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A1E780" w14:textId="77777777" w:rsidR="00F351B3" w:rsidRPr="003C7F4C" w:rsidRDefault="00F351B3" w:rsidP="00B31CD2">
      <w:pPr>
        <w:pStyle w:val="a3"/>
        <w:rPr>
          <w:rFonts w:ascii="Times New Roman" w:hAnsi="Times New Roman"/>
          <w:b/>
          <w:sz w:val="28"/>
          <w:szCs w:val="28"/>
          <w:lang w:eastAsia="ru-RU"/>
        </w:rPr>
      </w:pPr>
      <w:bookmarkStart w:id="0" w:name="_GoBack"/>
      <w:bookmarkEnd w:id="0"/>
      <w:r w:rsidRPr="003C7F4C">
        <w:rPr>
          <w:rFonts w:ascii="Times New Roman" w:hAnsi="Times New Roman"/>
          <w:b/>
          <w:sz w:val="28"/>
          <w:szCs w:val="28"/>
          <w:lang w:eastAsia="ru-RU"/>
        </w:rPr>
        <w:t>Некоммерческое акционерное общество «Торайгыров университет»</w:t>
      </w:r>
    </w:p>
    <w:p w14:paraId="4CA1E781"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82"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83"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84" w14:textId="09A99634" w:rsidR="00F351B3" w:rsidRPr="002C1B67" w:rsidRDefault="00F351B3" w:rsidP="00B31CD2">
      <w:pPr>
        <w:spacing w:after="0" w:line="240" w:lineRule="auto"/>
        <w:jc w:val="both"/>
        <w:rPr>
          <w:rFonts w:ascii="Times New Roman" w:eastAsia="Arial" w:hAnsi="Times New Roman" w:cs="Times New Roman"/>
          <w:bCs/>
          <w:sz w:val="28"/>
          <w:szCs w:val="28"/>
          <w:lang w:eastAsia="ru-RU"/>
        </w:rPr>
      </w:pPr>
      <w:r w:rsidRPr="000D154D">
        <w:rPr>
          <w:rFonts w:ascii="Times New Roman" w:eastAsia="Arial" w:hAnsi="Times New Roman" w:cs="Times New Roman"/>
          <w:bCs/>
          <w:sz w:val="28"/>
          <w:szCs w:val="28"/>
          <w:lang w:eastAsia="ru-RU"/>
        </w:rPr>
        <w:t>УДК</w:t>
      </w:r>
      <w:r w:rsidR="000D154D">
        <w:rPr>
          <w:rFonts w:ascii="Times New Roman" w:eastAsia="Arial" w:hAnsi="Times New Roman" w:cs="Times New Roman"/>
          <w:bCs/>
          <w:sz w:val="28"/>
          <w:szCs w:val="28"/>
          <w:lang w:eastAsia="ru-RU"/>
        </w:rPr>
        <w:t xml:space="preserve"> 378:37.01:39 (043.3)</w:t>
      </w:r>
      <w:r w:rsidRPr="002C1B67">
        <w:rPr>
          <w:rFonts w:ascii="Times New Roman" w:eastAsia="Arial" w:hAnsi="Times New Roman" w:cs="Times New Roman"/>
          <w:bCs/>
          <w:sz w:val="28"/>
          <w:szCs w:val="28"/>
          <w:lang w:eastAsia="ru-RU"/>
        </w:rPr>
        <w:tab/>
      </w:r>
      <w:r w:rsidRPr="002C1B67">
        <w:rPr>
          <w:rFonts w:ascii="Times New Roman" w:eastAsia="Arial" w:hAnsi="Times New Roman" w:cs="Times New Roman"/>
          <w:bCs/>
          <w:sz w:val="28"/>
          <w:szCs w:val="28"/>
          <w:lang w:eastAsia="ru-RU"/>
        </w:rPr>
        <w:tab/>
      </w:r>
      <w:r w:rsidRPr="002C1B67">
        <w:rPr>
          <w:rFonts w:ascii="Times New Roman" w:eastAsia="Arial" w:hAnsi="Times New Roman" w:cs="Times New Roman"/>
          <w:bCs/>
          <w:sz w:val="28"/>
          <w:szCs w:val="28"/>
          <w:lang w:eastAsia="ru-RU"/>
        </w:rPr>
        <w:tab/>
      </w:r>
      <w:r w:rsidRPr="002C1B67">
        <w:rPr>
          <w:rFonts w:ascii="Times New Roman" w:eastAsia="Arial" w:hAnsi="Times New Roman" w:cs="Times New Roman"/>
          <w:bCs/>
          <w:sz w:val="28"/>
          <w:szCs w:val="28"/>
          <w:lang w:eastAsia="ru-RU"/>
        </w:rPr>
        <w:tab/>
      </w:r>
      <w:r w:rsidRPr="002C1B67">
        <w:rPr>
          <w:rFonts w:ascii="Times New Roman" w:eastAsia="Arial" w:hAnsi="Times New Roman" w:cs="Times New Roman"/>
          <w:bCs/>
          <w:sz w:val="28"/>
          <w:szCs w:val="28"/>
          <w:lang w:eastAsia="ru-RU"/>
        </w:rPr>
        <w:tab/>
      </w:r>
      <w:r w:rsidRPr="002C1B67">
        <w:rPr>
          <w:rFonts w:ascii="Times New Roman" w:eastAsia="Arial" w:hAnsi="Times New Roman" w:cs="Times New Roman"/>
          <w:bCs/>
          <w:sz w:val="28"/>
          <w:szCs w:val="28"/>
          <w:lang w:eastAsia="ru-RU"/>
        </w:rPr>
        <w:tab/>
        <w:t>На правах рукописи</w:t>
      </w:r>
    </w:p>
    <w:p w14:paraId="4CA1E785"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86"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87"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88" w14:textId="77777777" w:rsidR="00F351B3" w:rsidRPr="002C1B67" w:rsidRDefault="00F351B3" w:rsidP="00B31CD2">
      <w:pPr>
        <w:spacing w:after="0" w:line="240" w:lineRule="auto"/>
        <w:jc w:val="center"/>
        <w:rPr>
          <w:rFonts w:ascii="Times New Roman" w:eastAsia="Arial" w:hAnsi="Times New Roman" w:cs="Times New Roman"/>
          <w:b/>
          <w:sz w:val="28"/>
          <w:szCs w:val="28"/>
          <w:lang w:eastAsia="ru-RU"/>
        </w:rPr>
      </w:pPr>
      <w:r w:rsidRPr="002C1B67">
        <w:rPr>
          <w:rFonts w:ascii="Times New Roman" w:eastAsia="Arial" w:hAnsi="Times New Roman" w:cs="Times New Roman"/>
          <w:b/>
          <w:sz w:val="28"/>
          <w:szCs w:val="28"/>
          <w:lang w:eastAsia="ru-RU"/>
        </w:rPr>
        <w:t>АИПОВА АЙНАШ КАМЗЕНОВНА</w:t>
      </w:r>
    </w:p>
    <w:p w14:paraId="4CA1E789"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8A"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8B"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8C" w14:textId="77777777" w:rsidR="00F351B3" w:rsidRPr="002C1B67" w:rsidRDefault="00F351B3" w:rsidP="00B31CD2">
      <w:pPr>
        <w:spacing w:after="0" w:line="240" w:lineRule="auto"/>
        <w:jc w:val="center"/>
        <w:rPr>
          <w:rFonts w:ascii="Times New Roman" w:eastAsia="Arial" w:hAnsi="Times New Roman" w:cs="Times New Roman"/>
          <w:b/>
          <w:sz w:val="28"/>
          <w:szCs w:val="28"/>
          <w:lang w:eastAsia="ru-RU"/>
        </w:rPr>
      </w:pPr>
      <w:r w:rsidRPr="002C1B67">
        <w:rPr>
          <w:rFonts w:ascii="Times New Roman" w:eastAsia="Arial" w:hAnsi="Times New Roman" w:cs="Times New Roman"/>
          <w:b/>
          <w:sz w:val="28"/>
          <w:szCs w:val="28"/>
          <w:lang w:eastAsia="ru-RU"/>
        </w:rPr>
        <w:t xml:space="preserve">Формирование этнопедагогической компетентности будущего учителя в аспекте модернизации общественного сознания </w:t>
      </w:r>
    </w:p>
    <w:p w14:paraId="4CA1E78D"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8E"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8F"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90"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91"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92"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r w:rsidRPr="002C1B67">
        <w:rPr>
          <w:rFonts w:ascii="Times New Roman" w:eastAsia="Arial" w:hAnsi="Times New Roman" w:cs="Times New Roman"/>
          <w:bCs/>
          <w:sz w:val="28"/>
          <w:szCs w:val="28"/>
          <w:lang w:eastAsia="ru-RU"/>
        </w:rPr>
        <w:t>Диссертация на соискание степени</w:t>
      </w:r>
    </w:p>
    <w:p w14:paraId="4CA1E793"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r w:rsidRPr="002C1B67">
        <w:rPr>
          <w:rFonts w:ascii="Times New Roman" w:eastAsia="Arial" w:hAnsi="Times New Roman" w:cs="Times New Roman"/>
          <w:bCs/>
          <w:sz w:val="28"/>
          <w:szCs w:val="28"/>
          <w:lang w:eastAsia="ru-RU"/>
        </w:rPr>
        <w:t xml:space="preserve">доктора философии (PhD) </w:t>
      </w:r>
    </w:p>
    <w:p w14:paraId="3DA6B687" w14:textId="6DF96410" w:rsidR="00C15D80" w:rsidRPr="002C1B67" w:rsidRDefault="00F351B3" w:rsidP="00B31CD2">
      <w:pPr>
        <w:spacing w:after="0" w:line="240" w:lineRule="auto"/>
        <w:jc w:val="center"/>
        <w:rPr>
          <w:rFonts w:ascii="Times New Roman" w:eastAsia="Arial" w:hAnsi="Times New Roman" w:cs="Times New Roman"/>
          <w:bCs/>
          <w:sz w:val="28"/>
          <w:szCs w:val="28"/>
          <w:lang w:eastAsia="ru-RU"/>
        </w:rPr>
      </w:pPr>
      <w:r w:rsidRPr="002C1B67">
        <w:rPr>
          <w:rFonts w:ascii="Times New Roman" w:eastAsia="Arial" w:hAnsi="Times New Roman" w:cs="Times New Roman"/>
          <w:bCs/>
          <w:sz w:val="28"/>
          <w:szCs w:val="28"/>
          <w:lang w:eastAsia="ru-RU"/>
        </w:rPr>
        <w:t xml:space="preserve">по специальности </w:t>
      </w:r>
      <w:r w:rsidR="00C15D80" w:rsidRPr="002C1B67">
        <w:rPr>
          <w:rFonts w:ascii="Times New Roman" w:eastAsia="Arial" w:hAnsi="Times New Roman" w:cs="Times New Roman"/>
          <w:bCs/>
          <w:sz w:val="28"/>
          <w:szCs w:val="28"/>
          <w:lang w:eastAsia="ru-RU"/>
        </w:rPr>
        <w:t xml:space="preserve"> </w:t>
      </w:r>
      <w:r w:rsidR="003C7F4C" w:rsidRPr="002C1B67">
        <w:rPr>
          <w:rFonts w:ascii="Times New Roman" w:eastAsia="Arial" w:hAnsi="Times New Roman" w:cs="Times New Roman"/>
          <w:bCs/>
          <w:sz w:val="28"/>
          <w:szCs w:val="28"/>
          <w:lang w:eastAsia="ru-RU"/>
        </w:rPr>
        <w:t>6</w:t>
      </w:r>
      <w:r w:rsidR="003C7F4C" w:rsidRPr="002C1B67">
        <w:rPr>
          <w:rFonts w:ascii="Times New Roman" w:eastAsia="Arial" w:hAnsi="Times New Roman" w:cs="Times New Roman"/>
          <w:bCs/>
          <w:sz w:val="28"/>
          <w:szCs w:val="28"/>
          <w:lang w:val="en-US" w:eastAsia="ru-RU"/>
        </w:rPr>
        <w:t>D</w:t>
      </w:r>
      <w:r w:rsidR="003C7F4C" w:rsidRPr="002C1B67">
        <w:rPr>
          <w:rFonts w:ascii="Times New Roman" w:eastAsia="Arial" w:hAnsi="Times New Roman" w:cs="Times New Roman"/>
          <w:bCs/>
          <w:sz w:val="28"/>
          <w:szCs w:val="28"/>
          <w:lang w:eastAsia="ru-RU"/>
        </w:rPr>
        <w:t xml:space="preserve">010300 </w:t>
      </w:r>
      <w:r w:rsidR="00C15D80" w:rsidRPr="002C1B67">
        <w:rPr>
          <w:rFonts w:ascii="Times New Roman" w:eastAsia="Arial" w:hAnsi="Times New Roman" w:cs="Times New Roman"/>
          <w:bCs/>
          <w:sz w:val="28"/>
          <w:szCs w:val="28"/>
          <w:lang w:eastAsia="ru-RU"/>
        </w:rPr>
        <w:t>«Педагогика и психология»</w:t>
      </w:r>
    </w:p>
    <w:p w14:paraId="4CA1E794" w14:textId="7F28ABE4" w:rsidR="00F351B3" w:rsidRPr="002C1B67" w:rsidRDefault="00C15D80" w:rsidP="00B31CD2">
      <w:pPr>
        <w:spacing w:after="0" w:line="240" w:lineRule="auto"/>
        <w:jc w:val="center"/>
        <w:rPr>
          <w:rFonts w:ascii="Times New Roman" w:eastAsia="Arial" w:hAnsi="Times New Roman" w:cs="Times New Roman"/>
          <w:bCs/>
          <w:sz w:val="28"/>
          <w:szCs w:val="28"/>
          <w:lang w:eastAsia="ru-RU"/>
        </w:rPr>
      </w:pPr>
      <w:r w:rsidRPr="002C1B67">
        <w:rPr>
          <w:rFonts w:ascii="Times New Roman" w:eastAsia="Arial" w:hAnsi="Times New Roman" w:cs="Times New Roman"/>
          <w:bCs/>
          <w:sz w:val="28"/>
          <w:szCs w:val="28"/>
          <w:lang w:eastAsia="ru-RU"/>
        </w:rPr>
        <w:t>(</w:t>
      </w:r>
      <w:r w:rsidR="003C7F4C" w:rsidRPr="002C1B67">
        <w:rPr>
          <w:rFonts w:ascii="Times New Roman" w:eastAsia="Arial" w:hAnsi="Times New Roman" w:cs="Times New Roman"/>
          <w:bCs/>
          <w:sz w:val="28"/>
          <w:szCs w:val="28"/>
          <w:lang w:eastAsia="ru-RU"/>
        </w:rPr>
        <w:t>8</w:t>
      </w:r>
      <w:r w:rsidR="003C7F4C" w:rsidRPr="002C1B67">
        <w:rPr>
          <w:rFonts w:ascii="Times New Roman" w:eastAsia="Arial" w:hAnsi="Times New Roman" w:cs="Times New Roman"/>
          <w:bCs/>
          <w:sz w:val="28"/>
          <w:szCs w:val="28"/>
          <w:lang w:val="en-US" w:eastAsia="ru-RU"/>
        </w:rPr>
        <w:t>D</w:t>
      </w:r>
      <w:r w:rsidR="003C7F4C" w:rsidRPr="002C1B67">
        <w:rPr>
          <w:rFonts w:ascii="Times New Roman" w:eastAsia="Arial" w:hAnsi="Times New Roman" w:cs="Times New Roman"/>
          <w:bCs/>
          <w:sz w:val="28"/>
          <w:szCs w:val="28"/>
          <w:lang w:eastAsia="ru-RU"/>
        </w:rPr>
        <w:t xml:space="preserve">01101 </w:t>
      </w:r>
      <w:r w:rsidR="00F351B3" w:rsidRPr="002C1B67">
        <w:rPr>
          <w:rFonts w:ascii="Times New Roman" w:eastAsia="Arial" w:hAnsi="Times New Roman" w:cs="Times New Roman"/>
          <w:bCs/>
          <w:sz w:val="28"/>
          <w:szCs w:val="28"/>
          <w:lang w:eastAsia="ru-RU"/>
        </w:rPr>
        <w:t>«Педагогика и психология»</w:t>
      </w:r>
      <w:r w:rsidRPr="002C1B67">
        <w:rPr>
          <w:rFonts w:ascii="Times New Roman" w:eastAsia="Arial" w:hAnsi="Times New Roman" w:cs="Times New Roman"/>
          <w:bCs/>
          <w:sz w:val="28"/>
          <w:szCs w:val="28"/>
          <w:lang w:eastAsia="ru-RU"/>
        </w:rPr>
        <w:t>)</w:t>
      </w:r>
    </w:p>
    <w:p w14:paraId="4CA1E795"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96"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97"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98"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99" w14:textId="77777777" w:rsidR="00F351B3" w:rsidRPr="002C1B67" w:rsidRDefault="00F351B3" w:rsidP="00B31CD2">
      <w:pPr>
        <w:spacing w:after="0" w:line="240" w:lineRule="auto"/>
        <w:jc w:val="right"/>
        <w:rPr>
          <w:rFonts w:ascii="Times New Roman" w:eastAsia="Arial" w:hAnsi="Times New Roman" w:cs="Times New Roman"/>
          <w:bCs/>
          <w:sz w:val="28"/>
          <w:szCs w:val="28"/>
          <w:lang w:eastAsia="ru-RU"/>
        </w:rPr>
      </w:pPr>
      <w:r w:rsidRPr="002C1B67">
        <w:rPr>
          <w:rFonts w:ascii="Times New Roman" w:eastAsia="Arial" w:hAnsi="Times New Roman" w:cs="Times New Roman"/>
          <w:bCs/>
          <w:sz w:val="28"/>
          <w:szCs w:val="28"/>
          <w:lang w:eastAsia="ru-RU"/>
        </w:rPr>
        <w:t>Научные консультанты</w:t>
      </w:r>
    </w:p>
    <w:p w14:paraId="4CA1E79A" w14:textId="77777777" w:rsidR="00F351B3" w:rsidRPr="002C1B67" w:rsidRDefault="00F351B3" w:rsidP="00B31CD2">
      <w:pPr>
        <w:spacing w:after="0" w:line="240" w:lineRule="auto"/>
        <w:jc w:val="right"/>
        <w:rPr>
          <w:rFonts w:ascii="Times New Roman" w:eastAsia="Arial" w:hAnsi="Times New Roman" w:cs="Times New Roman"/>
          <w:bCs/>
          <w:sz w:val="28"/>
          <w:szCs w:val="28"/>
          <w:lang w:eastAsia="ru-RU"/>
        </w:rPr>
      </w:pPr>
      <w:r w:rsidRPr="002C1B67">
        <w:rPr>
          <w:rFonts w:ascii="Times New Roman" w:eastAsia="Arial" w:hAnsi="Times New Roman" w:cs="Times New Roman"/>
          <w:bCs/>
          <w:sz w:val="28"/>
          <w:szCs w:val="28"/>
          <w:lang w:eastAsia="ru-RU"/>
        </w:rPr>
        <w:t>доктор педагогических наук,</w:t>
      </w:r>
    </w:p>
    <w:p w14:paraId="4CA1E79B" w14:textId="77777777" w:rsidR="00F351B3" w:rsidRPr="002C1B67" w:rsidRDefault="00F351B3" w:rsidP="00B31CD2">
      <w:pPr>
        <w:spacing w:after="0" w:line="240" w:lineRule="auto"/>
        <w:jc w:val="right"/>
        <w:rPr>
          <w:rFonts w:ascii="Times New Roman" w:eastAsia="Arial" w:hAnsi="Times New Roman" w:cs="Times New Roman"/>
          <w:bCs/>
          <w:sz w:val="28"/>
          <w:szCs w:val="28"/>
          <w:lang w:eastAsia="ru-RU"/>
        </w:rPr>
      </w:pPr>
      <w:r w:rsidRPr="002C1B67">
        <w:rPr>
          <w:rFonts w:ascii="Times New Roman" w:eastAsia="Arial" w:hAnsi="Times New Roman" w:cs="Times New Roman"/>
          <w:bCs/>
          <w:sz w:val="28"/>
          <w:szCs w:val="28"/>
          <w:lang w:eastAsia="ru-RU"/>
        </w:rPr>
        <w:t xml:space="preserve">профессор </w:t>
      </w:r>
    </w:p>
    <w:p w14:paraId="4CA1E79C" w14:textId="77777777" w:rsidR="00F351B3" w:rsidRPr="002C1B67" w:rsidRDefault="00F351B3" w:rsidP="00B31CD2">
      <w:pPr>
        <w:spacing w:after="0" w:line="240" w:lineRule="auto"/>
        <w:jc w:val="right"/>
        <w:rPr>
          <w:rFonts w:ascii="Times New Roman" w:eastAsia="Arial" w:hAnsi="Times New Roman" w:cs="Times New Roman"/>
          <w:bCs/>
          <w:sz w:val="28"/>
          <w:szCs w:val="28"/>
          <w:lang w:eastAsia="ru-RU"/>
        </w:rPr>
      </w:pPr>
      <w:r w:rsidRPr="002C1B67">
        <w:rPr>
          <w:rFonts w:ascii="Times New Roman" w:eastAsia="Arial" w:hAnsi="Times New Roman" w:cs="Times New Roman"/>
          <w:bCs/>
          <w:sz w:val="28"/>
          <w:szCs w:val="28"/>
          <w:lang w:eastAsia="ru-RU"/>
        </w:rPr>
        <w:t xml:space="preserve">Е.И. Бурдина </w:t>
      </w:r>
    </w:p>
    <w:p w14:paraId="4CA1E79D" w14:textId="77777777" w:rsidR="00F351B3" w:rsidRPr="002C1B67" w:rsidRDefault="00F351B3" w:rsidP="00B31CD2">
      <w:pPr>
        <w:spacing w:after="0" w:line="240" w:lineRule="auto"/>
        <w:jc w:val="right"/>
        <w:rPr>
          <w:rFonts w:ascii="Times New Roman" w:eastAsia="Arial" w:hAnsi="Times New Roman" w:cs="Times New Roman"/>
          <w:bCs/>
          <w:sz w:val="28"/>
          <w:szCs w:val="28"/>
          <w:lang w:eastAsia="ru-RU"/>
        </w:rPr>
      </w:pPr>
    </w:p>
    <w:p w14:paraId="4CA1E79E" w14:textId="77777777" w:rsidR="00F351B3" w:rsidRPr="002C1B67" w:rsidRDefault="00F351B3" w:rsidP="00B31CD2">
      <w:pPr>
        <w:spacing w:after="0" w:line="240" w:lineRule="auto"/>
        <w:jc w:val="right"/>
        <w:rPr>
          <w:rFonts w:ascii="Times New Roman" w:eastAsia="Arial" w:hAnsi="Times New Roman" w:cs="Times New Roman"/>
          <w:bCs/>
          <w:sz w:val="28"/>
          <w:szCs w:val="28"/>
          <w:lang w:eastAsia="ru-RU"/>
        </w:rPr>
      </w:pPr>
      <w:r w:rsidRPr="002C1B67">
        <w:rPr>
          <w:rFonts w:ascii="Times New Roman" w:eastAsia="Arial" w:hAnsi="Times New Roman" w:cs="Times New Roman"/>
          <w:bCs/>
          <w:sz w:val="28"/>
          <w:szCs w:val="28"/>
          <w:lang w:eastAsia="ru-RU"/>
        </w:rPr>
        <w:t>кандидат педагогических наук,</w:t>
      </w:r>
    </w:p>
    <w:p w14:paraId="4CA1E79F" w14:textId="77777777" w:rsidR="00F351B3" w:rsidRPr="002C1B67" w:rsidRDefault="00F351B3" w:rsidP="00B31CD2">
      <w:pPr>
        <w:spacing w:after="0" w:line="240" w:lineRule="auto"/>
        <w:jc w:val="right"/>
        <w:rPr>
          <w:rFonts w:ascii="Times New Roman" w:eastAsia="Arial" w:hAnsi="Times New Roman" w:cs="Times New Roman"/>
          <w:bCs/>
          <w:sz w:val="28"/>
          <w:szCs w:val="28"/>
          <w:lang w:eastAsia="ru-RU"/>
        </w:rPr>
      </w:pPr>
      <w:r w:rsidRPr="002C1B67">
        <w:rPr>
          <w:rFonts w:ascii="Times New Roman" w:eastAsia="Arial" w:hAnsi="Times New Roman" w:cs="Times New Roman"/>
          <w:bCs/>
          <w:sz w:val="28"/>
          <w:szCs w:val="28"/>
          <w:lang w:eastAsia="ru-RU"/>
        </w:rPr>
        <w:t>Е.А. Башаркина</w:t>
      </w:r>
    </w:p>
    <w:p w14:paraId="4CA1E7A0" w14:textId="77777777" w:rsidR="00F351B3" w:rsidRPr="002C1B67" w:rsidRDefault="00F351B3" w:rsidP="00B31CD2">
      <w:pPr>
        <w:spacing w:after="0" w:line="240" w:lineRule="auto"/>
        <w:jc w:val="right"/>
        <w:rPr>
          <w:rFonts w:ascii="Times New Roman" w:eastAsia="Arial" w:hAnsi="Times New Roman" w:cs="Times New Roman"/>
          <w:bCs/>
          <w:sz w:val="28"/>
          <w:szCs w:val="28"/>
          <w:lang w:eastAsia="ru-RU"/>
        </w:rPr>
      </w:pPr>
      <w:r w:rsidRPr="002C1B67">
        <w:rPr>
          <w:rFonts w:ascii="Times New Roman" w:eastAsia="Arial" w:hAnsi="Times New Roman" w:cs="Times New Roman"/>
          <w:bCs/>
          <w:sz w:val="28"/>
          <w:szCs w:val="28"/>
          <w:lang w:eastAsia="ru-RU"/>
        </w:rPr>
        <w:t>(Республика Беларусь)</w:t>
      </w:r>
    </w:p>
    <w:p w14:paraId="4CA1E7A1"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A2"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A3"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A4"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A5"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A6"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A7"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A8"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p>
    <w:p w14:paraId="4CA1E7A9" w14:textId="77777777"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r w:rsidRPr="002C1B67">
        <w:rPr>
          <w:rFonts w:ascii="Times New Roman" w:eastAsia="Arial" w:hAnsi="Times New Roman" w:cs="Times New Roman"/>
          <w:bCs/>
          <w:sz w:val="28"/>
          <w:szCs w:val="28"/>
          <w:lang w:eastAsia="ru-RU"/>
        </w:rPr>
        <w:t>Республика Казахстан</w:t>
      </w:r>
    </w:p>
    <w:p w14:paraId="4CA1E7AA" w14:textId="3F9BA496" w:rsidR="00F351B3" w:rsidRPr="002C1B67" w:rsidRDefault="00F351B3" w:rsidP="00B31CD2">
      <w:pPr>
        <w:spacing w:after="0" w:line="240" w:lineRule="auto"/>
        <w:jc w:val="center"/>
        <w:rPr>
          <w:rFonts w:ascii="Times New Roman" w:eastAsia="Arial" w:hAnsi="Times New Roman" w:cs="Times New Roman"/>
          <w:bCs/>
          <w:sz w:val="28"/>
          <w:szCs w:val="28"/>
          <w:lang w:eastAsia="ru-RU"/>
        </w:rPr>
      </w:pPr>
      <w:r w:rsidRPr="002C1B67">
        <w:rPr>
          <w:rFonts w:ascii="Times New Roman" w:eastAsia="Arial" w:hAnsi="Times New Roman" w:cs="Times New Roman"/>
          <w:bCs/>
          <w:sz w:val="28"/>
          <w:szCs w:val="28"/>
          <w:lang w:eastAsia="ru-RU"/>
        </w:rPr>
        <w:t>Павлодар, 202</w:t>
      </w:r>
      <w:r w:rsidR="00FD249B" w:rsidRPr="002C1B67">
        <w:rPr>
          <w:rFonts w:ascii="Times New Roman" w:eastAsia="Arial" w:hAnsi="Times New Roman" w:cs="Times New Roman"/>
          <w:bCs/>
          <w:sz w:val="28"/>
          <w:szCs w:val="28"/>
          <w:lang w:eastAsia="ru-RU"/>
        </w:rPr>
        <w:t>5</w:t>
      </w:r>
    </w:p>
    <w:p w14:paraId="4CA1E7AB" w14:textId="77777777" w:rsidR="00F351B3" w:rsidRPr="002C1B67" w:rsidRDefault="00F351B3" w:rsidP="00C24BD9">
      <w:pPr>
        <w:spacing w:after="0" w:line="240" w:lineRule="auto"/>
        <w:jc w:val="center"/>
        <w:rPr>
          <w:rFonts w:ascii="Times New Roman" w:eastAsia="Times New Roman" w:hAnsi="Times New Roman" w:cs="Times New Roman"/>
          <w:sz w:val="28"/>
          <w:szCs w:val="28"/>
          <w:lang w:eastAsia="ru-RU"/>
        </w:rPr>
        <w:sectPr w:rsidR="00F351B3" w:rsidRPr="002C1B67" w:rsidSect="009A15D0">
          <w:footerReference w:type="default" r:id="rId8"/>
          <w:pgSz w:w="11906" w:h="16838"/>
          <w:pgMar w:top="1134" w:right="567" w:bottom="1134" w:left="1701" w:header="709" w:footer="709" w:gutter="0"/>
          <w:cols w:space="708"/>
          <w:titlePg/>
          <w:docGrid w:linePitch="360"/>
        </w:sectPr>
      </w:pPr>
    </w:p>
    <w:p w14:paraId="4CA1E7AC" w14:textId="77777777" w:rsidR="00F351B3" w:rsidRPr="002C1B67" w:rsidRDefault="00F351B3" w:rsidP="00454647">
      <w:pPr>
        <w:spacing w:after="0" w:line="240" w:lineRule="auto"/>
        <w:jc w:val="center"/>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b/>
          <w:sz w:val="28"/>
          <w:szCs w:val="28"/>
          <w:lang w:eastAsia="ru-RU"/>
        </w:rPr>
        <w:lastRenderedPageBreak/>
        <w:t>СОДЕРЖАНИЕ</w:t>
      </w:r>
    </w:p>
    <w:p w14:paraId="4CA1E7AD" w14:textId="77777777" w:rsidR="00F351B3" w:rsidRPr="002C1B67" w:rsidRDefault="00F351B3" w:rsidP="00454647">
      <w:pPr>
        <w:spacing w:after="0" w:line="240" w:lineRule="auto"/>
        <w:jc w:val="right"/>
        <w:rPr>
          <w:rFonts w:ascii="Times New Roman" w:eastAsia="Times New Roman" w:hAnsi="Times New Roman" w:cs="Times New Roman"/>
          <w:b/>
          <w:sz w:val="28"/>
          <w:szCs w:val="28"/>
          <w:lang w:eastAsia="ru-RU"/>
        </w:rPr>
      </w:pPr>
    </w:p>
    <w:tbl>
      <w:tblPr>
        <w:tblW w:w="9747" w:type="dxa"/>
        <w:tblLayout w:type="fixed"/>
        <w:tblLook w:val="04A0" w:firstRow="1" w:lastRow="0" w:firstColumn="1" w:lastColumn="0" w:noHBand="0" w:noVBand="1"/>
      </w:tblPr>
      <w:tblGrid>
        <w:gridCol w:w="675"/>
        <w:gridCol w:w="8364"/>
        <w:gridCol w:w="708"/>
      </w:tblGrid>
      <w:tr w:rsidR="00F351B3" w:rsidRPr="002C1B67" w14:paraId="4CA1E7B0" w14:textId="77777777" w:rsidTr="00A06EE8">
        <w:tc>
          <w:tcPr>
            <w:tcW w:w="9039" w:type="dxa"/>
            <w:gridSpan w:val="2"/>
            <w:hideMark/>
          </w:tcPr>
          <w:p w14:paraId="4CA1E7AE"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
                <w:sz w:val="28"/>
                <w:szCs w:val="28"/>
                <w:lang w:eastAsia="ru-RU"/>
              </w:rPr>
              <w:t>НОРМАТИВНЫЕ ССЫЛКИ</w:t>
            </w:r>
            <w:r w:rsidRPr="002C1B67">
              <w:rPr>
                <w:rFonts w:ascii="Times New Roman" w:eastAsia="Times New Roman" w:hAnsi="Times New Roman" w:cs="Times New Roman"/>
                <w:sz w:val="28"/>
                <w:szCs w:val="28"/>
                <w:lang w:eastAsia="ru-RU"/>
              </w:rPr>
              <w:t>………………………………………………</w:t>
            </w:r>
          </w:p>
        </w:tc>
        <w:tc>
          <w:tcPr>
            <w:tcW w:w="708" w:type="dxa"/>
            <w:vAlign w:val="bottom"/>
          </w:tcPr>
          <w:p w14:paraId="4CA1E7AF"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4</w:t>
            </w:r>
          </w:p>
        </w:tc>
      </w:tr>
      <w:tr w:rsidR="00F351B3" w:rsidRPr="002C1B67" w14:paraId="4CA1E7B3" w14:textId="77777777" w:rsidTr="00A06EE8">
        <w:tc>
          <w:tcPr>
            <w:tcW w:w="9039" w:type="dxa"/>
            <w:gridSpan w:val="2"/>
          </w:tcPr>
          <w:p w14:paraId="4CA1E7B1"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
                <w:sz w:val="28"/>
                <w:szCs w:val="28"/>
                <w:lang w:eastAsia="ru-RU"/>
              </w:rPr>
              <w:t>ОПРЕДЕЛЕНИЯ</w:t>
            </w:r>
            <w:r w:rsidRPr="002C1B67">
              <w:rPr>
                <w:rFonts w:ascii="Times New Roman" w:eastAsia="Times New Roman" w:hAnsi="Times New Roman" w:cs="Times New Roman"/>
                <w:sz w:val="28"/>
                <w:szCs w:val="28"/>
                <w:lang w:eastAsia="ru-RU"/>
              </w:rPr>
              <w:t>…………………………………………………………….</w:t>
            </w:r>
          </w:p>
        </w:tc>
        <w:tc>
          <w:tcPr>
            <w:tcW w:w="708" w:type="dxa"/>
            <w:vAlign w:val="bottom"/>
          </w:tcPr>
          <w:p w14:paraId="0041C545"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5</w:t>
            </w:r>
          </w:p>
          <w:p w14:paraId="4CA1E7B2" w14:textId="77777777" w:rsidR="00C402F2" w:rsidRPr="002C1B67" w:rsidRDefault="00C402F2" w:rsidP="00454647">
            <w:pPr>
              <w:spacing w:after="0" w:line="240" w:lineRule="auto"/>
              <w:jc w:val="both"/>
              <w:rPr>
                <w:rFonts w:ascii="Times New Roman" w:eastAsia="Times New Roman" w:hAnsi="Times New Roman" w:cs="Times New Roman"/>
                <w:sz w:val="28"/>
                <w:szCs w:val="28"/>
                <w:lang w:eastAsia="ru-RU"/>
              </w:rPr>
            </w:pPr>
          </w:p>
        </w:tc>
      </w:tr>
      <w:tr w:rsidR="00F351B3" w:rsidRPr="002C1B67" w14:paraId="4CA1E7B6" w14:textId="77777777" w:rsidTr="00A06EE8">
        <w:tc>
          <w:tcPr>
            <w:tcW w:w="9039" w:type="dxa"/>
            <w:gridSpan w:val="2"/>
          </w:tcPr>
          <w:p w14:paraId="4CA1E7B4" w14:textId="677E8E0A" w:rsidR="00F351B3" w:rsidRPr="002C1B67" w:rsidRDefault="00F91C14"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ОБОЗНАЧЕНИЯ И СОКРАЩЕНИЯ ……………………………………….</w:t>
            </w:r>
          </w:p>
        </w:tc>
        <w:tc>
          <w:tcPr>
            <w:tcW w:w="708" w:type="dxa"/>
            <w:vAlign w:val="bottom"/>
          </w:tcPr>
          <w:p w14:paraId="4CA1E7B5" w14:textId="08915590" w:rsidR="00F351B3" w:rsidRPr="002C1B67" w:rsidRDefault="00DE2139"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7</w:t>
            </w:r>
          </w:p>
        </w:tc>
      </w:tr>
      <w:tr w:rsidR="00F351B3" w:rsidRPr="002C1B67" w14:paraId="4CA1E7B9" w14:textId="77777777" w:rsidTr="00A06EE8">
        <w:tc>
          <w:tcPr>
            <w:tcW w:w="9039" w:type="dxa"/>
            <w:gridSpan w:val="2"/>
          </w:tcPr>
          <w:p w14:paraId="4CA1E7B7"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
                <w:sz w:val="28"/>
                <w:szCs w:val="28"/>
                <w:lang w:eastAsia="ru-RU"/>
              </w:rPr>
              <w:t>ВВЕДЕНИЕ</w:t>
            </w:r>
            <w:r w:rsidRPr="002C1B67">
              <w:rPr>
                <w:rFonts w:ascii="Times New Roman" w:eastAsia="Times New Roman" w:hAnsi="Times New Roman" w:cs="Times New Roman"/>
                <w:sz w:val="28"/>
                <w:szCs w:val="28"/>
                <w:lang w:eastAsia="ru-RU"/>
              </w:rPr>
              <w:t>…………………………………………………………………..</w:t>
            </w:r>
          </w:p>
        </w:tc>
        <w:tc>
          <w:tcPr>
            <w:tcW w:w="708" w:type="dxa"/>
            <w:vAlign w:val="bottom"/>
          </w:tcPr>
          <w:p w14:paraId="4CA1E7B8"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8</w:t>
            </w:r>
          </w:p>
        </w:tc>
      </w:tr>
      <w:tr w:rsidR="00F351B3" w:rsidRPr="002C1B67" w14:paraId="4CA1E7BC" w14:textId="77777777" w:rsidTr="00A06EE8">
        <w:tc>
          <w:tcPr>
            <w:tcW w:w="9039" w:type="dxa"/>
            <w:gridSpan w:val="2"/>
            <w:hideMark/>
          </w:tcPr>
          <w:p w14:paraId="4CA1E7BA"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
                <w:sz w:val="28"/>
                <w:szCs w:val="28"/>
                <w:lang w:eastAsia="ru-RU"/>
              </w:rPr>
              <w:t>1 МОДЕРНИЗАЦИЯ ОБЩЕСТВЕННОГО СОЗНАНИЯ КАК ОБЪЕКТИВНОЕ УСЛОВИЕ ФОРМИРОВАНИЯ НОВОГО ПОКОЛЕНИЯ КАЗАХСТАНЦЕВ</w:t>
            </w:r>
            <w:r w:rsidRPr="002C1B67">
              <w:rPr>
                <w:rFonts w:ascii="Times New Roman" w:eastAsia="Times New Roman" w:hAnsi="Times New Roman" w:cs="Times New Roman"/>
                <w:sz w:val="28"/>
                <w:szCs w:val="28"/>
                <w:lang w:eastAsia="ru-RU"/>
              </w:rPr>
              <w:t>………………………………................</w:t>
            </w:r>
          </w:p>
        </w:tc>
        <w:tc>
          <w:tcPr>
            <w:tcW w:w="708" w:type="dxa"/>
            <w:vAlign w:val="bottom"/>
          </w:tcPr>
          <w:p w14:paraId="4CA1E7BB"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19</w:t>
            </w:r>
          </w:p>
        </w:tc>
      </w:tr>
      <w:tr w:rsidR="00F351B3" w:rsidRPr="002C1B67" w14:paraId="4CA1E7C0" w14:textId="77777777" w:rsidTr="00A06EE8">
        <w:tc>
          <w:tcPr>
            <w:tcW w:w="675" w:type="dxa"/>
            <w:hideMark/>
          </w:tcPr>
          <w:p w14:paraId="4CA1E7BD"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1.1</w:t>
            </w:r>
          </w:p>
        </w:tc>
        <w:tc>
          <w:tcPr>
            <w:tcW w:w="8364" w:type="dxa"/>
          </w:tcPr>
          <w:p w14:paraId="4CA1E7BE"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Модернизация общественного сознания казахстанцев как социальный заказ современного общества к образованию…………..</w:t>
            </w:r>
          </w:p>
        </w:tc>
        <w:tc>
          <w:tcPr>
            <w:tcW w:w="708" w:type="dxa"/>
            <w:vAlign w:val="bottom"/>
          </w:tcPr>
          <w:p w14:paraId="4CA1E7BF"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19</w:t>
            </w:r>
          </w:p>
        </w:tc>
      </w:tr>
      <w:tr w:rsidR="00F351B3" w:rsidRPr="002C1B67" w14:paraId="4CA1E7C4" w14:textId="77777777" w:rsidTr="00A06EE8">
        <w:tc>
          <w:tcPr>
            <w:tcW w:w="675" w:type="dxa"/>
            <w:hideMark/>
          </w:tcPr>
          <w:p w14:paraId="4CA1E7C1"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1.2</w:t>
            </w:r>
          </w:p>
        </w:tc>
        <w:tc>
          <w:tcPr>
            <w:tcW w:w="8364" w:type="dxa"/>
          </w:tcPr>
          <w:p w14:paraId="4CA1E7C2"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Сущность и структура общественного сознания……………………..</w:t>
            </w:r>
          </w:p>
        </w:tc>
        <w:tc>
          <w:tcPr>
            <w:tcW w:w="708" w:type="dxa"/>
            <w:vAlign w:val="bottom"/>
          </w:tcPr>
          <w:p w14:paraId="4CA1E7C3" w14:textId="6C35C4F6"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2</w:t>
            </w:r>
            <w:r w:rsidR="00FD249B" w:rsidRPr="002C1B67">
              <w:rPr>
                <w:rFonts w:ascii="Times New Roman" w:eastAsia="Times New Roman" w:hAnsi="Times New Roman" w:cs="Times New Roman"/>
                <w:sz w:val="28"/>
                <w:szCs w:val="28"/>
                <w:lang w:eastAsia="ru-RU"/>
              </w:rPr>
              <w:t>7</w:t>
            </w:r>
          </w:p>
        </w:tc>
      </w:tr>
      <w:tr w:rsidR="00F351B3" w:rsidRPr="002C1B67" w14:paraId="4CA1E7C8" w14:textId="77777777" w:rsidTr="00A06EE8">
        <w:trPr>
          <w:trHeight w:val="141"/>
        </w:trPr>
        <w:tc>
          <w:tcPr>
            <w:tcW w:w="675" w:type="dxa"/>
            <w:hideMark/>
          </w:tcPr>
          <w:p w14:paraId="4CA1E7C5"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1.3</w:t>
            </w:r>
          </w:p>
        </w:tc>
        <w:tc>
          <w:tcPr>
            <w:tcW w:w="8364" w:type="dxa"/>
          </w:tcPr>
          <w:p w14:paraId="4CA1E7C6"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Этнопедагогика  как фактор модернизации общественного сознания в процессе профессиональной подготовки будущего учителя</w:t>
            </w:r>
            <w:r w:rsidRPr="002C1B67">
              <w:rPr>
                <w:rFonts w:ascii="Times New Roman" w:eastAsia="Times New Roman" w:hAnsi="Times New Roman" w:cs="Times New Roman"/>
                <w:sz w:val="28"/>
                <w:szCs w:val="28"/>
                <w:lang w:eastAsia="ru-RU" w:bidi="en-US"/>
              </w:rPr>
              <w:t>……………………………………………………….</w:t>
            </w:r>
          </w:p>
        </w:tc>
        <w:tc>
          <w:tcPr>
            <w:tcW w:w="708" w:type="dxa"/>
            <w:vAlign w:val="bottom"/>
          </w:tcPr>
          <w:p w14:paraId="4CA1E7C7" w14:textId="75F9484D"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3</w:t>
            </w:r>
            <w:r w:rsidR="006B57DE">
              <w:rPr>
                <w:rFonts w:ascii="Times New Roman" w:eastAsia="Times New Roman" w:hAnsi="Times New Roman" w:cs="Times New Roman"/>
                <w:sz w:val="28"/>
                <w:szCs w:val="28"/>
                <w:lang w:eastAsia="ru-RU"/>
              </w:rPr>
              <w:t>5</w:t>
            </w:r>
          </w:p>
        </w:tc>
      </w:tr>
      <w:tr w:rsidR="00F351B3" w:rsidRPr="002C1B67" w14:paraId="4CA1E7CB" w14:textId="77777777" w:rsidTr="00A06EE8">
        <w:tc>
          <w:tcPr>
            <w:tcW w:w="9039" w:type="dxa"/>
            <w:gridSpan w:val="2"/>
            <w:hideMark/>
          </w:tcPr>
          <w:p w14:paraId="4CA1E7C9" w14:textId="7EAF7A66" w:rsidR="00F351B3" w:rsidRPr="002C1B67" w:rsidRDefault="00DE2139"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
                <w:sz w:val="28"/>
                <w:szCs w:val="28"/>
                <w:lang w:eastAsia="ru-RU"/>
              </w:rPr>
              <w:t xml:space="preserve">         </w:t>
            </w:r>
            <w:r w:rsidRPr="002C1B67">
              <w:rPr>
                <w:rFonts w:ascii="Times New Roman" w:eastAsia="Times New Roman" w:hAnsi="Times New Roman" w:cs="Times New Roman"/>
                <w:sz w:val="28"/>
                <w:szCs w:val="28"/>
                <w:lang w:eastAsia="ru-RU"/>
              </w:rPr>
              <w:t>Выводы</w:t>
            </w:r>
            <w:r w:rsidRPr="002C1B67">
              <w:rPr>
                <w:rFonts w:ascii="Times New Roman" w:eastAsia="Times New Roman" w:hAnsi="Times New Roman" w:cs="Times New Roman"/>
                <w:b/>
                <w:sz w:val="28"/>
                <w:szCs w:val="28"/>
                <w:lang w:eastAsia="ru-RU"/>
              </w:rPr>
              <w:t>……………………………………………………….</w:t>
            </w:r>
            <w:r w:rsidRPr="002C1B67">
              <w:rPr>
                <w:rFonts w:ascii="Times New Roman" w:eastAsia="Times New Roman" w:hAnsi="Times New Roman" w:cs="Times New Roman"/>
                <w:sz w:val="28"/>
                <w:szCs w:val="28"/>
                <w:lang w:eastAsia="ru-RU"/>
              </w:rPr>
              <w:t xml:space="preserve"> …</w:t>
            </w:r>
            <w:r w:rsidR="00FD249B"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   </w:t>
            </w:r>
            <w:r w:rsidR="00FD249B"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b/>
                <w:sz w:val="28"/>
                <w:szCs w:val="28"/>
                <w:lang w:eastAsia="ru-RU"/>
              </w:rPr>
              <w:t xml:space="preserve">         </w:t>
            </w:r>
            <w:r w:rsidR="00F351B3" w:rsidRPr="002C1B67">
              <w:rPr>
                <w:rFonts w:ascii="Times New Roman" w:eastAsia="Times New Roman" w:hAnsi="Times New Roman" w:cs="Times New Roman"/>
                <w:b/>
                <w:sz w:val="28"/>
                <w:szCs w:val="28"/>
                <w:lang w:eastAsia="ru-RU"/>
              </w:rPr>
              <w:t xml:space="preserve">2 </w:t>
            </w:r>
            <w:r w:rsidR="00F351B3" w:rsidRPr="002C1B67">
              <w:rPr>
                <w:rFonts w:ascii="Times New Roman" w:eastAsia="Times New Roman" w:hAnsi="Times New Roman" w:cs="Times New Roman"/>
                <w:b/>
                <w:bCs/>
                <w:sz w:val="28"/>
                <w:szCs w:val="28"/>
                <w:lang w:eastAsia="ru-RU"/>
              </w:rPr>
              <w:t xml:space="preserve">ФОРМИРОВАНИЕ </w:t>
            </w:r>
            <w:r w:rsidR="00C402F2" w:rsidRPr="002C1B67">
              <w:rPr>
                <w:rFonts w:ascii="Times New Roman" w:eastAsia="Times New Roman" w:hAnsi="Times New Roman" w:cs="Times New Roman"/>
                <w:b/>
                <w:bCs/>
                <w:sz w:val="28"/>
                <w:szCs w:val="28"/>
                <w:lang w:eastAsia="ru-RU"/>
              </w:rPr>
              <w:t>ЭПК</w:t>
            </w:r>
            <w:r w:rsidR="00F351B3" w:rsidRPr="002C1B67">
              <w:rPr>
                <w:rFonts w:ascii="Times New Roman" w:eastAsia="Times New Roman" w:hAnsi="Times New Roman" w:cs="Times New Roman"/>
                <w:b/>
                <w:bCs/>
                <w:sz w:val="28"/>
                <w:szCs w:val="28"/>
                <w:lang w:eastAsia="ru-RU"/>
              </w:rPr>
              <w:t xml:space="preserve"> БУДУЩЕГО УЧИТЕЛЯ В АСПЕКТЕ МОДЕРНИЗАЦИИ ОБЩЕСТВЕННОГО СОЗНАНИЯ</w:t>
            </w:r>
            <w:r w:rsidR="00A06EE8">
              <w:rPr>
                <w:rFonts w:ascii="Times New Roman" w:eastAsia="Times New Roman" w:hAnsi="Times New Roman" w:cs="Times New Roman"/>
                <w:b/>
                <w:bCs/>
                <w:sz w:val="28"/>
                <w:szCs w:val="28"/>
                <w:lang w:eastAsia="ru-RU"/>
              </w:rPr>
              <w:t xml:space="preserve"> </w:t>
            </w:r>
            <w:r w:rsidR="00F351B3" w:rsidRPr="002C1B67">
              <w:rPr>
                <w:rFonts w:ascii="Times New Roman" w:eastAsia="Times New Roman" w:hAnsi="Times New Roman" w:cs="Times New Roman"/>
                <w:bCs/>
                <w:sz w:val="28"/>
                <w:szCs w:val="28"/>
                <w:lang w:eastAsia="ru-RU"/>
              </w:rPr>
              <w:t>………………</w:t>
            </w:r>
            <w:r w:rsidR="00A06EE8">
              <w:rPr>
                <w:rFonts w:ascii="Times New Roman" w:eastAsia="Times New Roman" w:hAnsi="Times New Roman" w:cs="Times New Roman"/>
                <w:bCs/>
                <w:sz w:val="28"/>
                <w:szCs w:val="28"/>
                <w:lang w:eastAsia="ru-RU"/>
              </w:rPr>
              <w:t>.</w:t>
            </w:r>
          </w:p>
        </w:tc>
        <w:tc>
          <w:tcPr>
            <w:tcW w:w="708" w:type="dxa"/>
            <w:vAlign w:val="bottom"/>
          </w:tcPr>
          <w:p w14:paraId="12179002" w14:textId="77777777" w:rsidR="00A06EE8" w:rsidRDefault="00A06EE8" w:rsidP="00454647">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43</w:t>
            </w:r>
          </w:p>
          <w:p w14:paraId="1E287E97" w14:textId="77777777" w:rsidR="00A06EE8" w:rsidRDefault="00A06EE8" w:rsidP="00454647">
            <w:pPr>
              <w:spacing w:after="0" w:line="240" w:lineRule="auto"/>
              <w:jc w:val="both"/>
              <w:rPr>
                <w:rFonts w:ascii="Times New Roman" w:eastAsia="Times New Roman" w:hAnsi="Times New Roman" w:cs="Times New Roman"/>
                <w:sz w:val="28"/>
                <w:szCs w:val="28"/>
                <w:lang w:eastAsia="ru-RU"/>
              </w:rPr>
            </w:pPr>
          </w:p>
          <w:p w14:paraId="4CA1E7CA" w14:textId="7AE253F0"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4</w:t>
            </w:r>
            <w:r w:rsidR="006B57DE">
              <w:rPr>
                <w:rFonts w:ascii="Times New Roman" w:eastAsia="Times New Roman" w:hAnsi="Times New Roman" w:cs="Times New Roman"/>
                <w:sz w:val="28"/>
                <w:szCs w:val="28"/>
                <w:lang w:eastAsia="ru-RU"/>
              </w:rPr>
              <w:t>5</w:t>
            </w:r>
          </w:p>
        </w:tc>
      </w:tr>
      <w:tr w:rsidR="00F351B3" w:rsidRPr="002C1B67" w14:paraId="4CA1E7CF" w14:textId="77777777" w:rsidTr="00A06EE8">
        <w:tc>
          <w:tcPr>
            <w:tcW w:w="675" w:type="dxa"/>
            <w:hideMark/>
          </w:tcPr>
          <w:p w14:paraId="4CA1E7CC" w14:textId="2CFC62C9"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2.1</w:t>
            </w:r>
          </w:p>
        </w:tc>
        <w:tc>
          <w:tcPr>
            <w:tcW w:w="8364" w:type="dxa"/>
          </w:tcPr>
          <w:p w14:paraId="4CA1E7CD" w14:textId="6C6D7DC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Содержание, структура и показатели </w:t>
            </w:r>
            <w:r w:rsidR="004835ED"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w:t>
            </w:r>
            <w:r w:rsidR="0001098B" w:rsidRPr="002C1B67">
              <w:rPr>
                <w:rFonts w:ascii="Times New Roman" w:eastAsia="Times New Roman" w:hAnsi="Times New Roman" w:cs="Times New Roman"/>
                <w:sz w:val="28"/>
                <w:szCs w:val="28"/>
                <w:lang w:eastAsia="ru-RU"/>
              </w:rPr>
              <w:t>будущего учителя</w:t>
            </w:r>
            <w:r w:rsidRPr="002C1B67">
              <w:rPr>
                <w:rFonts w:ascii="Times New Roman" w:eastAsia="Times New Roman" w:hAnsi="Times New Roman" w:cs="Times New Roman"/>
                <w:sz w:val="28"/>
                <w:szCs w:val="28"/>
                <w:lang w:eastAsia="ru-RU"/>
              </w:rPr>
              <w:t>……....</w:t>
            </w:r>
          </w:p>
        </w:tc>
        <w:tc>
          <w:tcPr>
            <w:tcW w:w="708" w:type="dxa"/>
            <w:vAlign w:val="bottom"/>
          </w:tcPr>
          <w:p w14:paraId="4CA1E7CE" w14:textId="403377F4"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4</w:t>
            </w:r>
            <w:r w:rsidR="006B57DE">
              <w:rPr>
                <w:rFonts w:ascii="Times New Roman" w:eastAsia="Times New Roman" w:hAnsi="Times New Roman" w:cs="Times New Roman"/>
                <w:sz w:val="28"/>
                <w:szCs w:val="28"/>
                <w:lang w:eastAsia="ru-RU"/>
              </w:rPr>
              <w:t>5</w:t>
            </w:r>
          </w:p>
        </w:tc>
      </w:tr>
      <w:tr w:rsidR="00F351B3" w:rsidRPr="002C1B67" w14:paraId="4CA1E7D5" w14:textId="77777777" w:rsidTr="00A06EE8">
        <w:tc>
          <w:tcPr>
            <w:tcW w:w="675" w:type="dxa"/>
            <w:hideMark/>
          </w:tcPr>
          <w:p w14:paraId="4CA1E7D0"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2.2</w:t>
            </w:r>
          </w:p>
        </w:tc>
        <w:tc>
          <w:tcPr>
            <w:tcW w:w="8364" w:type="dxa"/>
          </w:tcPr>
          <w:p w14:paraId="4CA1E7D1" w14:textId="4C4FD256" w:rsidR="00F351B3" w:rsidRPr="002C1B67" w:rsidRDefault="0001098B"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Cs/>
                <w:sz w:val="28"/>
                <w:szCs w:val="28"/>
                <w:lang w:eastAsia="ru-RU"/>
              </w:rPr>
              <w:t>Психолого-педагогические условия формирования</w:t>
            </w:r>
            <w:r w:rsidR="00F351B3" w:rsidRPr="002C1B67">
              <w:rPr>
                <w:rFonts w:ascii="Times New Roman" w:eastAsia="Times New Roman" w:hAnsi="Times New Roman" w:cs="Times New Roman"/>
                <w:bCs/>
                <w:sz w:val="28"/>
                <w:szCs w:val="28"/>
                <w:lang w:eastAsia="ru-RU"/>
              </w:rPr>
              <w:t xml:space="preserve"> </w:t>
            </w:r>
            <w:r w:rsidR="004835ED" w:rsidRPr="002C1B67">
              <w:rPr>
                <w:rFonts w:ascii="Times New Roman" w:eastAsia="Times New Roman" w:hAnsi="Times New Roman" w:cs="Times New Roman"/>
                <w:sz w:val="28"/>
                <w:szCs w:val="28"/>
                <w:lang w:eastAsia="ru-RU"/>
              </w:rPr>
              <w:t>ЭПК</w:t>
            </w:r>
            <w:r w:rsidR="00F351B3" w:rsidRPr="002C1B67">
              <w:rPr>
                <w:rFonts w:ascii="Times New Roman" w:eastAsia="Times New Roman" w:hAnsi="Times New Roman" w:cs="Times New Roman"/>
                <w:bCs/>
                <w:sz w:val="28"/>
                <w:szCs w:val="28"/>
                <w:lang w:eastAsia="ru-RU"/>
              </w:rPr>
              <w:t xml:space="preserve"> будущего учителя</w:t>
            </w:r>
            <w:r w:rsidR="00F351B3" w:rsidRPr="002C1B67">
              <w:rPr>
                <w:rFonts w:ascii="Times New Roman" w:eastAsia="Times New Roman" w:hAnsi="Times New Roman" w:cs="Times New Roman"/>
                <w:sz w:val="28"/>
                <w:szCs w:val="28"/>
                <w:lang w:eastAsia="ru-RU"/>
              </w:rPr>
              <w:t xml:space="preserve"> в аспекте модернизации общественного сознания </w:t>
            </w:r>
            <w:r w:rsidR="00A06EE8">
              <w:rPr>
                <w:rFonts w:ascii="Times New Roman" w:eastAsia="Times New Roman" w:hAnsi="Times New Roman" w:cs="Times New Roman"/>
                <w:sz w:val="28"/>
                <w:szCs w:val="28"/>
                <w:lang w:eastAsia="ru-RU"/>
              </w:rPr>
              <w:t>…………</w:t>
            </w:r>
          </w:p>
        </w:tc>
        <w:tc>
          <w:tcPr>
            <w:tcW w:w="708" w:type="dxa"/>
            <w:vAlign w:val="bottom"/>
          </w:tcPr>
          <w:p w14:paraId="4CA1E7D2"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p>
          <w:p w14:paraId="4CA1E7D4" w14:textId="32414C11"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5</w:t>
            </w:r>
            <w:r w:rsidR="006B57DE">
              <w:rPr>
                <w:rFonts w:ascii="Times New Roman" w:eastAsia="Times New Roman" w:hAnsi="Times New Roman" w:cs="Times New Roman"/>
                <w:sz w:val="28"/>
                <w:szCs w:val="28"/>
                <w:lang w:eastAsia="ru-RU"/>
              </w:rPr>
              <w:t>9</w:t>
            </w:r>
          </w:p>
        </w:tc>
      </w:tr>
      <w:tr w:rsidR="00F351B3" w:rsidRPr="002C1B67" w14:paraId="4CA1E7DA" w14:textId="77777777" w:rsidTr="00A06EE8">
        <w:tc>
          <w:tcPr>
            <w:tcW w:w="675" w:type="dxa"/>
            <w:hideMark/>
          </w:tcPr>
          <w:p w14:paraId="4CA1E7D6"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2.3</w:t>
            </w:r>
          </w:p>
        </w:tc>
        <w:tc>
          <w:tcPr>
            <w:tcW w:w="8364" w:type="dxa"/>
          </w:tcPr>
          <w:p w14:paraId="4CA1E7D7" w14:textId="12CC38B0"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Модель формирования </w:t>
            </w:r>
            <w:r w:rsidR="00794B32"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 в Казахстане…</w:t>
            </w:r>
            <w:r w:rsidR="00CC40CF" w:rsidRPr="002C1B67">
              <w:rPr>
                <w:rFonts w:ascii="Times New Roman" w:eastAsia="Times New Roman" w:hAnsi="Times New Roman" w:cs="Times New Roman"/>
                <w:sz w:val="28"/>
                <w:szCs w:val="28"/>
                <w:lang w:val="kk-KZ" w:eastAsia="ru-RU"/>
              </w:rPr>
              <w:t>.....</w:t>
            </w:r>
            <w:r w:rsidR="00DE2139" w:rsidRPr="002C1B67">
              <w:rPr>
                <w:rFonts w:ascii="Times New Roman" w:eastAsia="Times New Roman" w:hAnsi="Times New Roman" w:cs="Times New Roman"/>
                <w:sz w:val="28"/>
                <w:szCs w:val="28"/>
                <w:lang w:eastAsia="ru-RU"/>
              </w:rPr>
              <w:t>………</w:t>
            </w:r>
            <w:r w:rsidR="00A06EE8">
              <w:rPr>
                <w:rFonts w:ascii="Times New Roman" w:eastAsia="Times New Roman" w:hAnsi="Times New Roman" w:cs="Times New Roman"/>
                <w:sz w:val="28"/>
                <w:szCs w:val="28"/>
                <w:lang w:eastAsia="ru-RU"/>
              </w:rPr>
              <w:t>…</w:t>
            </w:r>
          </w:p>
          <w:p w14:paraId="4CA1E7D8" w14:textId="36B336E3" w:rsidR="00F351B3" w:rsidRPr="002C1B67" w:rsidRDefault="00A06EE8" w:rsidP="00454647">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Выводы…………………………………………………………………..</w:t>
            </w:r>
          </w:p>
        </w:tc>
        <w:tc>
          <w:tcPr>
            <w:tcW w:w="708" w:type="dxa"/>
            <w:vAlign w:val="bottom"/>
          </w:tcPr>
          <w:p w14:paraId="284135F2" w14:textId="6477B2FD" w:rsidR="00F351B3" w:rsidRDefault="00A06EE8" w:rsidP="00454647">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70</w:t>
            </w:r>
          </w:p>
          <w:p w14:paraId="4CA1E7D9" w14:textId="0C92529B" w:rsidR="00A06EE8" w:rsidRPr="002C1B67" w:rsidRDefault="00A06EE8" w:rsidP="00454647">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79</w:t>
            </w:r>
          </w:p>
        </w:tc>
      </w:tr>
      <w:tr w:rsidR="00F351B3" w:rsidRPr="002C1B67" w14:paraId="4CA1E7DD" w14:textId="77777777" w:rsidTr="00A06EE8">
        <w:tc>
          <w:tcPr>
            <w:tcW w:w="9039" w:type="dxa"/>
            <w:gridSpan w:val="2"/>
            <w:hideMark/>
          </w:tcPr>
          <w:p w14:paraId="4CA1E7DB" w14:textId="68BF43A0"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
                <w:sz w:val="28"/>
                <w:szCs w:val="28"/>
                <w:lang w:eastAsia="ru-RU"/>
              </w:rPr>
              <w:t xml:space="preserve">3 </w:t>
            </w:r>
            <w:r w:rsidRPr="002C1B67">
              <w:rPr>
                <w:rFonts w:ascii="Times New Roman" w:eastAsia="Times New Roman" w:hAnsi="Times New Roman" w:cs="Times New Roman"/>
                <w:b/>
                <w:bCs/>
                <w:sz w:val="28"/>
                <w:szCs w:val="28"/>
                <w:lang w:eastAsia="ru-RU"/>
              </w:rPr>
              <w:t xml:space="preserve">ОПЫТНО-ЭКСПЕРИМЕНТАЛЬНАЯ РАБОТА ПО ФОРМИРОВАНИЮ </w:t>
            </w:r>
            <w:r w:rsidR="00C402F2" w:rsidRPr="002C1B67">
              <w:rPr>
                <w:rFonts w:ascii="Times New Roman" w:eastAsia="Times New Roman" w:hAnsi="Times New Roman" w:cs="Times New Roman"/>
                <w:b/>
                <w:bCs/>
                <w:sz w:val="28"/>
                <w:szCs w:val="28"/>
                <w:lang w:eastAsia="ru-RU"/>
              </w:rPr>
              <w:t>ЭПК</w:t>
            </w:r>
            <w:r w:rsidRPr="002C1B67">
              <w:rPr>
                <w:rFonts w:ascii="Times New Roman" w:eastAsia="Times New Roman" w:hAnsi="Times New Roman" w:cs="Times New Roman"/>
                <w:b/>
                <w:bCs/>
                <w:sz w:val="28"/>
                <w:szCs w:val="28"/>
                <w:lang w:eastAsia="ru-RU"/>
              </w:rPr>
              <w:t xml:space="preserve"> БУДУЩЕГО УЧИТЕЛЯ В АСПЕКТЕ МОДЕРНИЗАЦИИ ОБЩЕСТВЕННОГО СОЗНАНИЯ </w:t>
            </w:r>
            <w:r w:rsidRPr="002C1B67">
              <w:rPr>
                <w:rFonts w:ascii="Times New Roman" w:eastAsia="Times New Roman" w:hAnsi="Times New Roman" w:cs="Times New Roman"/>
                <w:sz w:val="28"/>
                <w:szCs w:val="28"/>
                <w:lang w:eastAsia="ru-RU"/>
              </w:rPr>
              <w:t>………..……...</w:t>
            </w:r>
          </w:p>
        </w:tc>
        <w:tc>
          <w:tcPr>
            <w:tcW w:w="708" w:type="dxa"/>
            <w:vAlign w:val="bottom"/>
          </w:tcPr>
          <w:p w14:paraId="4CA1E7DC" w14:textId="14297815"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8</w:t>
            </w:r>
            <w:r w:rsidR="006C43E0">
              <w:rPr>
                <w:rFonts w:ascii="Times New Roman" w:eastAsia="Times New Roman" w:hAnsi="Times New Roman" w:cs="Times New Roman"/>
                <w:sz w:val="28"/>
                <w:szCs w:val="28"/>
                <w:lang w:eastAsia="ru-RU"/>
              </w:rPr>
              <w:t>1</w:t>
            </w:r>
          </w:p>
        </w:tc>
      </w:tr>
      <w:tr w:rsidR="00F351B3" w:rsidRPr="002C1B67" w14:paraId="4CA1E7E1" w14:textId="77777777" w:rsidTr="009A15D0">
        <w:tc>
          <w:tcPr>
            <w:tcW w:w="675" w:type="dxa"/>
            <w:hideMark/>
          </w:tcPr>
          <w:p w14:paraId="4CA1E7DE"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3.1</w:t>
            </w:r>
          </w:p>
        </w:tc>
        <w:tc>
          <w:tcPr>
            <w:tcW w:w="8364" w:type="dxa"/>
          </w:tcPr>
          <w:p w14:paraId="4CA1E7DF" w14:textId="0DF52110"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Программа диагностики сформированности </w:t>
            </w:r>
            <w:r w:rsidR="00C402F2" w:rsidRPr="002C1B67">
              <w:rPr>
                <w:rFonts w:ascii="Times New Roman" w:eastAsia="Times New Roman" w:hAnsi="Times New Roman" w:cs="Times New Roman"/>
                <w:sz w:val="28"/>
                <w:szCs w:val="28"/>
                <w:lang w:eastAsia="ru-RU"/>
              </w:rPr>
              <w:t>ЭПК</w:t>
            </w:r>
            <w:r w:rsidR="00116433"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будущего учителя …………………………………...</w:t>
            </w:r>
          </w:p>
        </w:tc>
        <w:tc>
          <w:tcPr>
            <w:tcW w:w="708" w:type="dxa"/>
            <w:vAlign w:val="bottom"/>
          </w:tcPr>
          <w:p w14:paraId="4CA1E7E0" w14:textId="44AE64CA"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8</w:t>
            </w:r>
            <w:r w:rsidR="006C43E0">
              <w:rPr>
                <w:rFonts w:ascii="Times New Roman" w:eastAsia="Times New Roman" w:hAnsi="Times New Roman" w:cs="Times New Roman"/>
                <w:sz w:val="28"/>
                <w:szCs w:val="28"/>
                <w:lang w:eastAsia="ru-RU"/>
              </w:rPr>
              <w:t>1</w:t>
            </w:r>
          </w:p>
        </w:tc>
      </w:tr>
      <w:tr w:rsidR="00F351B3" w:rsidRPr="002C1B67" w14:paraId="4CA1E7E5" w14:textId="77777777" w:rsidTr="009A15D0">
        <w:tc>
          <w:tcPr>
            <w:tcW w:w="675" w:type="dxa"/>
            <w:hideMark/>
          </w:tcPr>
          <w:p w14:paraId="4CA1E7E2"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3.2</w:t>
            </w:r>
          </w:p>
        </w:tc>
        <w:tc>
          <w:tcPr>
            <w:tcW w:w="8364" w:type="dxa"/>
          </w:tcPr>
          <w:p w14:paraId="4CA1E7E3" w14:textId="5923B264"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Формирующий эксперимент по формированию </w:t>
            </w:r>
            <w:r w:rsidR="00C402F2" w:rsidRPr="002C1B67">
              <w:rPr>
                <w:rFonts w:ascii="Times New Roman" w:eastAsia="Times New Roman" w:hAnsi="Times New Roman" w:cs="Times New Roman"/>
                <w:bCs/>
                <w:sz w:val="28"/>
                <w:szCs w:val="28"/>
                <w:lang w:eastAsia="ru-RU"/>
              </w:rPr>
              <w:t>ЭПК</w:t>
            </w:r>
            <w:r w:rsidRPr="002C1B67">
              <w:rPr>
                <w:rFonts w:ascii="Times New Roman" w:eastAsia="Times New Roman" w:hAnsi="Times New Roman" w:cs="Times New Roman"/>
                <w:sz w:val="28"/>
                <w:szCs w:val="28"/>
                <w:lang w:eastAsia="ru-RU"/>
              </w:rPr>
              <w:t xml:space="preserve"> будущего учителя…………….</w:t>
            </w:r>
          </w:p>
        </w:tc>
        <w:tc>
          <w:tcPr>
            <w:tcW w:w="708" w:type="dxa"/>
            <w:vAlign w:val="bottom"/>
          </w:tcPr>
          <w:p w14:paraId="4CA1E7E4" w14:textId="464F23B3"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9</w:t>
            </w:r>
            <w:r w:rsidR="00CC5F13">
              <w:rPr>
                <w:rFonts w:ascii="Times New Roman" w:eastAsia="Times New Roman" w:hAnsi="Times New Roman" w:cs="Times New Roman"/>
                <w:sz w:val="28"/>
                <w:szCs w:val="28"/>
                <w:lang w:eastAsia="ru-RU"/>
              </w:rPr>
              <w:t>3</w:t>
            </w:r>
          </w:p>
        </w:tc>
      </w:tr>
      <w:tr w:rsidR="00F351B3" w:rsidRPr="002C1B67" w14:paraId="4CA1E7ED" w14:textId="77777777" w:rsidTr="009A15D0">
        <w:trPr>
          <w:trHeight w:val="84"/>
        </w:trPr>
        <w:tc>
          <w:tcPr>
            <w:tcW w:w="675" w:type="dxa"/>
            <w:hideMark/>
          </w:tcPr>
          <w:p w14:paraId="4CA1E7E6"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3.3</w:t>
            </w:r>
          </w:p>
        </w:tc>
        <w:tc>
          <w:tcPr>
            <w:tcW w:w="8364" w:type="dxa"/>
          </w:tcPr>
          <w:p w14:paraId="4CA1E7E7"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Результаты эксперимента и их интерпретация……………………….</w:t>
            </w:r>
          </w:p>
          <w:p w14:paraId="4CA1E7E9" w14:textId="7B76F144" w:rsidR="00EF4388"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Вы</w:t>
            </w:r>
            <w:r w:rsidR="00E743D6">
              <w:rPr>
                <w:rFonts w:ascii="Times New Roman" w:eastAsia="Times New Roman" w:hAnsi="Times New Roman" w:cs="Times New Roman"/>
                <w:sz w:val="28"/>
                <w:szCs w:val="28"/>
                <w:lang w:eastAsia="ru-RU"/>
              </w:rPr>
              <w:t>воды ………………………………………………………………….</w:t>
            </w:r>
          </w:p>
        </w:tc>
        <w:tc>
          <w:tcPr>
            <w:tcW w:w="708" w:type="dxa"/>
            <w:vAlign w:val="bottom"/>
          </w:tcPr>
          <w:p w14:paraId="4CA1E7EA" w14:textId="18B1BD7D"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10</w:t>
            </w:r>
            <w:r w:rsidR="00CC5F13">
              <w:rPr>
                <w:rFonts w:ascii="Times New Roman" w:eastAsia="Times New Roman" w:hAnsi="Times New Roman" w:cs="Times New Roman"/>
                <w:sz w:val="28"/>
                <w:szCs w:val="28"/>
                <w:lang w:eastAsia="ru-RU"/>
              </w:rPr>
              <w:t>3</w:t>
            </w:r>
          </w:p>
          <w:p w14:paraId="4CA1E7EC" w14:textId="41687597" w:rsidR="00F351B3" w:rsidRPr="002C1B67" w:rsidRDefault="00DE2139"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11</w:t>
            </w:r>
            <w:r w:rsidR="00CC5F13">
              <w:rPr>
                <w:rFonts w:ascii="Times New Roman" w:eastAsia="Times New Roman" w:hAnsi="Times New Roman" w:cs="Times New Roman"/>
                <w:sz w:val="28"/>
                <w:szCs w:val="28"/>
                <w:lang w:eastAsia="ru-RU"/>
              </w:rPr>
              <w:t>2</w:t>
            </w:r>
          </w:p>
        </w:tc>
      </w:tr>
      <w:tr w:rsidR="00F351B3" w:rsidRPr="002C1B67" w14:paraId="4CA1E7F4" w14:textId="77777777" w:rsidTr="009A15D0">
        <w:tc>
          <w:tcPr>
            <w:tcW w:w="9039" w:type="dxa"/>
            <w:gridSpan w:val="2"/>
          </w:tcPr>
          <w:p w14:paraId="4CA1E7F2"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
                <w:sz w:val="28"/>
                <w:szCs w:val="28"/>
                <w:lang w:eastAsia="ru-RU"/>
              </w:rPr>
              <w:t>ЗАКЛЮЧЕНИЕ</w:t>
            </w:r>
            <w:r w:rsidRPr="002C1B67">
              <w:rPr>
                <w:rFonts w:ascii="Times New Roman" w:eastAsia="Times New Roman" w:hAnsi="Times New Roman" w:cs="Times New Roman"/>
                <w:sz w:val="28"/>
                <w:szCs w:val="28"/>
                <w:lang w:eastAsia="ru-RU"/>
              </w:rPr>
              <w:t>………………………………………………….…………...</w:t>
            </w:r>
          </w:p>
        </w:tc>
        <w:tc>
          <w:tcPr>
            <w:tcW w:w="708" w:type="dxa"/>
            <w:vAlign w:val="bottom"/>
          </w:tcPr>
          <w:p w14:paraId="4CA1E7F3" w14:textId="002CA619" w:rsidR="00F351B3" w:rsidRPr="002C1B67" w:rsidRDefault="00DE2139"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11</w:t>
            </w:r>
            <w:r w:rsidR="00CC5F13">
              <w:rPr>
                <w:rFonts w:ascii="Times New Roman" w:eastAsia="Times New Roman" w:hAnsi="Times New Roman" w:cs="Times New Roman"/>
                <w:sz w:val="28"/>
                <w:szCs w:val="28"/>
                <w:lang w:eastAsia="ru-RU"/>
              </w:rPr>
              <w:t>3</w:t>
            </w:r>
          </w:p>
        </w:tc>
      </w:tr>
      <w:tr w:rsidR="00F351B3" w:rsidRPr="002C1B67" w14:paraId="4CA1E7F7" w14:textId="77777777" w:rsidTr="009A15D0">
        <w:tc>
          <w:tcPr>
            <w:tcW w:w="9039" w:type="dxa"/>
            <w:gridSpan w:val="2"/>
          </w:tcPr>
          <w:p w14:paraId="4CA1E7F5"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
                <w:sz w:val="28"/>
                <w:szCs w:val="28"/>
                <w:lang w:eastAsia="ru-RU"/>
              </w:rPr>
              <w:t>СПИСОК ИСПОЛЬЗОВАННЫХ ИСТОЧНИКОВ</w:t>
            </w:r>
            <w:r w:rsidRPr="002C1B67">
              <w:rPr>
                <w:rFonts w:ascii="Times New Roman" w:eastAsia="Times New Roman" w:hAnsi="Times New Roman" w:cs="Times New Roman"/>
                <w:sz w:val="28"/>
                <w:szCs w:val="28"/>
                <w:lang w:eastAsia="ru-RU"/>
              </w:rPr>
              <w:t>……………………..</w:t>
            </w:r>
          </w:p>
        </w:tc>
        <w:tc>
          <w:tcPr>
            <w:tcW w:w="708" w:type="dxa"/>
            <w:vAlign w:val="bottom"/>
          </w:tcPr>
          <w:p w14:paraId="4CA1E7F6" w14:textId="547BC16F" w:rsidR="00F351B3" w:rsidRPr="002C1B67" w:rsidRDefault="00DE2139"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11</w:t>
            </w:r>
            <w:r w:rsidR="00CC5F13">
              <w:rPr>
                <w:rFonts w:ascii="Times New Roman" w:eastAsia="Times New Roman" w:hAnsi="Times New Roman" w:cs="Times New Roman"/>
                <w:sz w:val="28"/>
                <w:szCs w:val="28"/>
                <w:lang w:eastAsia="ru-RU"/>
              </w:rPr>
              <w:t>5</w:t>
            </w:r>
          </w:p>
        </w:tc>
      </w:tr>
      <w:tr w:rsidR="00F351B3" w:rsidRPr="002C1B67" w14:paraId="4CA1E7FA" w14:textId="77777777" w:rsidTr="009A15D0">
        <w:tc>
          <w:tcPr>
            <w:tcW w:w="9039" w:type="dxa"/>
            <w:gridSpan w:val="2"/>
          </w:tcPr>
          <w:p w14:paraId="4CA1E7F8" w14:textId="77777777" w:rsidR="00F351B3" w:rsidRPr="002C1B67" w:rsidRDefault="00F351B3" w:rsidP="00454647">
            <w:pPr>
              <w:spacing w:after="0" w:line="240" w:lineRule="auto"/>
              <w:jc w:val="both"/>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b/>
                <w:sz w:val="28"/>
                <w:szCs w:val="28"/>
                <w:lang w:eastAsia="ru-RU"/>
              </w:rPr>
              <w:t xml:space="preserve">ПРИЛОЖЕНИЕ А </w:t>
            </w:r>
            <w:r w:rsidRPr="002C1B67">
              <w:rPr>
                <w:rFonts w:ascii="Times New Roman" w:eastAsia="Times New Roman" w:hAnsi="Times New Roman" w:cs="Times New Roman"/>
                <w:sz w:val="28"/>
                <w:szCs w:val="28"/>
                <w:lang w:eastAsia="ru-RU"/>
              </w:rPr>
              <w:t xml:space="preserve">– Диагностическая карта </w:t>
            </w:r>
            <w:r w:rsidRPr="002C1B67">
              <w:rPr>
                <w:rFonts w:ascii="Times New Roman" w:eastAsia="Times New Roman" w:hAnsi="Times New Roman" w:cs="Times New Roman"/>
                <w:sz w:val="28"/>
                <w:szCs w:val="28"/>
                <w:lang w:val="kk-KZ" w:eastAsia="ru-RU"/>
              </w:rPr>
              <w:t>сформированности ЭПК будущего учителя в аспекте модернизации общественного сознания</w:t>
            </w:r>
            <w:r w:rsidRPr="002C1B67">
              <w:rPr>
                <w:rFonts w:ascii="Times New Roman" w:eastAsia="Times New Roman" w:hAnsi="Times New Roman" w:cs="Times New Roman"/>
                <w:sz w:val="28"/>
                <w:szCs w:val="28"/>
                <w:lang w:eastAsia="ru-RU"/>
              </w:rPr>
              <w:t>…….</w:t>
            </w:r>
          </w:p>
        </w:tc>
        <w:tc>
          <w:tcPr>
            <w:tcW w:w="708" w:type="dxa"/>
            <w:vAlign w:val="bottom"/>
          </w:tcPr>
          <w:p w14:paraId="4CA1E7F9" w14:textId="06153ABA" w:rsidR="00F351B3" w:rsidRPr="002C1B67" w:rsidRDefault="00DE2139"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12</w:t>
            </w:r>
            <w:r w:rsidR="00CC5F13">
              <w:rPr>
                <w:rFonts w:ascii="Times New Roman" w:eastAsia="Times New Roman" w:hAnsi="Times New Roman" w:cs="Times New Roman"/>
                <w:sz w:val="28"/>
                <w:szCs w:val="28"/>
                <w:lang w:eastAsia="ru-RU"/>
              </w:rPr>
              <w:t>8</w:t>
            </w:r>
          </w:p>
        </w:tc>
      </w:tr>
      <w:tr w:rsidR="00F351B3" w:rsidRPr="002C1B67" w14:paraId="4CA1E7FD" w14:textId="77777777" w:rsidTr="009A15D0">
        <w:tc>
          <w:tcPr>
            <w:tcW w:w="9039" w:type="dxa"/>
            <w:gridSpan w:val="2"/>
          </w:tcPr>
          <w:p w14:paraId="4CA1E7FB" w14:textId="77777777"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
                <w:sz w:val="28"/>
                <w:szCs w:val="28"/>
                <w:lang w:eastAsia="ru-RU"/>
              </w:rPr>
              <w:t xml:space="preserve">ПРИЛОЖЕНИЕ Б </w:t>
            </w:r>
            <w:r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b/>
                <w:sz w:val="28"/>
                <w:szCs w:val="28"/>
                <w:lang w:eastAsia="ru-RU"/>
              </w:rPr>
              <w:t xml:space="preserve"> </w:t>
            </w:r>
            <w:r w:rsidRPr="002C1B67">
              <w:rPr>
                <w:rFonts w:ascii="Times New Roman" w:eastAsia="Times New Roman" w:hAnsi="Times New Roman" w:cs="Times New Roman"/>
                <w:sz w:val="28"/>
                <w:szCs w:val="28"/>
                <w:lang w:eastAsia="ru-RU"/>
              </w:rPr>
              <w:t xml:space="preserve">Личностный рост (методика </w:t>
            </w:r>
            <w:r w:rsidRPr="002C1B67">
              <w:rPr>
                <w:rFonts w:ascii="Times New Roman" w:eastAsia="Times New Roman" w:hAnsi="Times New Roman" w:cs="Times New Roman"/>
                <w:bCs/>
                <w:sz w:val="28"/>
                <w:szCs w:val="28"/>
                <w:lang w:eastAsia="ru-RU"/>
              </w:rPr>
              <w:t>Д.В. Григорьева, И.В. Кулешовой, П.В. Степанова)</w:t>
            </w:r>
            <w:r w:rsidRPr="002C1B67">
              <w:rPr>
                <w:rFonts w:ascii="Times New Roman" w:eastAsia="Times New Roman" w:hAnsi="Times New Roman" w:cs="Times New Roman"/>
                <w:sz w:val="28"/>
                <w:szCs w:val="28"/>
                <w:lang w:eastAsia="ru-RU"/>
              </w:rPr>
              <w:t>…………………………………………....</w:t>
            </w:r>
          </w:p>
        </w:tc>
        <w:tc>
          <w:tcPr>
            <w:tcW w:w="708" w:type="dxa"/>
            <w:vAlign w:val="bottom"/>
          </w:tcPr>
          <w:p w14:paraId="4CA1E7FC" w14:textId="38C9BBA2" w:rsidR="00F351B3" w:rsidRPr="002C1B67" w:rsidRDefault="00FD249B"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w:t>
            </w:r>
            <w:r w:rsidR="006C43E0">
              <w:rPr>
                <w:rFonts w:ascii="Times New Roman" w:eastAsia="Times New Roman" w:hAnsi="Times New Roman" w:cs="Times New Roman"/>
                <w:sz w:val="28"/>
                <w:szCs w:val="28"/>
                <w:lang w:eastAsia="ru-RU"/>
              </w:rPr>
              <w:t>3</w:t>
            </w:r>
            <w:r w:rsidR="00CC5F13">
              <w:rPr>
                <w:rFonts w:ascii="Times New Roman" w:eastAsia="Times New Roman" w:hAnsi="Times New Roman" w:cs="Times New Roman"/>
                <w:sz w:val="28"/>
                <w:szCs w:val="28"/>
                <w:lang w:eastAsia="ru-RU"/>
              </w:rPr>
              <w:t>0</w:t>
            </w:r>
          </w:p>
        </w:tc>
      </w:tr>
      <w:tr w:rsidR="00F351B3" w:rsidRPr="002C1B67" w14:paraId="4CA1E800" w14:textId="77777777" w:rsidTr="009A15D0">
        <w:tc>
          <w:tcPr>
            <w:tcW w:w="9039" w:type="dxa"/>
            <w:gridSpan w:val="2"/>
          </w:tcPr>
          <w:p w14:paraId="4CA1E7FE" w14:textId="77777777" w:rsidR="00F351B3" w:rsidRPr="002C1B67" w:rsidRDefault="00F351B3" w:rsidP="00454647">
            <w:pPr>
              <w:spacing w:after="0" w:line="240" w:lineRule="auto"/>
              <w:jc w:val="both"/>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b/>
                <w:sz w:val="28"/>
                <w:szCs w:val="28"/>
                <w:lang w:eastAsia="ru-RU"/>
              </w:rPr>
              <w:t xml:space="preserve">ПРИЛОЖЕНИЕ В </w:t>
            </w:r>
            <w:r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b/>
                <w:sz w:val="28"/>
                <w:szCs w:val="28"/>
                <w:lang w:eastAsia="ru-RU"/>
              </w:rPr>
              <w:t xml:space="preserve"> </w:t>
            </w:r>
            <w:r w:rsidRPr="002C1B67">
              <w:rPr>
                <w:rFonts w:ascii="Times New Roman" w:eastAsia="Times New Roman" w:hAnsi="Times New Roman" w:cs="Times New Roman"/>
                <w:bCs/>
                <w:sz w:val="28"/>
                <w:szCs w:val="28"/>
                <w:lang w:eastAsia="ru-RU"/>
              </w:rPr>
              <w:t>Анкета-опросник «Мой родной край»……………...</w:t>
            </w:r>
          </w:p>
        </w:tc>
        <w:tc>
          <w:tcPr>
            <w:tcW w:w="708" w:type="dxa"/>
            <w:vAlign w:val="bottom"/>
          </w:tcPr>
          <w:p w14:paraId="4CA1E7FF" w14:textId="041ED341" w:rsidR="00F351B3" w:rsidRPr="002C1B67" w:rsidRDefault="00DE2139"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w:t>
            </w:r>
            <w:r w:rsidR="006C43E0">
              <w:rPr>
                <w:rFonts w:ascii="Times New Roman" w:eastAsia="Times New Roman" w:hAnsi="Times New Roman" w:cs="Times New Roman"/>
                <w:sz w:val="28"/>
                <w:szCs w:val="28"/>
                <w:lang w:eastAsia="ru-RU"/>
              </w:rPr>
              <w:t>3</w:t>
            </w:r>
            <w:r w:rsidR="00CC5F13">
              <w:rPr>
                <w:rFonts w:ascii="Times New Roman" w:eastAsia="Times New Roman" w:hAnsi="Times New Roman" w:cs="Times New Roman"/>
                <w:sz w:val="28"/>
                <w:szCs w:val="28"/>
                <w:lang w:eastAsia="ru-RU"/>
              </w:rPr>
              <w:t>1</w:t>
            </w:r>
          </w:p>
        </w:tc>
      </w:tr>
      <w:tr w:rsidR="00F351B3" w:rsidRPr="002C1B67" w14:paraId="4CA1E803" w14:textId="77777777" w:rsidTr="009A15D0">
        <w:tc>
          <w:tcPr>
            <w:tcW w:w="9039" w:type="dxa"/>
            <w:gridSpan w:val="2"/>
          </w:tcPr>
          <w:p w14:paraId="4CA1E801" w14:textId="77777777" w:rsidR="00F351B3" w:rsidRPr="002C1B67" w:rsidRDefault="00F351B3" w:rsidP="00454647">
            <w:pPr>
              <w:spacing w:after="0" w:line="240" w:lineRule="auto"/>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b/>
                <w:sz w:val="28"/>
                <w:szCs w:val="28"/>
                <w:lang w:eastAsia="ru-RU"/>
              </w:rPr>
              <w:t>ПРИЛОЖЕНИЕ</w:t>
            </w:r>
            <w:r w:rsidRPr="002C1B67">
              <w:rPr>
                <w:rFonts w:ascii="Times New Roman" w:eastAsia="Times New Roman" w:hAnsi="Times New Roman" w:cs="Times New Roman"/>
                <w:b/>
                <w:sz w:val="28"/>
                <w:szCs w:val="28"/>
                <w:lang w:val="en-US" w:eastAsia="ru-RU"/>
              </w:rPr>
              <w:t xml:space="preserve"> </w:t>
            </w:r>
            <w:r w:rsidRPr="002C1B67">
              <w:rPr>
                <w:rFonts w:ascii="Times New Roman" w:eastAsia="Times New Roman" w:hAnsi="Times New Roman" w:cs="Times New Roman"/>
                <w:b/>
                <w:sz w:val="28"/>
                <w:szCs w:val="28"/>
                <w:lang w:eastAsia="ru-RU"/>
              </w:rPr>
              <w:t>Г</w:t>
            </w:r>
            <w:r w:rsidRPr="002C1B67">
              <w:rPr>
                <w:rFonts w:ascii="Times New Roman" w:eastAsia="Times New Roman" w:hAnsi="Times New Roman" w:cs="Times New Roman"/>
                <w:b/>
                <w:sz w:val="28"/>
                <w:szCs w:val="28"/>
                <w:lang w:val="en-US" w:eastAsia="ru-RU"/>
              </w:rPr>
              <w:t xml:space="preserve"> </w:t>
            </w:r>
            <w:r w:rsidRPr="002C1B67">
              <w:rPr>
                <w:rFonts w:ascii="Times New Roman" w:eastAsia="Times New Roman" w:hAnsi="Times New Roman" w:cs="Times New Roman"/>
                <w:sz w:val="28"/>
                <w:szCs w:val="28"/>
                <w:lang w:val="en-US" w:eastAsia="ru-RU"/>
              </w:rPr>
              <w:t>–</w:t>
            </w:r>
            <w:r w:rsidRPr="002C1B67">
              <w:rPr>
                <w:rFonts w:ascii="Times New Roman" w:eastAsia="Times New Roman" w:hAnsi="Times New Roman" w:cs="Times New Roman"/>
                <w:b/>
                <w:sz w:val="28"/>
                <w:szCs w:val="28"/>
                <w:lang w:val="en-US" w:eastAsia="ru-RU"/>
              </w:rPr>
              <w:t xml:space="preserve"> </w:t>
            </w:r>
            <w:r w:rsidRPr="002C1B67">
              <w:rPr>
                <w:rFonts w:ascii="Times New Roman" w:eastAsia="Times New Roman" w:hAnsi="Times New Roman" w:cs="Times New Roman"/>
                <w:sz w:val="28"/>
                <w:szCs w:val="28"/>
                <w:lang w:eastAsia="ru-RU"/>
              </w:rPr>
              <w:t>Тест</w:t>
            </w:r>
            <w:r w:rsidRPr="002C1B67">
              <w:rPr>
                <w:rFonts w:ascii="Times New Roman" w:eastAsia="Times New Roman" w:hAnsi="Times New Roman" w:cs="Times New Roman"/>
                <w:sz w:val="28"/>
                <w:szCs w:val="28"/>
                <w:lang w:val="en-US" w:eastAsia="ru-RU"/>
              </w:rPr>
              <w:t>-</w:t>
            </w:r>
            <w:r w:rsidRPr="002C1B67">
              <w:rPr>
                <w:rFonts w:ascii="Times New Roman" w:eastAsia="Times New Roman" w:hAnsi="Times New Roman" w:cs="Times New Roman"/>
                <w:sz w:val="28"/>
                <w:szCs w:val="28"/>
                <w:lang w:eastAsia="ru-RU"/>
              </w:rPr>
              <w:t>опросник</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val="en-US" w:eastAsia="ru-RU" w:bidi="en-US"/>
              </w:rPr>
              <w:t>«Outstanding people of Pavlodar region».…………………………………………………………………………</w:t>
            </w:r>
          </w:p>
        </w:tc>
        <w:tc>
          <w:tcPr>
            <w:tcW w:w="708" w:type="dxa"/>
            <w:vAlign w:val="bottom"/>
          </w:tcPr>
          <w:p w14:paraId="4CA1E802" w14:textId="312EC515" w:rsidR="00F351B3" w:rsidRPr="002C1B67" w:rsidRDefault="00FD249B"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w:t>
            </w:r>
            <w:r w:rsidR="007A5657" w:rsidRPr="002C1B67">
              <w:rPr>
                <w:rFonts w:ascii="Times New Roman" w:eastAsia="Times New Roman" w:hAnsi="Times New Roman" w:cs="Times New Roman"/>
                <w:sz w:val="28"/>
                <w:szCs w:val="28"/>
                <w:lang w:eastAsia="ru-RU"/>
              </w:rPr>
              <w:t>3</w:t>
            </w:r>
            <w:r w:rsidR="00CC5F13">
              <w:rPr>
                <w:rFonts w:ascii="Times New Roman" w:eastAsia="Times New Roman" w:hAnsi="Times New Roman" w:cs="Times New Roman"/>
                <w:sz w:val="28"/>
                <w:szCs w:val="28"/>
                <w:lang w:eastAsia="ru-RU"/>
              </w:rPr>
              <w:t>6</w:t>
            </w:r>
          </w:p>
        </w:tc>
      </w:tr>
      <w:tr w:rsidR="00F351B3" w:rsidRPr="002C1B67" w14:paraId="4CA1E80D" w14:textId="77777777" w:rsidTr="009A15D0">
        <w:tc>
          <w:tcPr>
            <w:tcW w:w="9039" w:type="dxa"/>
            <w:gridSpan w:val="2"/>
          </w:tcPr>
          <w:p w14:paraId="4CA1E80A" w14:textId="727BE6AA" w:rsidR="00F351B3" w:rsidRPr="002C1B67" w:rsidRDefault="00F351B3" w:rsidP="00454647">
            <w:pPr>
              <w:spacing w:after="0" w:line="240" w:lineRule="auto"/>
              <w:jc w:val="both"/>
              <w:rPr>
                <w:rFonts w:ascii="Times New Roman" w:eastAsia="Times New Roman" w:hAnsi="Times New Roman" w:cs="Times New Roman"/>
                <w:bCs/>
                <w:sz w:val="28"/>
                <w:szCs w:val="28"/>
                <w:lang w:val="en-US" w:eastAsia="ru-RU"/>
              </w:rPr>
            </w:pPr>
            <w:r w:rsidRPr="002C1B67">
              <w:rPr>
                <w:rFonts w:ascii="Times New Roman" w:eastAsia="Times New Roman" w:hAnsi="Times New Roman" w:cs="Times New Roman"/>
                <w:b/>
                <w:sz w:val="28"/>
                <w:szCs w:val="28"/>
                <w:lang w:eastAsia="ru-RU"/>
              </w:rPr>
              <w:t>ПРИЛОЖЕНИЕ</w:t>
            </w:r>
            <w:r w:rsidRPr="002C1B67">
              <w:rPr>
                <w:rFonts w:ascii="Times New Roman" w:eastAsia="Times New Roman" w:hAnsi="Times New Roman" w:cs="Times New Roman"/>
                <w:b/>
                <w:sz w:val="28"/>
                <w:szCs w:val="28"/>
                <w:lang w:val="en-US" w:eastAsia="ru-RU"/>
              </w:rPr>
              <w:t xml:space="preserve"> </w:t>
            </w:r>
            <w:r w:rsidR="00C2730B" w:rsidRPr="002C1B67">
              <w:rPr>
                <w:rFonts w:ascii="Times New Roman" w:eastAsia="Times New Roman" w:hAnsi="Times New Roman" w:cs="Times New Roman"/>
                <w:b/>
                <w:sz w:val="28"/>
                <w:szCs w:val="28"/>
                <w:lang w:eastAsia="ru-RU"/>
              </w:rPr>
              <w:t>Д</w:t>
            </w:r>
            <w:r w:rsidRPr="002C1B67">
              <w:rPr>
                <w:rFonts w:ascii="Times New Roman" w:eastAsia="Times New Roman" w:hAnsi="Times New Roman" w:cs="Times New Roman"/>
                <w:bCs/>
                <w:sz w:val="28"/>
                <w:szCs w:val="28"/>
                <w:lang w:val="en-US" w:eastAsia="ru-RU"/>
              </w:rPr>
              <w:t xml:space="preserve"> – </w:t>
            </w:r>
            <w:r w:rsidRPr="002C1B67">
              <w:rPr>
                <w:rFonts w:ascii="Times New Roman" w:eastAsia="Times New Roman" w:hAnsi="Times New Roman" w:cs="Times New Roman"/>
                <w:sz w:val="28"/>
                <w:szCs w:val="28"/>
                <w:lang w:eastAsia="ru-RU"/>
              </w:rPr>
              <w:t>Рабочая</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учебная</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программа</w:t>
            </w:r>
            <w:r w:rsidRPr="002C1B67">
              <w:rPr>
                <w:rFonts w:ascii="Times New Roman" w:eastAsia="Times New Roman" w:hAnsi="Times New Roman" w:cs="Times New Roman"/>
                <w:sz w:val="28"/>
                <w:szCs w:val="28"/>
                <w:lang w:val="en-US" w:eastAsia="ru-RU"/>
              </w:rPr>
              <w:t xml:space="preserve"> «Culture, Traditions and Customs in Kazakhstan and other Countries»……………………………..</w:t>
            </w:r>
          </w:p>
        </w:tc>
        <w:tc>
          <w:tcPr>
            <w:tcW w:w="708" w:type="dxa"/>
            <w:vAlign w:val="bottom"/>
          </w:tcPr>
          <w:p w14:paraId="4CA1E80B" w14:textId="77777777" w:rsidR="00F351B3" w:rsidRPr="002C1B67" w:rsidRDefault="00F351B3" w:rsidP="00454647">
            <w:pPr>
              <w:spacing w:after="0" w:line="240" w:lineRule="auto"/>
              <w:jc w:val="both"/>
              <w:rPr>
                <w:rFonts w:ascii="Times New Roman" w:eastAsia="Times New Roman" w:hAnsi="Times New Roman" w:cs="Times New Roman"/>
                <w:sz w:val="28"/>
                <w:szCs w:val="28"/>
                <w:lang w:val="en-US" w:eastAsia="ru-RU"/>
              </w:rPr>
            </w:pPr>
          </w:p>
          <w:p w14:paraId="4CA1E80C" w14:textId="6D1DBDDA"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w:t>
            </w:r>
            <w:r w:rsidR="006C43E0">
              <w:rPr>
                <w:rFonts w:ascii="Times New Roman" w:eastAsia="Times New Roman" w:hAnsi="Times New Roman" w:cs="Times New Roman"/>
                <w:sz w:val="28"/>
                <w:szCs w:val="28"/>
                <w:lang w:eastAsia="ru-RU"/>
              </w:rPr>
              <w:t>4</w:t>
            </w:r>
            <w:r w:rsidR="00CC5F13">
              <w:rPr>
                <w:rFonts w:ascii="Times New Roman" w:eastAsia="Times New Roman" w:hAnsi="Times New Roman" w:cs="Times New Roman"/>
                <w:sz w:val="28"/>
                <w:szCs w:val="28"/>
                <w:lang w:eastAsia="ru-RU"/>
              </w:rPr>
              <w:t>0</w:t>
            </w:r>
          </w:p>
        </w:tc>
      </w:tr>
      <w:tr w:rsidR="00F351B3" w:rsidRPr="002C1B67" w14:paraId="4CA1E810" w14:textId="77777777" w:rsidTr="009A15D0">
        <w:tc>
          <w:tcPr>
            <w:tcW w:w="9039" w:type="dxa"/>
            <w:gridSpan w:val="2"/>
          </w:tcPr>
          <w:p w14:paraId="4CA1E80E" w14:textId="22994CBD" w:rsidR="00F351B3" w:rsidRPr="002C1B67" w:rsidRDefault="00F351B3" w:rsidP="00454647">
            <w:pPr>
              <w:spacing w:after="0" w:line="240" w:lineRule="auto"/>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
                <w:sz w:val="28"/>
                <w:szCs w:val="28"/>
                <w:lang w:eastAsia="ru-RU"/>
              </w:rPr>
              <w:t xml:space="preserve">ПРИЛОЖЕНИЕ </w:t>
            </w:r>
            <w:r w:rsidR="00C2730B" w:rsidRPr="002C1B67">
              <w:rPr>
                <w:rFonts w:ascii="Times New Roman" w:eastAsia="Times New Roman" w:hAnsi="Times New Roman" w:cs="Times New Roman"/>
                <w:b/>
                <w:sz w:val="28"/>
                <w:szCs w:val="28"/>
                <w:lang w:eastAsia="ru-RU"/>
              </w:rPr>
              <w:t>Е</w:t>
            </w:r>
            <w:r w:rsidRPr="002C1B67">
              <w:rPr>
                <w:rFonts w:ascii="Times New Roman" w:eastAsia="Times New Roman" w:hAnsi="Times New Roman" w:cs="Times New Roman"/>
                <w:b/>
                <w:sz w:val="28"/>
                <w:szCs w:val="28"/>
                <w:lang w:eastAsia="ru-RU"/>
              </w:rPr>
              <w:t xml:space="preserve"> </w:t>
            </w:r>
            <w:r w:rsidRPr="002C1B67">
              <w:rPr>
                <w:rFonts w:ascii="Times New Roman" w:eastAsia="Times New Roman" w:hAnsi="Times New Roman" w:cs="Times New Roman"/>
                <w:bCs/>
                <w:sz w:val="28"/>
                <w:szCs w:val="28"/>
                <w:lang w:eastAsia="ru-RU"/>
              </w:rPr>
              <w:t>– Акты внедрения ……………………………………..</w:t>
            </w:r>
          </w:p>
        </w:tc>
        <w:tc>
          <w:tcPr>
            <w:tcW w:w="708" w:type="dxa"/>
            <w:vAlign w:val="bottom"/>
          </w:tcPr>
          <w:p w14:paraId="4CA1E80F" w14:textId="664DDAEB"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w:t>
            </w:r>
            <w:r w:rsidR="006C43E0">
              <w:rPr>
                <w:rFonts w:ascii="Times New Roman" w:eastAsia="Times New Roman" w:hAnsi="Times New Roman" w:cs="Times New Roman"/>
                <w:sz w:val="28"/>
                <w:szCs w:val="28"/>
                <w:lang w:eastAsia="ru-RU"/>
              </w:rPr>
              <w:t>5</w:t>
            </w:r>
            <w:r w:rsidR="00CC5F13">
              <w:rPr>
                <w:rFonts w:ascii="Times New Roman" w:eastAsia="Times New Roman" w:hAnsi="Times New Roman" w:cs="Times New Roman"/>
                <w:sz w:val="28"/>
                <w:szCs w:val="28"/>
                <w:lang w:eastAsia="ru-RU"/>
              </w:rPr>
              <w:t>5</w:t>
            </w:r>
          </w:p>
        </w:tc>
      </w:tr>
      <w:tr w:rsidR="00F351B3" w:rsidRPr="002C1B67" w14:paraId="4CA1E813" w14:textId="77777777" w:rsidTr="009A15D0">
        <w:tc>
          <w:tcPr>
            <w:tcW w:w="9039" w:type="dxa"/>
            <w:gridSpan w:val="2"/>
          </w:tcPr>
          <w:p w14:paraId="4CA1E811" w14:textId="25FEF3AE" w:rsidR="00F351B3" w:rsidRPr="002C1B67" w:rsidRDefault="00F351B3" w:rsidP="00454647">
            <w:pPr>
              <w:spacing w:after="0" w:line="240" w:lineRule="auto"/>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
                <w:sz w:val="28"/>
                <w:szCs w:val="28"/>
                <w:lang w:eastAsia="ru-RU"/>
              </w:rPr>
              <w:t>ПРИЛОЖЕНИЕ</w:t>
            </w:r>
            <w:r w:rsidR="00C2730B" w:rsidRPr="002C1B67">
              <w:rPr>
                <w:rFonts w:ascii="Times New Roman" w:eastAsia="Times New Roman" w:hAnsi="Times New Roman" w:cs="Times New Roman"/>
                <w:b/>
                <w:sz w:val="28"/>
                <w:szCs w:val="28"/>
                <w:lang w:eastAsia="ru-RU"/>
              </w:rPr>
              <w:t xml:space="preserve"> Ж</w:t>
            </w:r>
            <w:r w:rsidRPr="002C1B67">
              <w:rPr>
                <w:rFonts w:ascii="Times New Roman" w:eastAsia="Times New Roman" w:hAnsi="Times New Roman" w:cs="Times New Roman"/>
                <w:bCs/>
                <w:sz w:val="28"/>
                <w:szCs w:val="28"/>
                <w:lang w:eastAsia="ru-RU"/>
              </w:rPr>
              <w:t>– Авторское свидетельство …………………………...</w:t>
            </w:r>
          </w:p>
        </w:tc>
        <w:tc>
          <w:tcPr>
            <w:tcW w:w="708" w:type="dxa"/>
            <w:vAlign w:val="bottom"/>
          </w:tcPr>
          <w:p w14:paraId="4CA1E812" w14:textId="5DBA45F6"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w:t>
            </w:r>
            <w:r w:rsidR="007A5657" w:rsidRPr="002C1B67">
              <w:rPr>
                <w:rFonts w:ascii="Times New Roman" w:eastAsia="Times New Roman" w:hAnsi="Times New Roman" w:cs="Times New Roman"/>
                <w:sz w:val="28"/>
                <w:szCs w:val="28"/>
                <w:lang w:eastAsia="ru-RU"/>
              </w:rPr>
              <w:t>7</w:t>
            </w:r>
            <w:r w:rsidR="006C43E0">
              <w:rPr>
                <w:rFonts w:ascii="Times New Roman" w:eastAsia="Times New Roman" w:hAnsi="Times New Roman" w:cs="Times New Roman"/>
                <w:sz w:val="28"/>
                <w:szCs w:val="28"/>
                <w:lang w:eastAsia="ru-RU"/>
              </w:rPr>
              <w:t>2</w:t>
            </w:r>
          </w:p>
        </w:tc>
      </w:tr>
      <w:tr w:rsidR="00F351B3" w:rsidRPr="002C1B67" w14:paraId="4CA1E816" w14:textId="77777777" w:rsidTr="009A15D0">
        <w:tc>
          <w:tcPr>
            <w:tcW w:w="9039" w:type="dxa"/>
            <w:gridSpan w:val="2"/>
          </w:tcPr>
          <w:p w14:paraId="4CA1E814" w14:textId="159F45D4" w:rsidR="00F351B3" w:rsidRPr="002C1B67" w:rsidRDefault="00F351B3" w:rsidP="00454647">
            <w:pPr>
              <w:spacing w:after="0" w:line="240" w:lineRule="auto"/>
              <w:jc w:val="both"/>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b/>
                <w:sz w:val="28"/>
                <w:szCs w:val="28"/>
                <w:lang w:eastAsia="ru-RU"/>
              </w:rPr>
              <w:t xml:space="preserve">ПРИЛОЖЕНИЕ </w:t>
            </w:r>
            <w:r w:rsidR="00C2730B" w:rsidRPr="002C1B67">
              <w:rPr>
                <w:rFonts w:ascii="Times New Roman" w:eastAsia="Times New Roman" w:hAnsi="Times New Roman" w:cs="Times New Roman"/>
                <w:b/>
                <w:sz w:val="28"/>
                <w:szCs w:val="28"/>
                <w:lang w:eastAsia="ru-RU"/>
              </w:rPr>
              <w:t>И</w:t>
            </w:r>
            <w:r w:rsidRPr="002C1B67">
              <w:rPr>
                <w:rFonts w:ascii="Times New Roman" w:eastAsia="Times New Roman" w:hAnsi="Times New Roman" w:cs="Times New Roman"/>
                <w:b/>
                <w:sz w:val="28"/>
                <w:szCs w:val="28"/>
                <w:lang w:eastAsia="ru-RU"/>
              </w:rPr>
              <w:t xml:space="preserve"> </w:t>
            </w:r>
            <w:r w:rsidRPr="002C1B67">
              <w:rPr>
                <w:rFonts w:ascii="Times New Roman" w:eastAsia="Times New Roman" w:hAnsi="Times New Roman" w:cs="Times New Roman"/>
                <w:bCs/>
                <w:sz w:val="28"/>
                <w:szCs w:val="28"/>
                <w:lang w:eastAsia="ru-RU"/>
              </w:rPr>
              <w:t>– Сертификат о прохождении стажировки в университете Кастилия Ла Манча ………………………………………….</w:t>
            </w:r>
          </w:p>
        </w:tc>
        <w:tc>
          <w:tcPr>
            <w:tcW w:w="708" w:type="dxa"/>
            <w:vAlign w:val="bottom"/>
          </w:tcPr>
          <w:p w14:paraId="4CA1E815" w14:textId="75FAD9DA" w:rsidR="00F351B3" w:rsidRPr="002C1B67" w:rsidRDefault="00F351B3" w:rsidP="00454647">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w:t>
            </w:r>
            <w:r w:rsidR="00FD249B" w:rsidRPr="002C1B67">
              <w:rPr>
                <w:rFonts w:ascii="Times New Roman" w:eastAsia="Times New Roman" w:hAnsi="Times New Roman" w:cs="Times New Roman"/>
                <w:sz w:val="28"/>
                <w:szCs w:val="28"/>
                <w:lang w:eastAsia="ru-RU"/>
              </w:rPr>
              <w:t>7</w:t>
            </w:r>
            <w:r w:rsidR="006C43E0">
              <w:rPr>
                <w:rFonts w:ascii="Times New Roman" w:eastAsia="Times New Roman" w:hAnsi="Times New Roman" w:cs="Times New Roman"/>
                <w:sz w:val="28"/>
                <w:szCs w:val="28"/>
                <w:lang w:eastAsia="ru-RU"/>
              </w:rPr>
              <w:t>5</w:t>
            </w:r>
          </w:p>
        </w:tc>
      </w:tr>
    </w:tbl>
    <w:p w14:paraId="4CA1E817" w14:textId="77777777" w:rsidR="00F351B3" w:rsidRPr="002C1B67" w:rsidRDefault="00F351B3" w:rsidP="00454647">
      <w:pPr>
        <w:spacing w:after="0" w:line="240" w:lineRule="auto"/>
        <w:jc w:val="both"/>
        <w:rPr>
          <w:rFonts w:ascii="Times New Roman" w:eastAsia="Times New Roman" w:hAnsi="Times New Roman" w:cs="Times New Roman"/>
          <w:sz w:val="24"/>
          <w:szCs w:val="24"/>
          <w:lang w:val="en-US" w:eastAsia="ru-RU"/>
        </w:rPr>
      </w:pPr>
    </w:p>
    <w:p w14:paraId="4CA1E818" w14:textId="77777777" w:rsidR="00F351B3" w:rsidRPr="002C1B67" w:rsidRDefault="00F351B3" w:rsidP="00454647">
      <w:pPr>
        <w:spacing w:after="0" w:line="240" w:lineRule="auto"/>
        <w:jc w:val="both"/>
        <w:rPr>
          <w:rFonts w:ascii="Times New Roman" w:eastAsia="Times New Roman" w:hAnsi="Times New Roman" w:cs="Times New Roman"/>
          <w:sz w:val="24"/>
          <w:szCs w:val="24"/>
          <w:lang w:eastAsia="ru-RU"/>
        </w:rPr>
      </w:pPr>
    </w:p>
    <w:p w14:paraId="4CA1E819" w14:textId="77777777" w:rsidR="00F351B3" w:rsidRPr="002C1B67" w:rsidRDefault="00F351B3" w:rsidP="00BE6D20">
      <w:pPr>
        <w:shd w:val="clear" w:color="auto" w:fill="00B050"/>
        <w:spacing w:after="0" w:line="240" w:lineRule="auto"/>
        <w:jc w:val="both"/>
        <w:rPr>
          <w:rFonts w:ascii="Times New Roman" w:eastAsia="Times New Roman" w:hAnsi="Times New Roman" w:cs="Times New Roman"/>
          <w:sz w:val="24"/>
          <w:szCs w:val="24"/>
          <w:lang w:eastAsia="ru-RU"/>
        </w:rPr>
        <w:sectPr w:rsidR="00F351B3" w:rsidRPr="002C1B67" w:rsidSect="009A15D0">
          <w:pgSz w:w="11906" w:h="16838"/>
          <w:pgMar w:top="1134" w:right="567" w:bottom="1134" w:left="1701" w:header="709" w:footer="709" w:gutter="0"/>
          <w:cols w:space="708"/>
          <w:docGrid w:linePitch="360"/>
        </w:sectPr>
      </w:pPr>
    </w:p>
    <w:p w14:paraId="4CA1E81A" w14:textId="77777777" w:rsidR="00F351B3" w:rsidRPr="002C1B67" w:rsidRDefault="00F351B3" w:rsidP="006956CF">
      <w:pPr>
        <w:spacing w:after="0" w:line="240" w:lineRule="auto"/>
        <w:jc w:val="center"/>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b/>
          <w:sz w:val="28"/>
          <w:szCs w:val="28"/>
          <w:lang w:eastAsia="ru-RU"/>
        </w:rPr>
        <w:t>НОРМАТИВНЫЕ ССЫЛКИ</w:t>
      </w:r>
    </w:p>
    <w:p w14:paraId="4CA1E81B" w14:textId="77777777" w:rsidR="00F351B3" w:rsidRPr="002C1B67" w:rsidRDefault="00F351B3" w:rsidP="006956CF">
      <w:pPr>
        <w:spacing w:after="0" w:line="240" w:lineRule="auto"/>
        <w:jc w:val="center"/>
        <w:rPr>
          <w:rFonts w:ascii="Times New Roman" w:eastAsia="Times New Roman" w:hAnsi="Times New Roman" w:cs="Times New Roman"/>
          <w:b/>
          <w:sz w:val="28"/>
          <w:szCs w:val="28"/>
          <w:lang w:eastAsia="ru-RU"/>
        </w:rPr>
      </w:pPr>
    </w:p>
    <w:p w14:paraId="4CA1E81C" w14:textId="77777777" w:rsidR="00F351B3" w:rsidRPr="002C1B67" w:rsidRDefault="00F351B3" w:rsidP="006956CF">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В исследовании используются ссылки на следующие документы:</w:t>
      </w:r>
    </w:p>
    <w:p w14:paraId="4CA1E81D" w14:textId="15606AB5" w:rsidR="00F351B3" w:rsidRPr="002C1B67" w:rsidRDefault="00F351B3" w:rsidP="006956CF">
      <w:pPr>
        <w:spacing w:after="0" w:line="240" w:lineRule="auto"/>
        <w:ind w:firstLine="709"/>
        <w:jc w:val="both"/>
        <w:rPr>
          <w:rFonts w:ascii="Times New Roman" w:eastAsia="Times New Roman" w:hAnsi="Times New Roman" w:cs="Times New Roman"/>
          <w:sz w:val="28"/>
          <w:szCs w:val="28"/>
          <w:lang w:eastAsia="ru-RU" w:bidi="ru-RU"/>
        </w:rPr>
      </w:pPr>
      <w:r w:rsidRPr="002C1B67">
        <w:rPr>
          <w:rFonts w:ascii="Times New Roman" w:eastAsia="Times New Roman" w:hAnsi="Times New Roman" w:cs="Times New Roman"/>
          <w:sz w:val="28"/>
          <w:szCs w:val="28"/>
          <w:lang w:eastAsia="ru-RU" w:bidi="ru-RU"/>
        </w:rPr>
        <w:t xml:space="preserve">Конституция </w:t>
      </w:r>
      <w:r w:rsidR="0001098B" w:rsidRPr="002C1B67">
        <w:rPr>
          <w:rFonts w:ascii="Times New Roman" w:eastAsia="Times New Roman" w:hAnsi="Times New Roman" w:cs="Times New Roman"/>
          <w:sz w:val="28"/>
          <w:szCs w:val="28"/>
          <w:lang w:eastAsia="ru-RU" w:bidi="ru-RU"/>
        </w:rPr>
        <w:t xml:space="preserve"> Республики Казахстан (1995).</w:t>
      </w:r>
    </w:p>
    <w:p w14:paraId="3B127CA5" w14:textId="23A1D723" w:rsidR="0001098B" w:rsidRPr="002C1B67" w:rsidRDefault="0001098B" w:rsidP="006956CF">
      <w:pPr>
        <w:spacing w:after="0" w:line="240" w:lineRule="auto"/>
        <w:ind w:firstLine="709"/>
        <w:jc w:val="both"/>
        <w:rPr>
          <w:rFonts w:ascii="Times New Roman" w:eastAsia="Calibri" w:hAnsi="Times New Roman" w:cs="Times New Roman"/>
          <w:sz w:val="28"/>
          <w:szCs w:val="28"/>
        </w:rPr>
      </w:pPr>
      <w:r w:rsidRPr="002C1B67">
        <w:rPr>
          <w:rFonts w:ascii="Times New Roman" w:eastAsia="Times New Roman" w:hAnsi="Times New Roman" w:cs="Times New Roman"/>
          <w:sz w:val="28"/>
          <w:szCs w:val="28"/>
          <w:lang w:eastAsia="ru-RU" w:bidi="ru-RU"/>
        </w:rPr>
        <w:t>Закон Республ</w:t>
      </w:r>
      <w:r w:rsidRPr="002C1B67">
        <w:rPr>
          <w:rFonts w:ascii="Times New Roman" w:eastAsia="Calibri" w:hAnsi="Times New Roman" w:cs="Times New Roman"/>
          <w:sz w:val="28"/>
          <w:szCs w:val="28"/>
        </w:rPr>
        <w:t>ки Казахстан. Об образовании: от 27.07.2007 г. №319-</w:t>
      </w:r>
      <w:r w:rsidRPr="002C1B67">
        <w:rPr>
          <w:rFonts w:ascii="Times New Roman" w:eastAsia="Calibri" w:hAnsi="Times New Roman" w:cs="Times New Roman"/>
          <w:sz w:val="28"/>
          <w:szCs w:val="28"/>
          <w:lang w:val="en-US"/>
        </w:rPr>
        <w:t>III</w:t>
      </w:r>
    </w:p>
    <w:p w14:paraId="4CA1E81E" w14:textId="01260686" w:rsidR="00F351B3" w:rsidRPr="002C1B67" w:rsidRDefault="0001098B" w:rsidP="006956CF">
      <w:pPr>
        <w:spacing w:after="0" w:line="240" w:lineRule="auto"/>
        <w:ind w:firstLine="709"/>
        <w:jc w:val="both"/>
        <w:rPr>
          <w:rFonts w:ascii="Times New Roman" w:eastAsia="Times New Roman" w:hAnsi="Times New Roman" w:cs="Times New Roman"/>
          <w:sz w:val="28"/>
          <w:szCs w:val="28"/>
          <w:lang w:eastAsia="ru-RU" w:bidi="ru-RU"/>
        </w:rPr>
      </w:pPr>
      <w:r w:rsidRPr="002C1B67">
        <w:rPr>
          <w:rFonts w:ascii="Times New Roman" w:eastAsia="Times New Roman" w:hAnsi="Times New Roman" w:cs="Times New Roman"/>
          <w:sz w:val="28"/>
          <w:szCs w:val="28"/>
          <w:lang w:eastAsia="ru-RU" w:bidi="ru-RU"/>
        </w:rPr>
        <w:t xml:space="preserve"> Государственная программа развития образования и науки Республики Казахстан на 2020-2025 гг.</w:t>
      </w:r>
    </w:p>
    <w:p w14:paraId="2273F81B" w14:textId="374CC603" w:rsidR="004835ED" w:rsidRPr="002C1B67" w:rsidRDefault="004835ED" w:rsidP="006956CF">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Cs/>
          <w:kern w:val="36"/>
          <w:sz w:val="28"/>
          <w:szCs w:val="28"/>
          <w:lang w:eastAsia="ru-RU"/>
        </w:rPr>
        <w:t>Концепция развития дошкольного, среднего, технического и профессионального образования Республики Казахстан на 2023–2029 годы (</w:t>
      </w:r>
      <w:r w:rsidRPr="002C1B67">
        <w:rPr>
          <w:rFonts w:ascii="Times New Roman" w:eastAsia="Times New Roman" w:hAnsi="Times New Roman" w:cs="Times New Roman"/>
          <w:sz w:val="28"/>
          <w:szCs w:val="28"/>
          <w:lang w:eastAsia="ru-RU"/>
        </w:rPr>
        <w:t>Постановление Правительства Республики Казахстан от 28 марта 2023 года №249)</w:t>
      </w:r>
      <w:r w:rsidR="00A43224">
        <w:rPr>
          <w:rFonts w:ascii="Times New Roman" w:eastAsia="Times New Roman" w:hAnsi="Times New Roman" w:cs="Times New Roman"/>
          <w:sz w:val="28"/>
          <w:szCs w:val="28"/>
          <w:lang w:eastAsia="ru-RU"/>
        </w:rPr>
        <w:t>.</w:t>
      </w:r>
    </w:p>
    <w:p w14:paraId="4CA1E821" w14:textId="77777777" w:rsidR="00F351B3" w:rsidRPr="002C1B67" w:rsidRDefault="00F351B3" w:rsidP="006956CF">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Послание Главы государства Касым-Жомарта Токаева народу Казахстана «Экономический курс Справедливого Казахстана» 1 сентября 2023 года.</w:t>
      </w:r>
    </w:p>
    <w:p w14:paraId="4CA1E822" w14:textId="62CA919E" w:rsidR="00F351B3" w:rsidRPr="002C1B67" w:rsidRDefault="00F351B3" w:rsidP="006956CF">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rPr>
        <w:t>Приказ</w:t>
      </w:r>
      <w:r w:rsidRPr="002C1B67">
        <w:rPr>
          <w:rFonts w:ascii="Times New Roman" w:eastAsia="Times New Roman" w:hAnsi="Times New Roman" w:cs="Times New Roman"/>
          <w:sz w:val="28"/>
          <w:szCs w:val="28"/>
          <w:lang w:eastAsia="ru-RU"/>
        </w:rPr>
        <w:t xml:space="preserve"> Министра просвещения</w:t>
      </w:r>
      <w:r w:rsidRPr="002C1B67">
        <w:rPr>
          <w:rFonts w:ascii="Times New Roman" w:eastAsia="Calibri" w:hAnsi="Times New Roman" w:cs="Times New Roman"/>
          <w:sz w:val="28"/>
          <w:szCs w:val="28"/>
        </w:rPr>
        <w:t xml:space="preserve"> </w:t>
      </w:r>
      <w:r w:rsidRPr="002C1B67">
        <w:rPr>
          <w:rFonts w:ascii="Times New Roman" w:eastAsia="Times New Roman" w:hAnsi="Times New Roman" w:cs="Times New Roman"/>
          <w:sz w:val="28"/>
          <w:szCs w:val="28"/>
          <w:lang w:eastAsia="ru-RU"/>
        </w:rPr>
        <w:t>Республики Казахстан.</w:t>
      </w:r>
      <w:r w:rsidRPr="002C1B67">
        <w:rPr>
          <w:rFonts w:ascii="Times New Roman" w:eastAsia="Calibri" w:hAnsi="Times New Roman" w:cs="Times New Roman"/>
          <w:sz w:val="28"/>
          <w:szCs w:val="28"/>
        </w:rPr>
        <w:t xml:space="preserve"> «Единая программа воспитания» в организациях образования, за исключением высших учебных заведений: </w:t>
      </w:r>
      <w:r w:rsidRPr="002C1B67">
        <w:rPr>
          <w:rFonts w:ascii="Times New Roman" w:eastAsia="Times New Roman" w:hAnsi="Times New Roman" w:cs="Times New Roman"/>
          <w:sz w:val="28"/>
          <w:szCs w:val="28"/>
          <w:lang w:eastAsia="ru-RU"/>
        </w:rPr>
        <w:t>утв. 19 сентября 2023 года, №</w:t>
      </w:r>
      <w:r w:rsidR="00794B32"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294</w:t>
      </w:r>
      <w:r w:rsidRPr="002C1B67">
        <w:rPr>
          <w:rFonts w:ascii="Times New Roman" w:eastAsia="Calibri" w:hAnsi="Times New Roman" w:cs="Times New Roman"/>
          <w:sz w:val="28"/>
          <w:szCs w:val="28"/>
        </w:rPr>
        <w:t>.</w:t>
      </w:r>
    </w:p>
    <w:p w14:paraId="4CA1E823" w14:textId="77777777" w:rsidR="00F351B3" w:rsidRPr="002C1B67" w:rsidRDefault="00F351B3" w:rsidP="006956CF">
      <w:pPr>
        <w:spacing w:after="0" w:line="240" w:lineRule="auto"/>
        <w:jc w:val="both"/>
        <w:rPr>
          <w:rFonts w:ascii="Times New Roman" w:eastAsia="Times New Roman" w:hAnsi="Times New Roman" w:cs="Times New Roman"/>
          <w:sz w:val="28"/>
          <w:szCs w:val="28"/>
          <w:lang w:eastAsia="ru-RU"/>
        </w:rPr>
      </w:pPr>
    </w:p>
    <w:p w14:paraId="4CA1E824" w14:textId="77777777" w:rsidR="00F351B3" w:rsidRPr="002C1B67" w:rsidRDefault="00F351B3" w:rsidP="00BE6D20">
      <w:pPr>
        <w:shd w:val="clear" w:color="auto" w:fill="00B050"/>
        <w:spacing w:after="0" w:line="240" w:lineRule="auto"/>
        <w:ind w:firstLine="709"/>
        <w:jc w:val="both"/>
        <w:rPr>
          <w:rFonts w:ascii="Times New Roman" w:eastAsia="Times New Roman" w:hAnsi="Times New Roman" w:cs="Times New Roman"/>
          <w:b/>
          <w:sz w:val="24"/>
          <w:szCs w:val="24"/>
          <w:lang w:eastAsia="ru-RU"/>
        </w:rPr>
        <w:sectPr w:rsidR="00F351B3" w:rsidRPr="002C1B67" w:rsidSect="009A15D0">
          <w:pgSz w:w="11906" w:h="16838"/>
          <w:pgMar w:top="1134" w:right="567" w:bottom="1134" w:left="1701" w:header="709" w:footer="709" w:gutter="0"/>
          <w:cols w:space="708"/>
          <w:docGrid w:linePitch="360"/>
        </w:sectPr>
      </w:pPr>
    </w:p>
    <w:p w14:paraId="4CA1E825" w14:textId="77777777" w:rsidR="00F351B3" w:rsidRPr="002C1B67" w:rsidRDefault="00F351B3" w:rsidP="006956CF">
      <w:pPr>
        <w:spacing w:after="0" w:line="240" w:lineRule="auto"/>
        <w:jc w:val="center"/>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b/>
          <w:sz w:val="28"/>
          <w:szCs w:val="28"/>
          <w:lang w:eastAsia="ru-RU"/>
        </w:rPr>
        <w:t>ОПРЕДЕЛЕНИЯ</w:t>
      </w:r>
    </w:p>
    <w:p w14:paraId="4CA1E826" w14:textId="77777777" w:rsidR="00F351B3" w:rsidRPr="002C1B67" w:rsidRDefault="00F351B3" w:rsidP="006956CF">
      <w:pPr>
        <w:spacing w:after="0" w:line="240" w:lineRule="auto"/>
        <w:jc w:val="center"/>
        <w:rPr>
          <w:rFonts w:ascii="Times New Roman" w:eastAsia="Times New Roman" w:hAnsi="Times New Roman" w:cs="Times New Roman"/>
          <w:b/>
          <w:sz w:val="28"/>
          <w:szCs w:val="28"/>
          <w:lang w:eastAsia="ru-RU"/>
        </w:rPr>
      </w:pPr>
    </w:p>
    <w:p w14:paraId="4CA1E827" w14:textId="532E8BE6" w:rsidR="00F351B3" w:rsidRPr="002C1B67" w:rsidRDefault="00F351B3" w:rsidP="006956CF">
      <w:pPr>
        <w:spacing w:after="0" w:line="240" w:lineRule="auto"/>
        <w:ind w:firstLine="708"/>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В настоящей диссертации использованы следующие термины с  </w:t>
      </w:r>
      <w:r w:rsidR="001E5D60" w:rsidRPr="002C1B67">
        <w:rPr>
          <w:rFonts w:ascii="Times New Roman" w:eastAsia="Times New Roman" w:hAnsi="Times New Roman" w:cs="Times New Roman"/>
          <w:sz w:val="28"/>
          <w:szCs w:val="28"/>
          <w:lang w:eastAsia="ru-RU"/>
        </w:rPr>
        <w:t>соответствующими</w:t>
      </w:r>
      <w:r w:rsidRPr="002C1B67">
        <w:rPr>
          <w:rFonts w:ascii="Times New Roman" w:eastAsia="Times New Roman" w:hAnsi="Times New Roman" w:cs="Times New Roman"/>
          <w:sz w:val="28"/>
          <w:szCs w:val="28"/>
          <w:lang w:eastAsia="ru-RU"/>
        </w:rPr>
        <w:t xml:space="preserve"> определениями:  </w:t>
      </w:r>
    </w:p>
    <w:p w14:paraId="4CA1E828" w14:textId="00E574F8" w:rsidR="00F351B3" w:rsidRPr="002C1B67" w:rsidRDefault="00F351B3" w:rsidP="006956CF">
      <w:pPr>
        <w:spacing w:after="0" w:line="240" w:lineRule="auto"/>
        <w:ind w:firstLine="708"/>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
          <w:sz w:val="28"/>
          <w:szCs w:val="28"/>
          <w:lang w:eastAsia="ru-RU"/>
        </w:rPr>
        <w:t>Общественное сознание</w:t>
      </w:r>
      <w:r w:rsidRPr="002C1B67">
        <w:rPr>
          <w:rFonts w:ascii="Times New Roman" w:eastAsia="Times New Roman" w:hAnsi="Times New Roman" w:cs="Times New Roman"/>
          <w:sz w:val="28"/>
          <w:szCs w:val="28"/>
          <w:lang w:eastAsia="ru-RU"/>
        </w:rPr>
        <w:t xml:space="preserve"> – совокупность идей, теорий, взглядов, представлений, чувств, верований, эмоций людей, настроений, отража</w:t>
      </w:r>
      <w:r w:rsidR="00A94BD9" w:rsidRPr="002C1B67">
        <w:rPr>
          <w:rFonts w:ascii="Times New Roman" w:eastAsia="Times New Roman" w:hAnsi="Times New Roman" w:cs="Times New Roman"/>
          <w:sz w:val="28"/>
          <w:szCs w:val="28"/>
          <w:lang w:eastAsia="ru-RU"/>
        </w:rPr>
        <w:t>ющ</w:t>
      </w:r>
      <w:r w:rsidR="001E5D60" w:rsidRPr="002C1B67">
        <w:rPr>
          <w:rFonts w:ascii="Times New Roman" w:eastAsia="Times New Roman" w:hAnsi="Times New Roman" w:cs="Times New Roman"/>
          <w:sz w:val="28"/>
          <w:szCs w:val="28"/>
          <w:lang w:eastAsia="ru-RU"/>
        </w:rPr>
        <w:t>ая</w:t>
      </w:r>
      <w:r w:rsidRPr="002C1B67">
        <w:rPr>
          <w:rFonts w:ascii="Times New Roman" w:eastAsia="Times New Roman" w:hAnsi="Times New Roman" w:cs="Times New Roman"/>
          <w:sz w:val="28"/>
          <w:szCs w:val="28"/>
          <w:lang w:eastAsia="ru-RU"/>
        </w:rPr>
        <w:t xml:space="preserve"> природ</w:t>
      </w:r>
      <w:r w:rsidR="00A94BD9" w:rsidRPr="002C1B67">
        <w:rPr>
          <w:rFonts w:ascii="Times New Roman" w:eastAsia="Times New Roman" w:hAnsi="Times New Roman" w:cs="Times New Roman"/>
          <w:sz w:val="28"/>
          <w:szCs w:val="28"/>
          <w:lang w:eastAsia="ru-RU"/>
        </w:rPr>
        <w:t>у</w:t>
      </w:r>
      <w:r w:rsidRPr="002C1B67">
        <w:rPr>
          <w:rFonts w:ascii="Times New Roman" w:eastAsia="Times New Roman" w:hAnsi="Times New Roman" w:cs="Times New Roman"/>
          <w:sz w:val="28"/>
          <w:szCs w:val="28"/>
          <w:lang w:eastAsia="ru-RU"/>
        </w:rPr>
        <w:t>, материальн</w:t>
      </w:r>
      <w:r w:rsidR="00A94BD9" w:rsidRPr="002C1B67">
        <w:rPr>
          <w:rFonts w:ascii="Times New Roman" w:eastAsia="Times New Roman" w:hAnsi="Times New Roman" w:cs="Times New Roman"/>
          <w:sz w:val="28"/>
          <w:szCs w:val="28"/>
          <w:lang w:eastAsia="ru-RU"/>
        </w:rPr>
        <w:t>ую</w:t>
      </w:r>
      <w:r w:rsidRPr="002C1B67">
        <w:rPr>
          <w:rFonts w:ascii="Times New Roman" w:eastAsia="Times New Roman" w:hAnsi="Times New Roman" w:cs="Times New Roman"/>
          <w:sz w:val="28"/>
          <w:szCs w:val="28"/>
          <w:lang w:eastAsia="ru-RU"/>
        </w:rPr>
        <w:t xml:space="preserve"> жизнь </w:t>
      </w:r>
      <w:r w:rsidR="00A94BD9" w:rsidRPr="002C1B67">
        <w:rPr>
          <w:rFonts w:ascii="Times New Roman" w:eastAsia="Times New Roman" w:hAnsi="Times New Roman" w:cs="Times New Roman"/>
          <w:sz w:val="28"/>
          <w:szCs w:val="28"/>
          <w:lang w:eastAsia="ru-RU"/>
        </w:rPr>
        <w:t>социума</w:t>
      </w:r>
      <w:r w:rsidRPr="002C1B67">
        <w:rPr>
          <w:rFonts w:ascii="Times New Roman" w:eastAsia="Times New Roman" w:hAnsi="Times New Roman" w:cs="Times New Roman"/>
          <w:sz w:val="28"/>
          <w:szCs w:val="28"/>
          <w:lang w:eastAsia="ru-RU"/>
        </w:rPr>
        <w:t xml:space="preserve"> и вс</w:t>
      </w:r>
      <w:r w:rsidR="00A94BD9" w:rsidRPr="002C1B67">
        <w:rPr>
          <w:rFonts w:ascii="Times New Roman" w:eastAsia="Times New Roman" w:hAnsi="Times New Roman" w:cs="Times New Roman"/>
          <w:sz w:val="28"/>
          <w:szCs w:val="28"/>
          <w:lang w:eastAsia="ru-RU"/>
        </w:rPr>
        <w:t>ю</w:t>
      </w:r>
      <w:r w:rsidRPr="002C1B67">
        <w:rPr>
          <w:rFonts w:ascii="Times New Roman" w:eastAsia="Times New Roman" w:hAnsi="Times New Roman" w:cs="Times New Roman"/>
          <w:sz w:val="28"/>
          <w:szCs w:val="28"/>
          <w:lang w:eastAsia="ru-RU"/>
        </w:rPr>
        <w:t xml:space="preserve"> систем</w:t>
      </w:r>
      <w:r w:rsidR="00A94BD9" w:rsidRPr="002C1B67">
        <w:rPr>
          <w:rFonts w:ascii="Times New Roman" w:eastAsia="Times New Roman" w:hAnsi="Times New Roman" w:cs="Times New Roman"/>
          <w:sz w:val="28"/>
          <w:szCs w:val="28"/>
          <w:lang w:eastAsia="ru-RU"/>
        </w:rPr>
        <w:t xml:space="preserve">у </w:t>
      </w:r>
      <w:r w:rsidRPr="002C1B67">
        <w:rPr>
          <w:rFonts w:ascii="Times New Roman" w:eastAsia="Times New Roman" w:hAnsi="Times New Roman" w:cs="Times New Roman"/>
          <w:sz w:val="28"/>
          <w:szCs w:val="28"/>
          <w:lang w:eastAsia="ru-RU"/>
        </w:rPr>
        <w:t xml:space="preserve">общественных отношений. </w:t>
      </w:r>
    </w:p>
    <w:p w14:paraId="63D40BFD" w14:textId="4A9C10C8" w:rsidR="00EB7216" w:rsidRPr="002C1B67" w:rsidRDefault="00F351B3" w:rsidP="006956CF">
      <w:pPr>
        <w:spacing w:after="0" w:line="240" w:lineRule="auto"/>
        <w:ind w:firstLine="708"/>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
          <w:sz w:val="28"/>
          <w:szCs w:val="28"/>
          <w:lang w:eastAsia="ru-RU"/>
        </w:rPr>
        <w:t>Модернизация</w:t>
      </w:r>
      <w:r w:rsidRPr="002C1B67">
        <w:rPr>
          <w:rFonts w:ascii="Times New Roman" w:eastAsia="Times New Roman" w:hAnsi="Times New Roman" w:cs="Times New Roman"/>
          <w:sz w:val="28"/>
          <w:szCs w:val="28"/>
          <w:lang w:eastAsia="ru-RU"/>
        </w:rPr>
        <w:t xml:space="preserve"> –</w:t>
      </w:r>
      <w:r w:rsidR="006966B4" w:rsidRPr="002C1B67">
        <w:rPr>
          <w:rFonts w:ascii="Times New Roman" w:eastAsia="Times New Roman" w:hAnsi="Times New Roman" w:cs="Times New Roman"/>
          <w:sz w:val="28"/>
          <w:szCs w:val="28"/>
          <w:lang w:eastAsia="ru-RU"/>
        </w:rPr>
        <w:t xml:space="preserve"> </w:t>
      </w:r>
      <w:r w:rsidR="00EB7216" w:rsidRPr="002C1B67">
        <w:rPr>
          <w:rFonts w:ascii="Times New Roman" w:eastAsia="Times New Roman" w:hAnsi="Times New Roman" w:cs="Times New Roman"/>
          <w:sz w:val="28"/>
          <w:szCs w:val="28"/>
          <w:lang w:eastAsia="ru-RU"/>
        </w:rPr>
        <w:t xml:space="preserve">исторический процесс развития политических, экономических и культурных инноваций, обусловливающий эволюцию </w:t>
      </w:r>
      <w:r w:rsidR="006966B4" w:rsidRPr="002C1B67">
        <w:rPr>
          <w:rFonts w:ascii="Times New Roman" w:eastAsia="Times New Roman" w:hAnsi="Times New Roman" w:cs="Times New Roman"/>
          <w:sz w:val="28"/>
          <w:szCs w:val="28"/>
          <w:lang w:eastAsia="ru-RU"/>
        </w:rPr>
        <w:t>общества</w:t>
      </w:r>
      <w:r w:rsidR="00EB7216" w:rsidRPr="002C1B67">
        <w:rPr>
          <w:rFonts w:ascii="Times New Roman" w:eastAsia="Times New Roman" w:hAnsi="Times New Roman" w:cs="Times New Roman"/>
          <w:sz w:val="28"/>
          <w:szCs w:val="28"/>
          <w:lang w:eastAsia="ru-RU"/>
        </w:rPr>
        <w:t>, увеличени</w:t>
      </w:r>
      <w:r w:rsidR="006966B4" w:rsidRPr="002C1B67">
        <w:rPr>
          <w:rFonts w:ascii="Times New Roman" w:eastAsia="Times New Roman" w:hAnsi="Times New Roman" w:cs="Times New Roman"/>
          <w:sz w:val="28"/>
          <w:szCs w:val="28"/>
          <w:lang w:eastAsia="ru-RU"/>
        </w:rPr>
        <w:t>е</w:t>
      </w:r>
      <w:r w:rsidR="00EB7216" w:rsidRPr="002C1B67">
        <w:rPr>
          <w:rFonts w:ascii="Times New Roman" w:eastAsia="Times New Roman" w:hAnsi="Times New Roman" w:cs="Times New Roman"/>
          <w:sz w:val="28"/>
          <w:szCs w:val="28"/>
          <w:lang w:eastAsia="ru-RU"/>
        </w:rPr>
        <w:t xml:space="preserve"> структурных и функциональных различий в становлении</w:t>
      </w:r>
    </w:p>
    <w:p w14:paraId="28F9FEFC" w14:textId="4D89214C" w:rsidR="00EB7216" w:rsidRPr="002C1B67" w:rsidRDefault="00EB7216" w:rsidP="006956CF">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современного </w:t>
      </w:r>
      <w:r w:rsidR="006966B4" w:rsidRPr="002C1B67">
        <w:rPr>
          <w:rFonts w:ascii="Times New Roman" w:eastAsia="Times New Roman" w:hAnsi="Times New Roman" w:cs="Times New Roman"/>
          <w:sz w:val="28"/>
          <w:szCs w:val="28"/>
          <w:lang w:eastAsia="ru-RU"/>
        </w:rPr>
        <w:t>социума</w:t>
      </w:r>
      <w:r w:rsidRPr="002C1B67">
        <w:rPr>
          <w:rFonts w:ascii="Times New Roman" w:eastAsia="Times New Roman" w:hAnsi="Times New Roman" w:cs="Times New Roman"/>
          <w:sz w:val="28"/>
          <w:szCs w:val="28"/>
          <w:lang w:eastAsia="ru-RU"/>
        </w:rPr>
        <w:t xml:space="preserve">; процесс фундаментальных изменений, </w:t>
      </w:r>
      <w:r w:rsidR="006966B4" w:rsidRPr="002C1B67">
        <w:rPr>
          <w:rFonts w:ascii="Times New Roman" w:eastAsia="Times New Roman" w:hAnsi="Times New Roman" w:cs="Times New Roman"/>
          <w:sz w:val="28"/>
          <w:szCs w:val="28"/>
          <w:lang w:eastAsia="ru-RU"/>
        </w:rPr>
        <w:t>мобилизующих весь имеющийся потенциал для динамичного развития страны.</w:t>
      </w:r>
    </w:p>
    <w:p w14:paraId="1737C194" w14:textId="61211756" w:rsidR="00DB5856" w:rsidRPr="002C1B67" w:rsidRDefault="00F351B3" w:rsidP="006956CF">
      <w:pPr>
        <w:spacing w:after="0" w:line="240" w:lineRule="auto"/>
        <w:ind w:firstLine="708"/>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
          <w:sz w:val="28"/>
          <w:szCs w:val="28"/>
          <w:lang w:eastAsia="ru-RU"/>
        </w:rPr>
        <w:t xml:space="preserve"> </w:t>
      </w:r>
      <w:r w:rsidR="00DB5856" w:rsidRPr="002C1B67">
        <w:rPr>
          <w:rFonts w:ascii="Times New Roman" w:eastAsia="Times New Roman" w:hAnsi="Times New Roman" w:cs="Times New Roman"/>
          <w:b/>
          <w:bCs/>
          <w:sz w:val="28"/>
          <w:szCs w:val="28"/>
          <w:lang w:eastAsia="ru-RU"/>
        </w:rPr>
        <w:t>Компетенции</w:t>
      </w:r>
      <w:r w:rsidR="00DB5856" w:rsidRPr="002C1B67">
        <w:rPr>
          <w:rFonts w:ascii="Times New Roman" w:eastAsia="Times New Roman" w:hAnsi="Times New Roman" w:cs="Times New Roman"/>
          <w:bCs/>
          <w:sz w:val="28"/>
          <w:szCs w:val="28"/>
          <w:lang w:eastAsia="ru-RU"/>
        </w:rPr>
        <w:t xml:space="preserve"> - комплекс ЗУН, осваиваемый обучающимися в образовательном процессе и являющийся содержанием образования.</w:t>
      </w:r>
    </w:p>
    <w:p w14:paraId="00B45C83" w14:textId="29467547" w:rsidR="00DB5856" w:rsidRPr="002C1B67" w:rsidRDefault="00DE30A0" w:rsidP="006956CF">
      <w:pPr>
        <w:spacing w:after="0" w:line="240" w:lineRule="auto"/>
        <w:ind w:right="-1" w:firstLine="709"/>
        <w:jc w:val="both"/>
        <w:rPr>
          <w:rFonts w:ascii="Times New Roman" w:eastAsia="Times New Roman" w:hAnsi="Times New Roman" w:cs="Times New Roman"/>
          <w:b/>
          <w:bCs/>
          <w:sz w:val="28"/>
          <w:szCs w:val="28"/>
          <w:lang w:eastAsia="ru-RU"/>
        </w:rPr>
      </w:pPr>
      <w:r w:rsidRPr="002C1B67">
        <w:rPr>
          <w:rFonts w:ascii="Times New Roman" w:eastAsia="Times New Roman" w:hAnsi="Times New Roman" w:cs="Times New Roman"/>
          <w:b/>
          <w:bCs/>
          <w:sz w:val="28"/>
          <w:szCs w:val="28"/>
          <w:lang w:eastAsia="ru-RU"/>
        </w:rPr>
        <w:t>Комп</w:t>
      </w:r>
      <w:r w:rsidR="0090798B" w:rsidRPr="002C1B67">
        <w:rPr>
          <w:rFonts w:ascii="Times New Roman" w:eastAsia="Times New Roman" w:hAnsi="Times New Roman" w:cs="Times New Roman"/>
          <w:b/>
          <w:bCs/>
          <w:sz w:val="28"/>
          <w:szCs w:val="28"/>
          <w:lang w:eastAsia="ru-RU"/>
        </w:rPr>
        <w:t>е</w:t>
      </w:r>
      <w:r w:rsidRPr="002C1B67">
        <w:rPr>
          <w:rFonts w:ascii="Times New Roman" w:eastAsia="Times New Roman" w:hAnsi="Times New Roman" w:cs="Times New Roman"/>
          <w:b/>
          <w:bCs/>
          <w:sz w:val="28"/>
          <w:szCs w:val="28"/>
          <w:lang w:eastAsia="ru-RU"/>
        </w:rPr>
        <w:t>тентность</w:t>
      </w:r>
      <w:r w:rsidRPr="002C1B67">
        <w:rPr>
          <w:rFonts w:ascii="Times New Roman" w:eastAsia="Times New Roman" w:hAnsi="Times New Roman" w:cs="Times New Roman"/>
          <w:bCs/>
          <w:sz w:val="28"/>
          <w:szCs w:val="28"/>
          <w:lang w:eastAsia="ru-RU"/>
        </w:rPr>
        <w:t xml:space="preserve"> </w:t>
      </w:r>
      <w:r w:rsidR="00DB5856" w:rsidRPr="002C1B67">
        <w:rPr>
          <w:rFonts w:ascii="Times New Roman" w:eastAsia="Times New Roman" w:hAnsi="Times New Roman" w:cs="Times New Roman"/>
          <w:bCs/>
          <w:sz w:val="28"/>
          <w:szCs w:val="28"/>
          <w:lang w:eastAsia="ru-RU"/>
        </w:rPr>
        <w:t xml:space="preserve"> -   </w:t>
      </w:r>
      <w:r w:rsidR="00DB5856" w:rsidRPr="002C1B67">
        <w:rPr>
          <w:rFonts w:ascii="Times New Roman" w:eastAsia="Times New Roman" w:hAnsi="Times New Roman" w:cs="Times New Roman"/>
          <w:sz w:val="28"/>
          <w:szCs w:val="28"/>
          <w:lang w:eastAsia="ru-RU" w:bidi="ru-RU"/>
        </w:rPr>
        <w:t xml:space="preserve">совокупность профессионально-значимых качеств личности специалиста, позволяющая ему успешно реализовать профессиональную деятельность, опираясь на уже сформированные компетенции. </w:t>
      </w:r>
      <w:r w:rsidRPr="002C1B67">
        <w:rPr>
          <w:rFonts w:ascii="Times New Roman" w:eastAsia="Times New Roman" w:hAnsi="Times New Roman" w:cs="Times New Roman"/>
          <w:sz w:val="28"/>
          <w:szCs w:val="28"/>
          <w:lang w:eastAsia="ru-RU" w:bidi="ru-RU"/>
        </w:rPr>
        <w:t xml:space="preserve"> </w:t>
      </w:r>
    </w:p>
    <w:p w14:paraId="4CA1E82C" w14:textId="3D7E4B1C" w:rsidR="00F351B3" w:rsidRPr="002C1B67" w:rsidRDefault="00C402F2" w:rsidP="006956CF">
      <w:pPr>
        <w:spacing w:after="0" w:line="240" w:lineRule="auto"/>
        <w:ind w:firstLine="708"/>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
          <w:sz w:val="28"/>
          <w:szCs w:val="28"/>
          <w:lang w:eastAsia="ru-RU"/>
        </w:rPr>
        <w:t>ЭПК</w:t>
      </w:r>
      <w:r w:rsidR="00F351B3" w:rsidRPr="002C1B67">
        <w:rPr>
          <w:rFonts w:ascii="Times New Roman" w:eastAsia="Times New Roman" w:hAnsi="Times New Roman" w:cs="Times New Roman"/>
          <w:b/>
          <w:sz w:val="28"/>
          <w:szCs w:val="28"/>
          <w:lang w:eastAsia="ru-RU"/>
        </w:rPr>
        <w:t xml:space="preserve"> будущего учителя в аспекте модернизации общественного сознания</w:t>
      </w:r>
      <w:r w:rsidR="00F351B3" w:rsidRPr="002C1B67">
        <w:rPr>
          <w:rFonts w:ascii="Times New Roman" w:eastAsia="Times New Roman" w:hAnsi="Times New Roman" w:cs="Times New Roman"/>
          <w:sz w:val="28"/>
          <w:szCs w:val="28"/>
          <w:lang w:eastAsia="ru-RU"/>
        </w:rPr>
        <w:t xml:space="preserve"> есть качество  личности, включающее комплекс компетенций (</w:t>
      </w:r>
      <w:r w:rsidR="00F351B3" w:rsidRPr="002C1B67">
        <w:rPr>
          <w:rFonts w:ascii="Times New Roman" w:eastAsia="Calibri" w:hAnsi="Times New Roman" w:cs="Times New Roman"/>
          <w:sz w:val="28"/>
          <w:szCs w:val="28"/>
        </w:rPr>
        <w:t>когнитивные, мотивационно-ценностные, деятельностно-поведенческие, профессионально-функциональные и личностные</w:t>
      </w:r>
      <w:r w:rsidR="00F351B3" w:rsidRPr="002C1B67">
        <w:rPr>
          <w:rFonts w:ascii="Times New Roman" w:eastAsia="Times New Roman" w:hAnsi="Times New Roman" w:cs="Times New Roman"/>
          <w:sz w:val="28"/>
          <w:szCs w:val="28"/>
          <w:lang w:eastAsia="ru-RU"/>
        </w:rPr>
        <w:t>), обеспечивающих его эффективную этнопедагогическую деятельность в полиэтническом обществе.</w:t>
      </w:r>
    </w:p>
    <w:p w14:paraId="4CA1E82D" w14:textId="26601CA0" w:rsidR="00F351B3" w:rsidRPr="002C1B67" w:rsidRDefault="00BC43DA" w:rsidP="006956CF">
      <w:pPr>
        <w:spacing w:after="0" w:line="240" w:lineRule="auto"/>
        <w:ind w:firstLine="708"/>
        <w:jc w:val="both"/>
        <w:rPr>
          <w:rFonts w:ascii="Times New Roman" w:eastAsia="Calibri" w:hAnsi="Times New Roman" w:cs="Times New Roman"/>
          <w:sz w:val="28"/>
          <w:szCs w:val="28"/>
          <w:lang w:eastAsia="ru-RU" w:bidi="ru-RU"/>
        </w:rPr>
      </w:pPr>
      <w:r w:rsidRPr="002C1B67">
        <w:rPr>
          <w:rFonts w:ascii="Times New Roman" w:eastAsia="Calibri" w:hAnsi="Times New Roman" w:cs="Times New Roman"/>
          <w:b/>
          <w:sz w:val="28"/>
          <w:szCs w:val="28"/>
          <w:lang w:eastAsia="ru-RU" w:bidi="ru-RU"/>
        </w:rPr>
        <w:t>П</w:t>
      </w:r>
      <w:r w:rsidR="005F60BC" w:rsidRPr="002C1B67">
        <w:rPr>
          <w:rFonts w:ascii="Times New Roman" w:eastAsia="Calibri" w:hAnsi="Times New Roman" w:cs="Times New Roman"/>
          <w:b/>
          <w:sz w:val="28"/>
          <w:szCs w:val="28"/>
          <w:lang w:eastAsia="ru-RU" w:bidi="ru-RU"/>
        </w:rPr>
        <w:t>атриотизм</w:t>
      </w:r>
      <w:r w:rsidR="005F60BC" w:rsidRPr="002C1B67">
        <w:rPr>
          <w:rFonts w:ascii="Times New Roman" w:eastAsia="Calibri" w:hAnsi="Times New Roman" w:cs="Times New Roman"/>
          <w:sz w:val="28"/>
          <w:szCs w:val="28"/>
          <w:lang w:eastAsia="ru-RU" w:bidi="ru-RU"/>
        </w:rPr>
        <w:t xml:space="preserve"> -  </w:t>
      </w:r>
      <w:r w:rsidR="00B45A6E" w:rsidRPr="002C1B67">
        <w:rPr>
          <w:rFonts w:ascii="Times New Roman" w:eastAsia="Calibri" w:hAnsi="Times New Roman" w:cs="Times New Roman"/>
          <w:sz w:val="28"/>
          <w:szCs w:val="28"/>
          <w:lang w:eastAsia="ru-RU" w:bidi="ru-RU"/>
        </w:rPr>
        <w:t>«</w:t>
      </w:r>
      <w:r w:rsidR="005F60BC" w:rsidRPr="002C1B67">
        <w:rPr>
          <w:rFonts w:ascii="Times New Roman" w:eastAsia="Calibri" w:hAnsi="Times New Roman" w:cs="Times New Roman"/>
          <w:sz w:val="28"/>
          <w:szCs w:val="28"/>
          <w:lang w:eastAsia="ru-RU" w:bidi="ru-RU"/>
        </w:rPr>
        <w:t xml:space="preserve">чувство, выражающееся в готовности служить Родине и защищать ее; в чувстве «малой родины», любви к своему краю, региону (маленькому городу, селу, аулу); в </w:t>
      </w:r>
      <w:r w:rsidR="005F60BC" w:rsidRPr="002C1B67">
        <w:rPr>
          <w:rFonts w:ascii="Times New Roman" w:eastAsia="Times New Roman" w:hAnsi="Times New Roman" w:cs="Times New Roman"/>
          <w:sz w:val="28"/>
          <w:szCs w:val="28"/>
          <w:lang w:eastAsia="ru-RU"/>
        </w:rPr>
        <w:t xml:space="preserve">бережном </w:t>
      </w:r>
      <w:r w:rsidR="005F60BC" w:rsidRPr="002C1B67">
        <w:rPr>
          <w:rFonts w:ascii="Times New Roman" w:eastAsia="Tahoma" w:hAnsi="Times New Roman" w:cs="Times New Roman"/>
          <w:sz w:val="28"/>
          <w:szCs w:val="28"/>
          <w:lang w:eastAsia="ru-RU" w:bidi="ru-RU"/>
        </w:rPr>
        <w:t>отношении к  ценностям национальной культуры региона, убеждённости в уникальности своего края</w:t>
      </w:r>
      <w:r w:rsidR="00B45A6E" w:rsidRPr="002C1B67">
        <w:rPr>
          <w:rFonts w:ascii="Times New Roman" w:eastAsia="Tahoma" w:hAnsi="Times New Roman" w:cs="Times New Roman"/>
          <w:sz w:val="28"/>
          <w:szCs w:val="28"/>
          <w:lang w:eastAsia="ru-RU" w:bidi="ru-RU"/>
        </w:rPr>
        <w:t>»</w:t>
      </w:r>
      <w:r w:rsidR="005F60BC" w:rsidRPr="002C1B67">
        <w:rPr>
          <w:rFonts w:ascii="Times New Roman" w:eastAsia="Calibri" w:hAnsi="Times New Roman" w:cs="Times New Roman"/>
          <w:sz w:val="28"/>
          <w:szCs w:val="28"/>
          <w:lang w:eastAsia="ru-RU" w:bidi="ru-RU"/>
        </w:rPr>
        <w:t xml:space="preserve"> [</w:t>
      </w:r>
      <w:r w:rsidR="00A00A27" w:rsidRPr="002C1B67">
        <w:rPr>
          <w:rFonts w:ascii="Times New Roman" w:eastAsia="Calibri" w:hAnsi="Times New Roman" w:cs="Times New Roman"/>
          <w:sz w:val="28"/>
          <w:szCs w:val="28"/>
          <w:lang w:eastAsia="ru-RU" w:bidi="ru-RU"/>
        </w:rPr>
        <w:t>1</w:t>
      </w:r>
      <w:r w:rsidR="005F60BC" w:rsidRPr="002C1B67">
        <w:rPr>
          <w:rFonts w:ascii="Times New Roman" w:eastAsia="Calibri" w:hAnsi="Times New Roman" w:cs="Times New Roman"/>
          <w:sz w:val="28"/>
          <w:szCs w:val="28"/>
          <w:lang w:eastAsia="ru-RU" w:bidi="ru-RU"/>
        </w:rPr>
        <w:t>].</w:t>
      </w:r>
    </w:p>
    <w:p w14:paraId="32D3FC7F" w14:textId="0DA998A6" w:rsidR="00E10A3F" w:rsidRPr="002C1B67" w:rsidRDefault="00E10A3F" w:rsidP="006956CF">
      <w:pPr>
        <w:spacing w:after="0" w:line="240" w:lineRule="auto"/>
        <w:ind w:firstLine="708"/>
        <w:jc w:val="both"/>
        <w:rPr>
          <w:rFonts w:ascii="Times New Roman" w:eastAsia="Arial Unicode MS" w:hAnsi="Times New Roman" w:cs="Times New Roman"/>
          <w:sz w:val="28"/>
          <w:szCs w:val="28"/>
          <w:lang w:eastAsia="ru-RU" w:bidi="ru-RU"/>
        </w:rPr>
      </w:pPr>
      <w:r w:rsidRPr="002C1B67">
        <w:rPr>
          <w:rFonts w:ascii="Times New Roman" w:eastAsia="Times New Roman" w:hAnsi="Times New Roman" w:cs="Times New Roman"/>
          <w:b/>
          <w:sz w:val="28"/>
          <w:szCs w:val="28"/>
          <w:lang w:eastAsia="ru-RU"/>
        </w:rPr>
        <w:t xml:space="preserve">Национальное самосознание </w:t>
      </w:r>
      <w:r w:rsidRPr="002C1B67">
        <w:rPr>
          <w:rFonts w:ascii="Times New Roman" w:eastAsia="Times New Roman" w:hAnsi="Times New Roman" w:cs="Times New Roman"/>
          <w:bCs/>
          <w:sz w:val="28"/>
          <w:szCs w:val="28"/>
          <w:lang w:eastAsia="ru-RU"/>
        </w:rPr>
        <w:t xml:space="preserve">– </w:t>
      </w:r>
      <w:r w:rsidRPr="002C1B67">
        <w:rPr>
          <w:rFonts w:ascii="Times New Roman" w:eastAsia="Arial Unicode MS" w:hAnsi="Times New Roman" w:cs="Times New Roman"/>
          <w:sz w:val="28"/>
          <w:szCs w:val="28"/>
          <w:lang w:eastAsia="ru-RU" w:bidi="ru-RU"/>
        </w:rPr>
        <w:t xml:space="preserve">«познание нацией своей собственной социально-этнической сущности, осознание ею того, какое место и положение она занимает или может занимать в системе межнациональных отношений, какую действительную роль она сыграла или может играть в истории человечества, вернее, какой вклад в общечеловеческую цивилизацию ею внесен или может быть внесен при наличии определенных условий, а также сознание своего естественно-исторического права на свободное, независимое существование наравне с другими свободными народами, </w:t>
      </w:r>
      <w:r w:rsidR="001E5D60" w:rsidRPr="004E2378">
        <w:rPr>
          <w:rFonts w:ascii="Times New Roman" w:eastAsia="Arial Unicode MS" w:hAnsi="Times New Roman" w:cs="Times New Roman"/>
          <w:color w:val="000000" w:themeColor="text1"/>
          <w:sz w:val="28"/>
          <w:szCs w:val="28"/>
          <w:lang w:eastAsia="ru-RU" w:bidi="ru-RU"/>
        </w:rPr>
        <w:t>о</w:t>
      </w:r>
      <w:r w:rsidRPr="002C1B67">
        <w:rPr>
          <w:rFonts w:ascii="Times New Roman" w:eastAsia="Arial Unicode MS" w:hAnsi="Times New Roman" w:cs="Times New Roman"/>
          <w:sz w:val="28"/>
          <w:szCs w:val="28"/>
          <w:lang w:eastAsia="ru-RU" w:bidi="ru-RU"/>
        </w:rPr>
        <w:t>сознание своих задач, выполнение которых обеспечило бы ей беспрепятственное продвижение по пути подлинного прогресса и своих обязанностей по отношению к другим народам в соответствии с общепринятыми международными морально-правовыми нормами. Сюда входит и сознание этнической принадлежности» [</w:t>
      </w:r>
      <w:r w:rsidR="00A94BD9" w:rsidRPr="002C1B67">
        <w:rPr>
          <w:rFonts w:ascii="Times New Roman" w:eastAsia="Arial Unicode MS" w:hAnsi="Times New Roman" w:cs="Times New Roman"/>
          <w:sz w:val="28"/>
          <w:szCs w:val="28"/>
          <w:lang w:eastAsia="ru-RU" w:bidi="ru-RU"/>
        </w:rPr>
        <w:t>2</w:t>
      </w:r>
      <w:r w:rsidRPr="002C1B67">
        <w:rPr>
          <w:rFonts w:ascii="Times New Roman" w:eastAsia="Arial Unicode MS" w:hAnsi="Times New Roman" w:cs="Times New Roman"/>
          <w:sz w:val="28"/>
          <w:szCs w:val="28"/>
          <w:lang w:eastAsia="ru-RU" w:bidi="ru-RU"/>
        </w:rPr>
        <w:t>].</w:t>
      </w:r>
    </w:p>
    <w:p w14:paraId="4CA1E82E" w14:textId="77777777" w:rsidR="00F351B3" w:rsidRPr="002C1B67" w:rsidRDefault="00F351B3" w:rsidP="006956CF">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b/>
          <w:sz w:val="28"/>
          <w:szCs w:val="28"/>
          <w:lang w:eastAsia="ru-RU"/>
        </w:rPr>
        <w:t>Толерантность</w:t>
      </w:r>
      <w:r w:rsidRPr="002C1B67">
        <w:rPr>
          <w:rFonts w:ascii="Times New Roman" w:eastAsia="Times New Roman" w:hAnsi="Times New Roman" w:cs="Times New Roman"/>
          <w:sz w:val="28"/>
          <w:szCs w:val="28"/>
          <w:lang w:eastAsia="ru-RU"/>
        </w:rPr>
        <w:t xml:space="preserve"> – социальное и духовно-нравственное начало культуры народа и человека. Основными составляющими толерантности являются терпимость (в отношении религии – веротерпимость), милосердие, сочувствие, личностный интерес, культурная чувствительность, культурное сопереживание, глубинное понимание.</w:t>
      </w:r>
    </w:p>
    <w:p w14:paraId="5DDDC79B" w14:textId="0BEAAB89" w:rsidR="005F60BC" w:rsidRPr="002C1B67" w:rsidRDefault="00F351B3" w:rsidP="006956CF">
      <w:pPr>
        <w:tabs>
          <w:tab w:val="left" w:pos="425"/>
          <w:tab w:val="left" w:pos="567"/>
        </w:tabs>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
          <w:sz w:val="28"/>
          <w:szCs w:val="28"/>
          <w:lang w:eastAsia="ru-RU"/>
        </w:rPr>
        <w:t>Межкультурная компетентность</w:t>
      </w:r>
      <w:r w:rsidR="005F60BC" w:rsidRPr="002C1B67">
        <w:rPr>
          <w:rFonts w:ascii="Times New Roman" w:eastAsia="Times New Roman" w:hAnsi="Times New Roman" w:cs="Times New Roman"/>
          <w:b/>
          <w:sz w:val="28"/>
          <w:szCs w:val="28"/>
          <w:lang w:eastAsia="ru-RU"/>
        </w:rPr>
        <w:t xml:space="preserve"> </w:t>
      </w:r>
      <w:r w:rsidR="005F60BC" w:rsidRPr="002C1B67">
        <w:rPr>
          <w:rFonts w:ascii="Times New Roman" w:eastAsia="Times New Roman" w:hAnsi="Times New Roman" w:cs="Times New Roman"/>
          <w:sz w:val="28"/>
          <w:szCs w:val="28"/>
          <w:lang w:eastAsia="ru-RU"/>
        </w:rPr>
        <w:t xml:space="preserve">– </w:t>
      </w:r>
      <w:r w:rsidR="00941337" w:rsidRPr="002C1B67">
        <w:rPr>
          <w:rFonts w:ascii="Times New Roman" w:eastAsia="Times New Roman" w:hAnsi="Times New Roman" w:cs="Times New Roman"/>
          <w:sz w:val="28"/>
          <w:szCs w:val="28"/>
          <w:lang w:eastAsia="ru-RU"/>
        </w:rPr>
        <w:t>«</w:t>
      </w:r>
      <w:r w:rsidR="005F60BC" w:rsidRPr="002C1B67">
        <w:rPr>
          <w:rFonts w:ascii="Times New Roman" w:eastAsia="Times New Roman" w:hAnsi="Times New Roman" w:cs="Times New Roman"/>
          <w:sz w:val="28"/>
          <w:szCs w:val="28"/>
          <w:lang w:eastAsia="ru-RU"/>
        </w:rPr>
        <w:t>способность</w:t>
      </w:r>
      <w:r w:rsidR="00202104" w:rsidRPr="002C1B67">
        <w:rPr>
          <w:rFonts w:ascii="Times New Roman" w:eastAsia="Times New Roman" w:hAnsi="Times New Roman" w:cs="Times New Roman"/>
          <w:sz w:val="28"/>
          <w:szCs w:val="28"/>
          <w:lang w:eastAsia="ru-RU"/>
        </w:rPr>
        <w:t xml:space="preserve"> личности, </w:t>
      </w:r>
      <w:r w:rsidR="005F60BC" w:rsidRPr="002C1B67">
        <w:rPr>
          <w:rFonts w:ascii="Times New Roman" w:eastAsia="Times New Roman" w:hAnsi="Times New Roman" w:cs="Times New Roman"/>
          <w:sz w:val="28"/>
          <w:szCs w:val="28"/>
          <w:lang w:eastAsia="ru-RU"/>
        </w:rPr>
        <w:t xml:space="preserve"> позволяющая </w:t>
      </w:r>
      <w:r w:rsidR="00202104" w:rsidRPr="002C1B67">
        <w:rPr>
          <w:rFonts w:ascii="Times New Roman" w:eastAsia="Times New Roman" w:hAnsi="Times New Roman" w:cs="Times New Roman"/>
          <w:sz w:val="28"/>
          <w:szCs w:val="28"/>
          <w:lang w:eastAsia="ru-RU"/>
        </w:rPr>
        <w:t>ей</w:t>
      </w:r>
      <w:r w:rsidR="005F60BC" w:rsidRPr="002C1B67">
        <w:rPr>
          <w:rFonts w:ascii="Times New Roman" w:eastAsia="Times New Roman" w:hAnsi="Times New Roman" w:cs="Times New Roman"/>
          <w:sz w:val="28"/>
          <w:szCs w:val="28"/>
          <w:lang w:eastAsia="ru-RU"/>
        </w:rPr>
        <w:t xml:space="preserve"> взаимодействовать на межкультурном уровне; быть равноправным участником    межкультурного общения,  где взаимное уважение, терпимость к культурным различиям и преодоление культурных барьеров являются главными принципами коммуникации</w:t>
      </w:r>
      <w:r w:rsidR="00941337" w:rsidRPr="002C1B67">
        <w:rPr>
          <w:rFonts w:ascii="Times New Roman" w:eastAsia="Times New Roman" w:hAnsi="Times New Roman" w:cs="Times New Roman"/>
          <w:sz w:val="28"/>
          <w:szCs w:val="28"/>
          <w:lang w:eastAsia="ru-RU"/>
        </w:rPr>
        <w:t>»</w:t>
      </w:r>
      <w:r w:rsidR="005F60BC" w:rsidRPr="002C1B67">
        <w:rPr>
          <w:rFonts w:ascii="Times New Roman" w:eastAsia="Times New Roman" w:hAnsi="Times New Roman" w:cs="Times New Roman"/>
          <w:sz w:val="28"/>
          <w:szCs w:val="28"/>
          <w:lang w:eastAsia="ru-RU"/>
        </w:rPr>
        <w:t xml:space="preserve"> </w:t>
      </w:r>
      <w:r w:rsidR="005F60BC" w:rsidRPr="002C1B67">
        <w:rPr>
          <w:rFonts w:ascii="Times New Roman" w:eastAsia="Times New Roman" w:hAnsi="Times New Roman" w:cs="Times New Roman"/>
          <w:sz w:val="28"/>
          <w:szCs w:val="28"/>
          <w:lang w:eastAsia="ru-RU" w:bidi="ru-RU"/>
        </w:rPr>
        <w:t>[</w:t>
      </w:r>
      <w:r w:rsidR="003169BA" w:rsidRPr="002C1B67">
        <w:rPr>
          <w:rFonts w:ascii="Times New Roman" w:eastAsia="Times New Roman" w:hAnsi="Times New Roman" w:cs="Times New Roman"/>
          <w:sz w:val="28"/>
          <w:szCs w:val="28"/>
          <w:lang w:eastAsia="ru-RU" w:bidi="ru-RU"/>
        </w:rPr>
        <w:t>1</w:t>
      </w:r>
      <w:r w:rsidR="005F60BC" w:rsidRPr="002C1B67">
        <w:rPr>
          <w:rFonts w:ascii="Times New Roman" w:eastAsia="Times New Roman" w:hAnsi="Times New Roman" w:cs="Times New Roman"/>
          <w:sz w:val="28"/>
          <w:szCs w:val="28"/>
          <w:lang w:eastAsia="ru-RU" w:bidi="ru-RU"/>
        </w:rPr>
        <w:t>]</w:t>
      </w:r>
      <w:r w:rsidR="005F60BC" w:rsidRPr="002C1B67">
        <w:rPr>
          <w:rFonts w:ascii="Times New Roman" w:eastAsia="Times New Roman" w:hAnsi="Times New Roman" w:cs="Times New Roman"/>
          <w:sz w:val="28"/>
          <w:szCs w:val="28"/>
          <w:lang w:eastAsia="ru-RU"/>
        </w:rPr>
        <w:t xml:space="preserve">.  </w:t>
      </w:r>
    </w:p>
    <w:p w14:paraId="4CA1E830" w14:textId="75895839" w:rsidR="00F351B3" w:rsidRPr="002C1B67" w:rsidRDefault="00F351B3" w:rsidP="006956CF">
      <w:pPr>
        <w:spacing w:after="0" w:line="240" w:lineRule="auto"/>
        <w:ind w:firstLine="708"/>
        <w:jc w:val="both"/>
        <w:rPr>
          <w:rFonts w:ascii="Times New Roman" w:eastAsia="Times New Roman" w:hAnsi="Times New Roman" w:cs="Times New Roman"/>
          <w:sz w:val="28"/>
          <w:szCs w:val="28"/>
        </w:rPr>
      </w:pPr>
      <w:r w:rsidRPr="002C1B67">
        <w:rPr>
          <w:rFonts w:ascii="Times New Roman" w:eastAsia="Times New Roman" w:hAnsi="Times New Roman" w:cs="Times New Roman"/>
          <w:b/>
          <w:sz w:val="28"/>
          <w:szCs w:val="28"/>
          <w:lang w:eastAsia="ru-RU"/>
        </w:rPr>
        <w:t>Региональная компетентность</w:t>
      </w:r>
      <w:r w:rsidRPr="002C1B67">
        <w:rPr>
          <w:rFonts w:ascii="Times New Roman" w:eastAsia="Times New Roman" w:hAnsi="Times New Roman" w:cs="Times New Roman"/>
          <w:sz w:val="28"/>
          <w:szCs w:val="28"/>
        </w:rPr>
        <w:t xml:space="preserve"> – </w:t>
      </w:r>
      <w:r w:rsidR="00941337" w:rsidRPr="002C1B67">
        <w:rPr>
          <w:rFonts w:ascii="Times New Roman" w:eastAsia="Times New Roman" w:hAnsi="Times New Roman" w:cs="Times New Roman"/>
          <w:sz w:val="28"/>
          <w:szCs w:val="28"/>
        </w:rPr>
        <w:t>«</w:t>
      </w:r>
      <w:r w:rsidRPr="002C1B67">
        <w:rPr>
          <w:rFonts w:ascii="Times New Roman" w:eastAsia="Times New Roman" w:hAnsi="Times New Roman" w:cs="Times New Roman"/>
          <w:sz w:val="28"/>
          <w:szCs w:val="28"/>
        </w:rPr>
        <w:t xml:space="preserve">качество личности, необходимое для социализации и адаптации к объективным условиям существования. Освоение личностью знаний о присущей региону ментальности, сконцентрированной, прежде всего, в духовной культуре, местным национально-историческим материалом, </w:t>
      </w:r>
      <w:r w:rsidRPr="002C1B67">
        <w:rPr>
          <w:rFonts w:ascii="Times New Roman" w:eastAsia="Times New Roman" w:hAnsi="Times New Roman" w:cs="Times New Roman"/>
          <w:bCs/>
          <w:iCs/>
          <w:sz w:val="28"/>
          <w:szCs w:val="28"/>
        </w:rPr>
        <w:t>отражающим своеобразие природно-климатических особенностей и национально-культурную, историческую самобытность региона, что</w:t>
      </w:r>
      <w:r w:rsidRPr="002C1B67">
        <w:rPr>
          <w:rFonts w:ascii="Times New Roman" w:eastAsia="Times New Roman" w:hAnsi="Times New Roman" w:cs="Times New Roman"/>
          <w:sz w:val="28"/>
          <w:szCs w:val="28"/>
        </w:rPr>
        <w:t xml:space="preserve"> будет способствовать духовному возрождению</w:t>
      </w:r>
      <w:r w:rsidR="00941337" w:rsidRPr="002C1B67">
        <w:rPr>
          <w:rFonts w:ascii="Times New Roman" w:eastAsia="Times New Roman" w:hAnsi="Times New Roman" w:cs="Times New Roman"/>
          <w:sz w:val="28"/>
          <w:szCs w:val="28"/>
        </w:rPr>
        <w:t>»</w:t>
      </w:r>
      <w:r w:rsidRPr="002C1B67">
        <w:rPr>
          <w:rFonts w:ascii="Times New Roman" w:eastAsia="Times New Roman" w:hAnsi="Times New Roman" w:cs="Times New Roman"/>
          <w:sz w:val="28"/>
          <w:szCs w:val="28"/>
        </w:rPr>
        <w:t xml:space="preserve"> [</w:t>
      </w:r>
      <w:r w:rsidR="00A8423F" w:rsidRPr="002C1B67">
        <w:rPr>
          <w:rFonts w:ascii="Times New Roman" w:eastAsia="Times New Roman" w:hAnsi="Times New Roman" w:cs="Times New Roman"/>
          <w:sz w:val="28"/>
          <w:szCs w:val="28"/>
          <w:lang w:val="en-US"/>
        </w:rPr>
        <w:t>1</w:t>
      </w:r>
      <w:r w:rsidRPr="002C1B67">
        <w:rPr>
          <w:rFonts w:ascii="Times New Roman" w:eastAsia="Times New Roman" w:hAnsi="Times New Roman" w:cs="Times New Roman"/>
          <w:sz w:val="28"/>
          <w:szCs w:val="28"/>
        </w:rPr>
        <w:t>].</w:t>
      </w:r>
    </w:p>
    <w:p w14:paraId="2C20CE93" w14:textId="77777777" w:rsidR="00C402F2" w:rsidRPr="002C1B67" w:rsidRDefault="00C402F2" w:rsidP="006956CF">
      <w:pPr>
        <w:spacing w:after="0" w:line="240" w:lineRule="auto"/>
        <w:ind w:firstLine="708"/>
        <w:jc w:val="both"/>
        <w:rPr>
          <w:rFonts w:ascii="Times New Roman" w:eastAsia="Times New Roman" w:hAnsi="Times New Roman" w:cs="Times New Roman"/>
          <w:sz w:val="28"/>
          <w:szCs w:val="28"/>
        </w:rPr>
      </w:pPr>
    </w:p>
    <w:p w14:paraId="01A1B1A0" w14:textId="77777777" w:rsidR="00C402F2" w:rsidRPr="002C1B67" w:rsidRDefault="00C402F2" w:rsidP="006956CF">
      <w:pPr>
        <w:spacing w:after="0" w:line="240" w:lineRule="auto"/>
        <w:ind w:firstLine="708"/>
        <w:jc w:val="both"/>
        <w:rPr>
          <w:rFonts w:ascii="Times New Roman" w:eastAsia="Times New Roman" w:hAnsi="Times New Roman" w:cs="Times New Roman"/>
          <w:sz w:val="28"/>
          <w:szCs w:val="28"/>
        </w:rPr>
      </w:pPr>
    </w:p>
    <w:p w14:paraId="3B42C115" w14:textId="77777777" w:rsidR="00C93CE3" w:rsidRPr="002C1B67" w:rsidRDefault="00C93CE3" w:rsidP="006956CF">
      <w:pPr>
        <w:spacing w:after="0" w:line="240" w:lineRule="auto"/>
        <w:jc w:val="center"/>
        <w:rPr>
          <w:rFonts w:ascii="Times New Roman" w:eastAsia="Times New Roman" w:hAnsi="Times New Roman" w:cs="Times New Roman"/>
          <w:b/>
          <w:sz w:val="28"/>
          <w:szCs w:val="28"/>
          <w:lang w:eastAsia="ru-RU"/>
        </w:rPr>
      </w:pPr>
    </w:p>
    <w:p w14:paraId="0AF62503" w14:textId="77777777" w:rsidR="00C93CE3" w:rsidRPr="002C1B67" w:rsidRDefault="00C93CE3" w:rsidP="006956CF">
      <w:pPr>
        <w:spacing w:after="0" w:line="240" w:lineRule="auto"/>
        <w:jc w:val="center"/>
        <w:rPr>
          <w:rFonts w:ascii="Times New Roman" w:eastAsia="Times New Roman" w:hAnsi="Times New Roman" w:cs="Times New Roman"/>
          <w:b/>
          <w:sz w:val="28"/>
          <w:szCs w:val="28"/>
          <w:lang w:eastAsia="ru-RU"/>
        </w:rPr>
      </w:pPr>
    </w:p>
    <w:p w14:paraId="1FF6AA86" w14:textId="77777777" w:rsidR="00C93CE3" w:rsidRPr="002C1B67" w:rsidRDefault="00C93CE3" w:rsidP="006956CF">
      <w:pPr>
        <w:spacing w:after="0" w:line="240" w:lineRule="auto"/>
        <w:jc w:val="center"/>
        <w:rPr>
          <w:rFonts w:ascii="Times New Roman" w:eastAsia="Times New Roman" w:hAnsi="Times New Roman" w:cs="Times New Roman"/>
          <w:b/>
          <w:sz w:val="28"/>
          <w:szCs w:val="28"/>
          <w:lang w:eastAsia="ru-RU"/>
        </w:rPr>
      </w:pPr>
    </w:p>
    <w:p w14:paraId="54F8A6A1" w14:textId="77777777" w:rsidR="00C93CE3" w:rsidRPr="002C1B67" w:rsidRDefault="00C93CE3" w:rsidP="006956CF">
      <w:pPr>
        <w:spacing w:after="0" w:line="240" w:lineRule="auto"/>
        <w:jc w:val="center"/>
        <w:rPr>
          <w:rFonts w:ascii="Times New Roman" w:eastAsia="Times New Roman" w:hAnsi="Times New Roman" w:cs="Times New Roman"/>
          <w:b/>
          <w:sz w:val="28"/>
          <w:szCs w:val="28"/>
          <w:lang w:eastAsia="ru-RU"/>
        </w:rPr>
      </w:pPr>
    </w:p>
    <w:p w14:paraId="621D410F" w14:textId="77777777" w:rsidR="00C93CE3" w:rsidRPr="002C1B67" w:rsidRDefault="00C93CE3" w:rsidP="006956CF">
      <w:pPr>
        <w:spacing w:after="0" w:line="240" w:lineRule="auto"/>
        <w:jc w:val="center"/>
        <w:rPr>
          <w:rFonts w:ascii="Times New Roman" w:eastAsia="Times New Roman" w:hAnsi="Times New Roman" w:cs="Times New Roman"/>
          <w:b/>
          <w:sz w:val="28"/>
          <w:szCs w:val="28"/>
          <w:lang w:eastAsia="ru-RU"/>
        </w:rPr>
      </w:pPr>
    </w:p>
    <w:p w14:paraId="1755BCBC" w14:textId="77777777" w:rsidR="00C93CE3" w:rsidRPr="002C1B67" w:rsidRDefault="00C93CE3" w:rsidP="006956CF">
      <w:pPr>
        <w:spacing w:after="0" w:line="240" w:lineRule="auto"/>
        <w:jc w:val="center"/>
        <w:rPr>
          <w:rFonts w:ascii="Times New Roman" w:eastAsia="Times New Roman" w:hAnsi="Times New Roman" w:cs="Times New Roman"/>
          <w:b/>
          <w:sz w:val="28"/>
          <w:szCs w:val="28"/>
          <w:lang w:eastAsia="ru-RU"/>
        </w:rPr>
      </w:pPr>
    </w:p>
    <w:p w14:paraId="4F363B6F" w14:textId="77777777" w:rsidR="00C93CE3" w:rsidRPr="002C1B67" w:rsidRDefault="00C93CE3" w:rsidP="006956CF">
      <w:pPr>
        <w:spacing w:after="0" w:line="240" w:lineRule="auto"/>
        <w:jc w:val="center"/>
        <w:rPr>
          <w:rFonts w:ascii="Times New Roman" w:eastAsia="Times New Roman" w:hAnsi="Times New Roman" w:cs="Times New Roman"/>
          <w:b/>
          <w:sz w:val="28"/>
          <w:szCs w:val="28"/>
          <w:lang w:eastAsia="ru-RU"/>
        </w:rPr>
      </w:pPr>
    </w:p>
    <w:p w14:paraId="6E92E192" w14:textId="77777777" w:rsidR="00C93CE3" w:rsidRPr="002C1B67" w:rsidRDefault="00C93CE3" w:rsidP="006956CF">
      <w:pPr>
        <w:spacing w:after="0" w:line="240" w:lineRule="auto"/>
        <w:jc w:val="center"/>
        <w:rPr>
          <w:rFonts w:ascii="Times New Roman" w:eastAsia="Times New Roman" w:hAnsi="Times New Roman" w:cs="Times New Roman"/>
          <w:b/>
          <w:sz w:val="28"/>
          <w:szCs w:val="28"/>
          <w:lang w:eastAsia="ru-RU"/>
        </w:rPr>
      </w:pPr>
    </w:p>
    <w:p w14:paraId="13E48C7D"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41EE40D9"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6C3A8977"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1CB882C2"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6D7D0EEF"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71B2EB72"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77FF6195"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1B4F83FF"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548792A5"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7011A8F1"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708B200E"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2459B8B1"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210F1EAB"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5C183AB8"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28919251"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73A6EF5C"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663996A1"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4A548238"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27146F1E"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55F7A465"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186A9002"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4B2363FC" w14:textId="77777777" w:rsidR="00C93CE3" w:rsidRPr="002C1B67" w:rsidRDefault="00C93CE3" w:rsidP="00C402F2">
      <w:pPr>
        <w:spacing w:after="0" w:line="240" w:lineRule="auto"/>
        <w:jc w:val="center"/>
        <w:rPr>
          <w:rFonts w:ascii="Times New Roman" w:eastAsia="Times New Roman" w:hAnsi="Times New Roman" w:cs="Times New Roman"/>
          <w:b/>
          <w:sz w:val="28"/>
          <w:szCs w:val="28"/>
          <w:lang w:eastAsia="ru-RU"/>
        </w:rPr>
      </w:pPr>
    </w:p>
    <w:p w14:paraId="20B72CC2" w14:textId="752578BB" w:rsidR="00C402F2" w:rsidRPr="002C1B67" w:rsidRDefault="00C402F2" w:rsidP="00A94BD9">
      <w:pPr>
        <w:spacing w:after="0" w:line="240" w:lineRule="auto"/>
        <w:jc w:val="center"/>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b/>
          <w:sz w:val="28"/>
          <w:szCs w:val="28"/>
          <w:lang w:eastAsia="ru-RU"/>
        </w:rPr>
        <w:t>ОБОЗНАЧЕНИЯ И СОКРАЩЕНИЯ</w:t>
      </w:r>
    </w:p>
    <w:p w14:paraId="2E3CCC1B" w14:textId="77777777" w:rsidR="00C402F2" w:rsidRPr="002C1B67" w:rsidRDefault="00C402F2" w:rsidP="00C402F2">
      <w:pPr>
        <w:spacing w:after="0" w:line="240" w:lineRule="auto"/>
        <w:jc w:val="right"/>
        <w:rPr>
          <w:rFonts w:ascii="Times New Roman" w:eastAsia="Times New Roman" w:hAnsi="Times New Roman" w:cs="Times New Roman"/>
          <w:b/>
          <w:sz w:val="28"/>
          <w:szCs w:val="28"/>
          <w:lang w:eastAsia="ru-RU"/>
        </w:rPr>
      </w:pPr>
    </w:p>
    <w:tbl>
      <w:tblPr>
        <w:tblW w:w="0" w:type="auto"/>
        <w:tblInd w:w="136" w:type="dxa"/>
        <w:tblLook w:val="04A0" w:firstRow="1" w:lastRow="0" w:firstColumn="1" w:lastColumn="0" w:noHBand="0" w:noVBand="1"/>
      </w:tblPr>
      <w:tblGrid>
        <w:gridCol w:w="1385"/>
        <w:gridCol w:w="7686"/>
      </w:tblGrid>
      <w:tr w:rsidR="00C402F2" w:rsidRPr="002C1B67" w14:paraId="7FE418CD" w14:textId="77777777" w:rsidTr="00F91C14">
        <w:tc>
          <w:tcPr>
            <w:tcW w:w="1385" w:type="dxa"/>
            <w:shd w:val="clear" w:color="auto" w:fill="auto"/>
          </w:tcPr>
          <w:p w14:paraId="6D6EFDC9" w14:textId="77777777" w:rsidR="00C402F2" w:rsidRPr="002C1B67" w:rsidRDefault="00C402F2" w:rsidP="00F91C14">
            <w:pPr>
              <w:spacing w:after="0" w:line="240" w:lineRule="auto"/>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sz w:val="28"/>
                <w:szCs w:val="28"/>
                <w:lang w:eastAsia="ru-RU"/>
              </w:rPr>
              <w:t>ГУ</w:t>
            </w:r>
          </w:p>
        </w:tc>
        <w:tc>
          <w:tcPr>
            <w:tcW w:w="7686" w:type="dxa"/>
            <w:shd w:val="clear" w:color="auto" w:fill="auto"/>
          </w:tcPr>
          <w:p w14:paraId="560B05A3" w14:textId="249BBC9E" w:rsidR="00C402F2" w:rsidRPr="002C1B67" w:rsidRDefault="00C402F2" w:rsidP="00511D5D">
            <w:pPr>
              <w:spacing w:after="0" w:line="240" w:lineRule="auto"/>
              <w:ind w:left="-892" w:firstLine="892"/>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sz w:val="28"/>
                <w:szCs w:val="28"/>
                <w:lang w:eastAsia="ru-RU"/>
              </w:rPr>
              <w:t>–</w:t>
            </w:r>
            <w:r w:rsidR="00511D5D"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государственное учреждение</w:t>
            </w:r>
          </w:p>
        </w:tc>
      </w:tr>
      <w:tr w:rsidR="00C402F2" w:rsidRPr="002C1B67" w14:paraId="24F1C5FA" w14:textId="77777777" w:rsidTr="00F91C14">
        <w:tc>
          <w:tcPr>
            <w:tcW w:w="1385" w:type="dxa"/>
            <w:shd w:val="clear" w:color="auto" w:fill="auto"/>
          </w:tcPr>
          <w:p w14:paraId="6C986176" w14:textId="77777777" w:rsidR="00C402F2" w:rsidRPr="002C1B67" w:rsidRDefault="00C402F2" w:rsidP="00F91C14">
            <w:pPr>
              <w:spacing w:after="0" w:line="240" w:lineRule="auto"/>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sz w:val="28"/>
                <w:szCs w:val="28"/>
                <w:lang w:eastAsia="ru-RU"/>
              </w:rPr>
              <w:t>КГ</w:t>
            </w:r>
          </w:p>
        </w:tc>
        <w:tc>
          <w:tcPr>
            <w:tcW w:w="7686" w:type="dxa"/>
            <w:shd w:val="clear" w:color="auto" w:fill="auto"/>
          </w:tcPr>
          <w:p w14:paraId="2CDFE8C6" w14:textId="059FC77A" w:rsidR="00C402F2" w:rsidRPr="002C1B67" w:rsidRDefault="00C402F2" w:rsidP="00F91C14">
            <w:pPr>
              <w:spacing w:after="0" w:line="240" w:lineRule="auto"/>
              <w:ind w:left="-892" w:firstLine="892"/>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sz w:val="28"/>
                <w:szCs w:val="28"/>
                <w:lang w:eastAsia="ru-RU"/>
              </w:rPr>
              <w:t xml:space="preserve">– </w:t>
            </w:r>
            <w:r w:rsidR="00511D5D"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контрольная группа</w:t>
            </w:r>
          </w:p>
        </w:tc>
      </w:tr>
      <w:tr w:rsidR="00C402F2" w:rsidRPr="002C1B67" w14:paraId="7606935B" w14:textId="77777777" w:rsidTr="00F91C14">
        <w:trPr>
          <w:trHeight w:val="390"/>
        </w:trPr>
        <w:tc>
          <w:tcPr>
            <w:tcW w:w="1385" w:type="dxa"/>
            <w:shd w:val="clear" w:color="auto" w:fill="auto"/>
          </w:tcPr>
          <w:p w14:paraId="6A44DDB0" w14:textId="77777777" w:rsidR="00C402F2" w:rsidRPr="002C1B67" w:rsidRDefault="00C402F2" w:rsidP="00F91C14">
            <w:pPr>
              <w:spacing w:after="0" w:line="240" w:lineRule="auto"/>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ЭГ </w:t>
            </w:r>
          </w:p>
        </w:tc>
        <w:tc>
          <w:tcPr>
            <w:tcW w:w="7686" w:type="dxa"/>
            <w:shd w:val="clear" w:color="auto" w:fill="auto"/>
          </w:tcPr>
          <w:p w14:paraId="6EF988EB" w14:textId="5DB45122" w:rsidR="00C402F2" w:rsidRPr="002C1B67" w:rsidRDefault="00C402F2" w:rsidP="00F91C14">
            <w:pPr>
              <w:spacing w:after="0" w:line="240" w:lineRule="auto"/>
              <w:ind w:left="-892" w:firstLine="892"/>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val="en-US" w:eastAsia="ru-RU"/>
              </w:rPr>
              <w:t>–</w:t>
            </w:r>
            <w:r w:rsidRPr="002C1B67">
              <w:rPr>
                <w:rFonts w:ascii="Times New Roman" w:eastAsia="Times New Roman" w:hAnsi="Times New Roman" w:cs="Times New Roman"/>
                <w:sz w:val="28"/>
                <w:szCs w:val="28"/>
                <w:lang w:eastAsia="ru-RU"/>
              </w:rPr>
              <w:t xml:space="preserve"> </w:t>
            </w:r>
            <w:r w:rsidR="00511D5D"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экспериментальная</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группа</w:t>
            </w:r>
          </w:p>
        </w:tc>
      </w:tr>
      <w:tr w:rsidR="00C402F2" w:rsidRPr="002C1B67" w14:paraId="218E005E" w14:textId="77777777" w:rsidTr="00F91C14">
        <w:tc>
          <w:tcPr>
            <w:tcW w:w="1385" w:type="dxa"/>
            <w:shd w:val="clear" w:color="auto" w:fill="auto"/>
          </w:tcPr>
          <w:p w14:paraId="5E6767C7" w14:textId="0ED7C0A1" w:rsidR="00F91C14" w:rsidRPr="002C1B67" w:rsidRDefault="00C402F2" w:rsidP="00F91C14">
            <w:pPr>
              <w:spacing w:after="0" w:line="240" w:lineRule="auto"/>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ЭПК</w:t>
            </w:r>
            <w:r w:rsidR="00F91C14" w:rsidRPr="002C1B67">
              <w:rPr>
                <w:rFonts w:ascii="Times New Roman" w:eastAsia="Times New Roman" w:hAnsi="Times New Roman" w:cs="Times New Roman"/>
                <w:sz w:val="28"/>
                <w:szCs w:val="28"/>
                <w:lang w:eastAsia="ru-RU"/>
              </w:rPr>
              <w:t xml:space="preserve"> </w:t>
            </w:r>
          </w:p>
          <w:p w14:paraId="75501127" w14:textId="400533C1" w:rsidR="00F91C14" w:rsidRPr="002C1B67" w:rsidRDefault="00F91C14" w:rsidP="00F91C14">
            <w:pPr>
              <w:spacing w:after="0" w:line="240" w:lineRule="auto"/>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sz w:val="28"/>
                <w:szCs w:val="28"/>
                <w:lang w:eastAsia="ru-RU"/>
              </w:rPr>
              <w:t>КК</w:t>
            </w:r>
          </w:p>
          <w:p w14:paraId="68CC0E6C" w14:textId="77777777" w:rsidR="00511D5D" w:rsidRPr="002C1B67" w:rsidRDefault="00F91C14" w:rsidP="00511D5D">
            <w:pPr>
              <w:spacing w:after="0" w:line="240" w:lineRule="auto"/>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МЦК</w:t>
            </w:r>
          </w:p>
          <w:p w14:paraId="5303A238" w14:textId="775226F0" w:rsidR="00D729DB" w:rsidRPr="002C1B67" w:rsidRDefault="00F91C14" w:rsidP="00511D5D">
            <w:pPr>
              <w:spacing w:after="0" w:line="240" w:lineRule="auto"/>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ДПК</w:t>
            </w:r>
          </w:p>
          <w:p w14:paraId="1CE56A73" w14:textId="36AD9DE2" w:rsidR="00D729DB" w:rsidRPr="002C1B67" w:rsidRDefault="00D729DB" w:rsidP="00511D5D">
            <w:pPr>
              <w:spacing w:after="0" w:line="240" w:lineRule="auto"/>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ПФК </w:t>
            </w:r>
          </w:p>
          <w:p w14:paraId="765FBCBF" w14:textId="28316DCF" w:rsidR="00D729DB" w:rsidRPr="002C1B67" w:rsidRDefault="00D729DB" w:rsidP="00511D5D">
            <w:pPr>
              <w:spacing w:after="0" w:line="240" w:lineRule="auto"/>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ЛК</w:t>
            </w:r>
          </w:p>
          <w:p w14:paraId="591B6EF0" w14:textId="1F5CB70A" w:rsidR="00D729DB" w:rsidRPr="002C1B67" w:rsidRDefault="00D729DB" w:rsidP="00511D5D">
            <w:pPr>
              <w:spacing w:after="0" w:line="240" w:lineRule="auto"/>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ФЭ</w:t>
            </w:r>
            <w:r w:rsidRPr="002C1B67">
              <w:rPr>
                <w:rFonts w:ascii="Times New Roman" w:eastAsia="Times New Roman" w:hAnsi="Times New Roman" w:cs="Times New Roman"/>
                <w:sz w:val="28"/>
                <w:szCs w:val="28"/>
                <w:lang w:eastAsia="ru-RU"/>
              </w:rPr>
              <w:br/>
              <w:t>СО</w:t>
            </w:r>
          </w:p>
          <w:p w14:paraId="1041391C" w14:textId="77777777" w:rsidR="00794B32" w:rsidRPr="002C1B67" w:rsidRDefault="00794B32" w:rsidP="00511D5D">
            <w:pPr>
              <w:spacing w:after="0" w:line="240" w:lineRule="auto"/>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ЗУН</w:t>
            </w:r>
          </w:p>
          <w:p w14:paraId="3138B16D" w14:textId="58EA45F8" w:rsidR="00794B32" w:rsidRPr="002C1B67" w:rsidRDefault="00794B32" w:rsidP="00511D5D">
            <w:pPr>
              <w:spacing w:after="0" w:line="240" w:lineRule="auto"/>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РУП</w:t>
            </w:r>
          </w:p>
          <w:p w14:paraId="6937E60A" w14:textId="77777777" w:rsidR="000B50CA" w:rsidRPr="002C1B67" w:rsidRDefault="000B50CA" w:rsidP="00511D5D">
            <w:pPr>
              <w:spacing w:after="0" w:line="240" w:lineRule="auto"/>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РО</w:t>
            </w:r>
          </w:p>
          <w:p w14:paraId="2080F8DC" w14:textId="06059684" w:rsidR="000B50CA" w:rsidRPr="002C1B67" w:rsidRDefault="000B50CA" w:rsidP="00511D5D">
            <w:pPr>
              <w:spacing w:after="0" w:line="240" w:lineRule="auto"/>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УМП</w:t>
            </w:r>
          </w:p>
          <w:p w14:paraId="007A3BA7" w14:textId="66551B00" w:rsidR="00C402F2" w:rsidRPr="002C1B67" w:rsidRDefault="00D729DB" w:rsidP="00D729DB">
            <w:pPr>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 </w:t>
            </w:r>
          </w:p>
        </w:tc>
        <w:tc>
          <w:tcPr>
            <w:tcW w:w="7686" w:type="dxa"/>
            <w:shd w:val="clear" w:color="auto" w:fill="auto"/>
          </w:tcPr>
          <w:p w14:paraId="531FEA1F" w14:textId="69997FEF" w:rsidR="00C402F2" w:rsidRPr="002C1B67" w:rsidRDefault="00C402F2" w:rsidP="00F91C14">
            <w:pPr>
              <w:spacing w:after="0" w:line="240" w:lineRule="auto"/>
              <w:ind w:left="-892" w:firstLine="892"/>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 </w:t>
            </w:r>
            <w:r w:rsidR="00511D5D"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этнопедагогическая компетентность</w:t>
            </w:r>
          </w:p>
          <w:p w14:paraId="1EF5FE79" w14:textId="40CDD3F5" w:rsidR="00581DC1" w:rsidRPr="002C1B67" w:rsidRDefault="00581DC1" w:rsidP="00F91C14">
            <w:pPr>
              <w:spacing w:after="0" w:line="240" w:lineRule="auto"/>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 </w:t>
            </w:r>
            <w:r w:rsidR="00511D5D"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когнитивный компонент</w:t>
            </w:r>
          </w:p>
          <w:p w14:paraId="48063E87" w14:textId="33493991" w:rsidR="00CA5BD6" w:rsidRPr="002C1B67" w:rsidRDefault="00581DC1" w:rsidP="00F91C14">
            <w:pPr>
              <w:spacing w:after="0" w:line="240" w:lineRule="auto"/>
              <w:ind w:left="-892" w:firstLine="892"/>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 </w:t>
            </w:r>
            <w:r w:rsidR="00511D5D"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мотивационно-ценностный компонент</w:t>
            </w:r>
          </w:p>
          <w:p w14:paraId="2F3C2391" w14:textId="1B32482B" w:rsidR="00581DC1" w:rsidRPr="002C1B67" w:rsidRDefault="00581DC1" w:rsidP="00F91C14">
            <w:pPr>
              <w:spacing w:after="0" w:line="240" w:lineRule="auto"/>
              <w:ind w:left="-892" w:firstLine="892"/>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 –</w:t>
            </w:r>
            <w:r w:rsidR="00511D5D"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 деятельностно</w:t>
            </w:r>
            <w:r w:rsidRPr="007E5221">
              <w:rPr>
                <w:rFonts w:ascii="Times New Roman" w:eastAsia="Times New Roman" w:hAnsi="Times New Roman" w:cs="Times New Roman"/>
                <w:b/>
                <w:sz w:val="28"/>
                <w:szCs w:val="28"/>
                <w:lang w:eastAsia="ru-RU"/>
              </w:rPr>
              <w:t>-</w:t>
            </w:r>
            <w:r w:rsidRPr="002C1B67">
              <w:rPr>
                <w:rFonts w:ascii="Times New Roman" w:eastAsia="Times New Roman" w:hAnsi="Times New Roman" w:cs="Times New Roman"/>
                <w:sz w:val="28"/>
                <w:szCs w:val="28"/>
                <w:lang w:eastAsia="ru-RU"/>
              </w:rPr>
              <w:t>поведенческий компонент</w:t>
            </w:r>
          </w:p>
          <w:p w14:paraId="312D4DEA" w14:textId="730760F3" w:rsidR="00581DC1" w:rsidRPr="002C1B67" w:rsidRDefault="000B50CA" w:rsidP="00F91C14">
            <w:pPr>
              <w:spacing w:after="0" w:line="240" w:lineRule="auto"/>
              <w:ind w:left="-892" w:firstLine="892"/>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w:t>
            </w:r>
            <w:r w:rsidR="00F91C14" w:rsidRPr="002C1B67">
              <w:rPr>
                <w:rFonts w:ascii="Times New Roman" w:eastAsia="Times New Roman" w:hAnsi="Times New Roman" w:cs="Times New Roman"/>
                <w:sz w:val="28"/>
                <w:szCs w:val="28"/>
                <w:lang w:eastAsia="ru-RU"/>
              </w:rPr>
              <w:t xml:space="preserve"> </w:t>
            </w:r>
            <w:r w:rsidR="00511D5D" w:rsidRPr="002C1B67">
              <w:rPr>
                <w:rFonts w:ascii="Times New Roman" w:eastAsia="Times New Roman" w:hAnsi="Times New Roman" w:cs="Times New Roman"/>
                <w:sz w:val="28"/>
                <w:szCs w:val="28"/>
                <w:lang w:eastAsia="ru-RU"/>
              </w:rPr>
              <w:t xml:space="preserve"> </w:t>
            </w:r>
            <w:r w:rsidR="00581DC1" w:rsidRPr="002C1B67">
              <w:rPr>
                <w:rFonts w:ascii="Times New Roman" w:eastAsia="Times New Roman" w:hAnsi="Times New Roman" w:cs="Times New Roman"/>
                <w:sz w:val="28"/>
                <w:szCs w:val="28"/>
                <w:lang w:eastAsia="ru-RU"/>
              </w:rPr>
              <w:t>профессионально-функциональный компонент</w:t>
            </w:r>
          </w:p>
          <w:p w14:paraId="176E8805" w14:textId="7D1F477B" w:rsidR="00581DC1" w:rsidRPr="002C1B67" w:rsidRDefault="00581DC1" w:rsidP="00F91C14">
            <w:pPr>
              <w:spacing w:after="0" w:line="240" w:lineRule="auto"/>
              <w:ind w:left="-892" w:firstLine="892"/>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w:t>
            </w:r>
            <w:r w:rsidR="00511D5D"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 личностный компонент</w:t>
            </w:r>
          </w:p>
          <w:p w14:paraId="1FB0B02D" w14:textId="3406279B" w:rsidR="00581DC1" w:rsidRPr="002C1B67" w:rsidRDefault="00581DC1" w:rsidP="00F91C14">
            <w:pPr>
              <w:spacing w:after="0" w:line="240" w:lineRule="auto"/>
              <w:ind w:left="-892" w:firstLine="892"/>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 </w:t>
            </w:r>
            <w:r w:rsidR="00511D5D"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формирующий эксперимент</w:t>
            </w:r>
          </w:p>
          <w:p w14:paraId="2E8B2E7C" w14:textId="6B2A2AC4" w:rsidR="00CA5BD6" w:rsidRPr="002C1B67" w:rsidRDefault="00581DC1" w:rsidP="00F91C14">
            <w:pPr>
              <w:spacing w:after="0" w:line="240" w:lineRule="auto"/>
              <w:ind w:left="-892" w:firstLine="892"/>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 </w:t>
            </w:r>
            <w:r w:rsidR="00511D5D"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содержание образования</w:t>
            </w:r>
          </w:p>
          <w:p w14:paraId="512FFCCA" w14:textId="4BBC8A83" w:rsidR="00794B32" w:rsidRPr="002C1B67" w:rsidRDefault="000B50CA" w:rsidP="00F91C14">
            <w:pPr>
              <w:spacing w:after="0" w:line="240" w:lineRule="auto"/>
              <w:ind w:left="-892" w:firstLine="892"/>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 </w:t>
            </w:r>
            <w:r w:rsidR="00511D5D" w:rsidRPr="002C1B67">
              <w:rPr>
                <w:rFonts w:ascii="Times New Roman" w:eastAsia="Times New Roman" w:hAnsi="Times New Roman" w:cs="Times New Roman"/>
                <w:sz w:val="28"/>
                <w:szCs w:val="28"/>
                <w:lang w:eastAsia="ru-RU"/>
              </w:rPr>
              <w:t xml:space="preserve"> </w:t>
            </w:r>
            <w:r w:rsidR="00794B32" w:rsidRPr="002C1B67">
              <w:rPr>
                <w:rFonts w:ascii="Times New Roman" w:eastAsia="Times New Roman" w:hAnsi="Times New Roman" w:cs="Times New Roman"/>
                <w:sz w:val="28"/>
                <w:szCs w:val="28"/>
                <w:lang w:eastAsia="ru-RU"/>
              </w:rPr>
              <w:t>знания, умен</w:t>
            </w:r>
            <w:r w:rsidR="0005144E" w:rsidRPr="002C1B67">
              <w:rPr>
                <w:rFonts w:ascii="Times New Roman" w:eastAsia="Times New Roman" w:hAnsi="Times New Roman" w:cs="Times New Roman"/>
                <w:sz w:val="28"/>
                <w:szCs w:val="28"/>
                <w:lang w:eastAsia="ru-RU"/>
              </w:rPr>
              <w:t>ия</w:t>
            </w:r>
            <w:r w:rsidR="00794B32" w:rsidRPr="002C1B67">
              <w:rPr>
                <w:rFonts w:ascii="Times New Roman" w:eastAsia="Times New Roman" w:hAnsi="Times New Roman" w:cs="Times New Roman"/>
                <w:sz w:val="28"/>
                <w:szCs w:val="28"/>
                <w:lang w:eastAsia="ru-RU"/>
              </w:rPr>
              <w:t>, навыки</w:t>
            </w:r>
          </w:p>
          <w:p w14:paraId="56ABB09E" w14:textId="5B28AD73" w:rsidR="000B50CA" w:rsidRPr="002C1B67" w:rsidRDefault="000B50CA" w:rsidP="00F91C14">
            <w:pPr>
              <w:spacing w:after="0" w:line="240" w:lineRule="auto"/>
              <w:ind w:left="-892" w:firstLine="892"/>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w:t>
            </w:r>
            <w:r w:rsidR="00511D5D"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 </w:t>
            </w:r>
            <w:r w:rsidR="00794B32" w:rsidRPr="002C1B67">
              <w:rPr>
                <w:rFonts w:ascii="Times New Roman" w:eastAsia="Times New Roman" w:hAnsi="Times New Roman" w:cs="Times New Roman"/>
                <w:sz w:val="28"/>
                <w:szCs w:val="28"/>
                <w:lang w:eastAsia="ru-RU"/>
              </w:rPr>
              <w:t>рабочая учебная программа</w:t>
            </w:r>
          </w:p>
          <w:p w14:paraId="0C162518" w14:textId="4292F031" w:rsidR="000B50CA" w:rsidRPr="002C1B67" w:rsidRDefault="000B50CA" w:rsidP="00F91C14">
            <w:pPr>
              <w:spacing w:after="0" w:line="240" w:lineRule="auto"/>
              <w:ind w:left="-892" w:firstLine="892"/>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 </w:t>
            </w:r>
            <w:r w:rsidR="00511D5D"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результат обучения</w:t>
            </w:r>
          </w:p>
          <w:p w14:paraId="7406CE55" w14:textId="1A15525B" w:rsidR="000B50CA" w:rsidRDefault="000B50CA" w:rsidP="00F91C14">
            <w:pPr>
              <w:spacing w:after="0" w:line="240" w:lineRule="auto"/>
              <w:ind w:left="-892" w:firstLine="892"/>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 </w:t>
            </w:r>
            <w:r w:rsidR="00511D5D"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учебно</w:t>
            </w:r>
            <w:r w:rsidRPr="007E5221">
              <w:rPr>
                <w:rFonts w:ascii="Times New Roman" w:eastAsia="Times New Roman" w:hAnsi="Times New Roman" w:cs="Times New Roman"/>
                <w:b/>
                <w:sz w:val="28"/>
                <w:szCs w:val="28"/>
                <w:lang w:eastAsia="ru-RU"/>
              </w:rPr>
              <w:t>-</w:t>
            </w:r>
            <w:r w:rsidRPr="002C1B67">
              <w:rPr>
                <w:rFonts w:ascii="Times New Roman" w:eastAsia="Times New Roman" w:hAnsi="Times New Roman" w:cs="Times New Roman"/>
                <w:sz w:val="28"/>
                <w:szCs w:val="28"/>
                <w:lang w:eastAsia="ru-RU"/>
              </w:rPr>
              <w:t>методическое пособие</w:t>
            </w:r>
          </w:p>
          <w:p w14:paraId="116BA223" w14:textId="77777777" w:rsidR="000B50CA" w:rsidRPr="002C1B67" w:rsidRDefault="000B50CA" w:rsidP="00F91C14">
            <w:pPr>
              <w:spacing w:after="0" w:line="240" w:lineRule="auto"/>
              <w:ind w:left="-892" w:firstLine="892"/>
              <w:rPr>
                <w:rFonts w:ascii="Times New Roman" w:eastAsia="Times New Roman" w:hAnsi="Times New Roman" w:cs="Times New Roman"/>
                <w:sz w:val="28"/>
                <w:szCs w:val="28"/>
                <w:lang w:eastAsia="ru-RU"/>
              </w:rPr>
            </w:pPr>
          </w:p>
          <w:p w14:paraId="1BAEF231" w14:textId="7F393840" w:rsidR="00794B32" w:rsidRPr="002C1B67" w:rsidRDefault="00794B32" w:rsidP="00F91C14">
            <w:pPr>
              <w:spacing w:after="0" w:line="240" w:lineRule="auto"/>
              <w:ind w:left="-892" w:firstLine="892"/>
              <w:rPr>
                <w:rFonts w:ascii="Times New Roman" w:eastAsia="Times New Roman" w:hAnsi="Times New Roman" w:cs="Times New Roman"/>
                <w:b/>
                <w:sz w:val="28"/>
                <w:szCs w:val="28"/>
                <w:lang w:eastAsia="ru-RU"/>
              </w:rPr>
            </w:pPr>
          </w:p>
        </w:tc>
      </w:tr>
    </w:tbl>
    <w:p w14:paraId="5FB0E353" w14:textId="7A55EEAC" w:rsidR="00C402F2" w:rsidRPr="002C1B67" w:rsidRDefault="00C402F2" w:rsidP="00C402F2">
      <w:pPr>
        <w:tabs>
          <w:tab w:val="left" w:pos="2260"/>
          <w:tab w:val="center" w:pos="4243"/>
          <w:tab w:val="left" w:pos="6300"/>
        </w:tabs>
        <w:spacing w:after="0" w:line="240" w:lineRule="auto"/>
        <w:jc w:val="both"/>
        <w:rPr>
          <w:rFonts w:ascii="Times New Roman" w:eastAsia="Calibri" w:hAnsi="Times New Roman" w:cs="Times New Roman"/>
          <w:sz w:val="28"/>
          <w:szCs w:val="28"/>
          <w:lang w:eastAsia="ru-RU"/>
        </w:rPr>
      </w:pPr>
      <w:r w:rsidRPr="002C1B67">
        <w:rPr>
          <w:rFonts w:ascii="Times New Roman" w:eastAsia="Calibri" w:hAnsi="Times New Roman" w:cs="Times New Roman"/>
          <w:sz w:val="28"/>
          <w:szCs w:val="28"/>
          <w:lang w:eastAsia="ru-RU"/>
        </w:rPr>
        <w:t xml:space="preserve"> </w:t>
      </w:r>
    </w:p>
    <w:p w14:paraId="332800E5" w14:textId="77777777" w:rsidR="00C402F2" w:rsidRPr="002C1B67" w:rsidRDefault="00C402F2" w:rsidP="00F351B3">
      <w:pPr>
        <w:spacing w:after="0" w:line="240" w:lineRule="auto"/>
        <w:ind w:firstLine="708"/>
        <w:jc w:val="both"/>
        <w:rPr>
          <w:rFonts w:ascii="Times New Roman" w:eastAsia="Calibri" w:hAnsi="Times New Roman" w:cs="Times New Roman"/>
          <w:sz w:val="28"/>
          <w:szCs w:val="28"/>
          <w:lang w:eastAsia="ru-RU"/>
        </w:rPr>
        <w:sectPr w:rsidR="00C402F2" w:rsidRPr="002C1B67" w:rsidSect="009A15D0">
          <w:pgSz w:w="11906" w:h="16838" w:code="9"/>
          <w:pgMar w:top="1134" w:right="567" w:bottom="1134" w:left="1701" w:header="709" w:footer="709" w:gutter="0"/>
          <w:cols w:space="708"/>
          <w:docGrid w:linePitch="360"/>
        </w:sectPr>
      </w:pPr>
    </w:p>
    <w:p w14:paraId="4CA1E831" w14:textId="77777777" w:rsidR="00F351B3" w:rsidRPr="002C1B67" w:rsidRDefault="00F351B3" w:rsidP="00F351B3">
      <w:pPr>
        <w:spacing w:after="0" w:line="240" w:lineRule="auto"/>
        <w:jc w:val="center"/>
        <w:outlineLvl w:val="0"/>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b/>
          <w:sz w:val="28"/>
          <w:szCs w:val="28"/>
          <w:lang w:eastAsia="ru-RU"/>
        </w:rPr>
        <w:t>ВВЕДЕНИЕ</w:t>
      </w:r>
    </w:p>
    <w:p w14:paraId="2AC59A1A" w14:textId="77777777" w:rsidR="00053717" w:rsidRPr="002C1B67" w:rsidRDefault="00053717" w:rsidP="00F351B3">
      <w:pPr>
        <w:spacing w:after="0" w:line="240" w:lineRule="auto"/>
        <w:jc w:val="center"/>
        <w:outlineLvl w:val="0"/>
        <w:rPr>
          <w:rFonts w:ascii="Times New Roman" w:eastAsia="Times New Roman" w:hAnsi="Times New Roman" w:cs="Times New Roman"/>
          <w:b/>
          <w:sz w:val="28"/>
          <w:szCs w:val="28"/>
          <w:lang w:eastAsia="ru-RU"/>
        </w:rPr>
      </w:pPr>
    </w:p>
    <w:p w14:paraId="4CA1E833" w14:textId="77777777" w:rsidR="00F351B3" w:rsidRPr="002C1B67" w:rsidRDefault="00F351B3" w:rsidP="00F351B3">
      <w:pPr>
        <w:spacing w:after="0" w:line="240" w:lineRule="auto"/>
        <w:ind w:firstLine="708"/>
        <w:jc w:val="both"/>
        <w:outlineLvl w:val="0"/>
        <w:rPr>
          <w:rFonts w:ascii="Times New Roman" w:eastAsia="Times New Roman" w:hAnsi="Times New Roman" w:cs="Times New Roman"/>
          <w:bCs/>
          <w:kern w:val="36"/>
          <w:sz w:val="28"/>
          <w:szCs w:val="28"/>
          <w:lang w:eastAsia="ru-RU"/>
        </w:rPr>
      </w:pPr>
      <w:r w:rsidRPr="002C1B67">
        <w:rPr>
          <w:rFonts w:ascii="Times New Roman" w:eastAsia="Times New Roman" w:hAnsi="Times New Roman" w:cs="Times New Roman"/>
          <w:b/>
          <w:sz w:val="28"/>
          <w:szCs w:val="28"/>
          <w:lang w:eastAsia="ru-RU"/>
        </w:rPr>
        <w:t>Актуальность исследования</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bCs/>
          <w:kern w:val="36"/>
          <w:sz w:val="28"/>
          <w:szCs w:val="28"/>
          <w:lang w:eastAsia="ru-RU"/>
        </w:rPr>
        <w:t>В последние годы во всем мире значительно вырос интерес к постижению особенностей национального характера. Во многом это связано с эпохой всемирной глобализации, когда возникает опасность утраты национальной самоидентификации.</w:t>
      </w:r>
    </w:p>
    <w:p w14:paraId="4CA1E834" w14:textId="0F9286D9" w:rsidR="00F351B3" w:rsidRPr="002C1B67" w:rsidRDefault="00F351B3" w:rsidP="00F351B3">
      <w:pPr>
        <w:spacing w:after="0" w:line="240" w:lineRule="auto"/>
        <w:ind w:firstLine="708"/>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Cs/>
          <w:sz w:val="28"/>
          <w:szCs w:val="28"/>
          <w:lang w:eastAsia="ru-RU"/>
        </w:rPr>
        <w:t>Современное общественное сознание, до недавних пор ориентировавшее человека на познание и изменение внешнего мира, постепенно привело к забвению духовных глубин человеческого существа.</w:t>
      </w:r>
      <w:r w:rsidRPr="002C1B67">
        <w:rPr>
          <w:rFonts w:ascii="Times New Roman" w:eastAsia="Times New Roman" w:hAnsi="Times New Roman" w:cs="Times New Roman"/>
          <w:sz w:val="28"/>
          <w:szCs w:val="28"/>
          <w:lang w:eastAsia="ru-RU"/>
        </w:rPr>
        <w:t xml:space="preserve"> И поэтому сегодня в современной жизни главной становится проблема духовности: на передний план обществом в лице политиков и ученых выдвигается задача преображения, трансформации или изменения самого человека. Процесс этот напрямую связан с возрождени</w:t>
      </w:r>
      <w:r w:rsidR="001E5D60" w:rsidRPr="002C1B67">
        <w:rPr>
          <w:rFonts w:ascii="Times New Roman" w:eastAsia="Times New Roman" w:hAnsi="Times New Roman" w:cs="Times New Roman"/>
          <w:sz w:val="28"/>
          <w:szCs w:val="28"/>
          <w:lang w:eastAsia="ru-RU"/>
        </w:rPr>
        <w:t xml:space="preserve">ем </w:t>
      </w:r>
      <w:r w:rsidRPr="002C1B67">
        <w:rPr>
          <w:rFonts w:ascii="Times New Roman" w:eastAsia="Times New Roman" w:hAnsi="Times New Roman" w:cs="Times New Roman"/>
          <w:sz w:val="28"/>
          <w:szCs w:val="28"/>
          <w:lang w:eastAsia="ru-RU"/>
        </w:rPr>
        <w:t xml:space="preserve">национальных культур, поскольку отчуждение народов от своих этнических корней несет в себе угрозу утраты их самобытности.     </w:t>
      </w:r>
    </w:p>
    <w:p w14:paraId="75C5955B" w14:textId="1B314E6D" w:rsidR="00D77411" w:rsidRPr="002C1B67" w:rsidRDefault="00F351B3" w:rsidP="00D77411">
      <w:pPr>
        <w:spacing w:after="0" w:line="240" w:lineRule="auto"/>
        <w:ind w:firstLine="708"/>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lang w:eastAsia="ru-RU" w:bidi="ru-RU"/>
        </w:rPr>
        <w:t xml:space="preserve">События предыдущего столетия </w:t>
      </w:r>
      <w:r w:rsidR="00917F25" w:rsidRPr="002C1B67">
        <w:rPr>
          <w:rFonts w:ascii="Times New Roman" w:eastAsia="Calibri" w:hAnsi="Times New Roman" w:cs="Times New Roman"/>
          <w:sz w:val="28"/>
          <w:szCs w:val="28"/>
          <w:lang w:eastAsia="ru-RU" w:bidi="ru-RU"/>
        </w:rPr>
        <w:t>п</w:t>
      </w:r>
      <w:r w:rsidRPr="002C1B67">
        <w:rPr>
          <w:rFonts w:ascii="Times New Roman" w:eastAsia="Calibri" w:hAnsi="Times New Roman" w:cs="Times New Roman"/>
          <w:sz w:val="28"/>
          <w:szCs w:val="28"/>
          <w:lang w:eastAsia="ru-RU" w:bidi="ru-RU"/>
        </w:rPr>
        <w:t>оказали челове</w:t>
      </w:r>
      <w:r w:rsidR="00760AEA" w:rsidRPr="002C1B67">
        <w:rPr>
          <w:rFonts w:ascii="Times New Roman" w:eastAsia="Calibri" w:hAnsi="Times New Roman" w:cs="Times New Roman"/>
          <w:sz w:val="28"/>
          <w:szCs w:val="28"/>
          <w:lang w:eastAsia="ru-RU" w:bidi="ru-RU"/>
        </w:rPr>
        <w:t>че</w:t>
      </w:r>
      <w:r w:rsidRPr="002C1B67">
        <w:rPr>
          <w:rFonts w:ascii="Times New Roman" w:eastAsia="Calibri" w:hAnsi="Times New Roman" w:cs="Times New Roman"/>
          <w:sz w:val="28"/>
          <w:szCs w:val="28"/>
          <w:lang w:eastAsia="ru-RU" w:bidi="ru-RU"/>
        </w:rPr>
        <w:t xml:space="preserve">ству необходимость обращения к этнокультурным </w:t>
      </w:r>
      <w:r w:rsidR="001E5D60" w:rsidRPr="00530C45">
        <w:rPr>
          <w:rFonts w:ascii="Times New Roman" w:eastAsia="Calibri" w:hAnsi="Times New Roman" w:cs="Times New Roman"/>
          <w:color w:val="000000" w:themeColor="text1"/>
          <w:sz w:val="28"/>
          <w:szCs w:val="28"/>
          <w:lang w:eastAsia="ru-RU" w:bidi="ru-RU"/>
        </w:rPr>
        <w:t>вопросам</w:t>
      </w:r>
      <w:r w:rsidRPr="00530C45">
        <w:rPr>
          <w:rFonts w:ascii="Times New Roman" w:eastAsia="Calibri" w:hAnsi="Times New Roman" w:cs="Times New Roman"/>
          <w:color w:val="000000" w:themeColor="text1"/>
          <w:sz w:val="28"/>
          <w:szCs w:val="28"/>
          <w:lang w:eastAsia="ru-RU" w:bidi="ru-RU"/>
        </w:rPr>
        <w:t>.</w:t>
      </w:r>
      <w:r w:rsidR="00D77411" w:rsidRPr="00530C45">
        <w:rPr>
          <w:rFonts w:ascii="Times New Roman" w:eastAsia="Times New Roman" w:hAnsi="Times New Roman" w:cs="Times New Roman"/>
          <w:color w:val="000000" w:themeColor="text1"/>
          <w:sz w:val="28"/>
          <w:szCs w:val="28"/>
          <w:lang w:eastAsia="ru-RU"/>
        </w:rPr>
        <w:t xml:space="preserve"> </w:t>
      </w:r>
      <w:r w:rsidR="00D77411" w:rsidRPr="002C1B67">
        <w:rPr>
          <w:rFonts w:ascii="Times New Roman" w:eastAsia="Times New Roman" w:hAnsi="Times New Roman" w:cs="Times New Roman"/>
          <w:sz w:val="28"/>
          <w:szCs w:val="28"/>
          <w:lang w:eastAsia="ru-RU"/>
        </w:rPr>
        <w:t>Этнокультурные и этнопедагогические знания приобрели первостепенное значение в связи с возросшим интересом к этничности в современном мире. Этот процесс наблюдается и в системе образования, где ценности этнической культуры,  их освоение и сохранение выдвинуты среди основных задач в государственных программах развития образования.</w:t>
      </w:r>
    </w:p>
    <w:p w14:paraId="4CA1E836" w14:textId="77777777" w:rsidR="00F351B3" w:rsidRPr="002C1B67" w:rsidRDefault="00F351B3" w:rsidP="00F351B3">
      <w:pPr>
        <w:spacing w:after="0" w:line="240" w:lineRule="auto"/>
        <w:ind w:firstLine="708"/>
        <w:jc w:val="both"/>
        <w:rPr>
          <w:rFonts w:ascii="Times New Roman" w:eastAsia="Calibri" w:hAnsi="Times New Roman" w:cs="Times New Roman"/>
          <w:sz w:val="28"/>
          <w:szCs w:val="28"/>
          <w:lang w:eastAsia="ru-RU" w:bidi="ru-RU"/>
        </w:rPr>
      </w:pPr>
      <w:r w:rsidRPr="002C1B67">
        <w:rPr>
          <w:rFonts w:ascii="Times New Roman" w:eastAsia="Calibri" w:hAnsi="Times New Roman" w:cs="Times New Roman"/>
          <w:sz w:val="28"/>
          <w:szCs w:val="28"/>
          <w:lang w:eastAsia="ru-RU" w:bidi="ru-RU"/>
        </w:rPr>
        <w:t>В   программном документе  ЮНЕСКО «Реформа и развитие высшего образования» (1995) указано, что «прямое заимствование иностранных концепций и ценностей и игнорирование региональных и национальных культур и философий влекут за собой негативные последствия для образования» [3].</w:t>
      </w:r>
    </w:p>
    <w:p w14:paraId="4CA1E837" w14:textId="725F4782" w:rsidR="00F351B3" w:rsidRPr="002C1B67" w:rsidRDefault="00F351B3" w:rsidP="00F351B3">
      <w:pPr>
        <w:spacing w:after="0" w:line="240" w:lineRule="auto"/>
        <w:ind w:firstLine="709"/>
        <w:jc w:val="both"/>
        <w:rPr>
          <w:rFonts w:ascii="Times New Roman" w:eastAsia="Calibri" w:hAnsi="Times New Roman" w:cs="Times New Roman"/>
          <w:sz w:val="28"/>
          <w:szCs w:val="28"/>
          <w:lang w:val="kk-KZ"/>
        </w:rPr>
      </w:pPr>
      <w:r w:rsidRPr="002C1B67">
        <w:rPr>
          <w:rFonts w:ascii="Times New Roman" w:eastAsia="Calibri" w:hAnsi="Times New Roman" w:cs="Times New Roman"/>
          <w:sz w:val="28"/>
          <w:szCs w:val="28"/>
        </w:rPr>
        <w:t xml:space="preserve">В </w:t>
      </w:r>
      <w:r w:rsidRPr="002C1B67">
        <w:rPr>
          <w:rFonts w:ascii="Times New Roman" w:eastAsia="Times New Roman" w:hAnsi="Times New Roman" w:cs="Times New Roman"/>
          <w:bCs/>
          <w:kern w:val="36"/>
          <w:sz w:val="28"/>
          <w:szCs w:val="28"/>
          <w:lang w:eastAsia="ru-RU"/>
        </w:rPr>
        <w:t>Концепции развития дошкольного, среднего, технического и профессионального образования Республики Казахстан на 2023–2029 годы (</w:t>
      </w:r>
      <w:r w:rsidRPr="002C1B67">
        <w:rPr>
          <w:rFonts w:ascii="Times New Roman" w:eastAsia="Times New Roman" w:hAnsi="Times New Roman" w:cs="Times New Roman"/>
          <w:sz w:val="28"/>
          <w:szCs w:val="28"/>
          <w:lang w:eastAsia="ru-RU"/>
        </w:rPr>
        <w:t>Постановление Правительства Республики Казахстан от 28 марта 2023 года №249)</w:t>
      </w:r>
      <w:r w:rsidRPr="002C1B67">
        <w:rPr>
          <w:rFonts w:ascii="Times New Roman" w:eastAsia="Times New Roman" w:hAnsi="Times New Roman" w:cs="Times New Roman"/>
          <w:bCs/>
          <w:kern w:val="36"/>
          <w:sz w:val="28"/>
          <w:szCs w:val="28"/>
          <w:lang w:eastAsia="ru-RU"/>
        </w:rPr>
        <w:t xml:space="preserve"> [4]</w:t>
      </w:r>
      <w:r w:rsidRPr="002C1B67">
        <w:rPr>
          <w:rFonts w:ascii="Times New Roman" w:eastAsia="Times New Roman" w:hAnsi="Times New Roman" w:cs="Times New Roman"/>
          <w:sz w:val="28"/>
          <w:szCs w:val="28"/>
          <w:lang w:eastAsia="ru-RU"/>
        </w:rPr>
        <w:t xml:space="preserve">, Послании Главы государства Касым-Жомарта Токаева народу Казахстана «Экономический курс Справедливого Казахстана» 1 сентября 2023 года </w:t>
      </w:r>
      <w:r w:rsidRPr="002C1B67">
        <w:rPr>
          <w:rFonts w:ascii="Times New Roman" w:eastAsia="Times New Roman" w:hAnsi="Times New Roman" w:cs="Times New Roman"/>
          <w:bCs/>
          <w:kern w:val="36"/>
          <w:sz w:val="28"/>
          <w:szCs w:val="28"/>
          <w:lang w:eastAsia="ru-RU"/>
        </w:rPr>
        <w:t>[5]</w:t>
      </w:r>
      <w:r w:rsidRPr="002C1B67">
        <w:rPr>
          <w:rFonts w:ascii="Times New Roman" w:eastAsia="Times New Roman" w:hAnsi="Times New Roman" w:cs="Times New Roman"/>
          <w:sz w:val="28"/>
          <w:szCs w:val="28"/>
          <w:lang w:eastAsia="ru-RU"/>
        </w:rPr>
        <w:t xml:space="preserve">, </w:t>
      </w:r>
      <w:r w:rsidRPr="002C1B67">
        <w:rPr>
          <w:rFonts w:ascii="Times New Roman" w:eastAsia="Calibri" w:hAnsi="Times New Roman" w:cs="Times New Roman"/>
          <w:sz w:val="28"/>
          <w:szCs w:val="28"/>
        </w:rPr>
        <w:t>«Единой программе воспитания» в организациях образования, за исключением высших учебных заведений (Приказ</w:t>
      </w:r>
      <w:r w:rsidRPr="002C1B67">
        <w:rPr>
          <w:rFonts w:ascii="Times New Roman" w:eastAsia="Times New Roman" w:hAnsi="Times New Roman" w:cs="Times New Roman"/>
          <w:sz w:val="28"/>
          <w:szCs w:val="28"/>
          <w:lang w:eastAsia="ru-RU"/>
        </w:rPr>
        <w:t xml:space="preserve"> Министра просвещения</w:t>
      </w:r>
      <w:r w:rsidRPr="002C1B67">
        <w:rPr>
          <w:rFonts w:ascii="Times New Roman" w:eastAsia="Calibri" w:hAnsi="Times New Roman" w:cs="Times New Roman"/>
          <w:sz w:val="28"/>
          <w:szCs w:val="28"/>
        </w:rPr>
        <w:t xml:space="preserve"> </w:t>
      </w:r>
      <w:r w:rsidRPr="002C1B67">
        <w:rPr>
          <w:rFonts w:ascii="Times New Roman" w:eastAsia="Times New Roman" w:hAnsi="Times New Roman" w:cs="Times New Roman"/>
          <w:sz w:val="28"/>
          <w:szCs w:val="28"/>
          <w:lang w:eastAsia="ru-RU"/>
        </w:rPr>
        <w:t>Республики Казахстан</w:t>
      </w:r>
      <w:r w:rsidRPr="002C1B67">
        <w:rPr>
          <w:rFonts w:ascii="Times New Roman" w:eastAsia="Calibri" w:hAnsi="Times New Roman" w:cs="Times New Roman"/>
          <w:sz w:val="28"/>
          <w:szCs w:val="28"/>
        </w:rPr>
        <w:t xml:space="preserve"> </w:t>
      </w:r>
      <w:r w:rsidRPr="002C1B67">
        <w:rPr>
          <w:rFonts w:ascii="Times New Roman" w:eastAsia="Times New Roman" w:hAnsi="Times New Roman" w:cs="Times New Roman"/>
          <w:sz w:val="28"/>
          <w:szCs w:val="28"/>
          <w:lang w:eastAsia="ru-RU"/>
        </w:rPr>
        <w:t>от 19 сентября 2023 года №294</w:t>
      </w:r>
      <w:r w:rsidRPr="002C1B67">
        <w:rPr>
          <w:rFonts w:ascii="Times New Roman" w:eastAsia="Calibri" w:hAnsi="Times New Roman" w:cs="Times New Roman"/>
          <w:sz w:val="28"/>
          <w:szCs w:val="28"/>
        </w:rPr>
        <w:t>)</w:t>
      </w:r>
      <w:r w:rsidRPr="002C1B67">
        <w:rPr>
          <w:rFonts w:ascii="Times New Roman" w:eastAsia="Times New Roman" w:hAnsi="Times New Roman" w:cs="Times New Roman"/>
          <w:bCs/>
          <w:kern w:val="36"/>
          <w:sz w:val="28"/>
          <w:szCs w:val="28"/>
          <w:lang w:eastAsia="ru-RU"/>
        </w:rPr>
        <w:t xml:space="preserve"> [6]</w:t>
      </w:r>
      <w:r w:rsidRPr="002C1B67">
        <w:rPr>
          <w:rFonts w:ascii="Times New Roman" w:eastAsia="Times New Roman" w:hAnsi="Times New Roman" w:cs="Times New Roman"/>
          <w:sz w:val="28"/>
          <w:szCs w:val="28"/>
          <w:lang w:eastAsia="ru-RU"/>
        </w:rPr>
        <w:t xml:space="preserve"> </w:t>
      </w:r>
      <w:r w:rsidRPr="002C1B67">
        <w:rPr>
          <w:rFonts w:ascii="Times New Roman" w:eastAsia="Calibri" w:hAnsi="Times New Roman" w:cs="Times New Roman"/>
          <w:sz w:val="28"/>
          <w:szCs w:val="28"/>
        </w:rPr>
        <w:t xml:space="preserve">главной целью выделено сохранение национально-культурной идентичности, формирование у молодого поколения духовно-нравственных ценностей, </w:t>
      </w:r>
      <w:r w:rsidRPr="002C1B67">
        <w:rPr>
          <w:rFonts w:ascii="Times New Roman" w:eastAsia="Calibri" w:hAnsi="Times New Roman" w:cs="Times New Roman"/>
          <w:sz w:val="28"/>
          <w:szCs w:val="28"/>
          <w:lang w:val="kk-KZ"/>
        </w:rPr>
        <w:t>важность возрождения исторического сознания нации, формирование ценности национальных интересов, воспитание человека патриотичного, государственного и благородного, уважающего историю своей страны, прославляющего национальное наследие, культуру, обладающего высокой правовой и экологической культур</w:t>
      </w:r>
      <w:r w:rsidR="00F42498">
        <w:rPr>
          <w:rFonts w:ascii="Times New Roman" w:eastAsia="Calibri" w:hAnsi="Times New Roman" w:cs="Times New Roman"/>
          <w:sz w:val="28"/>
          <w:szCs w:val="28"/>
          <w:lang w:val="kk-KZ"/>
        </w:rPr>
        <w:t>ой</w:t>
      </w:r>
      <w:r w:rsidRPr="002C1B67">
        <w:rPr>
          <w:rFonts w:ascii="Times New Roman" w:eastAsia="Calibri" w:hAnsi="Times New Roman" w:cs="Times New Roman"/>
          <w:sz w:val="28"/>
          <w:szCs w:val="28"/>
          <w:lang w:val="kk-KZ"/>
        </w:rPr>
        <w:t xml:space="preserve">. </w:t>
      </w:r>
    </w:p>
    <w:p w14:paraId="4CA1E838" w14:textId="4701E7E3" w:rsidR="003B1E6C" w:rsidRPr="002C1B67" w:rsidRDefault="00F351B3" w:rsidP="00F351B3">
      <w:pPr>
        <w:spacing w:after="0" w:line="240" w:lineRule="auto"/>
        <w:ind w:firstLine="708"/>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Происходящие в казахстанском обществе изменения стимулируют рост общественного сознания народа, возрождение национальных культур, народной педагогики, смену идеалов, обращение к национальным ценностям, составляющим культуру любого народа</w:t>
      </w:r>
      <w:r w:rsidR="002F6288" w:rsidRPr="002C1B67">
        <w:rPr>
          <w:rFonts w:ascii="Times New Roman" w:eastAsia="Times New Roman" w:hAnsi="Times New Roman" w:cs="Times New Roman"/>
          <w:sz w:val="28"/>
          <w:szCs w:val="28"/>
          <w:lang w:eastAsia="ru-RU"/>
        </w:rPr>
        <w:t xml:space="preserve"> [</w:t>
      </w:r>
      <w:r w:rsidR="003169BA" w:rsidRPr="002C1B67">
        <w:rPr>
          <w:rFonts w:ascii="Times New Roman" w:eastAsia="Times New Roman" w:hAnsi="Times New Roman" w:cs="Times New Roman"/>
          <w:sz w:val="28"/>
          <w:szCs w:val="28"/>
          <w:lang w:eastAsia="ru-RU"/>
        </w:rPr>
        <w:t>7</w:t>
      </w:r>
      <w:r w:rsidR="002F6288"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 </w:t>
      </w:r>
      <w:r w:rsidR="002F6288" w:rsidRPr="002C1B67">
        <w:rPr>
          <w:rFonts w:ascii="Times New Roman" w:eastAsia="Times New Roman" w:hAnsi="Times New Roman" w:cs="Times New Roman"/>
          <w:sz w:val="28"/>
          <w:szCs w:val="28"/>
          <w:lang w:eastAsia="ru-RU"/>
        </w:rPr>
        <w:t xml:space="preserve"> </w:t>
      </w:r>
    </w:p>
    <w:p w14:paraId="4CA1E83A" w14:textId="36B65B08" w:rsidR="00074FFD" w:rsidRPr="002C1B67" w:rsidRDefault="00393495" w:rsidP="00F351B3">
      <w:pPr>
        <w:tabs>
          <w:tab w:val="left" w:pos="567"/>
        </w:tabs>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Содержание образования в высшей школе значительно изменилось в связи с вступлением нашего государства в единое европейское образовательное пространство.</w:t>
      </w:r>
      <w:r w:rsidR="00074FFD" w:rsidRPr="002C1B67">
        <w:rPr>
          <w:rFonts w:ascii="Times New Roman" w:eastAsia="Times New Roman" w:hAnsi="Times New Roman" w:cs="Times New Roman"/>
          <w:sz w:val="28"/>
          <w:szCs w:val="28"/>
          <w:lang w:eastAsia="ru-RU"/>
        </w:rPr>
        <w:t xml:space="preserve"> </w:t>
      </w:r>
      <w:r w:rsidR="00235F25" w:rsidRPr="005B7BC2">
        <w:rPr>
          <w:rFonts w:ascii="Times New Roman" w:eastAsia="Times New Roman" w:hAnsi="Times New Roman" w:cs="Times New Roman"/>
          <w:sz w:val="28"/>
          <w:szCs w:val="28"/>
          <w:lang w:eastAsia="ru-RU"/>
        </w:rPr>
        <w:t>Необходимо</w:t>
      </w:r>
      <w:r w:rsidR="00074FFD" w:rsidRPr="005B7BC2">
        <w:rPr>
          <w:rFonts w:ascii="Times New Roman" w:eastAsia="Times New Roman" w:hAnsi="Times New Roman" w:cs="Times New Roman"/>
          <w:sz w:val="28"/>
          <w:szCs w:val="28"/>
          <w:lang w:eastAsia="ru-RU"/>
        </w:rPr>
        <w:t xml:space="preserve"> </w:t>
      </w:r>
      <w:r w:rsidR="00074FFD" w:rsidRPr="002C1B67">
        <w:rPr>
          <w:rFonts w:ascii="Times New Roman" w:eastAsia="Times New Roman" w:hAnsi="Times New Roman" w:cs="Times New Roman"/>
          <w:sz w:val="28"/>
          <w:szCs w:val="28"/>
          <w:lang w:eastAsia="ru-RU"/>
        </w:rPr>
        <w:t>отметить, что несмотря на единое образовательное пространство Европы, которое возникло благодаря открытой системе высшего образования</w:t>
      </w:r>
      <w:r w:rsidR="00235F25" w:rsidRPr="002C1B67">
        <w:rPr>
          <w:rFonts w:ascii="Times New Roman" w:eastAsia="Times New Roman" w:hAnsi="Times New Roman" w:cs="Times New Roman"/>
          <w:sz w:val="28"/>
          <w:szCs w:val="28"/>
          <w:lang w:eastAsia="ru-RU"/>
        </w:rPr>
        <w:t>,</w:t>
      </w:r>
      <w:r w:rsidR="00074FFD" w:rsidRPr="002C1B67">
        <w:rPr>
          <w:rFonts w:ascii="Times New Roman" w:eastAsia="Times New Roman" w:hAnsi="Times New Roman" w:cs="Times New Roman"/>
          <w:sz w:val="28"/>
          <w:szCs w:val="28"/>
          <w:lang w:eastAsia="ru-RU"/>
        </w:rPr>
        <w:t xml:space="preserve"> различные образовательные системы сохраняют свою культурную идентичность. </w:t>
      </w:r>
    </w:p>
    <w:p w14:paraId="4CA1E83B" w14:textId="502A8DEC" w:rsidR="003B1E6C" w:rsidRPr="002C1B67" w:rsidRDefault="001C65F2" w:rsidP="00C56EF1">
      <w:pPr>
        <w:tabs>
          <w:tab w:val="left" w:pos="567"/>
        </w:tabs>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Во</w:t>
      </w:r>
      <w:r w:rsidR="00D50D65" w:rsidRPr="002C1B67">
        <w:rPr>
          <w:rFonts w:ascii="Times New Roman" w:eastAsia="Times New Roman" w:hAnsi="Times New Roman" w:cs="Times New Roman"/>
          <w:sz w:val="28"/>
          <w:szCs w:val="28"/>
          <w:lang w:eastAsia="ru-RU"/>
        </w:rPr>
        <w:t xml:space="preserve"> избежани</w:t>
      </w:r>
      <w:r w:rsidRPr="002C1B67">
        <w:rPr>
          <w:rFonts w:ascii="Times New Roman" w:eastAsia="Times New Roman" w:hAnsi="Times New Roman" w:cs="Times New Roman"/>
          <w:sz w:val="28"/>
          <w:szCs w:val="28"/>
          <w:lang w:eastAsia="ru-RU"/>
        </w:rPr>
        <w:t>е</w:t>
      </w:r>
      <w:r w:rsidR="00D50D65" w:rsidRPr="002C1B67">
        <w:rPr>
          <w:rFonts w:ascii="Times New Roman" w:eastAsia="Times New Roman" w:hAnsi="Times New Roman" w:cs="Times New Roman"/>
          <w:sz w:val="28"/>
          <w:szCs w:val="28"/>
          <w:lang w:eastAsia="ru-RU"/>
        </w:rPr>
        <w:t xml:space="preserve"> процесса аккультурации,</w:t>
      </w:r>
      <w:r w:rsidR="00C56EF1" w:rsidRPr="002C1B67">
        <w:rPr>
          <w:rFonts w:ascii="Times New Roman" w:eastAsia="Times New Roman" w:hAnsi="Times New Roman" w:cs="Times New Roman"/>
          <w:sz w:val="28"/>
          <w:szCs w:val="28"/>
          <w:lang w:eastAsia="ru-RU"/>
        </w:rPr>
        <w:t xml:space="preserve"> возможной при открытой </w:t>
      </w:r>
      <w:r w:rsidR="00D50D65" w:rsidRPr="002C1B67">
        <w:rPr>
          <w:rFonts w:ascii="Times New Roman" w:eastAsia="Times New Roman" w:hAnsi="Times New Roman" w:cs="Times New Roman"/>
          <w:sz w:val="28"/>
          <w:szCs w:val="28"/>
          <w:lang w:eastAsia="ru-RU"/>
        </w:rPr>
        <w:t xml:space="preserve"> систем</w:t>
      </w:r>
      <w:r w:rsidR="00C56EF1" w:rsidRPr="002C1B67">
        <w:rPr>
          <w:rFonts w:ascii="Times New Roman" w:eastAsia="Times New Roman" w:hAnsi="Times New Roman" w:cs="Times New Roman"/>
          <w:sz w:val="28"/>
          <w:szCs w:val="28"/>
          <w:lang w:eastAsia="ru-RU"/>
        </w:rPr>
        <w:t xml:space="preserve">е высшего </w:t>
      </w:r>
      <w:r w:rsidR="00D50D65" w:rsidRPr="002C1B67">
        <w:rPr>
          <w:rFonts w:ascii="Times New Roman" w:eastAsia="Times New Roman" w:hAnsi="Times New Roman" w:cs="Times New Roman"/>
          <w:sz w:val="28"/>
          <w:szCs w:val="28"/>
          <w:lang w:eastAsia="ru-RU"/>
        </w:rPr>
        <w:t>образования</w:t>
      </w:r>
      <w:r w:rsidR="00235F25" w:rsidRPr="002C1B67">
        <w:rPr>
          <w:rFonts w:ascii="Times New Roman" w:eastAsia="Times New Roman" w:hAnsi="Times New Roman" w:cs="Times New Roman"/>
          <w:sz w:val="28"/>
          <w:szCs w:val="28"/>
          <w:lang w:eastAsia="ru-RU"/>
        </w:rPr>
        <w:t>,</w:t>
      </w:r>
      <w:r w:rsidR="00D50D65" w:rsidRPr="002C1B67">
        <w:rPr>
          <w:rFonts w:ascii="Times New Roman" w:eastAsia="Times New Roman" w:hAnsi="Times New Roman" w:cs="Times New Roman"/>
          <w:sz w:val="28"/>
          <w:szCs w:val="28"/>
          <w:lang w:eastAsia="ru-RU"/>
        </w:rPr>
        <w:t xml:space="preserve"> стандарты мировой образовательной системы </w:t>
      </w:r>
      <w:r w:rsidR="00C56EF1" w:rsidRPr="002C1B67">
        <w:rPr>
          <w:rFonts w:ascii="Times New Roman" w:eastAsia="Times New Roman" w:hAnsi="Times New Roman" w:cs="Times New Roman"/>
          <w:sz w:val="28"/>
          <w:szCs w:val="28"/>
          <w:lang w:eastAsia="ru-RU"/>
        </w:rPr>
        <w:t>должны сочетаться со</w:t>
      </w:r>
      <w:r w:rsidR="00D50D65" w:rsidRPr="002C1B67">
        <w:rPr>
          <w:rFonts w:ascii="Times New Roman" w:eastAsia="Times New Roman" w:hAnsi="Times New Roman" w:cs="Times New Roman"/>
          <w:sz w:val="28"/>
          <w:szCs w:val="28"/>
          <w:lang w:eastAsia="ru-RU"/>
        </w:rPr>
        <w:t xml:space="preserve"> стандартами и возможностями конкретных регионов и вузов.</w:t>
      </w:r>
      <w:r w:rsidR="00C56EF1" w:rsidRPr="002C1B67">
        <w:rPr>
          <w:rFonts w:ascii="Times New Roman" w:eastAsia="Times New Roman" w:hAnsi="Times New Roman" w:cs="Times New Roman"/>
          <w:sz w:val="28"/>
          <w:szCs w:val="28"/>
          <w:lang w:eastAsia="ru-RU"/>
        </w:rPr>
        <w:t xml:space="preserve"> </w:t>
      </w:r>
      <w:r w:rsidR="00562E28" w:rsidRPr="002C1B67">
        <w:rPr>
          <w:rFonts w:ascii="Times New Roman" w:eastAsia="Times New Roman" w:hAnsi="Times New Roman" w:cs="Times New Roman"/>
          <w:sz w:val="28"/>
          <w:szCs w:val="28"/>
          <w:lang w:eastAsia="ru-RU"/>
        </w:rPr>
        <w:t xml:space="preserve">Эту задачу, на наш взгляд, может решить этнопедагогическая подготовка будущего учителя, </w:t>
      </w:r>
      <w:r w:rsidR="009C540E">
        <w:rPr>
          <w:rFonts w:ascii="Times New Roman" w:eastAsia="Times New Roman" w:hAnsi="Times New Roman" w:cs="Times New Roman"/>
          <w:sz w:val="28"/>
          <w:szCs w:val="28"/>
          <w:lang w:eastAsia="ru-RU"/>
        </w:rPr>
        <w:t>спосо</w:t>
      </w:r>
      <w:r w:rsidR="00203D3F">
        <w:rPr>
          <w:rFonts w:ascii="Times New Roman" w:eastAsia="Times New Roman" w:hAnsi="Times New Roman" w:cs="Times New Roman"/>
          <w:sz w:val="28"/>
          <w:szCs w:val="28"/>
          <w:lang w:eastAsia="ru-RU"/>
        </w:rPr>
        <w:t>б</w:t>
      </w:r>
      <w:r w:rsidR="009C540E">
        <w:rPr>
          <w:rFonts w:ascii="Times New Roman" w:eastAsia="Times New Roman" w:hAnsi="Times New Roman" w:cs="Times New Roman"/>
          <w:sz w:val="28"/>
          <w:szCs w:val="28"/>
          <w:lang w:eastAsia="ru-RU"/>
        </w:rPr>
        <w:t>ствующая</w:t>
      </w:r>
      <w:r w:rsidR="00562E28" w:rsidRPr="002C1B67">
        <w:rPr>
          <w:rFonts w:ascii="Times New Roman" w:eastAsia="Times New Roman" w:hAnsi="Times New Roman" w:cs="Times New Roman"/>
          <w:sz w:val="28"/>
          <w:szCs w:val="28"/>
          <w:lang w:eastAsia="ru-RU"/>
        </w:rPr>
        <w:t xml:space="preserve"> противодействи</w:t>
      </w:r>
      <w:r w:rsidR="009C540E">
        <w:rPr>
          <w:rFonts w:ascii="Times New Roman" w:eastAsia="Times New Roman" w:hAnsi="Times New Roman" w:cs="Times New Roman"/>
          <w:sz w:val="28"/>
          <w:szCs w:val="28"/>
          <w:lang w:eastAsia="ru-RU"/>
        </w:rPr>
        <w:t>ю</w:t>
      </w:r>
      <w:r w:rsidR="00562E28" w:rsidRPr="002C1B67">
        <w:rPr>
          <w:rFonts w:ascii="Times New Roman" w:eastAsia="Times New Roman" w:hAnsi="Times New Roman" w:cs="Times New Roman"/>
          <w:sz w:val="28"/>
          <w:szCs w:val="28"/>
          <w:lang w:eastAsia="ru-RU"/>
        </w:rPr>
        <w:t xml:space="preserve"> возможной аккультурации при присоединении Казахстана к Болонской декларации. </w:t>
      </w:r>
      <w:r w:rsidR="00393495" w:rsidRPr="002C1B67">
        <w:rPr>
          <w:rFonts w:ascii="Times New Roman" w:eastAsia="Times New Roman" w:hAnsi="Times New Roman" w:cs="Times New Roman"/>
          <w:sz w:val="28"/>
          <w:szCs w:val="28"/>
          <w:lang w:eastAsia="ru-RU"/>
        </w:rPr>
        <w:t xml:space="preserve">Формирование этнопедагогической компетентности будущего учителя </w:t>
      </w:r>
      <w:r w:rsidR="00562E28" w:rsidRPr="002C1B67">
        <w:rPr>
          <w:rFonts w:ascii="Times New Roman" w:eastAsia="Times New Roman" w:hAnsi="Times New Roman" w:cs="Times New Roman"/>
          <w:sz w:val="28"/>
          <w:szCs w:val="28"/>
          <w:lang w:eastAsia="ru-RU"/>
        </w:rPr>
        <w:t>– актуальная задача для науки и образования нашего государства, гд</w:t>
      </w:r>
      <w:r w:rsidR="00C56EF1" w:rsidRPr="002C1B67">
        <w:rPr>
          <w:rFonts w:ascii="Times New Roman" w:eastAsia="Times New Roman" w:hAnsi="Times New Roman" w:cs="Times New Roman"/>
          <w:sz w:val="28"/>
          <w:szCs w:val="28"/>
          <w:lang w:eastAsia="ru-RU"/>
        </w:rPr>
        <w:t>е</w:t>
      </w:r>
      <w:r w:rsidR="00562E28" w:rsidRPr="002C1B67">
        <w:rPr>
          <w:rFonts w:ascii="Times New Roman" w:eastAsia="Times New Roman" w:hAnsi="Times New Roman" w:cs="Times New Roman"/>
          <w:sz w:val="28"/>
          <w:szCs w:val="28"/>
          <w:lang w:eastAsia="ru-RU"/>
        </w:rPr>
        <w:t xml:space="preserve"> в общем социальном пространстве проживают более 120 национальностей.</w:t>
      </w:r>
    </w:p>
    <w:p w14:paraId="4CA1E83C" w14:textId="78ADF603" w:rsidR="007F3B5E" w:rsidRPr="002C1B67" w:rsidRDefault="00393495" w:rsidP="00B22BCE">
      <w:pPr>
        <w:spacing w:after="0" w:line="240" w:lineRule="auto"/>
        <w:ind w:firstLine="709"/>
        <w:jc w:val="both"/>
        <w:rPr>
          <w:rFonts w:ascii="Times New Roman" w:eastAsia="Times New Roman" w:hAnsi="Times New Roman" w:cs="Times New Roman"/>
          <w:sz w:val="28"/>
          <w:szCs w:val="28"/>
          <w:lang w:eastAsia="ru-RU" w:bidi="ru-RU"/>
        </w:rPr>
      </w:pPr>
      <w:r w:rsidRPr="002C1B67">
        <w:rPr>
          <w:rFonts w:ascii="Times New Roman" w:eastAsia="Times New Roman" w:hAnsi="Times New Roman" w:cs="Times New Roman"/>
          <w:sz w:val="28"/>
          <w:szCs w:val="28"/>
          <w:lang w:eastAsia="ru-RU" w:bidi="ru-RU"/>
        </w:rPr>
        <w:t xml:space="preserve"> </w:t>
      </w:r>
      <w:r w:rsidR="003B2A1C" w:rsidRPr="002C1B67">
        <w:rPr>
          <w:rFonts w:ascii="Times New Roman" w:eastAsia="Times New Roman" w:hAnsi="Times New Roman" w:cs="Times New Roman"/>
          <w:sz w:val="28"/>
          <w:szCs w:val="28"/>
          <w:lang w:eastAsia="ru-RU" w:bidi="ru-RU"/>
        </w:rPr>
        <w:t>Многие технологии, заимствованные в зарубежных системах образования</w:t>
      </w:r>
      <w:r w:rsidR="00435F3A" w:rsidRPr="002C1B67">
        <w:rPr>
          <w:rFonts w:ascii="Times New Roman" w:eastAsia="Times New Roman" w:hAnsi="Times New Roman" w:cs="Times New Roman"/>
          <w:sz w:val="28"/>
          <w:szCs w:val="28"/>
          <w:lang w:eastAsia="ru-RU" w:bidi="ru-RU"/>
        </w:rPr>
        <w:t>,</w:t>
      </w:r>
      <w:r w:rsidR="003B2A1C" w:rsidRPr="002C1B67">
        <w:rPr>
          <w:rFonts w:ascii="Times New Roman" w:eastAsia="Times New Roman" w:hAnsi="Times New Roman" w:cs="Times New Roman"/>
          <w:sz w:val="28"/>
          <w:szCs w:val="28"/>
          <w:lang w:eastAsia="ru-RU" w:bidi="ru-RU"/>
        </w:rPr>
        <w:t xml:space="preserve"> опираются на менталитет иностранной культуры и жизнеустройства, где главными характеристиками формируемой в процессе образования личности являются</w:t>
      </w:r>
      <w:r w:rsidR="00EF4388" w:rsidRPr="002C1B67">
        <w:rPr>
          <w:rFonts w:ascii="Times New Roman" w:eastAsia="Times New Roman" w:hAnsi="Times New Roman" w:cs="Times New Roman"/>
          <w:sz w:val="28"/>
          <w:szCs w:val="28"/>
          <w:lang w:eastAsia="ru-RU" w:bidi="ru-RU"/>
        </w:rPr>
        <w:t xml:space="preserve"> </w:t>
      </w:r>
      <w:r w:rsidR="003B2A1C" w:rsidRPr="002C1B67">
        <w:rPr>
          <w:rFonts w:ascii="Times New Roman" w:eastAsia="Times New Roman" w:hAnsi="Times New Roman" w:cs="Times New Roman"/>
          <w:sz w:val="28"/>
          <w:szCs w:val="28"/>
          <w:lang w:eastAsia="ru-RU" w:bidi="ru-RU"/>
        </w:rPr>
        <w:t>односторонне</w:t>
      </w:r>
      <w:r w:rsidR="00435F3A" w:rsidRPr="002C1B67">
        <w:rPr>
          <w:rFonts w:ascii="Times New Roman" w:eastAsia="Times New Roman" w:hAnsi="Times New Roman" w:cs="Times New Roman"/>
          <w:sz w:val="28"/>
          <w:szCs w:val="28"/>
          <w:lang w:eastAsia="ru-RU" w:bidi="ru-RU"/>
        </w:rPr>
        <w:t>е</w:t>
      </w:r>
      <w:r w:rsidR="00B22BCE" w:rsidRPr="002C1B67">
        <w:rPr>
          <w:rFonts w:ascii="Times New Roman" w:eastAsia="Times New Roman" w:hAnsi="Times New Roman" w:cs="Times New Roman"/>
          <w:sz w:val="28"/>
          <w:szCs w:val="28"/>
          <w:lang w:eastAsia="ru-RU" w:bidi="ru-RU"/>
        </w:rPr>
        <w:t xml:space="preserve"> </w:t>
      </w:r>
      <w:r w:rsidR="003B2A1C" w:rsidRPr="002C1B67">
        <w:rPr>
          <w:rFonts w:ascii="Times New Roman" w:eastAsia="Times New Roman" w:hAnsi="Times New Roman" w:cs="Times New Roman"/>
          <w:sz w:val="28"/>
          <w:szCs w:val="28"/>
          <w:lang w:eastAsia="ru-RU" w:bidi="ru-RU"/>
        </w:rPr>
        <w:t>рационально-интеллектуальное развитие,  прагматическое мышление</w:t>
      </w:r>
      <w:r w:rsidR="00B22BCE" w:rsidRPr="002C1B67">
        <w:rPr>
          <w:rFonts w:ascii="Times New Roman" w:eastAsia="Times New Roman" w:hAnsi="Times New Roman" w:cs="Times New Roman"/>
          <w:sz w:val="28"/>
          <w:szCs w:val="28"/>
          <w:lang w:eastAsia="ru-RU" w:bidi="ru-RU"/>
        </w:rPr>
        <w:t>.</w:t>
      </w:r>
      <w:r w:rsidRPr="002C1B67">
        <w:rPr>
          <w:rFonts w:ascii="Times New Roman" w:eastAsia="Times New Roman" w:hAnsi="Times New Roman" w:cs="Times New Roman"/>
          <w:sz w:val="28"/>
          <w:szCs w:val="28"/>
          <w:lang w:eastAsia="ru-RU" w:bidi="ru-RU"/>
        </w:rPr>
        <w:t xml:space="preserve"> </w:t>
      </w:r>
      <w:r w:rsidR="00B22BCE" w:rsidRPr="00530C45">
        <w:rPr>
          <w:rFonts w:ascii="Times New Roman" w:eastAsia="Times New Roman" w:hAnsi="Times New Roman" w:cs="Times New Roman"/>
          <w:sz w:val="28"/>
          <w:szCs w:val="28"/>
          <w:lang w:eastAsia="ru-RU" w:bidi="ru-RU"/>
        </w:rPr>
        <w:t xml:space="preserve">Что касается нашего государства, </w:t>
      </w:r>
      <w:r w:rsidRPr="00530C45">
        <w:rPr>
          <w:rFonts w:ascii="Times New Roman" w:eastAsia="Times New Roman" w:hAnsi="Times New Roman" w:cs="Times New Roman"/>
          <w:sz w:val="28"/>
          <w:szCs w:val="28"/>
          <w:lang w:eastAsia="ru-RU" w:bidi="ru-RU"/>
        </w:rPr>
        <w:t>воспитание является неотъемлемой частью образовательного процесса</w:t>
      </w:r>
      <w:r w:rsidR="00B22BCE" w:rsidRPr="00530C45">
        <w:rPr>
          <w:rFonts w:ascii="Times New Roman" w:eastAsia="Times New Roman" w:hAnsi="Times New Roman" w:cs="Times New Roman"/>
          <w:sz w:val="28"/>
          <w:szCs w:val="28"/>
          <w:lang w:eastAsia="ru-RU" w:bidi="ru-RU"/>
        </w:rPr>
        <w:t xml:space="preserve"> </w:t>
      </w:r>
      <w:r w:rsidRPr="00530C45">
        <w:rPr>
          <w:rFonts w:ascii="Times New Roman" w:eastAsia="Times New Roman" w:hAnsi="Times New Roman" w:cs="Times New Roman"/>
          <w:sz w:val="28"/>
          <w:szCs w:val="28"/>
          <w:lang w:eastAsia="ru-RU" w:bidi="ru-RU"/>
        </w:rPr>
        <w:t>и</w:t>
      </w:r>
      <w:r w:rsidR="00B22BCE" w:rsidRPr="00530C45">
        <w:rPr>
          <w:rFonts w:ascii="Times New Roman" w:eastAsia="Times New Roman" w:hAnsi="Times New Roman" w:cs="Times New Roman"/>
          <w:sz w:val="28"/>
          <w:szCs w:val="28"/>
          <w:lang w:eastAsia="ru-RU" w:bidi="ru-RU"/>
        </w:rPr>
        <w:t xml:space="preserve"> строится с учетом </w:t>
      </w:r>
      <w:r w:rsidRPr="00530C45">
        <w:rPr>
          <w:rFonts w:ascii="Times New Roman" w:eastAsia="Times New Roman" w:hAnsi="Times New Roman" w:cs="Times New Roman"/>
          <w:sz w:val="28"/>
          <w:szCs w:val="28"/>
          <w:lang w:eastAsia="ru-RU" w:bidi="ru-RU"/>
        </w:rPr>
        <w:t xml:space="preserve">духовно-нравственного потенциала, </w:t>
      </w:r>
      <w:r w:rsidR="00B22BCE" w:rsidRPr="00530C45">
        <w:rPr>
          <w:rFonts w:ascii="Times New Roman" w:eastAsia="Times New Roman" w:hAnsi="Times New Roman" w:cs="Times New Roman"/>
          <w:sz w:val="28"/>
          <w:szCs w:val="28"/>
          <w:lang w:eastAsia="ru-RU" w:bidi="ru-RU"/>
        </w:rPr>
        <w:t>национальных традиций народа, населяющего многонациональную страну.</w:t>
      </w:r>
      <w:r w:rsidR="00B22BCE" w:rsidRPr="002C1B67">
        <w:rPr>
          <w:rFonts w:ascii="Times New Roman" w:eastAsia="Times New Roman" w:hAnsi="Times New Roman" w:cs="Times New Roman"/>
          <w:sz w:val="28"/>
          <w:szCs w:val="28"/>
          <w:lang w:eastAsia="ru-RU" w:bidi="ru-RU"/>
        </w:rPr>
        <w:t xml:space="preserve"> </w:t>
      </w:r>
    </w:p>
    <w:p w14:paraId="4CA1E83D" w14:textId="29CCFF83" w:rsidR="00F351B3" w:rsidRPr="002C1B67" w:rsidRDefault="007E05CE" w:rsidP="00F351B3">
      <w:pPr>
        <w:spacing w:after="0" w:line="240" w:lineRule="auto"/>
        <w:ind w:firstLine="709"/>
        <w:jc w:val="both"/>
        <w:rPr>
          <w:rFonts w:ascii="Times New Roman" w:eastAsia="Times New Roman" w:hAnsi="Times New Roman" w:cs="Times New Roman"/>
          <w:sz w:val="28"/>
          <w:szCs w:val="28"/>
          <w:lang w:eastAsia="ru-RU" w:bidi="ru-RU"/>
        </w:rPr>
      </w:pPr>
      <w:r w:rsidRPr="002C1B67">
        <w:rPr>
          <w:rFonts w:ascii="Times New Roman" w:eastAsia="Times New Roman" w:hAnsi="Times New Roman" w:cs="Times New Roman"/>
          <w:sz w:val="28"/>
          <w:szCs w:val="28"/>
          <w:lang w:eastAsia="ru-RU" w:bidi="ru-RU"/>
        </w:rPr>
        <w:t>Проблемы</w:t>
      </w:r>
      <w:r w:rsidR="00F351B3" w:rsidRPr="002C1B67">
        <w:rPr>
          <w:rFonts w:ascii="Times New Roman" w:eastAsia="Times New Roman" w:hAnsi="Times New Roman" w:cs="Times New Roman"/>
          <w:sz w:val="28"/>
          <w:szCs w:val="28"/>
          <w:lang w:eastAsia="ru-RU" w:bidi="ru-RU"/>
        </w:rPr>
        <w:t xml:space="preserve"> национального образования отражен</w:t>
      </w:r>
      <w:r w:rsidR="00EF4388" w:rsidRPr="002C1B67">
        <w:rPr>
          <w:rFonts w:ascii="Times New Roman" w:eastAsia="Times New Roman" w:hAnsi="Times New Roman" w:cs="Times New Roman"/>
          <w:sz w:val="28"/>
          <w:szCs w:val="28"/>
          <w:lang w:eastAsia="ru-RU" w:bidi="ru-RU"/>
        </w:rPr>
        <w:t>ы</w:t>
      </w:r>
      <w:r w:rsidR="00F351B3" w:rsidRPr="002C1B67">
        <w:rPr>
          <w:rFonts w:ascii="Times New Roman" w:eastAsia="Times New Roman" w:hAnsi="Times New Roman" w:cs="Times New Roman"/>
          <w:sz w:val="28"/>
          <w:szCs w:val="28"/>
          <w:lang w:eastAsia="ru-RU" w:bidi="ru-RU"/>
        </w:rPr>
        <w:t xml:space="preserve"> в нормативно-правовых документах Республики Казахстан: Конституции Республики Казахстан (1995) </w:t>
      </w:r>
      <w:r w:rsidR="00F351B3" w:rsidRPr="002C1B67">
        <w:rPr>
          <w:rFonts w:ascii="Times New Roman" w:eastAsia="Times New Roman" w:hAnsi="Times New Roman" w:cs="Times New Roman"/>
          <w:bCs/>
          <w:kern w:val="36"/>
          <w:sz w:val="28"/>
          <w:szCs w:val="28"/>
          <w:lang w:eastAsia="ru-RU"/>
        </w:rPr>
        <w:t>[</w:t>
      </w:r>
      <w:r w:rsidR="003169BA" w:rsidRPr="002C1B67">
        <w:rPr>
          <w:rFonts w:ascii="Times New Roman" w:eastAsia="Times New Roman" w:hAnsi="Times New Roman" w:cs="Times New Roman"/>
          <w:bCs/>
          <w:kern w:val="36"/>
          <w:sz w:val="28"/>
          <w:szCs w:val="28"/>
          <w:lang w:eastAsia="ru-RU"/>
        </w:rPr>
        <w:t>8</w:t>
      </w:r>
      <w:r w:rsidR="00F351B3" w:rsidRPr="002C1B67">
        <w:rPr>
          <w:rFonts w:ascii="Times New Roman" w:eastAsia="Times New Roman" w:hAnsi="Times New Roman" w:cs="Times New Roman"/>
          <w:bCs/>
          <w:kern w:val="36"/>
          <w:sz w:val="28"/>
          <w:szCs w:val="28"/>
          <w:lang w:eastAsia="ru-RU"/>
        </w:rPr>
        <w:t>]</w:t>
      </w:r>
      <w:r w:rsidR="00F351B3"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bidi="ru-RU"/>
        </w:rPr>
        <w:t>«Концепции формирования государственной идентичности Республики Казахстан» (1996)</w:t>
      </w:r>
      <w:r w:rsidR="00F351B3" w:rsidRPr="002C1B67">
        <w:rPr>
          <w:rFonts w:ascii="Times New Roman" w:eastAsia="Times New Roman" w:hAnsi="Times New Roman" w:cs="Times New Roman"/>
          <w:bCs/>
          <w:kern w:val="36"/>
          <w:sz w:val="28"/>
          <w:szCs w:val="28"/>
          <w:lang w:eastAsia="ru-RU"/>
        </w:rPr>
        <w:t xml:space="preserve"> [</w:t>
      </w:r>
      <w:r w:rsidR="003169BA" w:rsidRPr="002C1B67">
        <w:rPr>
          <w:rFonts w:ascii="Times New Roman" w:eastAsia="Times New Roman" w:hAnsi="Times New Roman" w:cs="Times New Roman"/>
          <w:bCs/>
          <w:kern w:val="36"/>
          <w:sz w:val="28"/>
          <w:szCs w:val="28"/>
          <w:lang w:eastAsia="ru-RU"/>
        </w:rPr>
        <w:t>9</w:t>
      </w:r>
      <w:r w:rsidR="00F351B3" w:rsidRPr="002C1B67">
        <w:rPr>
          <w:rFonts w:ascii="Times New Roman" w:eastAsia="Times New Roman" w:hAnsi="Times New Roman" w:cs="Times New Roman"/>
          <w:bCs/>
          <w:kern w:val="36"/>
          <w:sz w:val="28"/>
          <w:szCs w:val="28"/>
          <w:lang w:eastAsia="ru-RU"/>
        </w:rPr>
        <w:t>]</w:t>
      </w:r>
      <w:r w:rsidR="00F351B3"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bidi="ru-RU"/>
        </w:rPr>
        <w:t xml:space="preserve">«Концепции этнокультурного образования в Республике Казахстан» (1996) </w:t>
      </w:r>
      <w:r w:rsidR="00F351B3" w:rsidRPr="002C1B67">
        <w:rPr>
          <w:rFonts w:ascii="Times New Roman" w:eastAsia="Times New Roman" w:hAnsi="Times New Roman" w:cs="Times New Roman"/>
          <w:bCs/>
          <w:kern w:val="36"/>
          <w:sz w:val="28"/>
          <w:szCs w:val="28"/>
          <w:lang w:eastAsia="ru-RU"/>
        </w:rPr>
        <w:t>[</w:t>
      </w:r>
      <w:r w:rsidR="003169BA" w:rsidRPr="002C1B67">
        <w:rPr>
          <w:rFonts w:ascii="Times New Roman" w:eastAsia="Times New Roman" w:hAnsi="Times New Roman" w:cs="Times New Roman"/>
          <w:bCs/>
          <w:kern w:val="36"/>
          <w:sz w:val="28"/>
          <w:szCs w:val="28"/>
          <w:lang w:eastAsia="ru-RU"/>
        </w:rPr>
        <w:t>10</w:t>
      </w:r>
      <w:r w:rsidR="00F351B3" w:rsidRPr="002C1B67">
        <w:rPr>
          <w:rFonts w:ascii="Times New Roman" w:eastAsia="Times New Roman" w:hAnsi="Times New Roman" w:cs="Times New Roman"/>
          <w:bCs/>
          <w:kern w:val="36"/>
          <w:sz w:val="28"/>
          <w:szCs w:val="28"/>
          <w:lang w:eastAsia="ru-RU"/>
        </w:rPr>
        <w:t>]</w:t>
      </w:r>
      <w:r w:rsidR="00F351B3" w:rsidRPr="002C1B67">
        <w:rPr>
          <w:rFonts w:ascii="Times New Roman" w:eastAsia="Times New Roman" w:hAnsi="Times New Roman" w:cs="Times New Roman"/>
          <w:sz w:val="28"/>
          <w:szCs w:val="28"/>
          <w:lang w:eastAsia="ru-RU"/>
        </w:rPr>
        <w:t>,</w:t>
      </w:r>
      <w:r w:rsidR="00F351B3" w:rsidRPr="002C1B67">
        <w:rPr>
          <w:rFonts w:ascii="Times New Roman" w:eastAsia="Times New Roman" w:hAnsi="Times New Roman" w:cs="Times New Roman"/>
          <w:sz w:val="28"/>
          <w:szCs w:val="28"/>
          <w:lang w:eastAsia="ru-RU" w:bidi="ru-RU"/>
        </w:rPr>
        <w:t xml:space="preserve"> «Концепции развития гражданского общества РК» (2005)</w:t>
      </w:r>
      <w:r w:rsidR="00F351B3" w:rsidRPr="002C1B67">
        <w:rPr>
          <w:rFonts w:ascii="Times New Roman" w:eastAsia="Times New Roman" w:hAnsi="Times New Roman" w:cs="Times New Roman"/>
          <w:bCs/>
          <w:kern w:val="36"/>
          <w:sz w:val="28"/>
          <w:szCs w:val="28"/>
          <w:lang w:eastAsia="ru-RU"/>
        </w:rPr>
        <w:t xml:space="preserve"> [1</w:t>
      </w:r>
      <w:r w:rsidR="003169BA" w:rsidRPr="002C1B67">
        <w:rPr>
          <w:rFonts w:ascii="Times New Roman" w:eastAsia="Times New Roman" w:hAnsi="Times New Roman" w:cs="Times New Roman"/>
          <w:bCs/>
          <w:kern w:val="36"/>
          <w:sz w:val="28"/>
          <w:szCs w:val="28"/>
          <w:lang w:eastAsia="ru-RU"/>
        </w:rPr>
        <w:t>1</w:t>
      </w:r>
      <w:r w:rsidR="00F351B3" w:rsidRPr="002C1B67">
        <w:rPr>
          <w:rFonts w:ascii="Times New Roman" w:eastAsia="Times New Roman" w:hAnsi="Times New Roman" w:cs="Times New Roman"/>
          <w:bCs/>
          <w:kern w:val="36"/>
          <w:sz w:val="28"/>
          <w:szCs w:val="28"/>
          <w:lang w:eastAsia="ru-RU"/>
        </w:rPr>
        <w:t>]</w:t>
      </w:r>
      <w:r w:rsidR="00F351B3"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bidi="ru-RU"/>
        </w:rPr>
        <w:t xml:space="preserve">Законе РК «Об образовании» (2007) </w:t>
      </w:r>
      <w:r w:rsidR="00F351B3" w:rsidRPr="002C1B67">
        <w:rPr>
          <w:rFonts w:ascii="Times New Roman" w:eastAsia="Times New Roman" w:hAnsi="Times New Roman" w:cs="Times New Roman"/>
          <w:bCs/>
          <w:kern w:val="36"/>
          <w:sz w:val="28"/>
          <w:szCs w:val="28"/>
          <w:lang w:eastAsia="ru-RU"/>
        </w:rPr>
        <w:t>[1</w:t>
      </w:r>
      <w:r w:rsidR="003169BA" w:rsidRPr="002C1B67">
        <w:rPr>
          <w:rFonts w:ascii="Times New Roman" w:eastAsia="Times New Roman" w:hAnsi="Times New Roman" w:cs="Times New Roman"/>
          <w:bCs/>
          <w:kern w:val="36"/>
          <w:sz w:val="28"/>
          <w:szCs w:val="28"/>
          <w:lang w:eastAsia="ru-RU"/>
        </w:rPr>
        <w:t>2</w:t>
      </w:r>
      <w:r w:rsidR="00F351B3" w:rsidRPr="002C1B67">
        <w:rPr>
          <w:rFonts w:ascii="Times New Roman" w:eastAsia="Times New Roman" w:hAnsi="Times New Roman" w:cs="Times New Roman"/>
          <w:bCs/>
          <w:kern w:val="36"/>
          <w:sz w:val="28"/>
          <w:szCs w:val="28"/>
          <w:lang w:eastAsia="ru-RU"/>
        </w:rPr>
        <w:t>]</w:t>
      </w:r>
      <w:r w:rsidR="00F351B3" w:rsidRPr="002C1B67">
        <w:rPr>
          <w:rFonts w:ascii="Times New Roman" w:eastAsia="Times New Roman" w:hAnsi="Times New Roman" w:cs="Times New Roman"/>
          <w:sz w:val="28"/>
          <w:szCs w:val="28"/>
          <w:lang w:eastAsia="ru-RU"/>
        </w:rPr>
        <w:t>,</w:t>
      </w:r>
      <w:r w:rsidR="00F351B3" w:rsidRPr="002C1B67">
        <w:rPr>
          <w:rFonts w:ascii="Times New Roman" w:eastAsia="Times New Roman" w:hAnsi="Times New Roman" w:cs="Times New Roman"/>
          <w:sz w:val="28"/>
          <w:szCs w:val="28"/>
          <w:lang w:eastAsia="ru-RU" w:bidi="ru-RU"/>
        </w:rPr>
        <w:t xml:space="preserve"> и других документах, </w:t>
      </w:r>
      <w:r w:rsidR="00E4512C" w:rsidRPr="002C1B67">
        <w:rPr>
          <w:rFonts w:ascii="Times New Roman" w:eastAsia="Times New Roman" w:hAnsi="Times New Roman" w:cs="Times New Roman"/>
          <w:sz w:val="28"/>
          <w:szCs w:val="28"/>
          <w:lang w:eastAsia="ru-RU" w:bidi="ru-RU"/>
        </w:rPr>
        <w:t xml:space="preserve"> </w:t>
      </w:r>
      <w:r w:rsidR="00F351B3" w:rsidRPr="005B7BC2">
        <w:rPr>
          <w:rFonts w:ascii="Times New Roman" w:eastAsia="Times New Roman" w:hAnsi="Times New Roman" w:cs="Times New Roman"/>
          <w:sz w:val="28"/>
          <w:szCs w:val="28"/>
          <w:lang w:eastAsia="ru-RU" w:bidi="ru-RU"/>
        </w:rPr>
        <w:t>создаю</w:t>
      </w:r>
      <w:r w:rsidR="00E4512C" w:rsidRPr="005B7BC2">
        <w:rPr>
          <w:rFonts w:ascii="Times New Roman" w:eastAsia="Times New Roman" w:hAnsi="Times New Roman" w:cs="Times New Roman"/>
          <w:sz w:val="28"/>
          <w:szCs w:val="28"/>
          <w:lang w:eastAsia="ru-RU" w:bidi="ru-RU"/>
        </w:rPr>
        <w:t>щих</w:t>
      </w:r>
      <w:r w:rsidR="00F351B3" w:rsidRPr="005B7BC2">
        <w:rPr>
          <w:rFonts w:ascii="Times New Roman" w:eastAsia="Times New Roman" w:hAnsi="Times New Roman" w:cs="Times New Roman"/>
          <w:sz w:val="28"/>
          <w:szCs w:val="28"/>
          <w:lang w:eastAsia="ru-RU" w:bidi="ru-RU"/>
        </w:rPr>
        <w:t xml:space="preserve"> </w:t>
      </w:r>
      <w:r w:rsidR="00F351B3" w:rsidRPr="002C1B67">
        <w:rPr>
          <w:rFonts w:ascii="Times New Roman" w:eastAsia="Times New Roman" w:hAnsi="Times New Roman" w:cs="Times New Roman"/>
          <w:sz w:val="28"/>
          <w:szCs w:val="28"/>
          <w:lang w:eastAsia="ru-RU" w:bidi="ru-RU"/>
        </w:rPr>
        <w:t>нормативно-правовую и теоретическую основу для демократических преобразований, подчеркиваю</w:t>
      </w:r>
      <w:r w:rsidR="00E4512C" w:rsidRPr="005B7BC2">
        <w:rPr>
          <w:rFonts w:ascii="Times New Roman" w:eastAsia="Times New Roman" w:hAnsi="Times New Roman" w:cs="Times New Roman"/>
          <w:sz w:val="28"/>
          <w:szCs w:val="28"/>
          <w:lang w:eastAsia="ru-RU" w:bidi="ru-RU"/>
        </w:rPr>
        <w:t>щих</w:t>
      </w:r>
      <w:r w:rsidR="00F351B3" w:rsidRPr="002C1B67">
        <w:rPr>
          <w:rFonts w:ascii="Times New Roman" w:eastAsia="Times New Roman" w:hAnsi="Times New Roman" w:cs="Times New Roman"/>
          <w:sz w:val="28"/>
          <w:szCs w:val="28"/>
          <w:lang w:eastAsia="ru-RU" w:bidi="ru-RU"/>
        </w:rPr>
        <w:t xml:space="preserve"> необходимость обновления содержания и структуры образования на основе взаимодействия традиций и инноваций. </w:t>
      </w:r>
    </w:p>
    <w:p w14:paraId="4CA1E83E" w14:textId="41152AB0" w:rsidR="00F351B3" w:rsidRPr="002C1B67" w:rsidRDefault="00F351B3" w:rsidP="00F351B3">
      <w:pPr>
        <w:spacing w:after="0" w:line="240" w:lineRule="auto"/>
        <w:ind w:firstLine="708"/>
        <w:jc w:val="both"/>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sz w:val="28"/>
          <w:szCs w:val="28"/>
          <w:lang w:eastAsia="ru-RU" w:bidi="ru-RU"/>
        </w:rPr>
        <w:t xml:space="preserve">В исследовании, посвященном профессиональной подготовке учителя, нами рассматривается использование возможностей </w:t>
      </w:r>
      <w:r w:rsidR="00F144DC" w:rsidRPr="002C1B67">
        <w:rPr>
          <w:rFonts w:ascii="Times New Roman" w:eastAsia="Times New Roman" w:hAnsi="Times New Roman" w:cs="Times New Roman"/>
          <w:sz w:val="28"/>
          <w:szCs w:val="28"/>
          <w:lang w:eastAsia="ru-RU" w:bidi="ru-RU"/>
        </w:rPr>
        <w:t xml:space="preserve">педагогического процесса </w:t>
      </w:r>
      <w:r w:rsidRPr="002C1B67">
        <w:rPr>
          <w:rFonts w:ascii="Times New Roman" w:eastAsia="Times New Roman" w:hAnsi="Times New Roman" w:cs="Times New Roman"/>
          <w:sz w:val="28"/>
          <w:szCs w:val="28"/>
          <w:lang w:eastAsia="ru-RU" w:bidi="ru-RU"/>
        </w:rPr>
        <w:t xml:space="preserve"> для формирования </w:t>
      </w:r>
      <w:r w:rsidR="00E26664" w:rsidRPr="002C1B67">
        <w:rPr>
          <w:rFonts w:ascii="Times New Roman" w:eastAsia="Times New Roman" w:hAnsi="Times New Roman" w:cs="Times New Roman"/>
          <w:sz w:val="28"/>
          <w:szCs w:val="28"/>
          <w:lang w:eastAsia="ru-RU" w:bidi="ru-RU"/>
        </w:rPr>
        <w:t xml:space="preserve">ЭПК </w:t>
      </w:r>
      <w:r w:rsidRPr="002C1B67">
        <w:rPr>
          <w:rFonts w:ascii="Times New Roman" w:eastAsia="Times New Roman" w:hAnsi="Times New Roman" w:cs="Times New Roman"/>
          <w:sz w:val="28"/>
          <w:szCs w:val="28"/>
          <w:lang w:eastAsia="ru-RU" w:bidi="ru-RU"/>
        </w:rPr>
        <w:t>будущего учителя</w:t>
      </w:r>
      <w:r w:rsidR="00BA3EC7">
        <w:rPr>
          <w:rFonts w:ascii="Times New Roman" w:eastAsia="Times New Roman" w:hAnsi="Times New Roman" w:cs="Times New Roman"/>
          <w:sz w:val="28"/>
          <w:szCs w:val="28"/>
          <w:lang w:eastAsia="ru-RU" w:bidi="ru-RU"/>
        </w:rPr>
        <w:t xml:space="preserve"> в аспекте </w:t>
      </w:r>
      <w:r w:rsidR="00C86C05">
        <w:rPr>
          <w:rFonts w:ascii="Times New Roman" w:eastAsia="Times New Roman" w:hAnsi="Times New Roman" w:cs="Times New Roman"/>
          <w:sz w:val="28"/>
          <w:szCs w:val="28"/>
          <w:lang w:eastAsia="ru-RU" w:bidi="ru-RU"/>
        </w:rPr>
        <w:t>модернизации общественного сознания</w:t>
      </w:r>
      <w:r w:rsidRPr="002C1B67">
        <w:rPr>
          <w:rFonts w:ascii="Times New Roman" w:eastAsia="Times New Roman" w:hAnsi="Times New Roman" w:cs="Times New Roman"/>
          <w:sz w:val="28"/>
          <w:szCs w:val="28"/>
          <w:lang w:eastAsia="ru-RU" w:bidi="ru-RU"/>
        </w:rPr>
        <w:t xml:space="preserve">. На наш взгляд, этнопедагогическая составляющая в содержании педагогического образования в условиях </w:t>
      </w:r>
      <w:r w:rsidR="00497503" w:rsidRPr="002C1B67">
        <w:rPr>
          <w:rFonts w:ascii="Times New Roman" w:eastAsia="Times New Roman" w:hAnsi="Times New Roman" w:cs="Times New Roman"/>
          <w:sz w:val="28"/>
          <w:szCs w:val="28"/>
          <w:lang w:eastAsia="ru-RU" w:bidi="ru-RU"/>
        </w:rPr>
        <w:t xml:space="preserve">многонационального </w:t>
      </w:r>
      <w:r w:rsidR="00532510" w:rsidRPr="002C1B67">
        <w:rPr>
          <w:rFonts w:ascii="Times New Roman" w:eastAsia="Times New Roman" w:hAnsi="Times New Roman" w:cs="Times New Roman"/>
          <w:sz w:val="28"/>
          <w:szCs w:val="28"/>
          <w:lang w:eastAsia="ru-RU" w:bidi="ru-RU"/>
        </w:rPr>
        <w:t>казахстанского общества</w:t>
      </w:r>
      <w:r w:rsidRPr="002C1B67">
        <w:rPr>
          <w:rFonts w:ascii="Times New Roman" w:eastAsia="Times New Roman" w:hAnsi="Times New Roman" w:cs="Times New Roman"/>
          <w:sz w:val="28"/>
          <w:szCs w:val="28"/>
          <w:lang w:eastAsia="ru-RU" w:bidi="ru-RU"/>
        </w:rPr>
        <w:t xml:space="preserve"> должна быть направлена на формирование </w:t>
      </w:r>
      <w:r w:rsidR="0036728B" w:rsidRPr="002C1B67">
        <w:rPr>
          <w:rFonts w:ascii="Times New Roman" w:eastAsia="Times New Roman" w:hAnsi="Times New Roman" w:cs="Times New Roman"/>
          <w:sz w:val="28"/>
          <w:szCs w:val="28"/>
          <w:lang w:eastAsia="ru-RU" w:bidi="ru-RU"/>
        </w:rPr>
        <w:t>национального само</w:t>
      </w:r>
      <w:r w:rsidRPr="002C1B67">
        <w:rPr>
          <w:rFonts w:ascii="Times New Roman" w:eastAsia="Times New Roman" w:hAnsi="Times New Roman" w:cs="Times New Roman"/>
          <w:sz w:val="28"/>
          <w:szCs w:val="28"/>
          <w:lang w:eastAsia="ru-RU" w:bidi="ru-RU"/>
        </w:rPr>
        <w:t>сознания личности, воспитание патриотизма, толерантности, межкультурной и региональной компетентности.</w:t>
      </w:r>
    </w:p>
    <w:p w14:paraId="116E753E" w14:textId="76E6B3BA" w:rsidR="003169BA" w:rsidRPr="00C66F48" w:rsidRDefault="00F351B3" w:rsidP="003169BA">
      <w:pPr>
        <w:spacing w:after="0" w:line="240" w:lineRule="auto"/>
        <w:ind w:firstLine="709"/>
        <w:jc w:val="both"/>
        <w:rPr>
          <w:rFonts w:ascii="Times New Roman" w:eastAsia="Times New Roman" w:hAnsi="Times New Roman" w:cs="Times New Roman"/>
          <w:b/>
          <w:sz w:val="28"/>
          <w:szCs w:val="28"/>
          <w:lang w:eastAsia="ru-RU"/>
        </w:rPr>
      </w:pPr>
      <w:r w:rsidRPr="00C66F48">
        <w:rPr>
          <w:rFonts w:ascii="Times New Roman" w:eastAsia="Times New Roman" w:hAnsi="Times New Roman" w:cs="Times New Roman"/>
          <w:b/>
          <w:sz w:val="28"/>
          <w:szCs w:val="28"/>
          <w:lang w:eastAsia="ru-RU"/>
        </w:rPr>
        <w:t>Научная разработанность:</w:t>
      </w:r>
    </w:p>
    <w:p w14:paraId="4CA1E840" w14:textId="22F44E59" w:rsidR="00F351B3" w:rsidRPr="00C66F48" w:rsidRDefault="00F351B3" w:rsidP="003169BA">
      <w:pPr>
        <w:spacing w:after="0" w:line="240" w:lineRule="auto"/>
        <w:ind w:firstLine="709"/>
        <w:jc w:val="both"/>
        <w:rPr>
          <w:rFonts w:ascii="Times New Roman" w:eastAsia="Times New Roman" w:hAnsi="Times New Roman" w:cs="Times New Roman"/>
          <w:sz w:val="28"/>
          <w:szCs w:val="28"/>
          <w:lang w:eastAsia="ru-RU"/>
        </w:rPr>
      </w:pPr>
      <w:r w:rsidRPr="00C66F48">
        <w:rPr>
          <w:rFonts w:ascii="Times New Roman" w:eastAsia="Times New Roman" w:hAnsi="Times New Roman" w:cs="Times New Roman"/>
          <w:sz w:val="28"/>
          <w:szCs w:val="28"/>
          <w:lang w:eastAsia="ru-RU"/>
        </w:rPr>
        <w:t>К вопросам  исследования культуры в педагогической науке   обращались  Я.А. Коменский, И.Г. Песталоцци, А. Дистервег, К.Д. Ушинский, А. Кунанбаев, Ч. Валиханов, И. Алтынсарин,</w:t>
      </w:r>
      <w:r w:rsidRPr="00C66F48">
        <w:rPr>
          <w:rFonts w:ascii="Times New Roman" w:eastAsia="Times New Roman" w:hAnsi="Times New Roman" w:cs="Times New Roman"/>
          <w:sz w:val="28"/>
          <w:szCs w:val="28"/>
          <w:lang w:eastAsia="ru-RU" w:bidi="ru-RU"/>
        </w:rPr>
        <w:t xml:space="preserve"> Ж. Аймауытов, А. Байтурсынов, М. Жумабаев и др. </w:t>
      </w:r>
    </w:p>
    <w:p w14:paraId="4CA1E841" w14:textId="35AA479C" w:rsidR="00F351B3" w:rsidRPr="00C24BD9" w:rsidRDefault="00F351B3" w:rsidP="00F351B3">
      <w:pPr>
        <w:spacing w:after="0" w:line="240" w:lineRule="auto"/>
        <w:ind w:firstLine="708"/>
        <w:jc w:val="both"/>
        <w:rPr>
          <w:rFonts w:ascii="Times New Roman" w:eastAsia="Times New Roman" w:hAnsi="Times New Roman" w:cs="Times New Roman"/>
          <w:sz w:val="28"/>
          <w:szCs w:val="28"/>
          <w:lang w:eastAsia="ru-RU"/>
        </w:rPr>
      </w:pPr>
      <w:r w:rsidRPr="00C66F48">
        <w:rPr>
          <w:rFonts w:ascii="Times New Roman" w:eastAsia="Times New Roman" w:hAnsi="Times New Roman" w:cs="Times New Roman"/>
          <w:sz w:val="28"/>
          <w:szCs w:val="28"/>
          <w:lang w:eastAsia="ru-RU" w:bidi="ru-RU"/>
        </w:rPr>
        <w:t xml:space="preserve">Проблемы соотношения психологии и культуры рассматривались в трудах Р. Бенедикт, Л.С. Выготского, А.Н. Леонтьева, И.С. Кона, В.Г. Крысько, С. Лурье, М. Мид, </w:t>
      </w:r>
      <w:r w:rsidR="00C66F48" w:rsidRPr="00C24BD9">
        <w:rPr>
          <w:rFonts w:ascii="Times New Roman" w:eastAsia="Times New Roman" w:hAnsi="Times New Roman" w:cs="Times New Roman"/>
          <w:sz w:val="28"/>
          <w:szCs w:val="28"/>
          <w:lang w:eastAsia="ru-RU" w:bidi="ru-RU"/>
        </w:rPr>
        <w:t xml:space="preserve">Дж. Берри, Х. Триандис, Г. Хофстеде, </w:t>
      </w:r>
      <w:r w:rsidRPr="00C24BD9">
        <w:rPr>
          <w:rFonts w:ascii="Times New Roman" w:eastAsia="Times New Roman" w:hAnsi="Times New Roman" w:cs="Times New Roman"/>
          <w:sz w:val="28"/>
          <w:szCs w:val="28"/>
          <w:lang w:eastAsia="ru-RU" w:bidi="ru-RU"/>
        </w:rPr>
        <w:t xml:space="preserve">Э.Г. Александренкова, Г.У. Солдатовой, Т.Г. Стефаненко, В.Ю. Хотинец и др. </w:t>
      </w:r>
    </w:p>
    <w:p w14:paraId="4CA1E842" w14:textId="451C7D6C"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bidi="ru-RU"/>
        </w:rPr>
      </w:pPr>
      <w:r w:rsidRPr="00C24BD9">
        <w:rPr>
          <w:rFonts w:ascii="Times New Roman" w:eastAsia="Times New Roman" w:hAnsi="Times New Roman" w:cs="Times New Roman"/>
          <w:sz w:val="28"/>
          <w:szCs w:val="28"/>
          <w:lang w:eastAsia="ru-RU" w:bidi="ru-RU"/>
        </w:rPr>
        <w:t>Вопросам этнопсихологии посвящены исследования Н.Д. Джандильдина, К.Б Жарикбаева, О.Х. Аймагамбетовой</w:t>
      </w:r>
      <w:r w:rsidR="0075730E" w:rsidRPr="00C24BD9">
        <w:rPr>
          <w:rFonts w:ascii="Times New Roman" w:eastAsia="Times New Roman" w:hAnsi="Times New Roman" w:cs="Times New Roman"/>
          <w:sz w:val="28"/>
          <w:szCs w:val="28"/>
          <w:lang w:eastAsia="ru-RU" w:bidi="ru-RU"/>
        </w:rPr>
        <w:t>,</w:t>
      </w:r>
      <w:r w:rsidR="0075730E" w:rsidRPr="00C24BD9">
        <w:rPr>
          <w:rFonts w:ascii="Times New Roman" w:eastAsia="Times New Roman" w:hAnsi="Times New Roman" w:cs="Times New Roman"/>
          <w:sz w:val="28"/>
          <w:szCs w:val="28"/>
          <w:lang w:val="kk-KZ" w:eastAsia="ru-RU" w:bidi="ru-RU"/>
        </w:rPr>
        <w:t xml:space="preserve"> </w:t>
      </w:r>
      <w:r w:rsidRPr="00C24BD9">
        <w:rPr>
          <w:rFonts w:ascii="Times New Roman" w:eastAsia="Times New Roman" w:hAnsi="Times New Roman" w:cs="Times New Roman"/>
          <w:sz w:val="28"/>
          <w:szCs w:val="28"/>
          <w:lang w:eastAsia="ru-RU" w:bidi="ru-RU"/>
        </w:rPr>
        <w:t>и др.</w:t>
      </w:r>
    </w:p>
    <w:p w14:paraId="4675F71A" w14:textId="6A05A64B" w:rsidR="003B545C" w:rsidRPr="00C24BD9" w:rsidRDefault="00D70C80" w:rsidP="003B545C">
      <w:pPr>
        <w:spacing w:after="0" w:line="240" w:lineRule="auto"/>
        <w:ind w:firstLine="709"/>
        <w:jc w:val="both"/>
        <w:rPr>
          <w:rFonts w:ascii="Times New Roman" w:eastAsia="Times New Roman" w:hAnsi="Times New Roman" w:cs="Times New Roman"/>
          <w:sz w:val="28"/>
          <w:szCs w:val="28"/>
          <w:lang w:eastAsia="ru-RU" w:bidi="ru-RU"/>
        </w:rPr>
      </w:pPr>
      <w:r w:rsidRPr="00C24BD9">
        <w:rPr>
          <w:rFonts w:ascii="Times New Roman" w:eastAsia="Times New Roman" w:hAnsi="Times New Roman" w:cs="Times New Roman"/>
          <w:sz w:val="28"/>
          <w:szCs w:val="28"/>
          <w:lang w:eastAsia="ru-RU"/>
        </w:rPr>
        <w:t>М</w:t>
      </w:r>
      <w:r w:rsidR="00F351B3" w:rsidRPr="00C24BD9">
        <w:rPr>
          <w:rFonts w:ascii="Times New Roman" w:eastAsia="Times New Roman" w:hAnsi="Times New Roman" w:cs="Times New Roman"/>
          <w:sz w:val="28"/>
          <w:szCs w:val="28"/>
          <w:lang w:eastAsia="ru-RU" w:bidi="ru-RU"/>
        </w:rPr>
        <w:t>ультикультурно</w:t>
      </w:r>
      <w:r w:rsidRPr="00C24BD9">
        <w:rPr>
          <w:rFonts w:ascii="Times New Roman" w:eastAsia="Times New Roman" w:hAnsi="Times New Roman" w:cs="Times New Roman"/>
          <w:sz w:val="28"/>
          <w:szCs w:val="28"/>
          <w:lang w:eastAsia="ru-RU" w:bidi="ru-RU"/>
        </w:rPr>
        <w:t xml:space="preserve">е </w:t>
      </w:r>
      <w:r w:rsidR="00F351B3" w:rsidRPr="00C24BD9">
        <w:rPr>
          <w:rFonts w:ascii="Times New Roman" w:eastAsia="Times New Roman" w:hAnsi="Times New Roman" w:cs="Times New Roman"/>
          <w:sz w:val="28"/>
          <w:szCs w:val="28"/>
          <w:lang w:eastAsia="ru-RU" w:bidi="ru-RU"/>
        </w:rPr>
        <w:t>образовани</w:t>
      </w:r>
      <w:r w:rsidRPr="00C24BD9">
        <w:rPr>
          <w:rFonts w:ascii="Times New Roman" w:eastAsia="Times New Roman" w:hAnsi="Times New Roman" w:cs="Times New Roman"/>
          <w:sz w:val="28"/>
          <w:szCs w:val="28"/>
          <w:lang w:eastAsia="ru-RU" w:bidi="ru-RU"/>
        </w:rPr>
        <w:t>е</w:t>
      </w:r>
      <w:r w:rsidR="00DB23A6" w:rsidRPr="00C24BD9">
        <w:rPr>
          <w:rFonts w:ascii="Times New Roman" w:eastAsia="Times New Roman" w:hAnsi="Times New Roman" w:cs="Times New Roman"/>
          <w:sz w:val="28"/>
          <w:szCs w:val="28"/>
          <w:lang w:eastAsia="ru-RU" w:bidi="ru-RU"/>
        </w:rPr>
        <w:t xml:space="preserve"> </w:t>
      </w:r>
      <w:r w:rsidRPr="00C24BD9">
        <w:rPr>
          <w:rFonts w:ascii="Times New Roman" w:eastAsia="Times New Roman" w:hAnsi="Times New Roman" w:cs="Times New Roman"/>
          <w:sz w:val="28"/>
          <w:szCs w:val="28"/>
          <w:lang w:eastAsia="ru-RU" w:bidi="ru-RU"/>
        </w:rPr>
        <w:t>и</w:t>
      </w:r>
      <w:r w:rsidR="00F351B3" w:rsidRPr="00C24BD9">
        <w:rPr>
          <w:rFonts w:ascii="Times New Roman" w:eastAsia="Times New Roman" w:hAnsi="Times New Roman" w:cs="Times New Roman"/>
          <w:sz w:val="28"/>
          <w:szCs w:val="28"/>
          <w:lang w:eastAsia="ru-RU" w:bidi="ru-RU"/>
        </w:rPr>
        <w:t>сследован</w:t>
      </w:r>
      <w:r w:rsidR="00A16D7A" w:rsidRPr="00C24BD9">
        <w:rPr>
          <w:rFonts w:ascii="Times New Roman" w:eastAsia="Times New Roman" w:hAnsi="Times New Roman" w:cs="Times New Roman"/>
          <w:sz w:val="28"/>
          <w:szCs w:val="28"/>
          <w:lang w:eastAsia="ru-RU" w:bidi="ru-RU"/>
        </w:rPr>
        <w:t>о</w:t>
      </w:r>
      <w:r w:rsidR="00F351B3" w:rsidRPr="00C24BD9">
        <w:rPr>
          <w:rFonts w:ascii="Times New Roman" w:eastAsia="Times New Roman" w:hAnsi="Times New Roman" w:cs="Times New Roman"/>
          <w:sz w:val="28"/>
          <w:szCs w:val="28"/>
          <w:lang w:eastAsia="ru-RU" w:bidi="ru-RU"/>
        </w:rPr>
        <w:t xml:space="preserve"> Дж.</w:t>
      </w:r>
      <w:r w:rsidR="00DB23A6" w:rsidRPr="00C24BD9">
        <w:rPr>
          <w:rFonts w:ascii="Times New Roman" w:eastAsia="Times New Roman" w:hAnsi="Times New Roman" w:cs="Times New Roman"/>
          <w:sz w:val="28"/>
          <w:szCs w:val="28"/>
          <w:lang w:eastAsia="ru-RU" w:bidi="ru-RU"/>
        </w:rPr>
        <w:t xml:space="preserve"> </w:t>
      </w:r>
      <w:r w:rsidR="00F351B3" w:rsidRPr="00C24BD9">
        <w:rPr>
          <w:rFonts w:ascii="Times New Roman" w:eastAsia="Times New Roman" w:hAnsi="Times New Roman" w:cs="Times New Roman"/>
          <w:sz w:val="28"/>
          <w:szCs w:val="28"/>
          <w:lang w:eastAsia="ru-RU" w:bidi="ru-RU"/>
        </w:rPr>
        <w:t>Бенкс</w:t>
      </w:r>
      <w:r w:rsidR="00A16D7A" w:rsidRPr="00C24BD9">
        <w:rPr>
          <w:rFonts w:ascii="Times New Roman" w:eastAsia="Times New Roman" w:hAnsi="Times New Roman" w:cs="Times New Roman"/>
          <w:sz w:val="28"/>
          <w:szCs w:val="28"/>
          <w:lang w:eastAsia="ru-RU" w:bidi="ru-RU"/>
        </w:rPr>
        <w:t>ом</w:t>
      </w:r>
      <w:r w:rsidR="00F351B3" w:rsidRPr="00C24BD9">
        <w:rPr>
          <w:rFonts w:ascii="Times New Roman" w:eastAsia="Times New Roman" w:hAnsi="Times New Roman" w:cs="Times New Roman"/>
          <w:sz w:val="28"/>
          <w:szCs w:val="28"/>
          <w:lang w:eastAsia="ru-RU" w:bidi="ru-RU"/>
        </w:rPr>
        <w:t>.</w:t>
      </w:r>
      <w:r w:rsidR="00EF4388" w:rsidRPr="00C24BD9">
        <w:rPr>
          <w:rFonts w:ascii="Times New Roman" w:eastAsia="Times New Roman" w:hAnsi="Times New Roman" w:cs="Times New Roman"/>
          <w:sz w:val="28"/>
          <w:szCs w:val="28"/>
          <w:lang w:eastAsia="ru-RU" w:bidi="ru-RU"/>
        </w:rPr>
        <w:t xml:space="preserve"> </w:t>
      </w:r>
      <w:r w:rsidR="00F351B3" w:rsidRPr="00C24BD9">
        <w:rPr>
          <w:rFonts w:ascii="Times New Roman" w:eastAsia="Times New Roman" w:hAnsi="Times New Roman" w:cs="Times New Roman"/>
          <w:sz w:val="28"/>
          <w:szCs w:val="28"/>
          <w:lang w:eastAsia="ru-RU" w:bidi="ru-RU"/>
        </w:rPr>
        <w:t>Воспитательн</w:t>
      </w:r>
      <w:r w:rsidR="003B545C" w:rsidRPr="00C24BD9">
        <w:rPr>
          <w:rFonts w:ascii="Times New Roman" w:eastAsia="Times New Roman" w:hAnsi="Times New Roman" w:cs="Times New Roman"/>
          <w:sz w:val="28"/>
          <w:szCs w:val="28"/>
          <w:lang w:eastAsia="ru-RU" w:bidi="ru-RU"/>
        </w:rPr>
        <w:t>ому</w:t>
      </w:r>
      <w:r w:rsidR="00F351B3" w:rsidRPr="00C24BD9">
        <w:rPr>
          <w:rFonts w:ascii="Times New Roman" w:eastAsia="Times New Roman" w:hAnsi="Times New Roman" w:cs="Times New Roman"/>
          <w:sz w:val="28"/>
          <w:szCs w:val="28"/>
          <w:lang w:eastAsia="ru-RU" w:bidi="ru-RU"/>
        </w:rPr>
        <w:t xml:space="preserve"> потенциал</w:t>
      </w:r>
      <w:r w:rsidR="003B545C" w:rsidRPr="00C24BD9">
        <w:rPr>
          <w:rFonts w:ascii="Times New Roman" w:eastAsia="Times New Roman" w:hAnsi="Times New Roman" w:cs="Times New Roman"/>
          <w:sz w:val="28"/>
          <w:szCs w:val="28"/>
          <w:lang w:eastAsia="ru-RU" w:bidi="ru-RU"/>
        </w:rPr>
        <w:t>у</w:t>
      </w:r>
      <w:r w:rsidR="00F351B3" w:rsidRPr="00C24BD9">
        <w:rPr>
          <w:rFonts w:ascii="Times New Roman" w:eastAsia="Times New Roman" w:hAnsi="Times New Roman" w:cs="Times New Roman"/>
          <w:sz w:val="28"/>
          <w:szCs w:val="28"/>
          <w:lang w:eastAsia="ru-RU" w:bidi="ru-RU"/>
        </w:rPr>
        <w:t xml:space="preserve"> поликультурного образования</w:t>
      </w:r>
      <w:r w:rsidR="003A5FE3" w:rsidRPr="00C24BD9">
        <w:rPr>
          <w:rFonts w:ascii="Times New Roman" w:eastAsia="Times New Roman" w:hAnsi="Times New Roman" w:cs="Times New Roman"/>
          <w:sz w:val="28"/>
          <w:szCs w:val="28"/>
          <w:lang w:eastAsia="ru-RU" w:bidi="ru-RU"/>
        </w:rPr>
        <w:t xml:space="preserve"> посвящены </w:t>
      </w:r>
      <w:r w:rsidR="00F351B3" w:rsidRPr="00C24BD9">
        <w:rPr>
          <w:rFonts w:ascii="Times New Roman" w:eastAsia="Times New Roman" w:hAnsi="Times New Roman" w:cs="Times New Roman"/>
          <w:sz w:val="28"/>
          <w:szCs w:val="28"/>
          <w:lang w:eastAsia="ru-RU" w:bidi="ru-RU"/>
        </w:rPr>
        <w:t xml:space="preserve"> </w:t>
      </w:r>
      <w:r w:rsidR="003B545C" w:rsidRPr="00C24BD9">
        <w:rPr>
          <w:rFonts w:ascii="Times New Roman" w:eastAsia="Times New Roman" w:hAnsi="Times New Roman" w:cs="Times New Roman"/>
          <w:sz w:val="28"/>
          <w:szCs w:val="28"/>
          <w:lang w:eastAsia="ru-RU" w:bidi="ru-RU"/>
        </w:rPr>
        <w:t xml:space="preserve"> </w:t>
      </w:r>
    </w:p>
    <w:p w14:paraId="4CA1E843" w14:textId="36958BAB" w:rsidR="00F351B3" w:rsidRPr="00C24BD9" w:rsidRDefault="003B545C" w:rsidP="00C21769">
      <w:pPr>
        <w:spacing w:after="0" w:line="240" w:lineRule="auto"/>
        <w:jc w:val="both"/>
        <w:rPr>
          <w:rFonts w:ascii="Times New Roman" w:eastAsia="Times New Roman" w:hAnsi="Times New Roman" w:cs="Times New Roman"/>
          <w:sz w:val="28"/>
          <w:szCs w:val="28"/>
          <w:lang w:eastAsia="ru-RU" w:bidi="ru-RU"/>
        </w:rPr>
      </w:pPr>
      <w:r w:rsidRPr="00C24BD9">
        <w:rPr>
          <w:rFonts w:ascii="Times New Roman" w:eastAsia="Times New Roman" w:hAnsi="Times New Roman" w:cs="Times New Roman"/>
          <w:sz w:val="28"/>
          <w:szCs w:val="28"/>
          <w:lang w:eastAsia="ru-RU" w:bidi="ru-RU"/>
        </w:rPr>
        <w:t>исследования</w:t>
      </w:r>
      <w:r w:rsidR="00F351B3" w:rsidRPr="00C24BD9">
        <w:rPr>
          <w:rFonts w:ascii="Times New Roman" w:eastAsia="Times New Roman" w:hAnsi="Times New Roman" w:cs="Times New Roman"/>
          <w:sz w:val="28"/>
          <w:szCs w:val="28"/>
          <w:lang w:eastAsia="ru-RU" w:bidi="ru-RU"/>
        </w:rPr>
        <w:t xml:space="preserve"> Г.Д. Дмитриева, А.Н. Джуринского, В.П. Голованова и др.</w:t>
      </w:r>
      <w:r w:rsidR="00D74F5C" w:rsidRPr="00C24BD9">
        <w:rPr>
          <w:rFonts w:ascii="Times New Roman" w:eastAsia="Times New Roman" w:hAnsi="Times New Roman" w:cs="Times New Roman"/>
          <w:sz w:val="28"/>
          <w:szCs w:val="28"/>
          <w:lang w:eastAsia="ru-RU" w:bidi="ru-RU"/>
        </w:rPr>
        <w:t xml:space="preserve"> </w:t>
      </w:r>
      <w:r w:rsidRPr="00C24BD9">
        <w:rPr>
          <w:rFonts w:ascii="Times New Roman" w:eastAsia="Times New Roman" w:hAnsi="Times New Roman" w:cs="Times New Roman"/>
          <w:sz w:val="28"/>
          <w:szCs w:val="28"/>
          <w:lang w:eastAsia="ru-RU" w:bidi="ru-RU"/>
        </w:rPr>
        <w:t xml:space="preserve"> </w:t>
      </w:r>
    </w:p>
    <w:p w14:paraId="4CA1E844" w14:textId="7EF88515" w:rsidR="00F351B3" w:rsidRPr="00C24BD9" w:rsidRDefault="00F351B3" w:rsidP="00F351B3">
      <w:pPr>
        <w:spacing w:after="0" w:line="240" w:lineRule="auto"/>
        <w:ind w:firstLine="708"/>
        <w:jc w:val="both"/>
        <w:rPr>
          <w:rFonts w:ascii="Times New Roman" w:eastAsia="Times New Roman" w:hAnsi="Times New Roman" w:cs="Times New Roman"/>
          <w:sz w:val="28"/>
          <w:szCs w:val="28"/>
          <w:lang w:eastAsia="ru-RU" w:bidi="ru-RU"/>
        </w:rPr>
      </w:pPr>
      <w:r w:rsidRPr="00C24BD9">
        <w:rPr>
          <w:rFonts w:ascii="Times New Roman" w:eastAsia="Times New Roman" w:hAnsi="Times New Roman" w:cs="Times New Roman"/>
          <w:sz w:val="28"/>
          <w:szCs w:val="28"/>
          <w:lang w:eastAsia="ru-RU" w:bidi="ru-RU"/>
        </w:rPr>
        <w:t>Аспекты этнопедагогики и этнокультуры, вопросы формирования этнического компонента в содержании высшего и профессионального педагогического образования</w:t>
      </w:r>
      <w:r w:rsidR="00C422D6" w:rsidRPr="00C24BD9">
        <w:rPr>
          <w:rFonts w:ascii="Times New Roman" w:eastAsia="Times New Roman" w:hAnsi="Times New Roman" w:cs="Times New Roman"/>
          <w:sz w:val="28"/>
          <w:szCs w:val="28"/>
          <w:lang w:eastAsia="ru-RU" w:bidi="ru-RU"/>
        </w:rPr>
        <w:t xml:space="preserve">, теория и методология  </w:t>
      </w:r>
      <w:r w:rsidRPr="00C24BD9">
        <w:rPr>
          <w:rFonts w:ascii="Times New Roman" w:eastAsia="Times New Roman" w:hAnsi="Times New Roman" w:cs="Times New Roman"/>
          <w:sz w:val="28"/>
          <w:szCs w:val="28"/>
          <w:lang w:eastAsia="ru-RU" w:bidi="ru-RU"/>
        </w:rPr>
        <w:t xml:space="preserve">раскрыты в исследованиях  </w:t>
      </w:r>
      <w:r w:rsidR="00B82661" w:rsidRPr="00C24BD9">
        <w:rPr>
          <w:rFonts w:ascii="Times New Roman" w:eastAsia="Times New Roman" w:hAnsi="Times New Roman" w:cs="Times New Roman"/>
          <w:sz w:val="28"/>
          <w:szCs w:val="28"/>
          <w:lang w:eastAsia="ru-RU" w:bidi="ru-RU"/>
        </w:rPr>
        <w:t xml:space="preserve">К.Ж. Кожахметовой,  </w:t>
      </w:r>
      <w:r w:rsidRPr="00C24BD9">
        <w:rPr>
          <w:rFonts w:ascii="Times New Roman" w:eastAsia="Times New Roman" w:hAnsi="Times New Roman" w:cs="Times New Roman"/>
          <w:sz w:val="28"/>
          <w:szCs w:val="28"/>
          <w:lang w:eastAsia="ru-RU" w:bidi="ru-RU"/>
        </w:rPr>
        <w:t>С.А. Узакбаевой</w:t>
      </w:r>
      <w:r w:rsidR="00C422D6" w:rsidRPr="00C24BD9">
        <w:rPr>
          <w:rFonts w:ascii="Times New Roman" w:eastAsia="Times New Roman" w:hAnsi="Times New Roman" w:cs="Times New Roman"/>
          <w:sz w:val="28"/>
          <w:szCs w:val="28"/>
          <w:lang w:eastAsia="ru-RU" w:bidi="ru-RU"/>
        </w:rPr>
        <w:t xml:space="preserve">, </w:t>
      </w:r>
      <w:r w:rsidRPr="00C24BD9">
        <w:rPr>
          <w:rFonts w:ascii="Times New Roman" w:eastAsia="Times New Roman" w:hAnsi="Times New Roman" w:cs="Times New Roman"/>
          <w:sz w:val="28"/>
          <w:szCs w:val="28"/>
          <w:lang w:eastAsia="ru-RU" w:bidi="ru-RU"/>
        </w:rPr>
        <w:t xml:space="preserve"> </w:t>
      </w:r>
      <w:r w:rsidR="00C422D6" w:rsidRPr="00C24BD9">
        <w:rPr>
          <w:rFonts w:ascii="Times New Roman" w:eastAsia="Times New Roman" w:hAnsi="Times New Roman" w:cs="Times New Roman"/>
          <w:sz w:val="28"/>
          <w:szCs w:val="28"/>
          <w:lang w:eastAsia="ru-RU" w:bidi="ru-RU"/>
        </w:rPr>
        <w:t xml:space="preserve">К.Б. Жарикбаева, </w:t>
      </w:r>
      <w:r w:rsidRPr="00C24BD9">
        <w:rPr>
          <w:rFonts w:ascii="Times New Roman" w:eastAsia="Times New Roman" w:hAnsi="Times New Roman" w:cs="Times New Roman"/>
          <w:sz w:val="28"/>
          <w:szCs w:val="28"/>
          <w:lang w:eastAsia="ru-RU" w:bidi="ru-RU"/>
        </w:rPr>
        <w:t>М.Х. Балтабаева, М.Е. Ержанова, Е.О. Жуматаевой,</w:t>
      </w:r>
      <w:r w:rsidR="00B82661" w:rsidRPr="00C24BD9">
        <w:rPr>
          <w:rFonts w:ascii="Times New Roman" w:eastAsia="Times New Roman" w:hAnsi="Times New Roman" w:cs="Times New Roman"/>
          <w:sz w:val="28"/>
          <w:szCs w:val="28"/>
          <w:lang w:eastAsia="ru-RU" w:bidi="ru-RU"/>
        </w:rPr>
        <w:t xml:space="preserve"> </w:t>
      </w:r>
      <w:r w:rsidRPr="00C24BD9">
        <w:rPr>
          <w:rFonts w:ascii="Times New Roman" w:eastAsia="Times New Roman" w:hAnsi="Times New Roman" w:cs="Times New Roman"/>
          <w:sz w:val="28"/>
          <w:szCs w:val="28"/>
          <w:lang w:eastAsia="ru-RU" w:bidi="ru-RU"/>
        </w:rPr>
        <w:t xml:space="preserve"> Ж.Ж. Наурызбай и др.</w:t>
      </w:r>
    </w:p>
    <w:p w14:paraId="4CA1E845" w14:textId="6DEB890A" w:rsidR="00F351B3" w:rsidRPr="00C24BD9" w:rsidRDefault="00F351B3" w:rsidP="00F351B3">
      <w:pPr>
        <w:spacing w:after="0" w:line="240" w:lineRule="auto"/>
        <w:ind w:firstLine="708"/>
        <w:jc w:val="both"/>
        <w:rPr>
          <w:rFonts w:ascii="Times New Roman" w:eastAsia="Times New Roman" w:hAnsi="Times New Roman" w:cs="Times New Roman"/>
          <w:sz w:val="28"/>
          <w:szCs w:val="28"/>
          <w:lang w:eastAsia="ru-RU" w:bidi="ru-RU"/>
        </w:rPr>
      </w:pPr>
      <w:r w:rsidRPr="00C24BD9">
        <w:rPr>
          <w:rFonts w:ascii="Times New Roman" w:eastAsia="Times New Roman" w:hAnsi="Times New Roman" w:cs="Times New Roman"/>
          <w:sz w:val="28"/>
          <w:szCs w:val="28"/>
          <w:lang w:eastAsia="ru-RU" w:bidi="ru-RU"/>
        </w:rPr>
        <w:t xml:space="preserve">Образовательный и воспитательный потенциал </w:t>
      </w:r>
      <w:r w:rsidR="00EF4388" w:rsidRPr="00C24BD9">
        <w:rPr>
          <w:rFonts w:ascii="Times New Roman" w:eastAsia="Times New Roman" w:hAnsi="Times New Roman" w:cs="Times New Roman"/>
          <w:sz w:val="28"/>
          <w:szCs w:val="28"/>
          <w:lang w:eastAsia="ru-RU" w:bidi="ru-RU"/>
        </w:rPr>
        <w:t>этно</w:t>
      </w:r>
      <w:r w:rsidR="00B82661" w:rsidRPr="00C24BD9">
        <w:rPr>
          <w:rFonts w:ascii="Times New Roman" w:eastAsia="Times New Roman" w:hAnsi="Times New Roman" w:cs="Times New Roman"/>
          <w:sz w:val="28"/>
          <w:szCs w:val="28"/>
          <w:lang w:eastAsia="ru-RU" w:bidi="ru-RU"/>
        </w:rPr>
        <w:t>к</w:t>
      </w:r>
      <w:r w:rsidRPr="00C24BD9">
        <w:rPr>
          <w:rFonts w:ascii="Times New Roman" w:eastAsia="Times New Roman" w:hAnsi="Times New Roman" w:cs="Times New Roman"/>
          <w:sz w:val="28"/>
          <w:szCs w:val="28"/>
          <w:lang w:eastAsia="ru-RU" w:bidi="ru-RU"/>
        </w:rPr>
        <w:t>ультуры  рассмотрен в работах Б.Е. Каировой, Н.А. Кударовой и др., вопросы формирования поликультурной личности, межэтнической коммуникации,</w:t>
      </w:r>
      <w:r w:rsidR="007E05CE" w:rsidRPr="00C24BD9">
        <w:rPr>
          <w:rFonts w:ascii="Times New Roman" w:eastAsia="Times New Roman" w:hAnsi="Times New Roman" w:cs="Times New Roman"/>
          <w:sz w:val="28"/>
          <w:szCs w:val="28"/>
          <w:lang w:eastAsia="ru-RU" w:bidi="ru-RU"/>
        </w:rPr>
        <w:t xml:space="preserve"> </w:t>
      </w:r>
      <w:r w:rsidRPr="00C24BD9">
        <w:rPr>
          <w:rFonts w:ascii="Times New Roman" w:eastAsia="Times New Roman" w:hAnsi="Times New Roman" w:cs="Times New Roman"/>
          <w:sz w:val="28"/>
          <w:szCs w:val="28"/>
          <w:lang w:eastAsia="ru-RU" w:bidi="ru-RU"/>
        </w:rPr>
        <w:t xml:space="preserve">общественного самосознания  рассматривались в трудах  </w:t>
      </w:r>
      <w:r w:rsidR="00B82661" w:rsidRPr="00C24BD9">
        <w:rPr>
          <w:rFonts w:ascii="Times New Roman" w:eastAsia="Times New Roman" w:hAnsi="Times New Roman" w:cs="Times New Roman"/>
          <w:sz w:val="28"/>
          <w:szCs w:val="28"/>
          <w:lang w:eastAsia="ru-RU" w:bidi="ru-RU"/>
        </w:rPr>
        <w:t xml:space="preserve">А.Н. Нысанбаева,  </w:t>
      </w:r>
      <w:r w:rsidRPr="00C24BD9">
        <w:rPr>
          <w:rFonts w:ascii="Times New Roman" w:eastAsia="Times New Roman" w:hAnsi="Times New Roman" w:cs="Times New Roman"/>
          <w:sz w:val="28"/>
          <w:szCs w:val="28"/>
          <w:lang w:eastAsia="ru-RU" w:bidi="ru-RU"/>
        </w:rPr>
        <w:t>Ш.М. Мухтаровой, Г.Н. Рамашовой</w:t>
      </w:r>
      <w:r w:rsidR="00B733E6" w:rsidRPr="00C24BD9">
        <w:rPr>
          <w:rFonts w:ascii="Times New Roman" w:eastAsia="Times New Roman" w:hAnsi="Times New Roman" w:cs="Times New Roman"/>
          <w:sz w:val="28"/>
          <w:szCs w:val="28"/>
          <w:lang w:eastAsia="ru-RU" w:bidi="ru-RU"/>
        </w:rPr>
        <w:t xml:space="preserve"> </w:t>
      </w:r>
      <w:r w:rsidRPr="00C24BD9">
        <w:rPr>
          <w:rFonts w:ascii="Times New Roman" w:eastAsia="Times New Roman" w:hAnsi="Times New Roman" w:cs="Times New Roman"/>
          <w:sz w:val="28"/>
          <w:szCs w:val="28"/>
          <w:lang w:eastAsia="ru-RU" w:bidi="ru-RU"/>
        </w:rPr>
        <w:t>и др.</w:t>
      </w:r>
    </w:p>
    <w:p w14:paraId="4CA1E846" w14:textId="77777777" w:rsidR="00F351B3" w:rsidRPr="00C24BD9" w:rsidRDefault="00F351B3" w:rsidP="00F351B3">
      <w:pPr>
        <w:spacing w:after="0" w:line="240" w:lineRule="auto"/>
        <w:ind w:firstLine="708"/>
        <w:jc w:val="both"/>
        <w:rPr>
          <w:rFonts w:ascii="Times New Roman" w:eastAsia="Times New Roman" w:hAnsi="Times New Roman" w:cs="Times New Roman"/>
          <w:sz w:val="28"/>
          <w:szCs w:val="28"/>
          <w:lang w:eastAsia="ru-RU" w:bidi="ru-RU"/>
        </w:rPr>
      </w:pPr>
      <w:r w:rsidRPr="00C24BD9">
        <w:rPr>
          <w:rFonts w:ascii="Times New Roman" w:eastAsia="Times New Roman" w:hAnsi="Times New Roman" w:cs="Times New Roman"/>
          <w:sz w:val="28"/>
          <w:szCs w:val="28"/>
          <w:lang w:eastAsia="ru-RU" w:bidi="ru-RU"/>
        </w:rPr>
        <w:t xml:space="preserve">Проблемы использования идей этнопедагогики исследованы в работах К.Ф. Аубакировой , К.Б. Болеева, Л.К. Болеевой и др. </w:t>
      </w:r>
    </w:p>
    <w:p w14:paraId="4CA1E847" w14:textId="19AA5FFA" w:rsidR="00F351B3" w:rsidRPr="00C24BD9" w:rsidRDefault="00F351B3" w:rsidP="00F351B3">
      <w:pPr>
        <w:tabs>
          <w:tab w:val="left" w:pos="5774"/>
        </w:tabs>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Многоаспектное освещение теории этноса и национального образования нашло отражение в трудах </w:t>
      </w:r>
      <w:r w:rsidRPr="00C24BD9">
        <w:rPr>
          <w:rFonts w:ascii="Times New Roman" w:eastAsia="Times New Roman" w:hAnsi="Times New Roman" w:cs="Times New Roman"/>
          <w:sz w:val="28"/>
          <w:szCs w:val="28"/>
          <w:lang w:eastAsia="ru-RU" w:bidi="ru-RU"/>
        </w:rPr>
        <w:t>С.А. Арутюнова, Ф. Барта, К. Гиртца, Л.Н. Гумилева, Ю.В. Бромлея, Н. Джандильдина, Л.М. Дробижевой, В.А.</w:t>
      </w:r>
      <w:r w:rsidRPr="00C24BD9">
        <w:rPr>
          <w:rFonts w:ascii="Times New Roman" w:eastAsia="Times New Roman" w:hAnsi="Times New Roman" w:cs="Times New Roman"/>
          <w:sz w:val="28"/>
          <w:szCs w:val="28"/>
          <w:lang w:val="en-US" w:eastAsia="ru-RU" w:bidi="ru-RU"/>
        </w:rPr>
        <w:t> </w:t>
      </w:r>
      <w:r w:rsidRPr="00C24BD9">
        <w:rPr>
          <w:rFonts w:ascii="Times New Roman" w:eastAsia="Times New Roman" w:hAnsi="Times New Roman" w:cs="Times New Roman"/>
          <w:sz w:val="28"/>
          <w:szCs w:val="28"/>
          <w:lang w:eastAsia="ru-RU" w:bidi="ru-RU"/>
        </w:rPr>
        <w:t>Тишкова и др.</w:t>
      </w:r>
    </w:p>
    <w:p w14:paraId="4CA1E848" w14:textId="5B579505" w:rsidR="00F351B3" w:rsidRPr="00C24BD9" w:rsidRDefault="00F351B3" w:rsidP="00F351B3">
      <w:pPr>
        <w:tabs>
          <w:tab w:val="left" w:pos="2570"/>
          <w:tab w:val="left" w:pos="7580"/>
        </w:tabs>
        <w:spacing w:after="0" w:line="240" w:lineRule="auto"/>
        <w:ind w:firstLine="709"/>
        <w:jc w:val="both"/>
        <w:rPr>
          <w:rFonts w:ascii="Times New Roman" w:eastAsia="Times New Roman" w:hAnsi="Times New Roman" w:cs="Times New Roman"/>
          <w:sz w:val="28"/>
          <w:szCs w:val="28"/>
          <w:lang w:eastAsia="ru-RU" w:bidi="ru-RU"/>
        </w:rPr>
      </w:pPr>
      <w:r w:rsidRPr="00C24BD9">
        <w:rPr>
          <w:rFonts w:ascii="Times New Roman" w:eastAsia="Times New Roman" w:hAnsi="Times New Roman" w:cs="Times New Roman"/>
          <w:sz w:val="28"/>
          <w:szCs w:val="28"/>
          <w:lang w:eastAsia="ru-RU" w:bidi="ru-RU"/>
        </w:rPr>
        <w:t>Философско-социальный аспект  образовательной политики государства в области межэтнической коммуникации  исследован в трудах  А. Кодар, Ж.Ж. Наурызбая, А.Н. Нысанбаева</w:t>
      </w:r>
      <w:r w:rsidR="008D355C" w:rsidRPr="00C24BD9">
        <w:rPr>
          <w:rFonts w:ascii="Times New Roman" w:eastAsia="Times New Roman" w:hAnsi="Times New Roman" w:cs="Times New Roman"/>
          <w:sz w:val="28"/>
          <w:szCs w:val="28"/>
          <w:lang w:eastAsia="ru-RU" w:bidi="ru-RU"/>
        </w:rPr>
        <w:t>, Азербаева А.Д.</w:t>
      </w:r>
      <w:r w:rsidRPr="00C24BD9">
        <w:rPr>
          <w:rFonts w:ascii="Times New Roman" w:eastAsia="Times New Roman" w:hAnsi="Times New Roman" w:cs="Times New Roman"/>
          <w:sz w:val="28"/>
          <w:szCs w:val="28"/>
          <w:lang w:eastAsia="ru-RU" w:bidi="ru-RU"/>
        </w:rPr>
        <w:t xml:space="preserve"> и др.</w:t>
      </w:r>
    </w:p>
    <w:p w14:paraId="4CA1E849" w14:textId="63FEAC40" w:rsidR="00F351B3" w:rsidRPr="00C24BD9" w:rsidRDefault="00F351B3" w:rsidP="00F351B3">
      <w:pPr>
        <w:tabs>
          <w:tab w:val="left" w:pos="5774"/>
        </w:tabs>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Проблемы национального образования отражены в трудах К.Б.</w:t>
      </w:r>
      <w:r w:rsidRPr="00C24BD9">
        <w:rPr>
          <w:rFonts w:ascii="Times New Roman" w:eastAsia="Times New Roman" w:hAnsi="Times New Roman" w:cs="Times New Roman"/>
          <w:sz w:val="28"/>
          <w:szCs w:val="28"/>
          <w:lang w:val="en-US" w:eastAsia="ru-RU"/>
        </w:rPr>
        <w:t> </w:t>
      </w:r>
      <w:r w:rsidRPr="00C24BD9">
        <w:rPr>
          <w:rFonts w:ascii="Times New Roman" w:eastAsia="Times New Roman" w:hAnsi="Times New Roman" w:cs="Times New Roman"/>
          <w:sz w:val="28"/>
          <w:szCs w:val="28"/>
          <w:lang w:eastAsia="ru-RU"/>
        </w:rPr>
        <w:t>Жарикбаева</w:t>
      </w:r>
      <w:r w:rsidR="008D355C" w:rsidRPr="00C24BD9">
        <w:rPr>
          <w:rFonts w:ascii="Times New Roman" w:eastAsia="Times New Roman" w:hAnsi="Times New Roman" w:cs="Times New Roman"/>
          <w:sz w:val="28"/>
          <w:szCs w:val="28"/>
          <w:lang w:eastAsia="ru-RU"/>
        </w:rPr>
        <w:t xml:space="preserve">, Жуматаевой Е.О., Дауенова Е.Н., </w:t>
      </w:r>
      <w:r w:rsidRPr="00C24BD9">
        <w:rPr>
          <w:rFonts w:ascii="Times New Roman" w:eastAsia="Times New Roman" w:hAnsi="Times New Roman" w:cs="Times New Roman"/>
          <w:sz w:val="28"/>
          <w:szCs w:val="28"/>
          <w:lang w:eastAsia="ru-RU"/>
        </w:rPr>
        <w:t xml:space="preserve">В трудах Г.К. Ахметовой осуществлено концептуальное обоснование стратегии реформирования подготовки учительских кадров; раскрыта специфика этнорегионального компонента системы подготовки учительских кадров. </w:t>
      </w:r>
      <w:r w:rsidR="00326A47" w:rsidRPr="00C24BD9">
        <w:rPr>
          <w:rFonts w:ascii="Times New Roman" w:eastAsia="Times New Roman" w:hAnsi="Times New Roman" w:cs="Times New Roman"/>
          <w:sz w:val="28"/>
          <w:szCs w:val="28"/>
          <w:lang w:eastAsia="ru-RU"/>
        </w:rPr>
        <w:t>Танирбергеновой А.Ш. разработана программа «</w:t>
      </w:r>
      <w:r w:rsidR="00326A47" w:rsidRPr="00C24BD9">
        <w:rPr>
          <w:rFonts w:ascii="Times New Roman" w:eastAsia="Times New Roman" w:hAnsi="Times New Roman" w:cs="Times New Roman"/>
          <w:sz w:val="28"/>
          <w:szCs w:val="28"/>
          <w:lang w:val="kk-KZ" w:eastAsia="ru-RU"/>
        </w:rPr>
        <w:t>Біртұтас тәрбие</w:t>
      </w:r>
      <w:r w:rsidR="00CE42FF" w:rsidRPr="00C24BD9">
        <w:rPr>
          <w:rFonts w:ascii="Times New Roman" w:eastAsia="Times New Roman" w:hAnsi="Times New Roman" w:cs="Times New Roman"/>
          <w:sz w:val="28"/>
          <w:szCs w:val="28"/>
          <w:lang w:val="kk-KZ" w:eastAsia="ru-RU"/>
        </w:rPr>
        <w:t xml:space="preserve"> бағдарламасы</w:t>
      </w:r>
      <w:r w:rsidR="00326A47" w:rsidRPr="00C24BD9">
        <w:rPr>
          <w:rFonts w:ascii="Times New Roman" w:eastAsia="Times New Roman" w:hAnsi="Times New Roman" w:cs="Times New Roman"/>
          <w:sz w:val="28"/>
          <w:szCs w:val="28"/>
          <w:lang w:eastAsia="ru-RU"/>
        </w:rPr>
        <w:t>»</w:t>
      </w:r>
      <w:r w:rsidR="00CE42FF" w:rsidRPr="00C24BD9">
        <w:rPr>
          <w:rFonts w:ascii="Times New Roman" w:eastAsia="Times New Roman" w:hAnsi="Times New Roman" w:cs="Times New Roman"/>
          <w:sz w:val="28"/>
          <w:szCs w:val="28"/>
          <w:lang w:val="kk-KZ" w:eastAsia="ru-RU"/>
        </w:rPr>
        <w:t xml:space="preserve"> </w:t>
      </w:r>
      <w:r w:rsidR="00D20012">
        <w:rPr>
          <w:rFonts w:ascii="Times New Roman" w:eastAsia="Times New Roman" w:hAnsi="Times New Roman" w:cs="Times New Roman"/>
          <w:sz w:val="28"/>
          <w:szCs w:val="28"/>
          <w:lang w:val="kk-KZ" w:eastAsia="ru-RU"/>
        </w:rPr>
        <w:t>–</w:t>
      </w:r>
      <w:r w:rsidR="00CE42FF" w:rsidRPr="00C24BD9">
        <w:rPr>
          <w:rFonts w:ascii="Times New Roman" w:eastAsia="Times New Roman" w:hAnsi="Times New Roman" w:cs="Times New Roman"/>
          <w:sz w:val="28"/>
          <w:szCs w:val="28"/>
          <w:lang w:val="kk-KZ" w:eastAsia="ru-RU"/>
        </w:rPr>
        <w:t xml:space="preserve"> «Целостная программа воспитания», цель  которой </w:t>
      </w:r>
      <w:r w:rsidR="00D20012">
        <w:rPr>
          <w:rFonts w:ascii="Times New Roman" w:eastAsia="Times New Roman" w:hAnsi="Times New Roman" w:cs="Times New Roman"/>
          <w:sz w:val="28"/>
          <w:szCs w:val="28"/>
          <w:lang w:val="kk-KZ" w:eastAsia="ru-RU"/>
        </w:rPr>
        <w:t xml:space="preserve">– </w:t>
      </w:r>
      <w:r w:rsidR="00CE42FF" w:rsidRPr="00C24BD9">
        <w:rPr>
          <w:rFonts w:ascii="Times New Roman" w:eastAsia="Times New Roman" w:hAnsi="Times New Roman" w:cs="Times New Roman"/>
          <w:sz w:val="28"/>
          <w:szCs w:val="28"/>
          <w:lang w:val="kk-KZ" w:eastAsia="ru-RU"/>
        </w:rPr>
        <w:t>интеграция</w:t>
      </w:r>
      <w:r w:rsidR="00D20012">
        <w:rPr>
          <w:rFonts w:ascii="Times New Roman" w:eastAsia="Times New Roman" w:hAnsi="Times New Roman" w:cs="Times New Roman"/>
          <w:sz w:val="28"/>
          <w:szCs w:val="28"/>
          <w:lang w:val="kk-KZ" w:eastAsia="ru-RU"/>
        </w:rPr>
        <w:t xml:space="preserve"> </w:t>
      </w:r>
      <w:r w:rsidR="00CE42FF" w:rsidRPr="00C24BD9">
        <w:rPr>
          <w:rFonts w:ascii="Times New Roman" w:eastAsia="Times New Roman" w:hAnsi="Times New Roman" w:cs="Times New Roman"/>
          <w:sz w:val="28"/>
          <w:szCs w:val="28"/>
          <w:lang w:val="kk-KZ" w:eastAsia="ru-RU"/>
        </w:rPr>
        <w:t xml:space="preserve">в образовательный процесс национальных и общечеловеческих ценностей.   </w:t>
      </w:r>
      <w:r w:rsidR="00CE42FF" w:rsidRPr="00C24BD9">
        <w:t xml:space="preserve"> </w:t>
      </w:r>
      <w:r w:rsidR="00326A47" w:rsidRPr="00C24BD9">
        <w:t xml:space="preserve"> </w:t>
      </w:r>
      <w:r w:rsidR="00CE42FF" w:rsidRPr="00C24BD9">
        <w:t xml:space="preserve"> </w:t>
      </w:r>
    </w:p>
    <w:p w14:paraId="4CA1E84A" w14:textId="1E1A3CAB" w:rsidR="00F351B3" w:rsidRPr="00C24BD9" w:rsidRDefault="00F351B3" w:rsidP="00F351B3">
      <w:pPr>
        <w:tabs>
          <w:tab w:val="left" w:pos="5774"/>
        </w:tabs>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Актуальные проблемы подготовки педагогических кадров в современных условиях отражены в </w:t>
      </w:r>
      <w:r w:rsidR="00790A23" w:rsidRPr="00C24BD9">
        <w:rPr>
          <w:rFonts w:ascii="Times New Roman" w:eastAsia="Times New Roman" w:hAnsi="Times New Roman" w:cs="Times New Roman"/>
          <w:sz w:val="28"/>
          <w:szCs w:val="28"/>
          <w:lang w:eastAsia="ru-RU"/>
        </w:rPr>
        <w:t>работах</w:t>
      </w:r>
      <w:r w:rsidRPr="00C24BD9">
        <w:rPr>
          <w:rFonts w:ascii="Times New Roman" w:eastAsia="Times New Roman" w:hAnsi="Times New Roman" w:cs="Times New Roman"/>
          <w:sz w:val="28"/>
          <w:szCs w:val="28"/>
          <w:lang w:eastAsia="ru-RU"/>
        </w:rPr>
        <w:t xml:space="preserve"> </w:t>
      </w:r>
      <w:r w:rsidR="007B4F49" w:rsidRPr="00C24BD9">
        <w:rPr>
          <w:rFonts w:ascii="Times New Roman" w:eastAsia="Times New Roman" w:hAnsi="Times New Roman" w:cs="Times New Roman"/>
          <w:sz w:val="28"/>
          <w:szCs w:val="28"/>
          <w:lang w:eastAsia="ru-RU"/>
        </w:rPr>
        <w:t xml:space="preserve">В.В. Краевского, В.А. Сластенина, </w:t>
      </w:r>
      <w:r w:rsidR="003D5289" w:rsidRPr="00C24BD9">
        <w:rPr>
          <w:rFonts w:ascii="Times New Roman" w:eastAsia="Times New Roman" w:hAnsi="Times New Roman" w:cs="Times New Roman"/>
          <w:sz w:val="28"/>
          <w:szCs w:val="28"/>
          <w:lang w:eastAsia="ru-RU"/>
        </w:rPr>
        <w:t xml:space="preserve">Нагымжановой К.Ш., </w:t>
      </w:r>
      <w:r w:rsidRPr="00C24BD9">
        <w:rPr>
          <w:rFonts w:ascii="Times New Roman" w:eastAsia="Times New Roman" w:hAnsi="Times New Roman" w:cs="Times New Roman"/>
          <w:sz w:val="28"/>
          <w:szCs w:val="28"/>
          <w:lang w:eastAsia="ru-RU"/>
        </w:rPr>
        <w:t>Н.Э. Пфейфер, Н.Д. Хмель, А.А. Кудышевой, Н.</w:t>
      </w:r>
      <w:r w:rsidR="00C422D6"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eastAsia="ru-RU"/>
        </w:rPr>
        <w:t>Ю.</w:t>
      </w:r>
      <w:r w:rsidRPr="00C24BD9">
        <w:rPr>
          <w:rFonts w:ascii="Times New Roman" w:eastAsia="Times New Roman" w:hAnsi="Times New Roman" w:cs="Times New Roman"/>
          <w:sz w:val="28"/>
          <w:szCs w:val="28"/>
          <w:lang w:val="en-US" w:eastAsia="ru-RU"/>
        </w:rPr>
        <w:t> </w:t>
      </w:r>
      <w:r w:rsidRPr="00C24BD9">
        <w:rPr>
          <w:rFonts w:ascii="Times New Roman" w:eastAsia="Times New Roman" w:hAnsi="Times New Roman" w:cs="Times New Roman"/>
          <w:sz w:val="28"/>
          <w:szCs w:val="28"/>
          <w:lang w:eastAsia="ru-RU"/>
        </w:rPr>
        <w:t>Фоминых,</w:t>
      </w:r>
      <w:r w:rsidR="008D355C" w:rsidRPr="00C24BD9">
        <w:rPr>
          <w:rFonts w:ascii="Times New Roman" w:eastAsia="Times New Roman" w:hAnsi="Times New Roman" w:cs="Times New Roman"/>
          <w:sz w:val="28"/>
          <w:szCs w:val="28"/>
          <w:lang w:eastAsia="ru-RU"/>
        </w:rPr>
        <w:t xml:space="preserve"> Сырымбетовой Л.С.,</w:t>
      </w:r>
      <w:r w:rsidR="003D5289" w:rsidRPr="00C24BD9">
        <w:rPr>
          <w:rFonts w:ascii="Times New Roman" w:eastAsia="Times New Roman" w:hAnsi="Times New Roman" w:cs="Times New Roman"/>
          <w:sz w:val="28"/>
          <w:szCs w:val="28"/>
          <w:lang w:eastAsia="ru-RU"/>
        </w:rPr>
        <w:t xml:space="preserve"> Тлеужановой Г.К., Саржановой Г.Б.,</w:t>
      </w:r>
      <w:r w:rsidRPr="00C24BD9">
        <w:rPr>
          <w:rFonts w:ascii="Times New Roman" w:eastAsia="Times New Roman" w:hAnsi="Times New Roman" w:cs="Times New Roman"/>
          <w:sz w:val="28"/>
          <w:szCs w:val="28"/>
          <w:lang w:eastAsia="ru-RU"/>
        </w:rPr>
        <w:t xml:space="preserve"> </w:t>
      </w:r>
      <w:r w:rsidR="00D44C4D" w:rsidRPr="00C24BD9">
        <w:rPr>
          <w:rFonts w:ascii="Times New Roman" w:eastAsia="Times New Roman" w:hAnsi="Times New Roman" w:cs="Times New Roman"/>
          <w:sz w:val="28"/>
          <w:szCs w:val="28"/>
          <w:lang w:eastAsia="ru-RU"/>
        </w:rPr>
        <w:t xml:space="preserve">Алгожаевой Н.С., </w:t>
      </w:r>
      <w:r w:rsidRPr="00C24BD9">
        <w:rPr>
          <w:rFonts w:ascii="Times New Roman" w:eastAsia="Times New Roman" w:hAnsi="Times New Roman" w:cs="Times New Roman"/>
          <w:sz w:val="28"/>
          <w:szCs w:val="28"/>
          <w:lang w:eastAsia="ru-RU"/>
        </w:rPr>
        <w:t>в исследованиях которых разработаны теоретико-методологические, психолого-педагогические, акмеологические и нормативные основы профессионально-методической подготовки учителей. Авторская концепция развития творческого потенциала на уровнях профильной (допрофессиональной), профессиональной и послевузовской подготовки при ведущей роли регионального университета изложена в научных трудах Е.И.</w:t>
      </w:r>
      <w:r w:rsidRPr="00C24BD9">
        <w:rPr>
          <w:rFonts w:ascii="Times New Roman" w:eastAsia="Times New Roman" w:hAnsi="Times New Roman" w:cs="Times New Roman"/>
          <w:sz w:val="28"/>
          <w:szCs w:val="28"/>
          <w:lang w:val="en-US" w:eastAsia="ru-RU"/>
        </w:rPr>
        <w:t> </w:t>
      </w:r>
      <w:r w:rsidRPr="00C24BD9">
        <w:rPr>
          <w:rFonts w:ascii="Times New Roman" w:eastAsia="Times New Roman" w:hAnsi="Times New Roman" w:cs="Times New Roman"/>
          <w:sz w:val="28"/>
          <w:szCs w:val="28"/>
          <w:lang w:eastAsia="ru-RU"/>
        </w:rPr>
        <w:t>Бурдиной</w:t>
      </w:r>
      <w:r w:rsidR="009F6F93" w:rsidRPr="00C24BD9">
        <w:rPr>
          <w:rFonts w:ascii="Times New Roman" w:eastAsia="Times New Roman" w:hAnsi="Times New Roman" w:cs="Times New Roman"/>
          <w:sz w:val="28"/>
          <w:szCs w:val="28"/>
          <w:lang w:eastAsia="ru-RU"/>
        </w:rPr>
        <w:t xml:space="preserve"> [</w:t>
      </w:r>
      <w:r w:rsidR="003169BA" w:rsidRPr="00C24BD9">
        <w:rPr>
          <w:rFonts w:ascii="Times New Roman" w:eastAsia="Times New Roman" w:hAnsi="Times New Roman" w:cs="Times New Roman"/>
          <w:sz w:val="28"/>
          <w:szCs w:val="28"/>
          <w:lang w:eastAsia="ru-RU"/>
        </w:rPr>
        <w:t>13</w:t>
      </w:r>
      <w:r w:rsidR="009F6F93" w:rsidRPr="00C24BD9">
        <w:rPr>
          <w:rFonts w:ascii="Times New Roman" w:eastAsia="Times New Roman" w:hAnsi="Times New Roman" w:cs="Times New Roman"/>
          <w:sz w:val="28"/>
          <w:szCs w:val="28"/>
          <w:lang w:eastAsia="ru-RU"/>
        </w:rPr>
        <w:t>].</w:t>
      </w:r>
    </w:p>
    <w:p w14:paraId="4CA1E84B" w14:textId="52F0EA14" w:rsidR="00F351B3" w:rsidRPr="00C24BD9" w:rsidRDefault="00F351B3" w:rsidP="00F351B3">
      <w:pPr>
        <w:tabs>
          <w:tab w:val="left" w:pos="5774"/>
        </w:tabs>
        <w:spacing w:after="0" w:line="240" w:lineRule="auto"/>
        <w:ind w:firstLine="709"/>
        <w:jc w:val="both"/>
        <w:rPr>
          <w:rFonts w:ascii="Times New Roman" w:eastAsia="Times New Roman" w:hAnsi="Times New Roman" w:cs="Times New Roman"/>
          <w:b/>
          <w:sz w:val="28"/>
          <w:szCs w:val="28"/>
          <w:lang w:eastAsia="ru-RU"/>
        </w:rPr>
      </w:pPr>
      <w:r w:rsidRPr="00C24BD9">
        <w:rPr>
          <w:rFonts w:ascii="Times New Roman" w:eastAsia="Times New Roman" w:hAnsi="Times New Roman" w:cs="Times New Roman"/>
          <w:sz w:val="28"/>
          <w:szCs w:val="28"/>
          <w:lang w:eastAsia="ru-RU"/>
        </w:rPr>
        <w:t>Вопросы профессиональной компетентности рас</w:t>
      </w:r>
      <w:r w:rsidR="00382EED" w:rsidRPr="00C24BD9">
        <w:rPr>
          <w:rFonts w:ascii="Times New Roman" w:eastAsia="Times New Roman" w:hAnsi="Times New Roman" w:cs="Times New Roman"/>
          <w:sz w:val="28"/>
          <w:szCs w:val="28"/>
          <w:lang w:eastAsia="ru-RU"/>
        </w:rPr>
        <w:t>с</w:t>
      </w:r>
      <w:r w:rsidRPr="00C24BD9">
        <w:rPr>
          <w:rFonts w:ascii="Times New Roman" w:eastAsia="Times New Roman" w:hAnsi="Times New Roman" w:cs="Times New Roman"/>
          <w:sz w:val="28"/>
          <w:szCs w:val="28"/>
          <w:lang w:eastAsia="ru-RU"/>
        </w:rPr>
        <w:t>мотрены в исследованиях  С.Т.</w:t>
      </w:r>
      <w:r w:rsidRPr="00C24BD9">
        <w:rPr>
          <w:rFonts w:ascii="Times New Roman" w:eastAsia="Times New Roman" w:hAnsi="Times New Roman" w:cs="Times New Roman"/>
          <w:sz w:val="28"/>
          <w:szCs w:val="28"/>
          <w:lang w:val="en-US" w:eastAsia="ru-RU"/>
        </w:rPr>
        <w:t> </w:t>
      </w:r>
      <w:r w:rsidRPr="00C24BD9">
        <w:rPr>
          <w:rFonts w:ascii="Times New Roman" w:eastAsia="Times New Roman" w:hAnsi="Times New Roman" w:cs="Times New Roman"/>
          <w:sz w:val="28"/>
          <w:szCs w:val="28"/>
          <w:lang w:eastAsia="ru-RU"/>
        </w:rPr>
        <w:t xml:space="preserve">Каргина, Н.В. Кузьминой, И.Я. Лернера, М.Н. Скаткина, В.А. Сластёнина, В.Ф. Талызиной, </w:t>
      </w:r>
      <w:r w:rsidR="002B5CB3" w:rsidRPr="00C24BD9">
        <w:rPr>
          <w:rFonts w:ascii="Times New Roman" w:eastAsia="Times New Roman" w:hAnsi="Times New Roman" w:cs="Times New Roman"/>
          <w:sz w:val="28"/>
          <w:szCs w:val="28"/>
          <w:lang w:eastAsia="ru-RU"/>
        </w:rPr>
        <w:t xml:space="preserve">Г.Б. Сарсенбаевой, </w:t>
      </w:r>
      <w:r w:rsidRPr="00C24BD9">
        <w:rPr>
          <w:rFonts w:ascii="Times New Roman" w:eastAsia="Times New Roman" w:hAnsi="Times New Roman" w:cs="Times New Roman"/>
          <w:sz w:val="28"/>
          <w:szCs w:val="28"/>
          <w:lang w:eastAsia="ru-RU"/>
        </w:rPr>
        <w:t xml:space="preserve"> </w:t>
      </w:r>
      <w:r w:rsidR="002B5CB3" w:rsidRPr="00C24BD9">
        <w:rPr>
          <w:rFonts w:ascii="Times New Roman" w:eastAsia="Times New Roman" w:hAnsi="Times New Roman" w:cs="Times New Roman"/>
          <w:sz w:val="28"/>
          <w:szCs w:val="28"/>
          <w:lang w:eastAsia="ru-RU"/>
        </w:rPr>
        <w:t xml:space="preserve">М.С. </w:t>
      </w:r>
      <w:r w:rsidR="00D44C4D" w:rsidRPr="00C24BD9">
        <w:rPr>
          <w:rFonts w:ascii="Times New Roman" w:eastAsia="Times New Roman" w:hAnsi="Times New Roman" w:cs="Times New Roman"/>
          <w:sz w:val="28"/>
          <w:szCs w:val="28"/>
          <w:lang w:eastAsia="ru-RU"/>
        </w:rPr>
        <w:t xml:space="preserve">Сапиевой, </w:t>
      </w:r>
      <w:r w:rsidRPr="00C24BD9">
        <w:rPr>
          <w:rFonts w:ascii="Times New Roman" w:eastAsia="Times New Roman" w:hAnsi="Times New Roman" w:cs="Times New Roman"/>
          <w:sz w:val="28"/>
          <w:szCs w:val="28"/>
          <w:lang w:eastAsia="ru-RU"/>
        </w:rPr>
        <w:t>К.Б. Мукатаевой и др. М.В. Прохоровой рассмотрена проблема управленческой компетентности.</w:t>
      </w:r>
      <w:r w:rsidRPr="00C24BD9">
        <w:rPr>
          <w:rFonts w:ascii="Times New Roman" w:eastAsia="Times New Roman" w:hAnsi="Times New Roman" w:cs="Times New Roman"/>
          <w:b/>
          <w:sz w:val="28"/>
          <w:szCs w:val="28"/>
          <w:lang w:eastAsia="ru-RU"/>
        </w:rPr>
        <w:t xml:space="preserve"> </w:t>
      </w:r>
    </w:p>
    <w:p w14:paraId="4CA1E84C" w14:textId="08BDA246" w:rsidR="00F351B3" w:rsidRPr="00C24BD9" w:rsidRDefault="00BA490B" w:rsidP="00F351B3">
      <w:pPr>
        <w:tabs>
          <w:tab w:val="left" w:pos="5774"/>
        </w:tabs>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Несмотря на то, что</w:t>
      </w:r>
      <w:r w:rsidR="00F351B3" w:rsidRPr="00C24BD9">
        <w:rPr>
          <w:rFonts w:ascii="Times New Roman" w:eastAsia="Times New Roman" w:hAnsi="Times New Roman" w:cs="Times New Roman"/>
          <w:sz w:val="28"/>
          <w:szCs w:val="28"/>
          <w:lang w:eastAsia="ru-RU"/>
        </w:rPr>
        <w:t xml:space="preserve"> имеющиеся работы составляют серьезную научную источниковедческую базу, проведенный обзор изученности избранной темы показал недостаточность научных исследований по теории и практике  формирования  этнопедагогической компетентности будущего учителя в аспекте модернизации общественного сознания в Казахстане</w:t>
      </w:r>
      <w:r w:rsidRPr="00C24BD9">
        <w:rPr>
          <w:rFonts w:ascii="Times New Roman" w:eastAsia="Times New Roman" w:hAnsi="Times New Roman" w:cs="Times New Roman"/>
          <w:sz w:val="28"/>
          <w:szCs w:val="28"/>
          <w:lang w:eastAsia="ru-RU"/>
        </w:rPr>
        <w:t xml:space="preserve">. </w:t>
      </w:r>
    </w:p>
    <w:p w14:paraId="4CA1E84D" w14:textId="6D1D3AC6" w:rsidR="00F351B3" w:rsidRPr="00C24BD9" w:rsidRDefault="00F351B3" w:rsidP="00F351B3">
      <w:pPr>
        <w:tabs>
          <w:tab w:val="left" w:pos="5774"/>
        </w:tabs>
        <w:spacing w:after="0" w:line="240" w:lineRule="auto"/>
        <w:ind w:firstLine="709"/>
        <w:jc w:val="both"/>
        <w:rPr>
          <w:rFonts w:ascii="Times New Roman" w:eastAsia="Times New Roman" w:hAnsi="Times New Roman" w:cs="Times New Roman"/>
          <w:sz w:val="28"/>
          <w:szCs w:val="28"/>
          <w:lang w:eastAsia="ru-RU" w:bidi="ru-RU"/>
        </w:rPr>
      </w:pPr>
      <w:r w:rsidRPr="00C24BD9">
        <w:rPr>
          <w:rFonts w:ascii="Times New Roman" w:eastAsia="Times New Roman" w:hAnsi="Times New Roman" w:cs="Times New Roman"/>
          <w:sz w:val="28"/>
          <w:szCs w:val="28"/>
          <w:lang w:eastAsia="ru-RU"/>
        </w:rPr>
        <w:t xml:space="preserve">В современной подготовке будущих </w:t>
      </w:r>
      <w:r w:rsidR="00E868CA" w:rsidRPr="00C24BD9">
        <w:rPr>
          <w:rFonts w:ascii="Times New Roman" w:eastAsia="Times New Roman" w:hAnsi="Times New Roman" w:cs="Times New Roman"/>
          <w:sz w:val="28"/>
          <w:szCs w:val="28"/>
          <w:lang w:eastAsia="ru-RU"/>
        </w:rPr>
        <w:t>учителей</w:t>
      </w:r>
      <w:r w:rsidRPr="00C24BD9">
        <w:rPr>
          <w:rFonts w:ascii="Times New Roman" w:eastAsia="Times New Roman" w:hAnsi="Times New Roman" w:cs="Times New Roman"/>
          <w:sz w:val="28"/>
          <w:szCs w:val="28"/>
          <w:lang w:eastAsia="ru-RU"/>
        </w:rPr>
        <w:t xml:space="preserve"> этнический компонент  используется большей частью </w:t>
      </w:r>
      <w:r w:rsidR="00BA490B" w:rsidRPr="00C24BD9">
        <w:rPr>
          <w:rFonts w:ascii="Times New Roman" w:eastAsia="Times New Roman" w:hAnsi="Times New Roman" w:cs="Times New Roman"/>
          <w:sz w:val="28"/>
          <w:szCs w:val="28"/>
          <w:lang w:eastAsia="ru-RU"/>
        </w:rPr>
        <w:t>для</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eastAsia="ru-RU" w:bidi="ru-RU"/>
        </w:rPr>
        <w:t>формировани</w:t>
      </w:r>
      <w:r w:rsidR="00BA490B" w:rsidRPr="00C24BD9">
        <w:rPr>
          <w:rFonts w:ascii="Times New Roman" w:eastAsia="Times New Roman" w:hAnsi="Times New Roman" w:cs="Times New Roman"/>
          <w:sz w:val="28"/>
          <w:szCs w:val="28"/>
          <w:lang w:eastAsia="ru-RU" w:bidi="ru-RU"/>
        </w:rPr>
        <w:t>я</w:t>
      </w:r>
      <w:r w:rsidRPr="00C24BD9">
        <w:rPr>
          <w:rFonts w:ascii="Times New Roman" w:eastAsia="Times New Roman" w:hAnsi="Times New Roman" w:cs="Times New Roman"/>
          <w:sz w:val="28"/>
          <w:szCs w:val="28"/>
          <w:lang w:eastAsia="ru-RU" w:bidi="ru-RU"/>
        </w:rPr>
        <w:t xml:space="preserve"> этнокультурной личности учителя,  не учитывающего  современные реалии. Более того, возникла необходимость развития общественного сознания, воспитания </w:t>
      </w:r>
      <w:r w:rsidR="00497503" w:rsidRPr="00C24BD9">
        <w:rPr>
          <w:rFonts w:ascii="Times New Roman" w:eastAsia="Times New Roman" w:hAnsi="Times New Roman" w:cs="Times New Roman"/>
          <w:sz w:val="28"/>
          <w:szCs w:val="28"/>
          <w:lang w:eastAsia="ru-RU" w:bidi="ru-RU"/>
        </w:rPr>
        <w:t>молодого</w:t>
      </w:r>
      <w:r w:rsidRPr="00C24BD9">
        <w:rPr>
          <w:rFonts w:ascii="Times New Roman" w:eastAsia="Times New Roman" w:hAnsi="Times New Roman" w:cs="Times New Roman"/>
          <w:sz w:val="28"/>
          <w:szCs w:val="28"/>
          <w:lang w:eastAsia="ru-RU" w:bidi="ru-RU"/>
        </w:rPr>
        <w:t xml:space="preserve"> поколения в духе патриотизма и толерантности. В настоящее время сложились как обьективные предпосылки противоречия между:</w:t>
      </w:r>
    </w:p>
    <w:p w14:paraId="4CA1E84E" w14:textId="07F38590" w:rsidR="00F351B3" w:rsidRPr="00C24BD9" w:rsidRDefault="00F351B3" w:rsidP="00F351B3">
      <w:pPr>
        <w:spacing w:after="0" w:line="240" w:lineRule="auto"/>
        <w:ind w:firstLine="708"/>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 потребностями современного общества в специалистах с высоким уровнем сформированности этнопедагогической компетентности и ее недостаточно высоким реальным уровнем у выпускников колледжей и вузов; </w:t>
      </w:r>
    </w:p>
    <w:p w14:paraId="4CA1E84F" w14:textId="77777777" w:rsidR="00F351B3" w:rsidRPr="00C24BD9" w:rsidRDefault="00F351B3" w:rsidP="00F351B3">
      <w:pPr>
        <w:spacing w:after="0" w:line="240" w:lineRule="auto"/>
        <w:ind w:firstLine="708"/>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необходимостью формирования и развития этнопедагогической компетентности и ее недооценкой в реальной практике преподавания на педагогических специальностях и др.</w:t>
      </w:r>
    </w:p>
    <w:p w14:paraId="4CA1E850" w14:textId="1C7CABC8" w:rsidR="00F351B3" w:rsidRPr="00C24BD9" w:rsidRDefault="00F351B3" w:rsidP="00F351B3">
      <w:pPr>
        <w:spacing w:after="0" w:line="240" w:lineRule="auto"/>
        <w:ind w:firstLine="708"/>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В настоящее время  роль  педагога является связующей между этнической, казахстанской и мировой культурами. </w:t>
      </w:r>
      <w:r w:rsidR="00C21769" w:rsidRPr="00C24BD9">
        <w:rPr>
          <w:rFonts w:ascii="Times New Roman" w:eastAsia="Times New Roman" w:hAnsi="Times New Roman" w:cs="Times New Roman"/>
          <w:sz w:val="28"/>
          <w:szCs w:val="28"/>
          <w:lang w:eastAsia="ru-RU"/>
        </w:rPr>
        <w:t>«</w:t>
      </w:r>
      <w:r w:rsidRPr="00C24BD9">
        <w:rPr>
          <w:rFonts w:ascii="Times New Roman" w:eastAsia="Times New Roman" w:hAnsi="Times New Roman" w:cs="Times New Roman"/>
          <w:sz w:val="28"/>
          <w:szCs w:val="28"/>
          <w:lang w:eastAsia="ru-RU"/>
        </w:rPr>
        <w:t>Одно из важнейших назначений учителя - решать задачи поликультурного образования, воспитания патриотизма, толерантности, общественного сознания</w:t>
      </w:r>
      <w:r w:rsidRPr="00C24BD9">
        <w:rPr>
          <w:rFonts w:ascii="Times New Roman" w:eastAsia="Times New Roman" w:hAnsi="Times New Roman" w:cs="Times New Roman"/>
          <w:b/>
          <w:sz w:val="28"/>
          <w:szCs w:val="28"/>
          <w:lang w:eastAsia="ru-RU"/>
        </w:rPr>
        <w:t xml:space="preserve"> </w:t>
      </w:r>
      <w:r w:rsidRPr="00C24BD9">
        <w:rPr>
          <w:rFonts w:ascii="Times New Roman" w:eastAsia="Times New Roman" w:hAnsi="Times New Roman" w:cs="Times New Roman"/>
          <w:sz w:val="28"/>
          <w:szCs w:val="28"/>
          <w:lang w:eastAsia="ru-RU"/>
        </w:rPr>
        <w:t>подрастающих поколений</w:t>
      </w:r>
      <w:r w:rsidR="00C21769" w:rsidRPr="00C24BD9">
        <w:rPr>
          <w:rFonts w:ascii="Times New Roman" w:eastAsia="Times New Roman" w:hAnsi="Times New Roman" w:cs="Times New Roman"/>
          <w:sz w:val="28"/>
          <w:szCs w:val="28"/>
          <w:lang w:eastAsia="ru-RU"/>
        </w:rPr>
        <w:t>»</w:t>
      </w:r>
      <w:r w:rsidR="00053717" w:rsidRPr="00C24BD9">
        <w:rPr>
          <w:rFonts w:ascii="Times New Roman" w:eastAsia="Times New Roman" w:hAnsi="Times New Roman" w:cs="Times New Roman"/>
          <w:sz w:val="28"/>
          <w:szCs w:val="28"/>
          <w:lang w:eastAsia="ru-RU"/>
        </w:rPr>
        <w:t xml:space="preserve"> </w:t>
      </w:r>
      <w:r w:rsidR="00C446B7" w:rsidRPr="00C24BD9">
        <w:rPr>
          <w:rFonts w:ascii="Times New Roman" w:eastAsia="Times New Roman" w:hAnsi="Times New Roman" w:cs="Times New Roman"/>
          <w:sz w:val="28"/>
          <w:szCs w:val="28"/>
          <w:lang w:eastAsia="ru-RU"/>
        </w:rPr>
        <w:t>[</w:t>
      </w:r>
      <w:r w:rsidR="003169BA" w:rsidRPr="00C24BD9">
        <w:rPr>
          <w:rFonts w:ascii="Times New Roman" w:eastAsia="Times New Roman" w:hAnsi="Times New Roman" w:cs="Times New Roman"/>
          <w:sz w:val="28"/>
          <w:szCs w:val="28"/>
          <w:lang w:eastAsia="ru-RU"/>
        </w:rPr>
        <w:t>1</w:t>
      </w:r>
      <w:r w:rsidR="00C446B7"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eastAsia="ru-RU"/>
        </w:rPr>
        <w:t xml:space="preserve"> </w:t>
      </w:r>
    </w:p>
    <w:p w14:paraId="4CA1E851" w14:textId="65257C1E" w:rsidR="00F351B3" w:rsidRPr="00C24BD9" w:rsidRDefault="00C21769" w:rsidP="00F351B3">
      <w:pPr>
        <w:spacing w:after="0" w:line="240" w:lineRule="auto"/>
        <w:ind w:firstLine="708"/>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w:t>
      </w:r>
      <w:r w:rsidR="00F351B3" w:rsidRPr="00C24BD9">
        <w:rPr>
          <w:rFonts w:ascii="Times New Roman" w:eastAsia="Times New Roman" w:hAnsi="Times New Roman" w:cs="Times New Roman"/>
          <w:sz w:val="28"/>
          <w:szCs w:val="28"/>
          <w:lang w:eastAsia="ru-RU"/>
        </w:rPr>
        <w:t xml:space="preserve">Основы этнопедагогической компетентности </w:t>
      </w:r>
      <w:r w:rsidR="00497503" w:rsidRPr="00C24BD9">
        <w:rPr>
          <w:rFonts w:ascii="Times New Roman" w:eastAsia="Times New Roman" w:hAnsi="Times New Roman" w:cs="Times New Roman"/>
          <w:sz w:val="28"/>
          <w:szCs w:val="28"/>
          <w:lang w:eastAsia="ru-RU"/>
        </w:rPr>
        <w:t xml:space="preserve">формируются </w:t>
      </w:r>
      <w:r w:rsidR="00F351B3" w:rsidRPr="00C24BD9">
        <w:rPr>
          <w:rFonts w:ascii="Times New Roman" w:eastAsia="Times New Roman" w:hAnsi="Times New Roman" w:cs="Times New Roman"/>
          <w:sz w:val="28"/>
          <w:szCs w:val="28"/>
          <w:lang w:eastAsia="ru-RU"/>
        </w:rPr>
        <w:t>в ходе профессиональной подготовки, следовательно,</w:t>
      </w:r>
      <w:r w:rsidR="004F17C8" w:rsidRPr="00C24BD9">
        <w:rPr>
          <w:rFonts w:ascii="Times New Roman" w:eastAsia="Times New Roman" w:hAnsi="Times New Roman" w:cs="Times New Roman"/>
          <w:sz w:val="28"/>
          <w:szCs w:val="28"/>
          <w:lang w:eastAsia="ru-RU"/>
        </w:rPr>
        <w:t xml:space="preserve"> </w:t>
      </w:r>
      <w:r w:rsidR="00F351B3" w:rsidRPr="00C24BD9">
        <w:rPr>
          <w:rFonts w:ascii="Times New Roman" w:eastAsia="Times New Roman" w:hAnsi="Times New Roman" w:cs="Times New Roman"/>
          <w:sz w:val="28"/>
          <w:szCs w:val="28"/>
          <w:lang w:eastAsia="ru-RU"/>
        </w:rPr>
        <w:t>считаем необходимым включить в содержание педагогического образования компоненты, содержащие  этнопедагогическую направленность</w:t>
      </w:r>
      <w:r w:rsidRPr="00C24BD9">
        <w:rPr>
          <w:rFonts w:ascii="Times New Roman" w:eastAsia="Times New Roman" w:hAnsi="Times New Roman" w:cs="Times New Roman"/>
          <w:sz w:val="28"/>
          <w:szCs w:val="28"/>
          <w:lang w:eastAsia="ru-RU"/>
        </w:rPr>
        <w:t xml:space="preserve">» </w:t>
      </w:r>
      <w:r w:rsidR="00C446B7" w:rsidRPr="00C24BD9">
        <w:rPr>
          <w:rFonts w:ascii="Times New Roman" w:eastAsia="Times New Roman" w:hAnsi="Times New Roman" w:cs="Times New Roman"/>
          <w:sz w:val="28"/>
          <w:szCs w:val="28"/>
          <w:lang w:eastAsia="ru-RU"/>
        </w:rPr>
        <w:t>[</w:t>
      </w:r>
      <w:r w:rsidR="003169BA" w:rsidRPr="00C24BD9">
        <w:rPr>
          <w:rFonts w:ascii="Times New Roman" w:eastAsia="Times New Roman" w:hAnsi="Times New Roman" w:cs="Times New Roman"/>
          <w:sz w:val="28"/>
          <w:szCs w:val="28"/>
          <w:lang w:eastAsia="ru-RU"/>
        </w:rPr>
        <w:t>1</w:t>
      </w:r>
      <w:r w:rsidR="00C446B7" w:rsidRPr="00C24BD9">
        <w:rPr>
          <w:rFonts w:ascii="Times New Roman" w:eastAsia="Times New Roman" w:hAnsi="Times New Roman" w:cs="Times New Roman"/>
          <w:sz w:val="28"/>
          <w:szCs w:val="28"/>
          <w:lang w:eastAsia="ru-RU"/>
        </w:rPr>
        <w:t>]</w:t>
      </w:r>
      <w:r w:rsidR="00F351B3" w:rsidRPr="00C24BD9">
        <w:rPr>
          <w:rFonts w:ascii="Times New Roman" w:eastAsia="Times New Roman" w:hAnsi="Times New Roman" w:cs="Times New Roman"/>
          <w:sz w:val="28"/>
          <w:szCs w:val="28"/>
          <w:lang w:eastAsia="ru-RU"/>
        </w:rPr>
        <w:t xml:space="preserve">. </w:t>
      </w:r>
      <w:r w:rsidR="00C446B7" w:rsidRPr="00C24BD9">
        <w:rPr>
          <w:rFonts w:ascii="Times New Roman" w:eastAsia="Times New Roman" w:hAnsi="Times New Roman" w:cs="Times New Roman"/>
          <w:sz w:val="28"/>
          <w:szCs w:val="28"/>
          <w:lang w:eastAsia="ru-RU"/>
        </w:rPr>
        <w:t xml:space="preserve"> </w:t>
      </w:r>
    </w:p>
    <w:p w14:paraId="4CA1E852" w14:textId="77777777" w:rsidR="00F351B3" w:rsidRPr="00C24BD9" w:rsidRDefault="00F351B3" w:rsidP="00F351B3">
      <w:pPr>
        <w:spacing w:after="0" w:line="240" w:lineRule="auto"/>
        <w:ind w:firstLine="708"/>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Однако, знакомство с образовательной практикой показ</w:t>
      </w:r>
      <w:r w:rsidR="007E05CE" w:rsidRPr="00C24BD9">
        <w:rPr>
          <w:rFonts w:ascii="Times New Roman" w:eastAsia="Times New Roman" w:hAnsi="Times New Roman" w:cs="Times New Roman"/>
          <w:sz w:val="28"/>
          <w:szCs w:val="28"/>
          <w:lang w:eastAsia="ru-RU"/>
        </w:rPr>
        <w:t>ало</w:t>
      </w:r>
      <w:r w:rsidRPr="00C24BD9">
        <w:rPr>
          <w:rFonts w:ascii="Times New Roman" w:eastAsia="Times New Roman" w:hAnsi="Times New Roman" w:cs="Times New Roman"/>
          <w:sz w:val="28"/>
          <w:szCs w:val="28"/>
          <w:lang w:eastAsia="ru-RU"/>
        </w:rPr>
        <w:t xml:space="preserve">, что вопросы формирования этнопедагогической компетентности будущего учителя в  ходе профессионального обучения </w:t>
      </w:r>
      <w:r w:rsidR="00497503" w:rsidRPr="00C24BD9">
        <w:rPr>
          <w:rFonts w:ascii="Times New Roman" w:eastAsia="Times New Roman" w:hAnsi="Times New Roman" w:cs="Times New Roman"/>
          <w:sz w:val="28"/>
          <w:szCs w:val="28"/>
          <w:lang w:eastAsia="ru-RU"/>
        </w:rPr>
        <w:t xml:space="preserve">исследованы </w:t>
      </w:r>
      <w:r w:rsidRPr="00C24BD9">
        <w:rPr>
          <w:rFonts w:ascii="Times New Roman" w:eastAsia="Times New Roman" w:hAnsi="Times New Roman" w:cs="Times New Roman"/>
          <w:sz w:val="28"/>
          <w:szCs w:val="28"/>
          <w:lang w:eastAsia="ru-RU"/>
        </w:rPr>
        <w:t xml:space="preserve"> недостаточно. </w:t>
      </w:r>
    </w:p>
    <w:p w14:paraId="4CA1E853" w14:textId="42604FE3" w:rsidR="00F351B3" w:rsidRPr="00C24BD9" w:rsidRDefault="00F351B3" w:rsidP="00F351B3">
      <w:pPr>
        <w:spacing w:after="0" w:line="240" w:lineRule="auto"/>
        <w:ind w:firstLine="708"/>
        <w:contextualSpacing/>
        <w:jc w:val="both"/>
        <w:rPr>
          <w:rFonts w:ascii="Times New Roman" w:eastAsia="Calibri" w:hAnsi="Times New Roman" w:cs="Times New Roman"/>
          <w:b/>
          <w:sz w:val="28"/>
          <w:szCs w:val="28"/>
        </w:rPr>
      </w:pPr>
      <w:r w:rsidRPr="00C24BD9">
        <w:rPr>
          <w:rFonts w:ascii="Times New Roman" w:eastAsia="Times New Roman" w:hAnsi="Times New Roman" w:cs="Times New Roman"/>
          <w:sz w:val="28"/>
          <w:szCs w:val="28"/>
          <w:lang w:eastAsia="ru-RU"/>
        </w:rPr>
        <w:t>Обозначенные выше противоречия, н</w:t>
      </w:r>
      <w:r w:rsidRPr="00C24BD9">
        <w:rPr>
          <w:rFonts w:ascii="Times New Roman" w:eastAsia="Calibri" w:hAnsi="Times New Roman" w:cs="Times New Roman"/>
          <w:sz w:val="28"/>
          <w:szCs w:val="28"/>
        </w:rPr>
        <w:t xml:space="preserve">еобходимость формирования </w:t>
      </w:r>
      <w:r w:rsidRPr="00C24BD9">
        <w:rPr>
          <w:rFonts w:ascii="Times New Roman" w:eastAsia="Times New Roman" w:hAnsi="Times New Roman" w:cs="Times New Roman"/>
          <w:sz w:val="28"/>
          <w:szCs w:val="28"/>
          <w:lang w:eastAsia="ru-RU"/>
        </w:rPr>
        <w:t>этнопедагогической компетентности</w:t>
      </w:r>
      <w:r w:rsidRPr="00C24BD9">
        <w:rPr>
          <w:rFonts w:ascii="Times New Roman" w:eastAsia="Calibri" w:hAnsi="Times New Roman" w:cs="Times New Roman"/>
          <w:sz w:val="28"/>
          <w:szCs w:val="28"/>
        </w:rPr>
        <w:t xml:space="preserve"> </w:t>
      </w:r>
      <w:r w:rsidR="00EF4388" w:rsidRPr="00C24BD9">
        <w:rPr>
          <w:rFonts w:ascii="Times New Roman" w:eastAsia="Calibri" w:hAnsi="Times New Roman" w:cs="Times New Roman"/>
          <w:sz w:val="28"/>
          <w:szCs w:val="28"/>
        </w:rPr>
        <w:t>молодого поколения</w:t>
      </w:r>
      <w:r w:rsidRPr="00C24BD9">
        <w:rPr>
          <w:rFonts w:ascii="Times New Roman" w:eastAsia="Calibri" w:hAnsi="Times New Roman" w:cs="Times New Roman"/>
          <w:sz w:val="28"/>
          <w:szCs w:val="28"/>
        </w:rPr>
        <w:t xml:space="preserve">, ее недостаточная </w:t>
      </w:r>
      <w:r w:rsidR="007E05CE" w:rsidRPr="00C24BD9">
        <w:rPr>
          <w:rFonts w:ascii="Times New Roman" w:eastAsia="Calibri" w:hAnsi="Times New Roman" w:cs="Times New Roman"/>
          <w:sz w:val="28"/>
          <w:szCs w:val="28"/>
        </w:rPr>
        <w:t>исследованность</w:t>
      </w:r>
      <w:r w:rsidRPr="00C24BD9">
        <w:rPr>
          <w:rFonts w:ascii="Times New Roman" w:eastAsia="Calibri" w:hAnsi="Times New Roman" w:cs="Times New Roman"/>
          <w:sz w:val="28"/>
          <w:szCs w:val="28"/>
        </w:rPr>
        <w:t xml:space="preserve"> в условиях профессиональной педагогической подготовки, задачи духовно-нравственного обновления казахстанского общества, инициированные государственными программами, определили тему </w:t>
      </w:r>
      <w:r w:rsidR="007E05CE" w:rsidRPr="00C24BD9">
        <w:rPr>
          <w:rFonts w:ascii="Times New Roman" w:eastAsia="Calibri" w:hAnsi="Times New Roman" w:cs="Times New Roman"/>
          <w:sz w:val="28"/>
          <w:szCs w:val="28"/>
        </w:rPr>
        <w:t>предпринятого нами</w:t>
      </w:r>
      <w:r w:rsidRPr="00C24BD9">
        <w:rPr>
          <w:rFonts w:ascii="Times New Roman" w:eastAsia="Calibri" w:hAnsi="Times New Roman" w:cs="Times New Roman"/>
          <w:sz w:val="28"/>
          <w:szCs w:val="28"/>
        </w:rPr>
        <w:t xml:space="preserve"> исследования: «Формирование этнопедагогической компетентности будущего учителя в аспекте модернизации общественного сознания».</w:t>
      </w:r>
      <w:r w:rsidRPr="00C24BD9">
        <w:rPr>
          <w:rFonts w:ascii="Times New Roman" w:eastAsia="Calibri" w:hAnsi="Times New Roman" w:cs="Times New Roman"/>
          <w:b/>
          <w:sz w:val="28"/>
          <w:szCs w:val="28"/>
        </w:rPr>
        <w:t xml:space="preserve"> </w:t>
      </w:r>
      <w:r w:rsidRPr="00C24BD9">
        <w:rPr>
          <w:rFonts w:ascii="Times New Roman" w:eastAsia="Calibri" w:hAnsi="Times New Roman" w:cs="Times New Roman"/>
          <w:sz w:val="28"/>
          <w:szCs w:val="28"/>
        </w:rPr>
        <w:t xml:space="preserve">Проблему исследования составил поиск психолого-педагогических условий формирования </w:t>
      </w:r>
      <w:r w:rsidRPr="00C24BD9">
        <w:rPr>
          <w:rFonts w:ascii="Times New Roman" w:eastAsia="Times New Roman" w:hAnsi="Times New Roman" w:cs="Times New Roman"/>
          <w:sz w:val="28"/>
          <w:szCs w:val="28"/>
          <w:lang w:eastAsia="ru-RU"/>
        </w:rPr>
        <w:t>этнопедагогической компетентности</w:t>
      </w:r>
      <w:r w:rsidRPr="00C24BD9">
        <w:rPr>
          <w:rFonts w:ascii="Times New Roman" w:eastAsia="Calibri" w:hAnsi="Times New Roman" w:cs="Times New Roman"/>
          <w:sz w:val="28"/>
          <w:szCs w:val="28"/>
        </w:rPr>
        <w:t xml:space="preserve"> будущего учителя </w:t>
      </w:r>
      <w:r w:rsidR="00F95217" w:rsidRPr="00C24BD9">
        <w:rPr>
          <w:rFonts w:ascii="Times New Roman" w:eastAsia="Calibri" w:hAnsi="Times New Roman" w:cs="Times New Roman"/>
          <w:sz w:val="28"/>
          <w:szCs w:val="28"/>
        </w:rPr>
        <w:t xml:space="preserve"> </w:t>
      </w:r>
      <w:r w:rsidRPr="00C24BD9">
        <w:rPr>
          <w:rFonts w:ascii="Times New Roman" w:eastAsia="Calibri" w:hAnsi="Times New Roman" w:cs="Times New Roman"/>
          <w:sz w:val="28"/>
          <w:szCs w:val="28"/>
        </w:rPr>
        <w:t xml:space="preserve"> в аспекте модернизации общественного сознания.</w:t>
      </w:r>
    </w:p>
    <w:p w14:paraId="4CA1E854" w14:textId="77777777" w:rsidR="00F351B3" w:rsidRPr="00C24BD9" w:rsidRDefault="00F351B3" w:rsidP="00F351B3">
      <w:pPr>
        <w:spacing w:after="0" w:line="240" w:lineRule="auto"/>
        <w:ind w:firstLine="708"/>
        <w:contextualSpacing/>
        <w:jc w:val="both"/>
        <w:rPr>
          <w:rFonts w:ascii="Times New Roman" w:eastAsia="Calibri" w:hAnsi="Times New Roman" w:cs="Times New Roman"/>
          <w:b/>
          <w:sz w:val="28"/>
          <w:szCs w:val="28"/>
        </w:rPr>
      </w:pPr>
      <w:r w:rsidRPr="00C24BD9">
        <w:rPr>
          <w:rFonts w:ascii="Times New Roman" w:eastAsia="Calibri" w:hAnsi="Times New Roman" w:cs="Times New Roman"/>
          <w:b/>
          <w:sz w:val="28"/>
          <w:szCs w:val="28"/>
        </w:rPr>
        <w:t xml:space="preserve">Цель исследования </w:t>
      </w:r>
      <w:r w:rsidRPr="00C24BD9">
        <w:rPr>
          <w:rFonts w:ascii="Times New Roman" w:eastAsia="Calibri" w:hAnsi="Times New Roman" w:cs="Times New Roman"/>
          <w:bCs/>
          <w:sz w:val="28"/>
          <w:szCs w:val="28"/>
        </w:rPr>
        <w:t>–</w:t>
      </w:r>
      <w:r w:rsidRPr="00C24BD9">
        <w:rPr>
          <w:rFonts w:ascii="Times New Roman" w:eastAsia="Calibri" w:hAnsi="Times New Roman" w:cs="Times New Roman"/>
          <w:sz w:val="28"/>
          <w:szCs w:val="28"/>
        </w:rPr>
        <w:t xml:space="preserve"> теоретическое обоснование и опытно-экспериментальная проверка эффективности модели формирования </w:t>
      </w:r>
      <w:r w:rsidRPr="00C24BD9">
        <w:rPr>
          <w:rFonts w:ascii="Times New Roman" w:eastAsia="Times New Roman" w:hAnsi="Times New Roman" w:cs="Times New Roman"/>
          <w:sz w:val="28"/>
          <w:szCs w:val="28"/>
          <w:lang w:eastAsia="ru-RU"/>
        </w:rPr>
        <w:t xml:space="preserve">этнопедагогической компетентности </w:t>
      </w:r>
      <w:r w:rsidRPr="00C24BD9">
        <w:rPr>
          <w:rFonts w:ascii="Times New Roman" w:eastAsia="Calibri" w:hAnsi="Times New Roman" w:cs="Times New Roman"/>
          <w:sz w:val="28"/>
          <w:szCs w:val="28"/>
        </w:rPr>
        <w:t xml:space="preserve">будущего учителя в аспекте модернизации общественного сознания. </w:t>
      </w:r>
    </w:p>
    <w:p w14:paraId="4CA1E855" w14:textId="016FEFE8" w:rsidR="00F351B3" w:rsidRPr="00C24BD9" w:rsidRDefault="00F351B3" w:rsidP="00F351B3">
      <w:pPr>
        <w:spacing w:after="0" w:line="240" w:lineRule="auto"/>
        <w:ind w:firstLine="709"/>
        <w:contextualSpacing/>
        <w:jc w:val="both"/>
        <w:rPr>
          <w:rFonts w:ascii="Times New Roman" w:eastAsia="Calibri" w:hAnsi="Times New Roman" w:cs="Times New Roman"/>
          <w:sz w:val="28"/>
          <w:szCs w:val="28"/>
        </w:rPr>
      </w:pPr>
      <w:r w:rsidRPr="00C24BD9">
        <w:rPr>
          <w:rFonts w:ascii="Times New Roman" w:eastAsia="Calibri" w:hAnsi="Times New Roman" w:cs="Times New Roman"/>
          <w:b/>
          <w:sz w:val="28"/>
          <w:szCs w:val="28"/>
        </w:rPr>
        <w:t>Объект исследования</w:t>
      </w:r>
      <w:r w:rsidRPr="00C24BD9">
        <w:rPr>
          <w:rFonts w:ascii="Times New Roman" w:eastAsia="Calibri" w:hAnsi="Times New Roman" w:cs="Times New Roman"/>
          <w:sz w:val="28"/>
          <w:szCs w:val="28"/>
        </w:rPr>
        <w:t xml:space="preserve"> – </w:t>
      </w:r>
      <w:r w:rsidR="00B018C5" w:rsidRPr="00C24BD9">
        <w:rPr>
          <w:rFonts w:ascii="Times New Roman" w:eastAsia="Calibri" w:hAnsi="Times New Roman" w:cs="Times New Roman"/>
          <w:sz w:val="28"/>
          <w:szCs w:val="28"/>
        </w:rPr>
        <w:t>педагогический процесс</w:t>
      </w:r>
      <w:r w:rsidRPr="00C24BD9">
        <w:rPr>
          <w:rFonts w:ascii="Times New Roman" w:eastAsia="Calibri" w:hAnsi="Times New Roman" w:cs="Times New Roman"/>
          <w:sz w:val="28"/>
          <w:szCs w:val="28"/>
        </w:rPr>
        <w:t>.</w:t>
      </w:r>
    </w:p>
    <w:p w14:paraId="4CA1E856" w14:textId="77777777"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bidi="ru-RU"/>
        </w:rPr>
      </w:pPr>
      <w:r w:rsidRPr="00C24BD9">
        <w:rPr>
          <w:rFonts w:ascii="Times New Roman" w:eastAsia="Calibri" w:hAnsi="Times New Roman" w:cs="Times New Roman"/>
          <w:b/>
          <w:sz w:val="28"/>
          <w:szCs w:val="28"/>
        </w:rPr>
        <w:t xml:space="preserve">Предмет исследования </w:t>
      </w:r>
      <w:r w:rsidRPr="00C24BD9">
        <w:rPr>
          <w:rFonts w:ascii="Times New Roman" w:eastAsia="Calibri" w:hAnsi="Times New Roman" w:cs="Times New Roman"/>
          <w:bCs/>
          <w:sz w:val="28"/>
          <w:szCs w:val="28"/>
        </w:rPr>
        <w:t xml:space="preserve">– </w:t>
      </w:r>
      <w:r w:rsidRPr="00C24BD9">
        <w:rPr>
          <w:rFonts w:ascii="Times New Roman" w:eastAsia="Times New Roman" w:hAnsi="Times New Roman" w:cs="Times New Roman"/>
          <w:sz w:val="28"/>
          <w:szCs w:val="28"/>
          <w:lang w:eastAsia="ru-RU" w:bidi="ru-RU"/>
        </w:rPr>
        <w:t xml:space="preserve">формирование </w:t>
      </w:r>
      <w:r w:rsidRPr="00C24BD9">
        <w:rPr>
          <w:rFonts w:ascii="Times New Roman" w:eastAsia="Times New Roman" w:hAnsi="Times New Roman" w:cs="Times New Roman"/>
          <w:sz w:val="28"/>
          <w:szCs w:val="28"/>
          <w:lang w:eastAsia="ru-RU"/>
        </w:rPr>
        <w:t>этнопедагогической компетентности</w:t>
      </w:r>
      <w:r w:rsidRPr="00C24BD9">
        <w:rPr>
          <w:rFonts w:ascii="Times New Roman" w:eastAsia="Calibri" w:hAnsi="Times New Roman" w:cs="Times New Roman"/>
          <w:sz w:val="28"/>
          <w:szCs w:val="28"/>
        </w:rPr>
        <w:t xml:space="preserve"> будущего учителя в аспекте модернизации общественного сознания. </w:t>
      </w:r>
    </w:p>
    <w:p w14:paraId="37328B77" w14:textId="31D06326" w:rsidR="008318BF" w:rsidRPr="00C24BD9" w:rsidRDefault="00F351B3" w:rsidP="00F351B3">
      <w:pPr>
        <w:spacing w:after="0" w:line="240" w:lineRule="auto"/>
        <w:ind w:firstLine="709"/>
        <w:contextualSpacing/>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b/>
          <w:sz w:val="28"/>
          <w:szCs w:val="28"/>
          <w:lang w:eastAsia="ru-RU"/>
        </w:rPr>
        <w:t>Гипотеза исследования</w:t>
      </w:r>
      <w:r w:rsidRPr="00C24BD9">
        <w:rPr>
          <w:rFonts w:ascii="Times New Roman" w:eastAsia="Times New Roman" w:hAnsi="Times New Roman" w:cs="Times New Roman"/>
          <w:sz w:val="28"/>
          <w:szCs w:val="28"/>
          <w:lang w:eastAsia="ru-RU"/>
        </w:rPr>
        <w:t>: если</w:t>
      </w:r>
      <w:r w:rsidRPr="00C24BD9">
        <w:rPr>
          <w:rFonts w:ascii="Times New Roman" w:eastAsia="Times New Roman" w:hAnsi="Times New Roman" w:cs="Times New Roman"/>
          <w:i/>
          <w:iCs/>
          <w:sz w:val="28"/>
          <w:szCs w:val="28"/>
          <w:lang w:eastAsia="ru-RU"/>
        </w:rPr>
        <w:t xml:space="preserve"> </w:t>
      </w:r>
      <w:r w:rsidRPr="00C24BD9">
        <w:rPr>
          <w:rFonts w:ascii="Times New Roman" w:eastAsia="Times New Roman" w:hAnsi="Times New Roman" w:cs="Times New Roman"/>
          <w:iCs/>
          <w:sz w:val="28"/>
          <w:szCs w:val="28"/>
          <w:lang w:eastAsia="ru-RU"/>
        </w:rPr>
        <w:t>профессиональная</w:t>
      </w:r>
      <w:r w:rsidRPr="00C24BD9">
        <w:rPr>
          <w:rFonts w:ascii="Times New Roman" w:eastAsia="Times New Roman" w:hAnsi="Times New Roman" w:cs="Times New Roman"/>
          <w:i/>
          <w:iCs/>
          <w:sz w:val="28"/>
          <w:szCs w:val="28"/>
          <w:lang w:eastAsia="ru-RU"/>
        </w:rPr>
        <w:t xml:space="preserve"> </w:t>
      </w:r>
      <w:r w:rsidRPr="00C24BD9">
        <w:rPr>
          <w:rFonts w:ascii="Times New Roman" w:eastAsia="Times New Roman" w:hAnsi="Times New Roman" w:cs="Times New Roman"/>
          <w:iCs/>
          <w:sz w:val="28"/>
          <w:szCs w:val="28"/>
          <w:lang w:eastAsia="ru-RU"/>
        </w:rPr>
        <w:t xml:space="preserve">подготовка будущего учителя будет осуществляться на основе модели формирования этнопедагогической компетентности </w:t>
      </w:r>
      <w:r w:rsidRPr="00C24BD9">
        <w:rPr>
          <w:rFonts w:ascii="Times New Roman" w:eastAsia="Calibri" w:hAnsi="Times New Roman" w:cs="Times New Roman"/>
          <w:sz w:val="28"/>
          <w:szCs w:val="28"/>
          <w:lang w:eastAsia="ru-RU"/>
        </w:rPr>
        <w:t>в аспекте модернизации общественного сознания</w:t>
      </w:r>
      <w:r w:rsidRPr="00C24BD9">
        <w:rPr>
          <w:rFonts w:ascii="Times New Roman" w:eastAsia="Times New Roman" w:hAnsi="Times New Roman" w:cs="Times New Roman"/>
          <w:iCs/>
          <w:sz w:val="28"/>
          <w:szCs w:val="28"/>
          <w:lang w:eastAsia="ru-RU"/>
        </w:rPr>
        <w:t>,</w:t>
      </w:r>
      <w:r w:rsidRPr="00C24BD9">
        <w:rPr>
          <w:rFonts w:ascii="Times New Roman" w:eastAsia="Times New Roman" w:hAnsi="Times New Roman" w:cs="Times New Roman"/>
          <w:sz w:val="28"/>
          <w:szCs w:val="28"/>
          <w:lang w:eastAsia="ru-RU"/>
        </w:rPr>
        <w:t xml:space="preserve"> </w:t>
      </w:r>
      <w:r w:rsidRPr="00C24BD9">
        <w:rPr>
          <w:rFonts w:ascii="Times New Roman" w:eastAsia="Calibri" w:hAnsi="Times New Roman" w:cs="Times New Roman"/>
          <w:sz w:val="28"/>
          <w:szCs w:val="28"/>
          <w:lang w:eastAsia="ru-RU"/>
        </w:rPr>
        <w:t xml:space="preserve">то это повысит эффективность формирования </w:t>
      </w:r>
      <w:r w:rsidRPr="00C24BD9">
        <w:rPr>
          <w:rFonts w:ascii="Times New Roman" w:eastAsia="Times New Roman" w:hAnsi="Times New Roman" w:cs="Times New Roman"/>
          <w:sz w:val="28"/>
          <w:szCs w:val="28"/>
          <w:lang w:eastAsia="ru-RU"/>
        </w:rPr>
        <w:t>этнопедагогической компетентности</w:t>
      </w:r>
      <w:r w:rsidRPr="00C24BD9">
        <w:rPr>
          <w:rFonts w:ascii="Times New Roman" w:eastAsia="Calibri" w:hAnsi="Times New Roman" w:cs="Times New Roman"/>
          <w:sz w:val="28"/>
          <w:szCs w:val="28"/>
          <w:lang w:eastAsia="ru-RU"/>
        </w:rPr>
        <w:t xml:space="preserve"> будущего учителя, </w:t>
      </w:r>
      <w:r w:rsidRPr="00C24BD9">
        <w:rPr>
          <w:rFonts w:ascii="Times New Roman" w:eastAsia="Times New Roman" w:hAnsi="Times New Roman" w:cs="Times New Roman"/>
          <w:sz w:val="28"/>
          <w:szCs w:val="28"/>
          <w:lang w:eastAsia="ru-RU"/>
        </w:rPr>
        <w:t>так как психолого</w:t>
      </w:r>
      <w:r w:rsidRPr="00C24BD9">
        <w:rPr>
          <w:rFonts w:ascii="Times New Roman" w:eastAsia="Times New Roman" w:hAnsi="Times New Roman" w:cs="Times New Roman"/>
          <w:b/>
          <w:sz w:val="28"/>
          <w:szCs w:val="28"/>
          <w:lang w:eastAsia="ru-RU"/>
        </w:rPr>
        <w:t>-</w:t>
      </w:r>
      <w:r w:rsidRPr="00C24BD9">
        <w:rPr>
          <w:rFonts w:ascii="Times New Roman" w:eastAsia="Times New Roman" w:hAnsi="Times New Roman" w:cs="Times New Roman"/>
          <w:sz w:val="28"/>
          <w:szCs w:val="28"/>
          <w:lang w:eastAsia="ru-RU"/>
        </w:rPr>
        <w:t xml:space="preserve">педагогические условия становления вышеуказанного качества </w:t>
      </w:r>
      <w:r w:rsidR="009F6F93" w:rsidRPr="00C24BD9">
        <w:rPr>
          <w:rFonts w:ascii="Times New Roman" w:eastAsia="Times New Roman" w:hAnsi="Times New Roman" w:cs="Times New Roman"/>
          <w:sz w:val="28"/>
          <w:szCs w:val="28"/>
          <w:lang w:eastAsia="ru-RU"/>
        </w:rPr>
        <w:t xml:space="preserve">представлены комплексом компетенций, нацеленных на развитие социально и профессионально необходимых качеств личности будущего учителя, обусловливающих формирование </w:t>
      </w:r>
      <w:r w:rsidR="002A2D78" w:rsidRPr="00C24BD9">
        <w:rPr>
          <w:rFonts w:ascii="Times New Roman" w:eastAsia="Times New Roman" w:hAnsi="Times New Roman" w:cs="Times New Roman"/>
          <w:sz w:val="28"/>
          <w:szCs w:val="28"/>
          <w:lang w:eastAsia="ru-RU"/>
        </w:rPr>
        <w:t>национального самосознания</w:t>
      </w:r>
      <w:r w:rsidR="00430DBA" w:rsidRPr="00C24BD9">
        <w:rPr>
          <w:rFonts w:ascii="Times New Roman" w:eastAsia="Times New Roman" w:hAnsi="Times New Roman" w:cs="Times New Roman"/>
          <w:sz w:val="28"/>
          <w:szCs w:val="28"/>
          <w:lang w:eastAsia="ru-RU"/>
        </w:rPr>
        <w:t xml:space="preserve">, </w:t>
      </w:r>
      <w:r w:rsidR="009F6F93" w:rsidRPr="00C24BD9">
        <w:rPr>
          <w:rFonts w:ascii="Times New Roman" w:eastAsia="Times New Roman" w:hAnsi="Times New Roman" w:cs="Times New Roman"/>
          <w:iCs/>
          <w:sz w:val="28"/>
          <w:szCs w:val="28"/>
          <w:lang w:eastAsia="ru-RU"/>
        </w:rPr>
        <w:t>патриотизма, региональной и межкультурной компетентности, толерантности.</w:t>
      </w:r>
    </w:p>
    <w:p w14:paraId="4CA1E858" w14:textId="77777777" w:rsidR="00F351B3" w:rsidRPr="00C24BD9" w:rsidRDefault="00F351B3" w:rsidP="00F351B3">
      <w:pPr>
        <w:spacing w:after="0" w:line="240" w:lineRule="auto"/>
        <w:ind w:firstLine="709"/>
        <w:contextualSpacing/>
        <w:jc w:val="both"/>
        <w:rPr>
          <w:rFonts w:ascii="Times New Roman" w:eastAsia="Calibri" w:hAnsi="Times New Roman" w:cs="Times New Roman"/>
          <w:sz w:val="28"/>
          <w:szCs w:val="28"/>
        </w:rPr>
      </w:pPr>
      <w:r w:rsidRPr="00C24BD9">
        <w:rPr>
          <w:rFonts w:ascii="Times New Roman" w:eastAsia="Calibri" w:hAnsi="Times New Roman" w:cs="Times New Roman"/>
          <w:sz w:val="28"/>
          <w:szCs w:val="28"/>
        </w:rPr>
        <w:t>Цель исследования и гипотеза обусловили решение следующих</w:t>
      </w:r>
      <w:r w:rsidRPr="00C24BD9">
        <w:rPr>
          <w:rFonts w:ascii="Times New Roman" w:eastAsia="Calibri" w:hAnsi="Times New Roman" w:cs="Times New Roman"/>
          <w:b/>
          <w:sz w:val="28"/>
          <w:szCs w:val="28"/>
        </w:rPr>
        <w:t xml:space="preserve"> </w:t>
      </w:r>
      <w:r w:rsidRPr="00C24BD9">
        <w:rPr>
          <w:rFonts w:ascii="Times New Roman" w:eastAsia="Calibri" w:hAnsi="Times New Roman" w:cs="Times New Roman"/>
          <w:b/>
          <w:bCs/>
          <w:sz w:val="28"/>
          <w:szCs w:val="28"/>
        </w:rPr>
        <w:t>задач</w:t>
      </w:r>
      <w:r w:rsidRPr="00C24BD9">
        <w:rPr>
          <w:rFonts w:ascii="Times New Roman" w:eastAsia="Calibri" w:hAnsi="Times New Roman" w:cs="Times New Roman"/>
          <w:sz w:val="28"/>
          <w:szCs w:val="28"/>
        </w:rPr>
        <w:t xml:space="preserve"> </w:t>
      </w:r>
      <w:r w:rsidRPr="00C24BD9">
        <w:rPr>
          <w:rFonts w:ascii="Times New Roman" w:eastAsia="Calibri" w:hAnsi="Times New Roman" w:cs="Times New Roman"/>
          <w:b/>
          <w:sz w:val="28"/>
          <w:szCs w:val="28"/>
        </w:rPr>
        <w:t>исследования:</w:t>
      </w:r>
      <w:r w:rsidRPr="00C24BD9">
        <w:rPr>
          <w:rFonts w:ascii="Times New Roman" w:eastAsia="Calibri" w:hAnsi="Times New Roman" w:cs="Times New Roman"/>
          <w:sz w:val="28"/>
          <w:szCs w:val="28"/>
        </w:rPr>
        <w:t xml:space="preserve"> </w:t>
      </w:r>
    </w:p>
    <w:p w14:paraId="4AC0B5DA" w14:textId="77777777" w:rsidR="005B7BC2" w:rsidRPr="00C24BD9" w:rsidRDefault="005B7BC2" w:rsidP="005B7BC2">
      <w:pPr>
        <w:tabs>
          <w:tab w:val="left" w:pos="1134"/>
        </w:tabs>
        <w:spacing w:after="0" w:line="240" w:lineRule="auto"/>
        <w:ind w:firstLine="709"/>
        <w:jc w:val="both"/>
        <w:rPr>
          <w:rFonts w:ascii="Times New Roman" w:eastAsia="Calibri" w:hAnsi="Times New Roman" w:cs="Times New Roman"/>
          <w:sz w:val="28"/>
          <w:szCs w:val="28"/>
        </w:rPr>
      </w:pPr>
      <w:r w:rsidRPr="00C24BD9">
        <w:rPr>
          <w:rFonts w:ascii="Times New Roman" w:eastAsia="Calibri" w:hAnsi="Times New Roman" w:cs="Times New Roman"/>
          <w:sz w:val="28"/>
          <w:szCs w:val="28"/>
        </w:rPr>
        <w:t xml:space="preserve">1. Обосновать социальную необходимость модернизации сознания казахстанцев, уточнив сущность и структуру общественного сознания в аспекте модернизации общественного сознания. </w:t>
      </w:r>
    </w:p>
    <w:p w14:paraId="5E0D38B2" w14:textId="77777777" w:rsidR="005B7BC2" w:rsidRPr="00C24BD9" w:rsidRDefault="005B7BC2" w:rsidP="005B7BC2">
      <w:pPr>
        <w:tabs>
          <w:tab w:val="left" w:pos="1134"/>
        </w:tabs>
        <w:spacing w:after="0" w:line="240" w:lineRule="auto"/>
        <w:ind w:firstLine="709"/>
        <w:contextualSpacing/>
        <w:jc w:val="both"/>
        <w:rPr>
          <w:rFonts w:ascii="Times New Roman" w:eastAsia="Calibri" w:hAnsi="Times New Roman" w:cs="Times New Roman"/>
          <w:sz w:val="28"/>
          <w:szCs w:val="28"/>
        </w:rPr>
      </w:pPr>
      <w:r w:rsidRPr="00C24BD9">
        <w:rPr>
          <w:rFonts w:ascii="Times New Roman" w:eastAsia="Calibri" w:hAnsi="Times New Roman" w:cs="Times New Roman"/>
          <w:sz w:val="28"/>
          <w:szCs w:val="28"/>
        </w:rPr>
        <w:t>2. Выявить возможности этнопедагогики в формировании общественного сознания личности будущего учителя в процессе обучения, раскрыв содержание, структуру и показатели этнопедагогической компетентности будущего учителя в аспекте модернизации общественного сознания.</w:t>
      </w:r>
    </w:p>
    <w:p w14:paraId="3C44EFF6" w14:textId="77777777" w:rsidR="005B7BC2" w:rsidRPr="00C24BD9" w:rsidRDefault="005B7BC2" w:rsidP="005B7BC2">
      <w:pPr>
        <w:tabs>
          <w:tab w:val="left" w:pos="1134"/>
        </w:tabs>
        <w:spacing w:after="0" w:line="240" w:lineRule="auto"/>
        <w:ind w:firstLine="709"/>
        <w:contextualSpacing/>
        <w:jc w:val="both"/>
        <w:rPr>
          <w:rFonts w:ascii="Times New Roman" w:eastAsia="Calibri" w:hAnsi="Times New Roman" w:cs="Times New Roman"/>
          <w:sz w:val="28"/>
          <w:szCs w:val="28"/>
        </w:rPr>
      </w:pPr>
      <w:r w:rsidRPr="00C24BD9">
        <w:rPr>
          <w:rFonts w:ascii="Times New Roman" w:eastAsia="Calibri" w:hAnsi="Times New Roman" w:cs="Times New Roman"/>
          <w:sz w:val="28"/>
          <w:szCs w:val="28"/>
        </w:rPr>
        <w:t xml:space="preserve">3. </w:t>
      </w:r>
      <w:r w:rsidRPr="00C24BD9">
        <w:rPr>
          <w:rFonts w:ascii="Times New Roman" w:eastAsia="Calibri" w:hAnsi="Times New Roman" w:cs="Times New Roman"/>
          <w:iCs/>
          <w:sz w:val="28"/>
          <w:szCs w:val="28"/>
          <w:lang w:bidi="en-US"/>
        </w:rPr>
        <w:t xml:space="preserve">Обосновать </w:t>
      </w:r>
      <w:r w:rsidRPr="00C24BD9">
        <w:rPr>
          <w:rFonts w:ascii="Times New Roman" w:eastAsia="Times New Roman" w:hAnsi="Times New Roman" w:cs="Times New Roman"/>
          <w:bCs/>
          <w:sz w:val="28"/>
          <w:szCs w:val="28"/>
          <w:lang w:eastAsia="ru-RU"/>
        </w:rPr>
        <w:t>место</w:t>
      </w:r>
      <w:r w:rsidRPr="00C24BD9">
        <w:rPr>
          <w:rFonts w:ascii="Times New Roman" w:eastAsia="Times New Roman" w:hAnsi="Times New Roman" w:cs="Times New Roman"/>
          <w:b/>
          <w:bCs/>
          <w:sz w:val="28"/>
          <w:szCs w:val="28"/>
          <w:lang w:eastAsia="ru-RU"/>
        </w:rPr>
        <w:t xml:space="preserve"> </w:t>
      </w:r>
      <w:r w:rsidRPr="00C24BD9">
        <w:rPr>
          <w:rFonts w:ascii="Times New Roman" w:eastAsia="Calibri" w:hAnsi="Times New Roman" w:cs="Times New Roman"/>
          <w:iCs/>
          <w:sz w:val="28"/>
          <w:szCs w:val="28"/>
          <w:lang w:bidi="en-US"/>
        </w:rPr>
        <w:t xml:space="preserve">этнокультурной специфики в </w:t>
      </w:r>
      <w:r w:rsidRPr="00C24BD9">
        <w:rPr>
          <w:rFonts w:ascii="Times New Roman" w:eastAsia="Times New Roman" w:hAnsi="Times New Roman" w:cs="Times New Roman"/>
          <w:iCs/>
          <w:sz w:val="28"/>
          <w:szCs w:val="28"/>
        </w:rPr>
        <w:t xml:space="preserve">содержании педагогического образования </w:t>
      </w:r>
      <w:r w:rsidRPr="00C24BD9">
        <w:rPr>
          <w:rFonts w:ascii="Times New Roman" w:eastAsia="Calibri" w:hAnsi="Times New Roman" w:cs="Times New Roman"/>
          <w:iCs/>
          <w:sz w:val="28"/>
          <w:szCs w:val="28"/>
          <w:lang w:bidi="en-US"/>
        </w:rPr>
        <w:t>как</w:t>
      </w:r>
      <w:r w:rsidRPr="00C24BD9">
        <w:rPr>
          <w:rFonts w:ascii="Times New Roman" w:eastAsia="Times New Roman" w:hAnsi="Times New Roman" w:cs="Times New Roman"/>
          <w:iCs/>
          <w:sz w:val="28"/>
          <w:szCs w:val="28"/>
        </w:rPr>
        <w:t xml:space="preserve"> эффективного способа формирования этнопедагогической компетентности будущего учителя</w:t>
      </w:r>
      <w:r w:rsidRPr="00C24BD9">
        <w:rPr>
          <w:rFonts w:ascii="Times New Roman" w:eastAsia="Times New Roman" w:hAnsi="Times New Roman" w:cs="Times New Roman"/>
          <w:bCs/>
          <w:i/>
          <w:sz w:val="20"/>
          <w:szCs w:val="20"/>
          <w:lang w:eastAsia="ru-RU"/>
        </w:rPr>
        <w:t xml:space="preserve"> </w:t>
      </w:r>
      <w:r w:rsidRPr="00C24BD9">
        <w:rPr>
          <w:rFonts w:ascii="Times New Roman" w:eastAsia="Times New Roman" w:hAnsi="Times New Roman" w:cs="Times New Roman"/>
          <w:bCs/>
          <w:iCs/>
          <w:sz w:val="28"/>
          <w:szCs w:val="28"/>
          <w:lang w:eastAsia="ru-RU"/>
        </w:rPr>
        <w:t>(на примере этнопедагогической подготовки в структуре профессиональной подготовки будущего учителя в условиях колледжа) и на основе полученных данных р</w:t>
      </w:r>
      <w:r w:rsidRPr="00C24BD9">
        <w:rPr>
          <w:rFonts w:ascii="Times New Roman" w:eastAsia="Times New Roman" w:hAnsi="Times New Roman" w:cs="Times New Roman"/>
          <w:sz w:val="28"/>
          <w:szCs w:val="28"/>
        </w:rPr>
        <w:t>азработать модель формирования этнопедагогической компетентности</w:t>
      </w:r>
      <w:r w:rsidRPr="00C24BD9">
        <w:rPr>
          <w:rFonts w:ascii="Times New Roman" w:eastAsia="Times New Roman" w:hAnsi="Times New Roman" w:cs="Times New Roman"/>
          <w:b/>
          <w:sz w:val="28"/>
          <w:szCs w:val="28"/>
        </w:rPr>
        <w:t xml:space="preserve"> </w:t>
      </w:r>
      <w:r w:rsidRPr="00C24BD9">
        <w:rPr>
          <w:rFonts w:ascii="Times New Roman" w:eastAsia="Times New Roman" w:hAnsi="Times New Roman" w:cs="Times New Roman"/>
          <w:sz w:val="28"/>
          <w:szCs w:val="28"/>
        </w:rPr>
        <w:t xml:space="preserve">будущего учителя в аспекте модернизации общественного сознания, включающую структурные и функциональные компоненты, необходимые </w:t>
      </w:r>
      <w:r w:rsidRPr="00C24BD9">
        <w:rPr>
          <w:rFonts w:ascii="Times New Roman" w:eastAsia="Calibri" w:hAnsi="Times New Roman" w:cs="Times New Roman"/>
          <w:sz w:val="28"/>
          <w:szCs w:val="28"/>
          <w:lang w:eastAsia="ru-RU" w:bidi="ru-RU"/>
        </w:rPr>
        <w:t>для реализации профессиональной деятельности</w:t>
      </w:r>
      <w:r w:rsidRPr="00C24BD9">
        <w:rPr>
          <w:rFonts w:ascii="Times New Roman" w:eastAsia="Calibri" w:hAnsi="Times New Roman" w:cs="Times New Roman"/>
          <w:sz w:val="28"/>
          <w:szCs w:val="28"/>
        </w:rPr>
        <w:t>.</w:t>
      </w:r>
    </w:p>
    <w:p w14:paraId="3BB68E67" w14:textId="77777777" w:rsidR="005B7BC2" w:rsidRPr="00C24BD9" w:rsidRDefault="005B7BC2" w:rsidP="005B7BC2">
      <w:pPr>
        <w:spacing w:after="0" w:line="240" w:lineRule="auto"/>
        <w:ind w:firstLine="709"/>
        <w:contextualSpacing/>
        <w:jc w:val="both"/>
        <w:rPr>
          <w:rFonts w:ascii="Times New Roman" w:eastAsia="Calibri" w:hAnsi="Times New Roman" w:cs="Times New Roman"/>
          <w:sz w:val="28"/>
          <w:szCs w:val="28"/>
        </w:rPr>
      </w:pPr>
      <w:r w:rsidRPr="00C24BD9">
        <w:rPr>
          <w:rFonts w:ascii="Times New Roman" w:eastAsia="Times New Roman" w:hAnsi="Times New Roman" w:cs="Times New Roman"/>
          <w:sz w:val="28"/>
          <w:szCs w:val="28"/>
        </w:rPr>
        <w:t>4.</w:t>
      </w:r>
      <w:r w:rsidRPr="00C24BD9">
        <w:rPr>
          <w:rFonts w:ascii="Times New Roman" w:eastAsia="Calibri" w:hAnsi="Times New Roman" w:cs="Times New Roman"/>
          <w:sz w:val="28"/>
          <w:szCs w:val="28"/>
        </w:rPr>
        <w:t xml:space="preserve"> Разработать программу диагностики сформированности этнопедагогической компетентности будущего учителя в аспекте модернизации общественного сознания, включающую показатели сформированности исследуемой компетентности, их уровневые показатели и диагностический инструментарий. </w:t>
      </w:r>
    </w:p>
    <w:p w14:paraId="6581DDAE" w14:textId="191CB8D5" w:rsidR="005B7BC2" w:rsidRPr="00C24BD9" w:rsidRDefault="005B7BC2" w:rsidP="005B7BC2">
      <w:pPr>
        <w:spacing w:after="0" w:line="240" w:lineRule="auto"/>
        <w:ind w:firstLine="709"/>
        <w:contextualSpacing/>
        <w:jc w:val="both"/>
        <w:rPr>
          <w:rFonts w:ascii="Times New Roman" w:eastAsia="Calibri" w:hAnsi="Times New Roman" w:cs="Times New Roman"/>
          <w:sz w:val="28"/>
          <w:szCs w:val="28"/>
          <w:lang w:val="kk-KZ"/>
        </w:rPr>
      </w:pPr>
      <w:r w:rsidRPr="00C24BD9">
        <w:rPr>
          <w:rFonts w:ascii="Times New Roman" w:eastAsia="Calibri" w:hAnsi="Times New Roman" w:cs="Times New Roman"/>
          <w:sz w:val="28"/>
          <w:szCs w:val="28"/>
        </w:rPr>
        <w:t xml:space="preserve">5. Экспериментально проверить эффективность разработанной модели формирования этнопедагогической компетентности </w:t>
      </w:r>
      <w:r w:rsidRPr="00C24BD9">
        <w:rPr>
          <w:rFonts w:ascii="Times New Roman" w:eastAsia="Calibri" w:hAnsi="Times New Roman" w:cs="Times New Roman"/>
          <w:sz w:val="28"/>
          <w:szCs w:val="28"/>
          <w:lang w:val="kk-KZ"/>
        </w:rPr>
        <w:t xml:space="preserve">будущего учителя в аспекте модернизации общественного сознания путем организации </w:t>
      </w:r>
      <w:r w:rsidR="003432BD" w:rsidRPr="00C24BD9">
        <w:rPr>
          <w:rFonts w:ascii="Times New Roman" w:eastAsia="Calibri" w:hAnsi="Times New Roman" w:cs="Times New Roman"/>
          <w:sz w:val="28"/>
          <w:szCs w:val="28"/>
          <w:lang w:val="kk-KZ"/>
        </w:rPr>
        <w:t>формирующего</w:t>
      </w:r>
      <w:r w:rsidRPr="00C24BD9">
        <w:rPr>
          <w:rFonts w:ascii="Times New Roman" w:eastAsia="Calibri" w:hAnsi="Times New Roman" w:cs="Times New Roman"/>
          <w:sz w:val="28"/>
          <w:szCs w:val="28"/>
          <w:lang w:val="kk-KZ"/>
        </w:rPr>
        <w:t xml:space="preserve"> эксперимента.</w:t>
      </w:r>
    </w:p>
    <w:p w14:paraId="0DD7DB06" w14:textId="0231D266" w:rsidR="003C0605" w:rsidRPr="00C24BD9" w:rsidRDefault="00F351B3" w:rsidP="00F351B3">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Calibri" w:hAnsi="Times New Roman" w:cs="Times New Roman"/>
          <w:b/>
          <w:sz w:val="28"/>
          <w:szCs w:val="28"/>
        </w:rPr>
        <w:t>Ведущая идея</w:t>
      </w:r>
      <w:r w:rsidRPr="00C24BD9">
        <w:rPr>
          <w:rFonts w:ascii="Times New Roman" w:eastAsia="Calibri" w:hAnsi="Times New Roman" w:cs="Times New Roman"/>
          <w:sz w:val="28"/>
          <w:szCs w:val="28"/>
        </w:rPr>
        <w:t xml:space="preserve"> состоит в том, что </w:t>
      </w:r>
      <w:r w:rsidRPr="00C24BD9">
        <w:rPr>
          <w:rFonts w:ascii="Times New Roman" w:eastAsia="Calibri" w:hAnsi="Times New Roman" w:cs="Times New Roman"/>
          <w:iCs/>
          <w:sz w:val="28"/>
          <w:szCs w:val="28"/>
        </w:rPr>
        <w:t xml:space="preserve">эффективность процесса </w:t>
      </w:r>
      <w:r w:rsidRPr="00C24BD9">
        <w:rPr>
          <w:rFonts w:ascii="Times New Roman" w:eastAsia="Calibri" w:hAnsi="Times New Roman" w:cs="Times New Roman"/>
          <w:sz w:val="28"/>
          <w:szCs w:val="28"/>
          <w:lang w:eastAsia="ru-RU"/>
        </w:rPr>
        <w:t xml:space="preserve"> формирования </w:t>
      </w:r>
      <w:r w:rsidRPr="00C24BD9">
        <w:rPr>
          <w:rFonts w:ascii="Times New Roman" w:eastAsia="Times New Roman" w:hAnsi="Times New Roman" w:cs="Times New Roman"/>
          <w:sz w:val="28"/>
          <w:szCs w:val="28"/>
          <w:lang w:eastAsia="ru-RU"/>
        </w:rPr>
        <w:t>этнопедагогической компетентности</w:t>
      </w:r>
      <w:r w:rsidRPr="00C24BD9">
        <w:rPr>
          <w:rFonts w:ascii="Times New Roman" w:eastAsia="Calibri" w:hAnsi="Times New Roman" w:cs="Times New Roman"/>
          <w:sz w:val="28"/>
          <w:szCs w:val="28"/>
          <w:lang w:eastAsia="ru-RU"/>
        </w:rPr>
        <w:t xml:space="preserve"> будущего учителя</w:t>
      </w:r>
      <w:r w:rsidRPr="00C24BD9">
        <w:rPr>
          <w:rFonts w:ascii="Times New Roman" w:eastAsia="Calibri" w:hAnsi="Times New Roman" w:cs="Times New Roman"/>
          <w:iCs/>
          <w:sz w:val="28"/>
          <w:szCs w:val="28"/>
          <w:lang w:val="kk-KZ"/>
        </w:rPr>
        <w:t xml:space="preserve"> в аспекте модернизации общественного сознания детерминирована </w:t>
      </w:r>
      <w:r w:rsidRPr="00C24BD9">
        <w:rPr>
          <w:rFonts w:ascii="Times New Roman" w:eastAsia="Times New Roman" w:hAnsi="Times New Roman" w:cs="Times New Roman"/>
          <w:sz w:val="28"/>
          <w:szCs w:val="28"/>
          <w:lang w:eastAsia="ru-RU"/>
        </w:rPr>
        <w:t>психолого</w:t>
      </w:r>
      <w:r w:rsidRPr="00C24BD9">
        <w:rPr>
          <w:rFonts w:ascii="Times New Roman" w:eastAsia="Times New Roman" w:hAnsi="Times New Roman" w:cs="Times New Roman"/>
          <w:b/>
          <w:sz w:val="28"/>
          <w:szCs w:val="28"/>
          <w:lang w:eastAsia="ru-RU"/>
        </w:rPr>
        <w:t>-</w:t>
      </w:r>
      <w:r w:rsidRPr="00C24BD9">
        <w:rPr>
          <w:rFonts w:ascii="Times New Roman" w:eastAsia="Times New Roman" w:hAnsi="Times New Roman" w:cs="Times New Roman"/>
          <w:sz w:val="28"/>
          <w:szCs w:val="28"/>
          <w:lang w:eastAsia="ru-RU"/>
        </w:rPr>
        <w:t>педагогическими условиями становления вышеуказанного качества,</w:t>
      </w:r>
      <w:r w:rsidR="005D7B48" w:rsidRPr="00C24BD9">
        <w:rPr>
          <w:rFonts w:ascii="Times New Roman" w:eastAsia="Times New Roman" w:hAnsi="Times New Roman" w:cs="Times New Roman"/>
          <w:sz w:val="28"/>
          <w:szCs w:val="28"/>
          <w:lang w:eastAsia="ru-RU"/>
        </w:rPr>
        <w:t xml:space="preserve"> представленн</w:t>
      </w:r>
      <w:r w:rsidR="00BD4CC8" w:rsidRPr="00C24BD9">
        <w:rPr>
          <w:rFonts w:ascii="Times New Roman" w:eastAsia="Times New Roman" w:hAnsi="Times New Roman" w:cs="Times New Roman"/>
          <w:sz w:val="28"/>
          <w:szCs w:val="28"/>
          <w:lang w:eastAsia="ru-RU"/>
        </w:rPr>
        <w:t>ыми</w:t>
      </w:r>
      <w:r w:rsidR="005D7B48" w:rsidRPr="00C24BD9">
        <w:rPr>
          <w:rFonts w:ascii="Times New Roman" w:eastAsia="Times New Roman" w:hAnsi="Times New Roman" w:cs="Times New Roman"/>
          <w:sz w:val="28"/>
          <w:szCs w:val="28"/>
          <w:lang w:eastAsia="ru-RU"/>
        </w:rPr>
        <w:t xml:space="preserve"> комплексом компетенций, нацеленны</w:t>
      </w:r>
      <w:r w:rsidR="00BD4CC8" w:rsidRPr="00C24BD9">
        <w:rPr>
          <w:rFonts w:ascii="Times New Roman" w:eastAsia="Times New Roman" w:hAnsi="Times New Roman" w:cs="Times New Roman"/>
          <w:sz w:val="28"/>
          <w:szCs w:val="28"/>
          <w:lang w:eastAsia="ru-RU"/>
        </w:rPr>
        <w:t>ми</w:t>
      </w:r>
      <w:r w:rsidR="005D7B48" w:rsidRPr="00C24BD9">
        <w:rPr>
          <w:rFonts w:ascii="Times New Roman" w:eastAsia="Times New Roman" w:hAnsi="Times New Roman" w:cs="Times New Roman"/>
          <w:sz w:val="28"/>
          <w:szCs w:val="28"/>
          <w:lang w:eastAsia="ru-RU"/>
        </w:rPr>
        <w:t xml:space="preserve"> на развитие </w:t>
      </w:r>
      <w:r w:rsidR="00331F31" w:rsidRPr="00C24BD9">
        <w:rPr>
          <w:rFonts w:ascii="Times New Roman" w:eastAsia="Times New Roman" w:hAnsi="Times New Roman" w:cs="Times New Roman"/>
          <w:sz w:val="28"/>
          <w:szCs w:val="28"/>
          <w:lang w:eastAsia="ru-RU"/>
        </w:rPr>
        <w:t>социально и профессионально необходимых качеств личности будущего учителя</w:t>
      </w:r>
      <w:r w:rsidR="009F6BAB" w:rsidRPr="00C24BD9">
        <w:rPr>
          <w:rFonts w:ascii="Times New Roman" w:eastAsia="Times New Roman" w:hAnsi="Times New Roman" w:cs="Times New Roman"/>
          <w:sz w:val="28"/>
          <w:szCs w:val="28"/>
          <w:lang w:eastAsia="ru-RU"/>
        </w:rPr>
        <w:t>, обусловливающи</w:t>
      </w:r>
      <w:r w:rsidR="00BD4CC8" w:rsidRPr="00C24BD9">
        <w:rPr>
          <w:rFonts w:ascii="Times New Roman" w:eastAsia="Times New Roman" w:hAnsi="Times New Roman" w:cs="Times New Roman"/>
          <w:sz w:val="28"/>
          <w:szCs w:val="28"/>
          <w:lang w:eastAsia="ru-RU"/>
        </w:rPr>
        <w:t xml:space="preserve">ми </w:t>
      </w:r>
      <w:r w:rsidR="009F6BAB" w:rsidRPr="00C24BD9">
        <w:rPr>
          <w:rFonts w:ascii="Times New Roman" w:eastAsia="Times New Roman" w:hAnsi="Times New Roman" w:cs="Times New Roman"/>
          <w:sz w:val="28"/>
          <w:szCs w:val="28"/>
          <w:lang w:eastAsia="ru-RU"/>
        </w:rPr>
        <w:t xml:space="preserve">формирование </w:t>
      </w:r>
      <w:r w:rsidR="00CF5729" w:rsidRPr="00C24BD9">
        <w:rPr>
          <w:rFonts w:ascii="Times New Roman" w:eastAsia="Times New Roman" w:hAnsi="Times New Roman" w:cs="Times New Roman"/>
          <w:sz w:val="28"/>
          <w:szCs w:val="28"/>
          <w:lang w:eastAsia="ru-RU"/>
        </w:rPr>
        <w:t>национального самосознания</w:t>
      </w:r>
      <w:r w:rsidR="00CF5729" w:rsidRPr="00C24BD9">
        <w:rPr>
          <w:rFonts w:ascii="Times New Roman" w:eastAsia="Times New Roman" w:hAnsi="Times New Roman" w:cs="Times New Roman"/>
          <w:iCs/>
          <w:sz w:val="28"/>
          <w:szCs w:val="28"/>
          <w:lang w:eastAsia="ru-RU"/>
        </w:rPr>
        <w:t xml:space="preserve">, </w:t>
      </w:r>
      <w:r w:rsidR="009F6BAB" w:rsidRPr="00C24BD9">
        <w:rPr>
          <w:rFonts w:ascii="Times New Roman" w:eastAsia="Times New Roman" w:hAnsi="Times New Roman" w:cs="Times New Roman"/>
          <w:iCs/>
          <w:sz w:val="28"/>
          <w:szCs w:val="28"/>
          <w:lang w:eastAsia="ru-RU"/>
        </w:rPr>
        <w:t>патриотизма, региональной и межкультурной компетентности, толерантности</w:t>
      </w:r>
      <w:r w:rsidR="00331F31" w:rsidRPr="00C24BD9">
        <w:rPr>
          <w:rFonts w:ascii="Times New Roman" w:eastAsia="Times New Roman" w:hAnsi="Times New Roman" w:cs="Times New Roman"/>
          <w:iCs/>
          <w:sz w:val="28"/>
          <w:szCs w:val="28"/>
          <w:lang w:eastAsia="ru-RU"/>
        </w:rPr>
        <w:t>.</w:t>
      </w:r>
      <w:r w:rsidR="009F6BAB" w:rsidRPr="00C24BD9">
        <w:rPr>
          <w:rFonts w:ascii="Times New Roman" w:eastAsia="Times New Roman" w:hAnsi="Times New Roman" w:cs="Times New Roman"/>
          <w:sz w:val="28"/>
          <w:szCs w:val="28"/>
          <w:lang w:eastAsia="ru-RU"/>
        </w:rPr>
        <w:t xml:space="preserve"> </w:t>
      </w:r>
    </w:p>
    <w:p w14:paraId="4CA1E861" w14:textId="77777777"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b/>
          <w:sz w:val="28"/>
          <w:szCs w:val="28"/>
          <w:lang w:eastAsia="ru-RU"/>
        </w:rPr>
        <w:t>Теоретико-методологической основой исследования являются</w:t>
      </w:r>
      <w:r w:rsidRPr="00C24BD9">
        <w:rPr>
          <w:rFonts w:ascii="Times New Roman" w:eastAsia="Times New Roman" w:hAnsi="Times New Roman" w:cs="Times New Roman"/>
          <w:sz w:val="28"/>
          <w:szCs w:val="28"/>
          <w:lang w:eastAsia="ru-RU"/>
        </w:rPr>
        <w:t>:</w:t>
      </w:r>
    </w:p>
    <w:p w14:paraId="4CA1E862" w14:textId="77777777"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bCs/>
          <w:sz w:val="28"/>
          <w:szCs w:val="28"/>
          <w:lang w:eastAsia="ru-RU"/>
        </w:rPr>
        <w:t xml:space="preserve">теория </w:t>
      </w:r>
      <w:r w:rsidRPr="00C24BD9">
        <w:rPr>
          <w:rFonts w:ascii="Times New Roman" w:eastAsia="Times New Roman" w:hAnsi="Times New Roman" w:cs="Times New Roman"/>
          <w:sz w:val="28"/>
          <w:szCs w:val="28"/>
          <w:lang w:eastAsia="ru-RU"/>
        </w:rPr>
        <w:t xml:space="preserve">целостного педагогического процесса (Ю.К. Бабанский, </w:t>
      </w:r>
      <w:r w:rsidRPr="00C24BD9">
        <w:rPr>
          <w:rFonts w:ascii="Times New Roman" w:eastAsia="Calibri" w:hAnsi="Times New Roman" w:cs="Times New Roman"/>
          <w:sz w:val="28"/>
          <w:szCs w:val="28"/>
        </w:rPr>
        <w:t xml:space="preserve">Н.Д. Хмель </w:t>
      </w:r>
      <w:r w:rsidRPr="00C24BD9">
        <w:rPr>
          <w:rFonts w:ascii="Times New Roman" w:eastAsia="Times New Roman" w:hAnsi="Times New Roman" w:cs="Times New Roman"/>
          <w:sz w:val="28"/>
          <w:szCs w:val="28"/>
          <w:lang w:eastAsia="ru-RU"/>
        </w:rPr>
        <w:t xml:space="preserve">и др.); </w:t>
      </w:r>
    </w:p>
    <w:p w14:paraId="4CA1E863" w14:textId="77777777"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 концепции </w:t>
      </w:r>
      <w:r w:rsidRPr="00C24BD9">
        <w:rPr>
          <w:rFonts w:ascii="Times New Roman" w:eastAsia="Times New Roman" w:hAnsi="Times New Roman" w:cs="Times New Roman"/>
          <w:sz w:val="28"/>
          <w:szCs w:val="28"/>
          <w:lang w:eastAsia="ru-RU" w:bidi="ru-RU"/>
        </w:rPr>
        <w:t>этнокультурного образования в Республике Казахстан</w:t>
      </w:r>
      <w:r w:rsidRPr="00C24BD9">
        <w:rPr>
          <w:rFonts w:ascii="Times New Roman" w:eastAsia="Times New Roman" w:hAnsi="Times New Roman" w:cs="Times New Roman"/>
          <w:sz w:val="28"/>
          <w:szCs w:val="28"/>
          <w:lang w:eastAsia="ru-RU"/>
        </w:rPr>
        <w:t xml:space="preserve"> (К.Ж. Кожахметова и др.); </w:t>
      </w:r>
    </w:p>
    <w:p w14:paraId="4CA1E864" w14:textId="77777777"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 личностно-деятельностный подход, раскрывающий деятельность как фактор развития личности (Л.С. Выготский, А.Н. Леонтьев и др.); </w:t>
      </w:r>
    </w:p>
    <w:p w14:paraId="4CA1E865" w14:textId="77777777" w:rsidR="00F351B3" w:rsidRPr="00C24BD9" w:rsidRDefault="00F351B3" w:rsidP="00F351B3">
      <w:pPr>
        <w:spacing w:after="0" w:line="240" w:lineRule="auto"/>
        <w:ind w:firstLine="709"/>
        <w:jc w:val="both"/>
        <w:rPr>
          <w:rFonts w:ascii="Times New Roman" w:eastAsia="Times New Roman" w:hAnsi="Times New Roman" w:cs="Times New Roman"/>
          <w:bCs/>
          <w:sz w:val="28"/>
          <w:szCs w:val="28"/>
          <w:lang w:eastAsia="ru-RU"/>
        </w:rPr>
      </w:pPr>
      <w:r w:rsidRPr="00C24BD9">
        <w:rPr>
          <w:rFonts w:ascii="Times New Roman" w:eastAsia="Times New Roman" w:hAnsi="Times New Roman" w:cs="Times New Roman"/>
          <w:sz w:val="28"/>
          <w:szCs w:val="28"/>
          <w:lang w:eastAsia="ru-RU"/>
        </w:rPr>
        <w:t>– этнокультурный подход,</w:t>
      </w:r>
      <w:r w:rsidRPr="00C24BD9">
        <w:rPr>
          <w:rFonts w:ascii="Times New Roman" w:eastAsia="Times New Roman" w:hAnsi="Times New Roman" w:cs="Times New Roman"/>
          <w:bCs/>
          <w:sz w:val="28"/>
          <w:szCs w:val="28"/>
          <w:lang w:eastAsia="ru-RU"/>
        </w:rPr>
        <w:t xml:space="preserve"> целью которого является воспитание поликультурной личности, обладающей национальной самобытностью, готовой к диалогу и взаимообогащению культур (М.Е. Ержанов);</w:t>
      </w:r>
    </w:p>
    <w:p w14:paraId="4CA1E866" w14:textId="77777777"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bCs/>
          <w:sz w:val="28"/>
          <w:szCs w:val="28"/>
          <w:lang w:eastAsia="ru-RU"/>
        </w:rPr>
        <w:t xml:space="preserve">– </w:t>
      </w:r>
      <w:r w:rsidRPr="00C24BD9">
        <w:rPr>
          <w:rFonts w:ascii="Times New Roman" w:eastAsia="Times New Roman" w:hAnsi="Times New Roman" w:cs="Times New Roman"/>
          <w:sz w:val="28"/>
          <w:szCs w:val="28"/>
          <w:lang w:eastAsia="ru-RU"/>
        </w:rPr>
        <w:t xml:space="preserve">компетентностный подход (Б.Т. Кенжебеков, К.Б. Мукатаева и др.); </w:t>
      </w:r>
    </w:p>
    <w:p w14:paraId="4CA1E867" w14:textId="77777777" w:rsidR="00F351B3" w:rsidRPr="00C24BD9" w:rsidRDefault="00F351B3" w:rsidP="00F351B3">
      <w:pPr>
        <w:spacing w:after="0" w:line="240" w:lineRule="auto"/>
        <w:ind w:firstLine="709"/>
        <w:jc w:val="both"/>
        <w:rPr>
          <w:rFonts w:ascii="Times New Roman" w:eastAsia="Times New Roman" w:hAnsi="Times New Roman" w:cs="Times New Roman"/>
          <w:bCs/>
          <w:sz w:val="28"/>
          <w:szCs w:val="28"/>
          <w:lang w:eastAsia="ru-RU"/>
        </w:rPr>
      </w:pPr>
      <w:r w:rsidRPr="00C24BD9">
        <w:rPr>
          <w:rFonts w:ascii="Times New Roman" w:eastAsia="Times New Roman" w:hAnsi="Times New Roman" w:cs="Times New Roman"/>
          <w:sz w:val="28"/>
          <w:szCs w:val="28"/>
          <w:lang w:eastAsia="ru-RU"/>
        </w:rPr>
        <w:t xml:space="preserve">– предметно-центрированный подход, </w:t>
      </w:r>
      <w:r w:rsidRPr="00C24BD9">
        <w:rPr>
          <w:rFonts w:ascii="Times New Roman" w:eastAsia="Times New Roman" w:hAnsi="Times New Roman" w:cs="Times New Roman"/>
          <w:bCs/>
          <w:sz w:val="28"/>
          <w:szCs w:val="28"/>
          <w:lang w:eastAsia="ru-RU"/>
        </w:rPr>
        <w:t xml:space="preserve">фокусирующийся на компонентах содержания образования (Я.А. Коменский, В.Д. Шадриков, </w:t>
      </w:r>
      <w:r w:rsidRPr="00C24BD9">
        <w:rPr>
          <w:rFonts w:ascii="Times New Roman" w:eastAsia="Times New Roman" w:hAnsi="Times New Roman" w:cs="Times New Roman"/>
          <w:sz w:val="28"/>
          <w:szCs w:val="28"/>
          <w:lang w:eastAsia="ru-RU"/>
        </w:rPr>
        <w:t>К.Б. Жарикбаев</w:t>
      </w:r>
      <w:r w:rsidRPr="00C24BD9">
        <w:rPr>
          <w:rFonts w:ascii="Times New Roman" w:eastAsia="Times New Roman" w:hAnsi="Times New Roman" w:cs="Times New Roman"/>
          <w:bCs/>
          <w:sz w:val="28"/>
          <w:szCs w:val="28"/>
          <w:lang w:eastAsia="ru-RU"/>
        </w:rPr>
        <w:t>);</w:t>
      </w:r>
    </w:p>
    <w:p w14:paraId="4CA1E868" w14:textId="77777777"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bCs/>
          <w:sz w:val="28"/>
          <w:szCs w:val="28"/>
          <w:lang w:eastAsia="ru-RU"/>
        </w:rPr>
        <w:t xml:space="preserve">– </w:t>
      </w:r>
      <w:r w:rsidRPr="00C24BD9">
        <w:rPr>
          <w:rFonts w:ascii="Times New Roman" w:eastAsia="Times New Roman" w:hAnsi="Times New Roman" w:cs="Times New Roman"/>
          <w:sz w:val="28"/>
          <w:szCs w:val="28"/>
          <w:lang w:eastAsia="ru-RU"/>
        </w:rPr>
        <w:t xml:space="preserve">системный подход, </w:t>
      </w:r>
      <w:r w:rsidRPr="00C24BD9">
        <w:rPr>
          <w:rFonts w:ascii="Times New Roman" w:eastAsia="Times New Roman" w:hAnsi="Times New Roman" w:cs="Times New Roman"/>
          <w:bCs/>
          <w:sz w:val="28"/>
          <w:szCs w:val="28"/>
          <w:lang w:eastAsia="ru-RU"/>
        </w:rPr>
        <w:t>позволяющий рассматривать предмет исследования во взаимодействии с целью этнопедагогического образования как прообраз будущего результата (А.С. Макаренко, В.А. Сластенин, А.С. Магауова, М.Е. Жангужинова)</w:t>
      </w:r>
      <w:r w:rsidRPr="00C24BD9">
        <w:rPr>
          <w:rFonts w:ascii="Times New Roman" w:eastAsia="Times New Roman" w:hAnsi="Times New Roman" w:cs="Times New Roman"/>
          <w:sz w:val="28"/>
          <w:szCs w:val="28"/>
          <w:lang w:eastAsia="ru-RU"/>
        </w:rPr>
        <w:t>;</w:t>
      </w:r>
    </w:p>
    <w:p w14:paraId="4CA1E869" w14:textId="77777777"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положения и идеи национально-ориентированного образования (Н.Д. Джандильдин, К.Б. Жарикбаев, О.Х. Аймагамбетова, Ш.М. Мухтарова и др.).</w:t>
      </w:r>
    </w:p>
    <w:p w14:paraId="750913EC" w14:textId="42069CF4" w:rsidR="004D788F" w:rsidRPr="00C24BD9" w:rsidRDefault="00F351B3" w:rsidP="00365076">
      <w:pPr>
        <w:spacing w:after="0"/>
        <w:ind w:firstLine="708"/>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b/>
          <w:sz w:val="28"/>
          <w:szCs w:val="28"/>
          <w:lang w:eastAsia="ru-RU"/>
        </w:rPr>
        <w:t>Методы исследования:</w:t>
      </w:r>
      <w:r w:rsidRPr="00C24BD9">
        <w:rPr>
          <w:rFonts w:ascii="Times New Roman" w:eastAsia="Times New Roman" w:hAnsi="Times New Roman" w:cs="Times New Roman"/>
          <w:sz w:val="28"/>
          <w:szCs w:val="28"/>
          <w:lang w:eastAsia="ru-RU"/>
        </w:rPr>
        <w:t xml:space="preserve"> </w:t>
      </w:r>
      <w:r w:rsidR="004D788F" w:rsidRPr="00C24BD9">
        <w:rPr>
          <w:rFonts w:ascii="Times New Roman" w:eastAsia="Times New Roman" w:hAnsi="Times New Roman" w:cs="Times New Roman"/>
          <w:sz w:val="28"/>
          <w:szCs w:val="28"/>
          <w:lang w:eastAsia="ru-RU"/>
        </w:rPr>
        <w:t>ознакомление с законодательными и нормативными документами по вопросам внедрения этнокультурного образования и образования в целом; анализ научных и психолого-педагогических источников по проблеме исследования; изучение содержания программ подготовки будущих учителей; метод моделирования; анализ и обобщение педагогического опыта; методы анкетирования; метод наблюдения; ознакомление и анализ с продуктами деятельности обучающихся; опытно-экспериментальная работа; методы математической статистики по обработке данных экспериментальной работы – коэффициент Альфа-Кронбаха.</w:t>
      </w:r>
    </w:p>
    <w:p w14:paraId="19120C17" w14:textId="77777777" w:rsidR="003E7457" w:rsidRPr="00C24BD9" w:rsidRDefault="004D788F"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 </w:t>
      </w:r>
    </w:p>
    <w:p w14:paraId="4AAF6423" w14:textId="77777777" w:rsidR="003E7457" w:rsidRPr="00C24BD9" w:rsidRDefault="003E7457" w:rsidP="00F351B3">
      <w:pPr>
        <w:spacing w:after="0" w:line="240" w:lineRule="auto"/>
        <w:ind w:firstLine="709"/>
        <w:jc w:val="both"/>
        <w:rPr>
          <w:rFonts w:ascii="Times New Roman" w:eastAsia="Times New Roman" w:hAnsi="Times New Roman" w:cs="Times New Roman"/>
          <w:sz w:val="28"/>
          <w:szCs w:val="28"/>
          <w:lang w:eastAsia="ru-RU"/>
        </w:rPr>
      </w:pPr>
    </w:p>
    <w:p w14:paraId="34C47516" w14:textId="64667BFC" w:rsidR="003E7457" w:rsidRPr="00C24BD9" w:rsidRDefault="00F351B3" w:rsidP="00F351B3">
      <w:pPr>
        <w:spacing w:after="0" w:line="240" w:lineRule="auto"/>
        <w:ind w:firstLine="709"/>
        <w:jc w:val="both"/>
        <w:rPr>
          <w:rFonts w:ascii="Times New Roman" w:eastAsia="Times New Roman" w:hAnsi="Times New Roman" w:cs="Times New Roman"/>
          <w:b/>
          <w:sz w:val="28"/>
          <w:szCs w:val="28"/>
          <w:lang w:eastAsia="ru-RU"/>
        </w:rPr>
      </w:pPr>
      <w:r w:rsidRPr="00C24BD9">
        <w:rPr>
          <w:rFonts w:ascii="Times New Roman" w:eastAsia="Times New Roman" w:hAnsi="Times New Roman" w:cs="Times New Roman"/>
          <w:b/>
          <w:sz w:val="28"/>
          <w:szCs w:val="28"/>
          <w:lang w:eastAsia="ru-RU"/>
        </w:rPr>
        <w:t>Этапы исследования:</w:t>
      </w:r>
    </w:p>
    <w:p w14:paraId="4CA1E86C" w14:textId="6FCCA63B" w:rsidR="00F351B3" w:rsidRPr="00C24BD9" w:rsidRDefault="00331F31"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b/>
          <w:sz w:val="28"/>
          <w:szCs w:val="28"/>
          <w:lang w:eastAsia="ru-RU"/>
        </w:rPr>
        <w:t>Первый этап</w:t>
      </w:r>
      <w:r w:rsidR="00F351B3" w:rsidRPr="00C24BD9">
        <w:rPr>
          <w:rFonts w:ascii="Times New Roman" w:eastAsia="Times New Roman" w:hAnsi="Times New Roman" w:cs="Times New Roman"/>
          <w:b/>
          <w:sz w:val="28"/>
          <w:szCs w:val="28"/>
          <w:lang w:eastAsia="ru-RU"/>
        </w:rPr>
        <w:t xml:space="preserve"> </w:t>
      </w:r>
      <w:r w:rsidR="004D788F" w:rsidRPr="00B812CA">
        <w:rPr>
          <w:rFonts w:ascii="Times New Roman" w:eastAsia="Times New Roman" w:hAnsi="Times New Roman" w:cs="Times New Roman"/>
          <w:sz w:val="28"/>
          <w:szCs w:val="28"/>
          <w:lang w:eastAsia="ru-RU"/>
        </w:rPr>
        <w:t>(2017-2018)</w:t>
      </w:r>
      <w:r w:rsidRPr="00B812CA">
        <w:rPr>
          <w:rFonts w:ascii="Times New Roman" w:eastAsia="Times New Roman" w:hAnsi="Times New Roman" w:cs="Times New Roman"/>
          <w:sz w:val="28"/>
          <w:szCs w:val="28"/>
          <w:lang w:eastAsia="ru-RU"/>
        </w:rPr>
        <w:t>:</w:t>
      </w:r>
      <w:r w:rsidRPr="00C24BD9">
        <w:rPr>
          <w:rFonts w:ascii="Times New Roman" w:eastAsia="Times New Roman" w:hAnsi="Times New Roman" w:cs="Times New Roman"/>
          <w:b/>
          <w:sz w:val="28"/>
          <w:szCs w:val="28"/>
          <w:lang w:eastAsia="ru-RU"/>
        </w:rPr>
        <w:t xml:space="preserve"> </w:t>
      </w:r>
      <w:r w:rsidR="00641C13" w:rsidRPr="00C24BD9">
        <w:rPr>
          <w:rFonts w:ascii="Times New Roman" w:eastAsia="Times New Roman" w:hAnsi="Times New Roman" w:cs="Times New Roman"/>
          <w:sz w:val="28"/>
          <w:szCs w:val="28"/>
          <w:lang w:eastAsia="ru-RU"/>
        </w:rPr>
        <w:t xml:space="preserve">проанализирована </w:t>
      </w:r>
      <w:r w:rsidR="00F351B3" w:rsidRPr="00C24BD9">
        <w:rPr>
          <w:rFonts w:ascii="Times New Roman" w:eastAsia="Times New Roman" w:hAnsi="Times New Roman" w:cs="Times New Roman"/>
          <w:sz w:val="28"/>
          <w:szCs w:val="28"/>
          <w:lang w:eastAsia="ru-RU"/>
        </w:rPr>
        <w:t>психолого-педагогическ</w:t>
      </w:r>
      <w:r w:rsidR="00641C13" w:rsidRPr="00C24BD9">
        <w:rPr>
          <w:rFonts w:ascii="Times New Roman" w:eastAsia="Times New Roman" w:hAnsi="Times New Roman" w:cs="Times New Roman"/>
          <w:sz w:val="28"/>
          <w:szCs w:val="28"/>
          <w:lang w:eastAsia="ru-RU"/>
        </w:rPr>
        <w:t>ая</w:t>
      </w:r>
      <w:r w:rsidR="00F351B3" w:rsidRPr="00C24BD9">
        <w:rPr>
          <w:rFonts w:ascii="Times New Roman" w:eastAsia="Times New Roman" w:hAnsi="Times New Roman" w:cs="Times New Roman"/>
          <w:sz w:val="28"/>
          <w:szCs w:val="28"/>
          <w:lang w:eastAsia="ru-RU"/>
        </w:rPr>
        <w:t xml:space="preserve"> литератур</w:t>
      </w:r>
      <w:r w:rsidR="00641C13" w:rsidRPr="00C24BD9">
        <w:rPr>
          <w:rFonts w:ascii="Times New Roman" w:eastAsia="Times New Roman" w:hAnsi="Times New Roman" w:cs="Times New Roman"/>
          <w:sz w:val="28"/>
          <w:szCs w:val="28"/>
          <w:lang w:eastAsia="ru-RU"/>
        </w:rPr>
        <w:t>а</w:t>
      </w:r>
      <w:r w:rsidR="00F351B3" w:rsidRPr="00C24BD9">
        <w:rPr>
          <w:rFonts w:ascii="Times New Roman" w:eastAsia="Times New Roman" w:hAnsi="Times New Roman" w:cs="Times New Roman"/>
          <w:sz w:val="28"/>
          <w:szCs w:val="28"/>
          <w:lang w:eastAsia="ru-RU"/>
        </w:rPr>
        <w:t xml:space="preserve"> по </w:t>
      </w:r>
      <w:r w:rsidR="00641C13" w:rsidRPr="00C24BD9">
        <w:rPr>
          <w:rFonts w:ascii="Times New Roman" w:eastAsia="Times New Roman" w:hAnsi="Times New Roman" w:cs="Times New Roman"/>
          <w:sz w:val="28"/>
          <w:szCs w:val="28"/>
          <w:lang w:eastAsia="ru-RU"/>
        </w:rPr>
        <w:t>теме исследования</w:t>
      </w:r>
      <w:r w:rsidR="00F351B3" w:rsidRPr="00C24BD9">
        <w:rPr>
          <w:rFonts w:ascii="Times New Roman" w:eastAsia="Times New Roman" w:hAnsi="Times New Roman" w:cs="Times New Roman"/>
          <w:sz w:val="28"/>
          <w:szCs w:val="28"/>
          <w:lang w:eastAsia="ru-RU"/>
        </w:rPr>
        <w:t>, сформирован научн</w:t>
      </w:r>
      <w:r w:rsidR="00641C13" w:rsidRPr="00C24BD9">
        <w:rPr>
          <w:rFonts w:ascii="Times New Roman" w:eastAsia="Times New Roman" w:hAnsi="Times New Roman" w:cs="Times New Roman"/>
          <w:sz w:val="28"/>
          <w:szCs w:val="28"/>
          <w:lang w:eastAsia="ru-RU"/>
        </w:rPr>
        <w:t>ый</w:t>
      </w:r>
      <w:r w:rsidR="00F351B3" w:rsidRPr="00C24BD9">
        <w:rPr>
          <w:rFonts w:ascii="Times New Roman" w:eastAsia="Times New Roman" w:hAnsi="Times New Roman" w:cs="Times New Roman"/>
          <w:sz w:val="28"/>
          <w:szCs w:val="28"/>
          <w:lang w:eastAsia="ru-RU"/>
        </w:rPr>
        <w:t xml:space="preserve"> аппарат</w:t>
      </w:r>
      <w:r w:rsidR="00641C13" w:rsidRPr="00C24BD9">
        <w:rPr>
          <w:rFonts w:ascii="Times New Roman" w:eastAsia="Times New Roman" w:hAnsi="Times New Roman" w:cs="Times New Roman"/>
          <w:sz w:val="28"/>
          <w:szCs w:val="28"/>
          <w:lang w:eastAsia="ru-RU"/>
        </w:rPr>
        <w:t xml:space="preserve"> исследования</w:t>
      </w:r>
      <w:r w:rsidR="007E05CE" w:rsidRPr="00C24BD9">
        <w:rPr>
          <w:rFonts w:ascii="Times New Roman" w:eastAsia="Times New Roman" w:hAnsi="Times New Roman" w:cs="Times New Roman"/>
          <w:sz w:val="28"/>
          <w:szCs w:val="28"/>
          <w:lang w:eastAsia="ru-RU"/>
        </w:rPr>
        <w:t>;</w:t>
      </w:r>
      <w:r w:rsidR="00641C13" w:rsidRPr="00C24BD9">
        <w:rPr>
          <w:rFonts w:ascii="Times New Roman" w:eastAsia="Times New Roman" w:hAnsi="Times New Roman" w:cs="Times New Roman"/>
          <w:sz w:val="28"/>
          <w:szCs w:val="28"/>
          <w:lang w:eastAsia="ru-RU"/>
        </w:rPr>
        <w:t xml:space="preserve"> изучено</w:t>
      </w:r>
      <w:r w:rsidR="007E05CE" w:rsidRPr="00C24BD9">
        <w:rPr>
          <w:rFonts w:ascii="Times New Roman" w:eastAsia="Times New Roman" w:hAnsi="Times New Roman" w:cs="Times New Roman"/>
          <w:sz w:val="28"/>
          <w:szCs w:val="28"/>
          <w:lang w:eastAsia="ru-RU"/>
        </w:rPr>
        <w:t xml:space="preserve"> </w:t>
      </w:r>
      <w:r w:rsidR="00F351B3" w:rsidRPr="00C24BD9">
        <w:rPr>
          <w:rFonts w:ascii="Times New Roman" w:eastAsia="Times New Roman" w:hAnsi="Times New Roman" w:cs="Times New Roman"/>
          <w:sz w:val="28"/>
          <w:szCs w:val="28"/>
          <w:lang w:eastAsia="ru-RU"/>
        </w:rPr>
        <w:t>современн</w:t>
      </w:r>
      <w:r w:rsidR="00641C13" w:rsidRPr="00C24BD9">
        <w:rPr>
          <w:rFonts w:ascii="Times New Roman" w:eastAsia="Times New Roman" w:hAnsi="Times New Roman" w:cs="Times New Roman"/>
          <w:sz w:val="28"/>
          <w:szCs w:val="28"/>
          <w:lang w:eastAsia="ru-RU"/>
        </w:rPr>
        <w:t>ое</w:t>
      </w:r>
      <w:r w:rsidR="00F351B3" w:rsidRPr="00C24BD9">
        <w:rPr>
          <w:rFonts w:ascii="Times New Roman" w:eastAsia="Times New Roman" w:hAnsi="Times New Roman" w:cs="Times New Roman"/>
          <w:sz w:val="28"/>
          <w:szCs w:val="28"/>
          <w:lang w:eastAsia="ru-RU"/>
        </w:rPr>
        <w:t xml:space="preserve"> состояни</w:t>
      </w:r>
      <w:r w:rsidR="00641C13" w:rsidRPr="00C24BD9">
        <w:rPr>
          <w:rFonts w:ascii="Times New Roman" w:eastAsia="Times New Roman" w:hAnsi="Times New Roman" w:cs="Times New Roman"/>
          <w:sz w:val="28"/>
          <w:szCs w:val="28"/>
          <w:lang w:eastAsia="ru-RU"/>
        </w:rPr>
        <w:t>е</w:t>
      </w:r>
      <w:r w:rsidR="00F351B3" w:rsidRPr="00C24BD9">
        <w:rPr>
          <w:rFonts w:ascii="Times New Roman" w:eastAsia="Times New Roman" w:hAnsi="Times New Roman" w:cs="Times New Roman"/>
          <w:sz w:val="28"/>
          <w:szCs w:val="28"/>
          <w:lang w:eastAsia="ru-RU"/>
        </w:rPr>
        <w:t xml:space="preserve"> проблемы исследования, опыт подготовки студентов педагогических специальностей колледжа </w:t>
      </w:r>
      <w:r w:rsidR="007E06A6" w:rsidRPr="00C24BD9">
        <w:rPr>
          <w:rFonts w:ascii="Times New Roman" w:eastAsia="Times New Roman" w:hAnsi="Times New Roman" w:cs="Times New Roman"/>
          <w:sz w:val="28"/>
          <w:szCs w:val="28"/>
          <w:lang w:eastAsia="ru-RU"/>
        </w:rPr>
        <w:t>на предмет</w:t>
      </w:r>
      <w:r w:rsidR="00F351B3" w:rsidRPr="00C24BD9">
        <w:rPr>
          <w:rFonts w:ascii="Times New Roman" w:eastAsia="Times New Roman" w:hAnsi="Times New Roman" w:cs="Times New Roman"/>
          <w:sz w:val="28"/>
          <w:szCs w:val="28"/>
          <w:lang w:eastAsia="ru-RU"/>
        </w:rPr>
        <w:t xml:space="preserve"> этнопедагогической подготовки будущих учителей; научно</w:t>
      </w:r>
      <w:r w:rsidR="007E06A6" w:rsidRPr="00C24BD9">
        <w:rPr>
          <w:rFonts w:ascii="Times New Roman" w:eastAsia="Times New Roman" w:hAnsi="Times New Roman" w:cs="Times New Roman"/>
          <w:sz w:val="28"/>
          <w:szCs w:val="28"/>
          <w:lang w:eastAsia="ru-RU"/>
        </w:rPr>
        <w:t xml:space="preserve"> </w:t>
      </w:r>
      <w:r w:rsidR="00F351B3" w:rsidRPr="00C24BD9">
        <w:rPr>
          <w:rFonts w:ascii="Times New Roman" w:eastAsia="Times New Roman" w:hAnsi="Times New Roman" w:cs="Times New Roman"/>
          <w:sz w:val="28"/>
          <w:szCs w:val="28"/>
          <w:lang w:eastAsia="ru-RU"/>
        </w:rPr>
        <w:t>обоснов</w:t>
      </w:r>
      <w:r w:rsidR="00641C13" w:rsidRPr="00C24BD9">
        <w:rPr>
          <w:rFonts w:ascii="Times New Roman" w:eastAsia="Times New Roman" w:hAnsi="Times New Roman" w:cs="Times New Roman"/>
          <w:sz w:val="28"/>
          <w:szCs w:val="28"/>
          <w:lang w:eastAsia="ru-RU"/>
        </w:rPr>
        <w:t>ан</w:t>
      </w:r>
      <w:r w:rsidR="007E06A6" w:rsidRPr="00C24BD9">
        <w:rPr>
          <w:rFonts w:ascii="Times New Roman" w:eastAsia="Times New Roman" w:hAnsi="Times New Roman" w:cs="Times New Roman"/>
          <w:sz w:val="28"/>
          <w:szCs w:val="28"/>
          <w:lang w:eastAsia="ru-RU"/>
        </w:rPr>
        <w:t>а</w:t>
      </w:r>
      <w:r w:rsidR="00641C13" w:rsidRPr="00C24BD9">
        <w:rPr>
          <w:rFonts w:ascii="Times New Roman" w:eastAsia="Times New Roman" w:hAnsi="Times New Roman" w:cs="Times New Roman"/>
          <w:sz w:val="28"/>
          <w:szCs w:val="28"/>
          <w:lang w:eastAsia="ru-RU"/>
        </w:rPr>
        <w:t xml:space="preserve"> </w:t>
      </w:r>
      <w:r w:rsidR="00F351B3" w:rsidRPr="00C24BD9">
        <w:rPr>
          <w:rFonts w:ascii="Times New Roman" w:eastAsia="Times New Roman" w:hAnsi="Times New Roman" w:cs="Times New Roman"/>
          <w:sz w:val="28"/>
          <w:szCs w:val="28"/>
          <w:lang w:eastAsia="ru-RU"/>
        </w:rPr>
        <w:t>разраб</w:t>
      </w:r>
      <w:r w:rsidR="00641C13" w:rsidRPr="00C24BD9">
        <w:rPr>
          <w:rFonts w:ascii="Times New Roman" w:eastAsia="Times New Roman" w:hAnsi="Times New Roman" w:cs="Times New Roman"/>
          <w:sz w:val="28"/>
          <w:szCs w:val="28"/>
          <w:lang w:eastAsia="ru-RU"/>
        </w:rPr>
        <w:t>от</w:t>
      </w:r>
      <w:r w:rsidR="007E06A6" w:rsidRPr="00C24BD9">
        <w:rPr>
          <w:rFonts w:ascii="Times New Roman" w:eastAsia="Times New Roman" w:hAnsi="Times New Roman" w:cs="Times New Roman"/>
          <w:sz w:val="28"/>
          <w:szCs w:val="28"/>
          <w:lang w:eastAsia="ru-RU"/>
        </w:rPr>
        <w:t>анная</w:t>
      </w:r>
      <w:r w:rsidR="00F351B3" w:rsidRPr="00C24BD9">
        <w:rPr>
          <w:rFonts w:ascii="Times New Roman" w:eastAsia="Times New Roman" w:hAnsi="Times New Roman" w:cs="Times New Roman"/>
          <w:sz w:val="28"/>
          <w:szCs w:val="28"/>
          <w:lang w:eastAsia="ru-RU"/>
        </w:rPr>
        <w:t xml:space="preserve"> теоретическ</w:t>
      </w:r>
      <w:r w:rsidR="007E06A6" w:rsidRPr="00C24BD9">
        <w:rPr>
          <w:rFonts w:ascii="Times New Roman" w:eastAsia="Times New Roman" w:hAnsi="Times New Roman" w:cs="Times New Roman"/>
          <w:sz w:val="28"/>
          <w:szCs w:val="28"/>
          <w:lang w:eastAsia="ru-RU"/>
        </w:rPr>
        <w:t xml:space="preserve">ая </w:t>
      </w:r>
      <w:r w:rsidR="00F351B3" w:rsidRPr="00C24BD9">
        <w:rPr>
          <w:rFonts w:ascii="Times New Roman" w:eastAsia="Times New Roman" w:hAnsi="Times New Roman" w:cs="Times New Roman"/>
          <w:sz w:val="28"/>
          <w:szCs w:val="28"/>
          <w:lang w:eastAsia="ru-RU"/>
        </w:rPr>
        <w:t>модел</w:t>
      </w:r>
      <w:r w:rsidR="007E06A6" w:rsidRPr="00C24BD9">
        <w:rPr>
          <w:rFonts w:ascii="Times New Roman" w:eastAsia="Times New Roman" w:hAnsi="Times New Roman" w:cs="Times New Roman"/>
          <w:sz w:val="28"/>
          <w:szCs w:val="28"/>
          <w:lang w:eastAsia="ru-RU"/>
        </w:rPr>
        <w:t>ь</w:t>
      </w:r>
      <w:r w:rsidR="00F351B3" w:rsidRPr="00C24BD9">
        <w:rPr>
          <w:rFonts w:ascii="Times New Roman" w:eastAsia="Times New Roman" w:hAnsi="Times New Roman" w:cs="Times New Roman"/>
          <w:sz w:val="28"/>
          <w:szCs w:val="28"/>
          <w:lang w:eastAsia="ru-RU"/>
        </w:rPr>
        <w:t xml:space="preserve"> формирования </w:t>
      </w:r>
      <w:r w:rsidR="00F351B3" w:rsidRPr="00C24BD9">
        <w:rPr>
          <w:rFonts w:ascii="Times New Roman" w:eastAsia="Times New Roman" w:hAnsi="Times New Roman" w:cs="Times New Roman"/>
          <w:sz w:val="28"/>
          <w:szCs w:val="28"/>
          <w:lang w:eastAsia="ru-RU" w:bidi="ru-RU"/>
        </w:rPr>
        <w:t xml:space="preserve">этнопедагогической компетентности </w:t>
      </w:r>
      <w:r w:rsidR="00F351B3" w:rsidRPr="00C24BD9">
        <w:rPr>
          <w:rFonts w:ascii="Times New Roman" w:eastAsia="Times New Roman" w:hAnsi="Times New Roman" w:cs="Times New Roman"/>
          <w:sz w:val="28"/>
          <w:szCs w:val="28"/>
          <w:lang w:eastAsia="ru-RU"/>
        </w:rPr>
        <w:t>будущего учителя</w:t>
      </w:r>
      <w:r w:rsidR="007E06A6" w:rsidRPr="00C24BD9">
        <w:rPr>
          <w:rFonts w:ascii="Times New Roman" w:eastAsia="Times New Roman" w:hAnsi="Times New Roman" w:cs="Times New Roman"/>
          <w:sz w:val="28"/>
          <w:szCs w:val="28"/>
          <w:lang w:eastAsia="ru-RU"/>
        </w:rPr>
        <w:t xml:space="preserve"> </w:t>
      </w:r>
      <w:r w:rsidR="00F351B3" w:rsidRPr="00C24BD9">
        <w:rPr>
          <w:rFonts w:ascii="Times New Roman" w:eastAsia="Times New Roman" w:hAnsi="Times New Roman" w:cs="Times New Roman"/>
          <w:sz w:val="28"/>
          <w:szCs w:val="28"/>
          <w:lang w:eastAsia="ru-RU"/>
        </w:rPr>
        <w:t xml:space="preserve">в аспекте модернизации общественного сознания; </w:t>
      </w:r>
      <w:r w:rsidR="00F351B3" w:rsidRPr="00C24BD9">
        <w:rPr>
          <w:rFonts w:ascii="Times New Roman" w:eastAsia="Times New Roman" w:hAnsi="Times New Roman" w:cs="Times New Roman"/>
          <w:bCs/>
          <w:sz w:val="28"/>
          <w:szCs w:val="28"/>
          <w:lang w:eastAsia="ru-RU"/>
        </w:rPr>
        <w:t>разрабатывалась программа</w:t>
      </w:r>
      <w:r w:rsidR="00F351B3" w:rsidRPr="00C24BD9">
        <w:rPr>
          <w:rFonts w:ascii="Times New Roman" w:eastAsia="Times New Roman" w:hAnsi="Times New Roman" w:cs="Times New Roman"/>
          <w:sz w:val="28"/>
          <w:szCs w:val="28"/>
          <w:lang w:eastAsia="ru-RU"/>
        </w:rPr>
        <w:t xml:space="preserve"> диагностики сформированности </w:t>
      </w:r>
      <w:r w:rsidR="004D788F" w:rsidRPr="00C24BD9">
        <w:rPr>
          <w:rFonts w:ascii="Times New Roman" w:eastAsia="Times New Roman" w:hAnsi="Times New Roman" w:cs="Times New Roman"/>
          <w:sz w:val="28"/>
          <w:szCs w:val="28"/>
          <w:lang w:eastAsia="ru-RU" w:bidi="ru-RU"/>
        </w:rPr>
        <w:t>ЭПК</w:t>
      </w:r>
      <w:r w:rsidR="00F351B3" w:rsidRPr="00C24BD9">
        <w:rPr>
          <w:rFonts w:ascii="Times New Roman" w:eastAsia="Times New Roman" w:hAnsi="Times New Roman" w:cs="Times New Roman"/>
          <w:sz w:val="28"/>
          <w:szCs w:val="28"/>
          <w:lang w:eastAsia="ru-RU"/>
        </w:rPr>
        <w:t xml:space="preserve"> будущих учителей в аспекте модернизации общественного сознания, определялись критерии, индикаторы и уровни формируемой компетентности.</w:t>
      </w:r>
    </w:p>
    <w:p w14:paraId="4CA1E86D" w14:textId="244F48CB" w:rsidR="00F351B3" w:rsidRPr="00C24BD9" w:rsidRDefault="00F351B3" w:rsidP="00F351B3">
      <w:pPr>
        <w:tabs>
          <w:tab w:val="left" w:pos="993"/>
        </w:tabs>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b/>
          <w:sz w:val="28"/>
          <w:szCs w:val="28"/>
          <w:lang w:eastAsia="ru-RU"/>
        </w:rPr>
        <w:t xml:space="preserve">На втором этапе </w:t>
      </w:r>
      <w:r w:rsidRPr="00B812CA">
        <w:rPr>
          <w:rFonts w:ascii="Times New Roman" w:eastAsia="Times New Roman" w:hAnsi="Times New Roman" w:cs="Times New Roman"/>
          <w:bCs/>
          <w:sz w:val="28"/>
          <w:szCs w:val="28"/>
          <w:lang w:eastAsia="ru-RU"/>
        </w:rPr>
        <w:t>(2018–2019)</w:t>
      </w:r>
      <w:r w:rsidRPr="00B812CA">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eastAsia="ru-RU"/>
        </w:rPr>
        <w:t xml:space="preserve">изучалось содержание рабочего учебного плана педагогического колледжа и рабочая программа по дисциплине «Английский язык» педагогических специальностей вуза для формирования </w:t>
      </w:r>
      <w:r w:rsidR="004D788F" w:rsidRPr="00C24BD9">
        <w:rPr>
          <w:rFonts w:ascii="Times New Roman" w:eastAsia="Times New Roman" w:hAnsi="Times New Roman" w:cs="Times New Roman"/>
          <w:sz w:val="28"/>
          <w:szCs w:val="28"/>
          <w:lang w:eastAsia="ru-RU"/>
        </w:rPr>
        <w:t>ЭПК</w:t>
      </w:r>
      <w:r w:rsidRPr="00C24BD9">
        <w:rPr>
          <w:rFonts w:ascii="Times New Roman" w:eastAsia="Times New Roman" w:hAnsi="Times New Roman" w:cs="Times New Roman"/>
          <w:sz w:val="28"/>
          <w:szCs w:val="28"/>
          <w:lang w:eastAsia="ru-RU"/>
        </w:rPr>
        <w:t xml:space="preserve"> будущего учителя; определено содержание опытно-экспериментальной работы, реализована модель формирования </w:t>
      </w:r>
      <w:r w:rsidR="004D788F" w:rsidRPr="00C24BD9">
        <w:rPr>
          <w:rFonts w:ascii="Times New Roman" w:eastAsia="Times New Roman" w:hAnsi="Times New Roman" w:cs="Times New Roman"/>
          <w:sz w:val="28"/>
          <w:szCs w:val="28"/>
          <w:lang w:eastAsia="ru-RU"/>
        </w:rPr>
        <w:t>ЭПК</w:t>
      </w:r>
      <w:r w:rsidRPr="00C24BD9">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 в ходе формирующего эксперимента. </w:t>
      </w:r>
    </w:p>
    <w:p w14:paraId="4CA1E86E" w14:textId="55D044CA" w:rsidR="00F351B3" w:rsidRPr="00C24BD9" w:rsidRDefault="00F351B3" w:rsidP="00F351B3">
      <w:pPr>
        <w:spacing w:after="0" w:line="240" w:lineRule="auto"/>
        <w:ind w:firstLine="709"/>
        <w:jc w:val="both"/>
        <w:rPr>
          <w:rFonts w:ascii="Times New Roman" w:eastAsia="Times New Roman" w:hAnsi="Times New Roman" w:cs="Times New Roman"/>
          <w:bCs/>
          <w:sz w:val="28"/>
          <w:szCs w:val="28"/>
          <w:lang w:eastAsia="ru-RU"/>
        </w:rPr>
      </w:pPr>
      <w:r w:rsidRPr="00C24BD9">
        <w:rPr>
          <w:rFonts w:ascii="Times New Roman" w:eastAsia="Times New Roman" w:hAnsi="Times New Roman" w:cs="Times New Roman"/>
          <w:b/>
          <w:sz w:val="28"/>
          <w:szCs w:val="28"/>
          <w:lang w:eastAsia="ru-RU"/>
        </w:rPr>
        <w:t xml:space="preserve">На третьем этапе </w:t>
      </w:r>
      <w:r w:rsidRPr="00C24BD9">
        <w:rPr>
          <w:rFonts w:ascii="Times New Roman" w:eastAsia="Times New Roman" w:hAnsi="Times New Roman" w:cs="Times New Roman"/>
          <w:bCs/>
          <w:sz w:val="28"/>
          <w:szCs w:val="28"/>
          <w:lang w:eastAsia="ru-RU"/>
        </w:rPr>
        <w:t>(2019–2023)</w:t>
      </w:r>
      <w:r w:rsidRPr="00C24BD9">
        <w:rPr>
          <w:rFonts w:ascii="Times New Roman" w:eastAsia="Times New Roman" w:hAnsi="Times New Roman" w:cs="Times New Roman"/>
          <w:b/>
          <w:sz w:val="28"/>
          <w:szCs w:val="28"/>
          <w:lang w:eastAsia="ru-RU"/>
        </w:rPr>
        <w:t xml:space="preserve"> </w:t>
      </w:r>
      <w:r w:rsidRPr="00C24BD9">
        <w:rPr>
          <w:rFonts w:ascii="Times New Roman" w:eastAsia="Times New Roman" w:hAnsi="Times New Roman" w:cs="Times New Roman"/>
          <w:bCs/>
          <w:sz w:val="28"/>
          <w:szCs w:val="28"/>
          <w:lang w:eastAsia="ru-RU"/>
        </w:rPr>
        <w:t xml:space="preserve">проверена эффективность разработанной модели, проведен анализ </w:t>
      </w:r>
      <w:r w:rsidR="00343B99" w:rsidRPr="00C24BD9">
        <w:rPr>
          <w:rFonts w:ascii="Times New Roman" w:eastAsia="Times New Roman" w:hAnsi="Times New Roman" w:cs="Times New Roman"/>
          <w:bCs/>
          <w:sz w:val="28"/>
          <w:szCs w:val="28"/>
          <w:lang w:eastAsia="ru-RU"/>
        </w:rPr>
        <w:t xml:space="preserve">полученных </w:t>
      </w:r>
      <w:r w:rsidRPr="00C24BD9">
        <w:rPr>
          <w:rFonts w:ascii="Times New Roman" w:eastAsia="Times New Roman" w:hAnsi="Times New Roman" w:cs="Times New Roman"/>
          <w:bCs/>
          <w:sz w:val="28"/>
          <w:szCs w:val="28"/>
          <w:lang w:eastAsia="ru-RU"/>
        </w:rPr>
        <w:t>результатов, осуществлена математическая обработка, обобще</w:t>
      </w:r>
      <w:r w:rsidR="00AB3707" w:rsidRPr="00C24BD9">
        <w:rPr>
          <w:rFonts w:ascii="Times New Roman" w:eastAsia="Times New Roman" w:hAnsi="Times New Roman" w:cs="Times New Roman"/>
          <w:bCs/>
          <w:sz w:val="28"/>
          <w:szCs w:val="28"/>
          <w:lang w:eastAsia="ru-RU"/>
        </w:rPr>
        <w:t xml:space="preserve">ны </w:t>
      </w:r>
      <w:r w:rsidRPr="00C24BD9">
        <w:rPr>
          <w:rFonts w:ascii="Times New Roman" w:eastAsia="Times New Roman" w:hAnsi="Times New Roman" w:cs="Times New Roman"/>
          <w:bCs/>
          <w:sz w:val="28"/>
          <w:szCs w:val="28"/>
          <w:lang w:eastAsia="ru-RU"/>
        </w:rPr>
        <w:t>и системати</w:t>
      </w:r>
      <w:r w:rsidR="00AB3707" w:rsidRPr="00C24BD9">
        <w:rPr>
          <w:rFonts w:ascii="Times New Roman" w:eastAsia="Times New Roman" w:hAnsi="Times New Roman" w:cs="Times New Roman"/>
          <w:bCs/>
          <w:sz w:val="28"/>
          <w:szCs w:val="28"/>
          <w:lang w:eastAsia="ru-RU"/>
        </w:rPr>
        <w:t>зированы</w:t>
      </w:r>
      <w:r w:rsidRPr="00C24BD9">
        <w:rPr>
          <w:rFonts w:ascii="Times New Roman" w:eastAsia="Times New Roman" w:hAnsi="Times New Roman" w:cs="Times New Roman"/>
          <w:bCs/>
          <w:sz w:val="28"/>
          <w:szCs w:val="28"/>
          <w:lang w:eastAsia="ru-RU"/>
        </w:rPr>
        <w:t xml:space="preserve"> полученны</w:t>
      </w:r>
      <w:r w:rsidR="00AB3707" w:rsidRPr="00C24BD9">
        <w:rPr>
          <w:rFonts w:ascii="Times New Roman" w:eastAsia="Times New Roman" w:hAnsi="Times New Roman" w:cs="Times New Roman"/>
          <w:bCs/>
          <w:sz w:val="28"/>
          <w:szCs w:val="28"/>
          <w:lang w:eastAsia="ru-RU"/>
        </w:rPr>
        <w:t>е</w:t>
      </w:r>
      <w:r w:rsidRPr="00C24BD9">
        <w:rPr>
          <w:rFonts w:ascii="Times New Roman" w:eastAsia="Times New Roman" w:hAnsi="Times New Roman" w:cs="Times New Roman"/>
          <w:bCs/>
          <w:sz w:val="28"/>
          <w:szCs w:val="28"/>
          <w:lang w:eastAsia="ru-RU"/>
        </w:rPr>
        <w:t xml:space="preserve"> </w:t>
      </w:r>
      <w:r w:rsidR="00343B99" w:rsidRPr="00C24BD9">
        <w:rPr>
          <w:rFonts w:ascii="Times New Roman" w:eastAsia="Times New Roman" w:hAnsi="Times New Roman" w:cs="Times New Roman"/>
          <w:bCs/>
          <w:sz w:val="28"/>
          <w:szCs w:val="28"/>
          <w:lang w:eastAsia="ru-RU"/>
        </w:rPr>
        <w:t>данны</w:t>
      </w:r>
      <w:r w:rsidR="00AB3707" w:rsidRPr="00C24BD9">
        <w:rPr>
          <w:rFonts w:ascii="Times New Roman" w:eastAsia="Times New Roman" w:hAnsi="Times New Roman" w:cs="Times New Roman"/>
          <w:bCs/>
          <w:sz w:val="28"/>
          <w:szCs w:val="28"/>
          <w:lang w:eastAsia="ru-RU"/>
        </w:rPr>
        <w:t>е</w:t>
      </w:r>
      <w:r w:rsidRPr="00C24BD9">
        <w:rPr>
          <w:rFonts w:ascii="Times New Roman" w:eastAsia="Times New Roman" w:hAnsi="Times New Roman" w:cs="Times New Roman"/>
          <w:bCs/>
          <w:sz w:val="28"/>
          <w:szCs w:val="28"/>
          <w:lang w:eastAsia="ru-RU"/>
        </w:rPr>
        <w:t>, сформулированы выводы по результатам исследования, оформлен текст</w:t>
      </w:r>
      <w:r w:rsidR="00AB3707" w:rsidRPr="00C24BD9">
        <w:rPr>
          <w:rFonts w:ascii="Times New Roman" w:eastAsia="Times New Roman" w:hAnsi="Times New Roman" w:cs="Times New Roman"/>
          <w:bCs/>
          <w:sz w:val="28"/>
          <w:szCs w:val="28"/>
          <w:lang w:eastAsia="ru-RU"/>
        </w:rPr>
        <w:t xml:space="preserve"> </w:t>
      </w:r>
      <w:r w:rsidRPr="00C24BD9">
        <w:rPr>
          <w:rFonts w:ascii="Times New Roman" w:eastAsia="Times New Roman" w:hAnsi="Times New Roman" w:cs="Times New Roman"/>
          <w:bCs/>
          <w:sz w:val="28"/>
          <w:szCs w:val="28"/>
          <w:lang w:eastAsia="ru-RU"/>
        </w:rPr>
        <w:t>диссертации.</w:t>
      </w:r>
      <w:r w:rsidRPr="00C24BD9">
        <w:rPr>
          <w:rFonts w:ascii="Times New Roman" w:eastAsia="Times New Roman" w:hAnsi="Times New Roman" w:cs="Times New Roman"/>
          <w:sz w:val="28"/>
          <w:szCs w:val="28"/>
          <w:lang w:eastAsia="ru-RU"/>
        </w:rPr>
        <w:t xml:space="preserve"> </w:t>
      </w:r>
    </w:p>
    <w:p w14:paraId="4CA1E86F" w14:textId="4086870C"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b/>
          <w:sz w:val="28"/>
          <w:szCs w:val="28"/>
          <w:lang w:eastAsia="ru-RU"/>
        </w:rPr>
        <w:t>База исследования:</w:t>
      </w:r>
      <w:r w:rsidRPr="00C24BD9">
        <w:rPr>
          <w:rFonts w:ascii="Times New Roman" w:eastAsia="Times New Roman" w:hAnsi="Times New Roman" w:cs="Times New Roman"/>
          <w:sz w:val="28"/>
          <w:szCs w:val="28"/>
          <w:lang w:eastAsia="ru-RU"/>
        </w:rPr>
        <w:t xml:space="preserve"> Педагогический </w:t>
      </w:r>
      <w:r w:rsidR="00AF345D" w:rsidRPr="00C24BD9">
        <w:rPr>
          <w:rFonts w:ascii="Times New Roman" w:eastAsia="Times New Roman" w:hAnsi="Times New Roman" w:cs="Times New Roman"/>
          <w:sz w:val="28"/>
          <w:szCs w:val="28"/>
          <w:lang w:eastAsia="ru-RU"/>
        </w:rPr>
        <w:t>в</w:t>
      </w:r>
      <w:r w:rsidRPr="00C24BD9">
        <w:rPr>
          <w:rFonts w:ascii="Times New Roman" w:eastAsia="Times New Roman" w:hAnsi="Times New Roman" w:cs="Times New Roman"/>
          <w:sz w:val="28"/>
          <w:szCs w:val="28"/>
          <w:lang w:eastAsia="ru-RU"/>
        </w:rPr>
        <w:t>ысший колледж имени Б. Ахметова, НАО «Торайгыров университет».</w:t>
      </w:r>
    </w:p>
    <w:p w14:paraId="4CA1E870" w14:textId="77777777" w:rsidR="00F351B3" w:rsidRPr="00C24BD9" w:rsidRDefault="00F351B3" w:rsidP="00F351B3">
      <w:pPr>
        <w:spacing w:after="0" w:line="240" w:lineRule="auto"/>
        <w:ind w:firstLine="709"/>
        <w:jc w:val="both"/>
        <w:rPr>
          <w:rFonts w:ascii="Times New Roman" w:eastAsia="Times New Roman" w:hAnsi="Times New Roman" w:cs="Times New Roman"/>
          <w:b/>
          <w:sz w:val="28"/>
          <w:szCs w:val="28"/>
          <w:lang w:eastAsia="ru-RU"/>
        </w:rPr>
      </w:pP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b/>
          <w:sz w:val="28"/>
          <w:szCs w:val="28"/>
          <w:lang w:eastAsia="ru-RU"/>
        </w:rPr>
        <w:t>Научная новизна исследования:</w:t>
      </w:r>
    </w:p>
    <w:p w14:paraId="4CA1E871" w14:textId="77777777" w:rsidR="00F351B3" w:rsidRPr="00C24BD9" w:rsidRDefault="00F351B3" w:rsidP="00F351B3">
      <w:pPr>
        <w:spacing w:after="0" w:line="240" w:lineRule="auto"/>
        <w:ind w:firstLine="709"/>
        <w:jc w:val="both"/>
        <w:rPr>
          <w:rFonts w:ascii="Times New Roman" w:eastAsia="Calibri" w:hAnsi="Times New Roman" w:cs="Times New Roman"/>
          <w:sz w:val="28"/>
          <w:szCs w:val="28"/>
        </w:rPr>
      </w:pPr>
      <w:r w:rsidRPr="00C24BD9">
        <w:rPr>
          <w:rFonts w:ascii="Times New Roman" w:eastAsia="Calibri" w:hAnsi="Times New Roman" w:cs="Times New Roman"/>
          <w:sz w:val="28"/>
          <w:szCs w:val="28"/>
        </w:rPr>
        <w:t>– обоснована социальная необходимость модернизации сознания казахстанцев;</w:t>
      </w:r>
    </w:p>
    <w:p w14:paraId="4CA1E872" w14:textId="5536893A" w:rsidR="00F351B3" w:rsidRPr="00C24BD9" w:rsidRDefault="00F351B3" w:rsidP="00F351B3">
      <w:pPr>
        <w:spacing w:after="0" w:line="240" w:lineRule="auto"/>
        <w:ind w:firstLine="709"/>
        <w:jc w:val="both"/>
        <w:rPr>
          <w:rFonts w:ascii="Times New Roman" w:eastAsia="Calibri" w:hAnsi="Times New Roman" w:cs="Times New Roman"/>
          <w:sz w:val="28"/>
          <w:szCs w:val="28"/>
        </w:rPr>
      </w:pPr>
      <w:r w:rsidRPr="00C24BD9">
        <w:rPr>
          <w:rFonts w:ascii="Times New Roman" w:eastAsia="Calibri" w:hAnsi="Times New Roman" w:cs="Times New Roman"/>
          <w:sz w:val="28"/>
          <w:szCs w:val="28"/>
        </w:rPr>
        <w:t xml:space="preserve">– определена сущность общественного сознания в аспекте его модернизации и </w:t>
      </w:r>
      <w:r w:rsidR="00CF5729" w:rsidRPr="00C24BD9">
        <w:rPr>
          <w:rFonts w:ascii="Times New Roman" w:eastAsia="Calibri" w:hAnsi="Times New Roman" w:cs="Times New Roman"/>
          <w:sz w:val="28"/>
          <w:szCs w:val="28"/>
        </w:rPr>
        <w:t xml:space="preserve">уточнена </w:t>
      </w:r>
      <w:r w:rsidRPr="00C24BD9">
        <w:rPr>
          <w:rFonts w:ascii="Times New Roman" w:eastAsia="Calibri" w:hAnsi="Times New Roman" w:cs="Times New Roman"/>
          <w:sz w:val="28"/>
          <w:szCs w:val="28"/>
        </w:rPr>
        <w:t>его структура;</w:t>
      </w:r>
    </w:p>
    <w:p w14:paraId="4CA1E873" w14:textId="77777777" w:rsidR="00F351B3" w:rsidRPr="00C24BD9" w:rsidRDefault="00F351B3" w:rsidP="00F351B3">
      <w:pPr>
        <w:spacing w:after="0" w:line="240" w:lineRule="auto"/>
        <w:ind w:firstLine="709"/>
        <w:jc w:val="both"/>
        <w:rPr>
          <w:rFonts w:ascii="Times New Roman" w:eastAsia="Calibri" w:hAnsi="Times New Roman" w:cs="Times New Roman"/>
          <w:sz w:val="28"/>
          <w:szCs w:val="28"/>
        </w:rPr>
      </w:pPr>
      <w:r w:rsidRPr="00C24BD9">
        <w:rPr>
          <w:rFonts w:ascii="Times New Roman" w:eastAsia="Calibri" w:hAnsi="Times New Roman" w:cs="Times New Roman"/>
          <w:sz w:val="28"/>
          <w:szCs w:val="28"/>
        </w:rPr>
        <w:t>– раскрыты возможности этнопедагогики в формировании общественного сознания личности будущего учителя в процессе обучения;</w:t>
      </w:r>
    </w:p>
    <w:p w14:paraId="4CA1E874" w14:textId="24DAAF32" w:rsidR="00F351B3" w:rsidRPr="00C24BD9" w:rsidRDefault="00F351B3" w:rsidP="00F351B3">
      <w:pPr>
        <w:spacing w:after="0" w:line="240" w:lineRule="auto"/>
        <w:ind w:firstLine="709"/>
        <w:contextualSpacing/>
        <w:jc w:val="both"/>
        <w:rPr>
          <w:rFonts w:ascii="Times New Roman" w:eastAsia="Times New Roman" w:hAnsi="Times New Roman" w:cs="Times New Roman"/>
          <w:iCs/>
          <w:sz w:val="28"/>
          <w:szCs w:val="28"/>
        </w:rPr>
      </w:pPr>
      <w:r w:rsidRPr="00C24BD9">
        <w:rPr>
          <w:rFonts w:ascii="Times New Roman" w:eastAsia="Calibri" w:hAnsi="Times New Roman" w:cs="Times New Roman"/>
          <w:sz w:val="28"/>
          <w:szCs w:val="28"/>
        </w:rPr>
        <w:t xml:space="preserve">– </w:t>
      </w:r>
      <w:r w:rsidRPr="00C24BD9">
        <w:rPr>
          <w:rFonts w:ascii="Times New Roman" w:eastAsia="Calibri" w:hAnsi="Times New Roman" w:cs="Times New Roman"/>
          <w:iCs/>
          <w:sz w:val="28"/>
          <w:szCs w:val="28"/>
        </w:rPr>
        <w:t xml:space="preserve">разработана теоретическая </w:t>
      </w:r>
      <w:r w:rsidRPr="00C24BD9">
        <w:rPr>
          <w:rFonts w:ascii="Times New Roman" w:eastAsia="Times New Roman" w:hAnsi="Times New Roman" w:cs="Times New Roman"/>
          <w:iCs/>
          <w:sz w:val="28"/>
          <w:szCs w:val="28"/>
        </w:rPr>
        <w:t xml:space="preserve">модель </w:t>
      </w:r>
      <w:r w:rsidR="004D788F" w:rsidRPr="00C24BD9">
        <w:rPr>
          <w:rFonts w:ascii="Times New Roman" w:eastAsia="Times New Roman" w:hAnsi="Times New Roman" w:cs="Times New Roman"/>
          <w:iCs/>
          <w:sz w:val="28"/>
          <w:szCs w:val="28"/>
        </w:rPr>
        <w:t>ЭПК</w:t>
      </w:r>
      <w:r w:rsidRPr="00C24BD9">
        <w:rPr>
          <w:rFonts w:ascii="Times New Roman" w:eastAsia="Times New Roman" w:hAnsi="Times New Roman" w:cs="Times New Roman"/>
          <w:iCs/>
          <w:sz w:val="28"/>
          <w:szCs w:val="28"/>
        </w:rPr>
        <w:t xml:space="preserve"> будущего учителя в аспекте модернизации общественного сознания,</w:t>
      </w:r>
      <w:r w:rsidRPr="00C24BD9">
        <w:rPr>
          <w:rFonts w:ascii="Times New Roman" w:eastAsia="Calibri" w:hAnsi="Times New Roman" w:cs="Times New Roman"/>
          <w:iCs/>
          <w:sz w:val="28"/>
          <w:szCs w:val="28"/>
        </w:rPr>
        <w:t xml:space="preserve"> что позволило раскрыть сущность понятия «этнопедагогическая компетентность будущего учителя в аспекте модернизации общественного сознания»</w:t>
      </w:r>
      <w:r w:rsidRPr="00C24BD9">
        <w:rPr>
          <w:rFonts w:ascii="Times New Roman" w:eastAsia="Times New Roman" w:hAnsi="Times New Roman" w:cs="Times New Roman"/>
          <w:iCs/>
          <w:sz w:val="28"/>
          <w:szCs w:val="28"/>
        </w:rPr>
        <w:t>;</w:t>
      </w:r>
    </w:p>
    <w:p w14:paraId="4CA1E875" w14:textId="69D4BDA1" w:rsidR="00F351B3" w:rsidRPr="00C24BD9" w:rsidRDefault="00F351B3" w:rsidP="00F351B3">
      <w:pPr>
        <w:spacing w:after="0" w:line="240" w:lineRule="auto"/>
        <w:ind w:firstLine="709"/>
        <w:jc w:val="both"/>
        <w:rPr>
          <w:rFonts w:ascii="Times New Roman" w:eastAsia="Times New Roman" w:hAnsi="Times New Roman" w:cs="Times New Roman"/>
          <w:iCs/>
          <w:sz w:val="28"/>
          <w:szCs w:val="28"/>
          <w:lang w:eastAsia="ru-RU"/>
        </w:rPr>
      </w:pPr>
      <w:r w:rsidRPr="00C24BD9">
        <w:rPr>
          <w:rFonts w:ascii="Times New Roman" w:eastAsia="Calibri" w:hAnsi="Times New Roman" w:cs="Times New Roman"/>
          <w:iCs/>
          <w:sz w:val="28"/>
          <w:szCs w:val="28"/>
          <w:lang w:bidi="en-US"/>
        </w:rPr>
        <w:t xml:space="preserve">– обосновано </w:t>
      </w:r>
      <w:r w:rsidRPr="00C24BD9">
        <w:rPr>
          <w:rFonts w:ascii="Times New Roman" w:eastAsia="Times New Roman" w:hAnsi="Times New Roman" w:cs="Times New Roman"/>
          <w:iCs/>
          <w:sz w:val="28"/>
          <w:szCs w:val="28"/>
        </w:rPr>
        <w:t xml:space="preserve">включение этнокультурной специфики в содержание педагогического образования как эффективного способа формирования </w:t>
      </w:r>
      <w:r w:rsidR="004D788F" w:rsidRPr="00C24BD9">
        <w:rPr>
          <w:rFonts w:ascii="Times New Roman" w:eastAsia="Times New Roman" w:hAnsi="Times New Roman" w:cs="Times New Roman"/>
          <w:iCs/>
          <w:sz w:val="28"/>
          <w:szCs w:val="28"/>
        </w:rPr>
        <w:t>ЭПК</w:t>
      </w:r>
      <w:r w:rsidRPr="00C24BD9">
        <w:rPr>
          <w:rFonts w:ascii="Times New Roman" w:eastAsia="Times New Roman" w:hAnsi="Times New Roman" w:cs="Times New Roman"/>
          <w:iCs/>
          <w:sz w:val="28"/>
          <w:szCs w:val="28"/>
        </w:rPr>
        <w:t xml:space="preserve"> будущего учителя в аспекте модернизации общественного сознания; </w:t>
      </w:r>
    </w:p>
    <w:p w14:paraId="4CA1E876" w14:textId="21E78027" w:rsidR="00F351B3" w:rsidRPr="00C24BD9" w:rsidRDefault="00F351B3" w:rsidP="00F351B3">
      <w:pPr>
        <w:spacing w:after="0" w:line="240" w:lineRule="auto"/>
        <w:ind w:firstLine="709"/>
        <w:jc w:val="both"/>
        <w:rPr>
          <w:rFonts w:ascii="Times New Roman" w:eastAsia="Calibri" w:hAnsi="Times New Roman" w:cs="Times New Roman"/>
          <w:iCs/>
          <w:sz w:val="28"/>
          <w:szCs w:val="28"/>
        </w:rPr>
      </w:pPr>
      <w:r w:rsidRPr="00C24BD9">
        <w:rPr>
          <w:rFonts w:ascii="Times New Roman" w:eastAsia="Calibri" w:hAnsi="Times New Roman" w:cs="Times New Roman"/>
          <w:iCs/>
          <w:sz w:val="28"/>
          <w:szCs w:val="28"/>
        </w:rPr>
        <w:t xml:space="preserve">– разработана и апробирована в педагогическом процессе теоретическая модель формирования </w:t>
      </w:r>
      <w:r w:rsidR="004D788F" w:rsidRPr="00C24BD9">
        <w:rPr>
          <w:rFonts w:ascii="Times New Roman" w:eastAsia="Times New Roman" w:hAnsi="Times New Roman" w:cs="Times New Roman"/>
          <w:iCs/>
          <w:sz w:val="28"/>
          <w:szCs w:val="28"/>
        </w:rPr>
        <w:t>ЭПК</w:t>
      </w:r>
      <w:r w:rsidRPr="00C24BD9">
        <w:rPr>
          <w:rFonts w:ascii="Times New Roman" w:eastAsia="Calibri" w:hAnsi="Times New Roman" w:cs="Times New Roman"/>
          <w:iCs/>
          <w:sz w:val="28"/>
          <w:szCs w:val="28"/>
        </w:rPr>
        <w:t xml:space="preserve"> будущего учителя в аспекте модернизации общественного сознания;</w:t>
      </w:r>
    </w:p>
    <w:p w14:paraId="4CA1E877" w14:textId="3AF83CE8" w:rsidR="00F351B3" w:rsidRPr="00C24BD9" w:rsidRDefault="00F351B3" w:rsidP="00F351B3">
      <w:pPr>
        <w:spacing w:after="0" w:line="240" w:lineRule="auto"/>
        <w:ind w:firstLine="709"/>
        <w:jc w:val="both"/>
        <w:rPr>
          <w:rFonts w:ascii="Times New Roman" w:eastAsia="Calibri" w:hAnsi="Times New Roman" w:cs="Times New Roman"/>
          <w:sz w:val="28"/>
          <w:szCs w:val="28"/>
        </w:rPr>
      </w:pPr>
      <w:r w:rsidRPr="00C24BD9">
        <w:rPr>
          <w:rFonts w:ascii="Times New Roman" w:eastAsia="Calibri" w:hAnsi="Times New Roman" w:cs="Times New Roman"/>
          <w:sz w:val="28"/>
          <w:szCs w:val="28"/>
        </w:rPr>
        <w:t xml:space="preserve">– разработана и апробирована программа диагностики сформированности </w:t>
      </w:r>
      <w:r w:rsidR="004D788F" w:rsidRPr="00C24BD9">
        <w:rPr>
          <w:rFonts w:ascii="Times New Roman" w:eastAsia="Times New Roman" w:hAnsi="Times New Roman" w:cs="Times New Roman"/>
          <w:iCs/>
          <w:sz w:val="28"/>
          <w:szCs w:val="28"/>
        </w:rPr>
        <w:t>ЭПК</w:t>
      </w:r>
      <w:r w:rsidRPr="00C24BD9">
        <w:rPr>
          <w:rFonts w:ascii="Times New Roman" w:eastAsia="Calibri" w:hAnsi="Times New Roman" w:cs="Times New Roman"/>
          <w:sz w:val="28"/>
          <w:szCs w:val="28"/>
        </w:rPr>
        <w:t xml:space="preserve"> будущего учителя в аспекте модернизации общественного сознания;</w:t>
      </w:r>
    </w:p>
    <w:p w14:paraId="4CA1E878" w14:textId="5FBA9350" w:rsidR="00F351B3" w:rsidRPr="00C24BD9" w:rsidRDefault="00F351B3" w:rsidP="00F351B3">
      <w:pPr>
        <w:spacing w:after="0" w:line="240" w:lineRule="auto"/>
        <w:ind w:firstLine="709"/>
        <w:contextualSpacing/>
        <w:jc w:val="both"/>
        <w:rPr>
          <w:rFonts w:ascii="Times New Roman" w:eastAsia="Calibri" w:hAnsi="Times New Roman" w:cs="Times New Roman"/>
          <w:sz w:val="28"/>
          <w:szCs w:val="28"/>
          <w:u w:val="single"/>
        </w:rPr>
      </w:pPr>
      <w:r w:rsidRPr="00C24BD9">
        <w:rPr>
          <w:rFonts w:ascii="Times New Roman" w:eastAsia="Calibri" w:hAnsi="Times New Roman" w:cs="Times New Roman"/>
          <w:sz w:val="28"/>
          <w:szCs w:val="28"/>
        </w:rPr>
        <w:t xml:space="preserve">– экспериментально проверена эффективность разработанной модели формирования </w:t>
      </w:r>
      <w:r w:rsidR="004D788F" w:rsidRPr="00C24BD9">
        <w:rPr>
          <w:rFonts w:ascii="Times New Roman" w:eastAsia="Times New Roman" w:hAnsi="Times New Roman" w:cs="Times New Roman"/>
          <w:iCs/>
          <w:sz w:val="28"/>
          <w:szCs w:val="28"/>
        </w:rPr>
        <w:t>ЭПК</w:t>
      </w:r>
      <w:r w:rsidRPr="00C24BD9">
        <w:rPr>
          <w:rFonts w:ascii="Times New Roman" w:eastAsia="Calibri" w:hAnsi="Times New Roman" w:cs="Times New Roman"/>
          <w:sz w:val="28"/>
          <w:szCs w:val="28"/>
        </w:rPr>
        <w:t xml:space="preserve"> будущего учителя в аспекте модернизации общественного сознания путем организации формирующего эксперимента.</w:t>
      </w:r>
    </w:p>
    <w:p w14:paraId="4CA1E879" w14:textId="4622A6CA" w:rsidR="00F351B3" w:rsidRPr="00C24BD9" w:rsidRDefault="00F351B3" w:rsidP="00F351B3">
      <w:pPr>
        <w:spacing w:after="0" w:line="240" w:lineRule="auto"/>
        <w:ind w:firstLine="709"/>
        <w:jc w:val="both"/>
        <w:rPr>
          <w:rFonts w:ascii="Times New Roman" w:eastAsia="Calibri" w:hAnsi="Times New Roman" w:cs="Times New Roman"/>
          <w:sz w:val="28"/>
          <w:szCs w:val="28"/>
        </w:rPr>
      </w:pPr>
      <w:r w:rsidRPr="00C24BD9">
        <w:rPr>
          <w:rFonts w:ascii="Times New Roman" w:eastAsia="Calibri" w:hAnsi="Times New Roman" w:cs="Times New Roman"/>
          <w:b/>
          <w:sz w:val="28"/>
          <w:szCs w:val="28"/>
        </w:rPr>
        <w:t xml:space="preserve">Теоретическая значимость исследования </w:t>
      </w:r>
      <w:r w:rsidRPr="00C24BD9">
        <w:rPr>
          <w:rFonts w:ascii="Times New Roman" w:eastAsia="Calibri" w:hAnsi="Times New Roman" w:cs="Times New Roman"/>
          <w:sz w:val="28"/>
          <w:szCs w:val="28"/>
        </w:rPr>
        <w:t>заключается в</w:t>
      </w:r>
      <w:r w:rsidRPr="00C24BD9">
        <w:rPr>
          <w:rFonts w:ascii="Times New Roman" w:eastAsia="Calibri" w:hAnsi="Times New Roman" w:cs="Times New Roman"/>
          <w:b/>
          <w:sz w:val="28"/>
          <w:szCs w:val="28"/>
        </w:rPr>
        <w:t xml:space="preserve"> </w:t>
      </w:r>
      <w:r w:rsidRPr="00C24BD9">
        <w:rPr>
          <w:rFonts w:ascii="Times New Roman" w:eastAsia="Calibri" w:hAnsi="Times New Roman" w:cs="Times New Roman"/>
          <w:sz w:val="28"/>
          <w:szCs w:val="28"/>
        </w:rPr>
        <w:t xml:space="preserve">обогащении теории профессиональной подготовки новыми знаниями о содержании и структуре </w:t>
      </w:r>
      <w:r w:rsidR="004D788F" w:rsidRPr="00C24BD9">
        <w:rPr>
          <w:rFonts w:ascii="Times New Roman" w:eastAsia="Times New Roman" w:hAnsi="Times New Roman" w:cs="Times New Roman"/>
          <w:sz w:val="28"/>
          <w:szCs w:val="28"/>
          <w:lang w:eastAsia="ru-RU"/>
        </w:rPr>
        <w:t>ЭПК</w:t>
      </w:r>
      <w:r w:rsidRPr="00C24BD9">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w:t>
      </w:r>
      <w:r w:rsidRPr="00C24BD9">
        <w:rPr>
          <w:rFonts w:ascii="Times New Roman" w:eastAsia="Calibri" w:hAnsi="Times New Roman" w:cs="Times New Roman"/>
          <w:sz w:val="28"/>
          <w:szCs w:val="28"/>
        </w:rPr>
        <w:t xml:space="preserve"> посредством разработки </w:t>
      </w:r>
      <w:r w:rsidRPr="00C24BD9">
        <w:rPr>
          <w:rFonts w:ascii="Times New Roman" w:eastAsia="Times New Roman" w:hAnsi="Times New Roman" w:cs="Times New Roman"/>
          <w:sz w:val="28"/>
          <w:szCs w:val="28"/>
          <w:lang w:eastAsia="ru-RU"/>
        </w:rPr>
        <w:t xml:space="preserve">теоретической модели </w:t>
      </w:r>
      <w:r w:rsidR="004D788F" w:rsidRPr="00C24BD9">
        <w:rPr>
          <w:rFonts w:ascii="Times New Roman" w:eastAsia="Times New Roman" w:hAnsi="Times New Roman" w:cs="Times New Roman"/>
          <w:sz w:val="28"/>
          <w:szCs w:val="28"/>
          <w:lang w:eastAsia="ru-RU"/>
        </w:rPr>
        <w:t>ЭПК</w:t>
      </w:r>
      <w:r w:rsidRPr="00C24BD9">
        <w:rPr>
          <w:rFonts w:ascii="Times New Roman" w:eastAsia="Times New Roman" w:hAnsi="Times New Roman" w:cs="Times New Roman"/>
          <w:sz w:val="28"/>
          <w:szCs w:val="28"/>
          <w:lang w:eastAsia="ru-RU"/>
        </w:rPr>
        <w:t xml:space="preserve"> будущего учителя и модели ее формирования в вышеуказанном аспекте</w:t>
      </w:r>
      <w:r w:rsidRPr="00C24BD9">
        <w:rPr>
          <w:rFonts w:ascii="Times New Roman" w:eastAsia="Calibri" w:hAnsi="Times New Roman" w:cs="Times New Roman"/>
          <w:sz w:val="28"/>
          <w:szCs w:val="28"/>
        </w:rPr>
        <w:t>.</w:t>
      </w:r>
    </w:p>
    <w:p w14:paraId="4CA1E87A" w14:textId="718AFC4B"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b/>
          <w:sz w:val="28"/>
          <w:szCs w:val="28"/>
          <w:lang w:eastAsia="ru-RU"/>
        </w:rPr>
        <w:t>Практическ</w:t>
      </w:r>
      <w:r w:rsidR="00315BAF" w:rsidRPr="00C24BD9">
        <w:rPr>
          <w:rFonts w:ascii="Times New Roman" w:eastAsia="Times New Roman" w:hAnsi="Times New Roman" w:cs="Times New Roman"/>
          <w:b/>
          <w:sz w:val="28"/>
          <w:szCs w:val="28"/>
          <w:lang w:eastAsia="ru-RU"/>
        </w:rPr>
        <w:t xml:space="preserve">ое </w:t>
      </w:r>
      <w:r w:rsidRPr="00C24BD9">
        <w:rPr>
          <w:rFonts w:ascii="Times New Roman" w:eastAsia="Times New Roman" w:hAnsi="Times New Roman" w:cs="Times New Roman"/>
          <w:b/>
          <w:sz w:val="28"/>
          <w:szCs w:val="28"/>
          <w:lang w:eastAsia="ru-RU"/>
        </w:rPr>
        <w:t>знач</w:t>
      </w:r>
      <w:r w:rsidR="00315BAF" w:rsidRPr="00C24BD9">
        <w:rPr>
          <w:rFonts w:ascii="Times New Roman" w:eastAsia="Times New Roman" w:hAnsi="Times New Roman" w:cs="Times New Roman"/>
          <w:b/>
          <w:sz w:val="28"/>
          <w:szCs w:val="28"/>
          <w:lang w:eastAsia="ru-RU"/>
        </w:rPr>
        <w:t>ение</w:t>
      </w:r>
      <w:r w:rsidRPr="00C24BD9">
        <w:rPr>
          <w:rFonts w:ascii="Times New Roman" w:eastAsia="Times New Roman" w:hAnsi="Times New Roman" w:cs="Times New Roman"/>
          <w:b/>
          <w:sz w:val="28"/>
          <w:szCs w:val="28"/>
          <w:lang w:eastAsia="ru-RU"/>
        </w:rPr>
        <w:t xml:space="preserve"> </w:t>
      </w:r>
      <w:r w:rsidR="00315BAF" w:rsidRPr="00C24BD9">
        <w:rPr>
          <w:rFonts w:ascii="Times New Roman" w:eastAsia="Times New Roman" w:hAnsi="Times New Roman" w:cs="Times New Roman"/>
          <w:b/>
          <w:sz w:val="28"/>
          <w:szCs w:val="28"/>
          <w:lang w:eastAsia="ru-RU"/>
        </w:rPr>
        <w:t>диссертации</w:t>
      </w:r>
      <w:r w:rsidRPr="00C24BD9">
        <w:rPr>
          <w:rFonts w:ascii="Times New Roman" w:eastAsia="Times New Roman" w:hAnsi="Times New Roman" w:cs="Times New Roman"/>
          <w:b/>
          <w:sz w:val="28"/>
          <w:szCs w:val="28"/>
          <w:lang w:eastAsia="ru-RU"/>
        </w:rPr>
        <w:t xml:space="preserve">: </w:t>
      </w:r>
      <w:r w:rsidRPr="00C24BD9">
        <w:rPr>
          <w:rFonts w:ascii="Times New Roman" w:eastAsia="Times New Roman" w:hAnsi="Times New Roman" w:cs="Times New Roman"/>
          <w:sz w:val="28"/>
          <w:szCs w:val="28"/>
          <w:lang w:eastAsia="ru-RU"/>
        </w:rPr>
        <w:t>теоретически</w:t>
      </w:r>
      <w:r w:rsidR="007E06A6" w:rsidRPr="00C24BD9">
        <w:rPr>
          <w:rFonts w:ascii="Times New Roman" w:eastAsia="Times New Roman" w:hAnsi="Times New Roman" w:cs="Times New Roman"/>
          <w:sz w:val="28"/>
          <w:szCs w:val="28"/>
          <w:lang w:eastAsia="ru-RU"/>
        </w:rPr>
        <w:t>е</w:t>
      </w:r>
      <w:r w:rsidRPr="00C24BD9">
        <w:rPr>
          <w:rFonts w:ascii="Times New Roman" w:eastAsia="Times New Roman" w:hAnsi="Times New Roman" w:cs="Times New Roman"/>
          <w:sz w:val="28"/>
          <w:szCs w:val="28"/>
          <w:lang w:eastAsia="ru-RU"/>
        </w:rPr>
        <w:t xml:space="preserve"> положени</w:t>
      </w:r>
      <w:r w:rsidR="007E06A6" w:rsidRPr="00C24BD9">
        <w:rPr>
          <w:rFonts w:ascii="Times New Roman" w:eastAsia="Times New Roman" w:hAnsi="Times New Roman" w:cs="Times New Roman"/>
          <w:sz w:val="28"/>
          <w:szCs w:val="28"/>
          <w:lang w:eastAsia="ru-RU"/>
        </w:rPr>
        <w:t>я</w:t>
      </w:r>
      <w:r w:rsidRPr="00C24BD9">
        <w:rPr>
          <w:rFonts w:ascii="Times New Roman" w:eastAsia="Times New Roman" w:hAnsi="Times New Roman" w:cs="Times New Roman"/>
          <w:sz w:val="28"/>
          <w:szCs w:val="28"/>
          <w:lang w:eastAsia="ru-RU"/>
        </w:rPr>
        <w:t>, вывод</w:t>
      </w:r>
      <w:r w:rsidR="007E06A6" w:rsidRPr="00C24BD9">
        <w:rPr>
          <w:rFonts w:ascii="Times New Roman" w:eastAsia="Times New Roman" w:hAnsi="Times New Roman" w:cs="Times New Roman"/>
          <w:sz w:val="28"/>
          <w:szCs w:val="28"/>
          <w:lang w:eastAsia="ru-RU"/>
        </w:rPr>
        <w:t>ы</w:t>
      </w:r>
      <w:r w:rsidRPr="00C24BD9">
        <w:rPr>
          <w:rFonts w:ascii="Times New Roman" w:eastAsia="Times New Roman" w:hAnsi="Times New Roman" w:cs="Times New Roman"/>
          <w:sz w:val="28"/>
          <w:szCs w:val="28"/>
          <w:lang w:eastAsia="ru-RU"/>
        </w:rPr>
        <w:t>, научно-методически</w:t>
      </w:r>
      <w:r w:rsidR="007E06A6" w:rsidRPr="00C24BD9">
        <w:rPr>
          <w:rFonts w:ascii="Times New Roman" w:eastAsia="Times New Roman" w:hAnsi="Times New Roman" w:cs="Times New Roman"/>
          <w:sz w:val="28"/>
          <w:szCs w:val="28"/>
          <w:lang w:eastAsia="ru-RU"/>
        </w:rPr>
        <w:t>е</w:t>
      </w:r>
      <w:r w:rsidRPr="00C24BD9">
        <w:rPr>
          <w:rFonts w:ascii="Times New Roman" w:eastAsia="Times New Roman" w:hAnsi="Times New Roman" w:cs="Times New Roman"/>
          <w:sz w:val="28"/>
          <w:szCs w:val="28"/>
          <w:lang w:eastAsia="ru-RU"/>
        </w:rPr>
        <w:t xml:space="preserve"> рекомендаци</w:t>
      </w:r>
      <w:r w:rsidR="007E06A6" w:rsidRPr="00C24BD9">
        <w:rPr>
          <w:rFonts w:ascii="Times New Roman" w:eastAsia="Times New Roman" w:hAnsi="Times New Roman" w:cs="Times New Roman"/>
          <w:sz w:val="28"/>
          <w:szCs w:val="28"/>
          <w:lang w:eastAsia="ru-RU"/>
        </w:rPr>
        <w:t>и</w:t>
      </w:r>
      <w:r w:rsidR="00AB3707" w:rsidRPr="00C24BD9">
        <w:rPr>
          <w:rFonts w:ascii="Times New Roman" w:eastAsia="Times New Roman" w:hAnsi="Times New Roman" w:cs="Times New Roman"/>
          <w:sz w:val="28"/>
          <w:szCs w:val="28"/>
          <w:lang w:eastAsia="ru-RU"/>
        </w:rPr>
        <w:t xml:space="preserve"> </w:t>
      </w:r>
      <w:r w:rsidR="007E06A6" w:rsidRPr="00C24BD9">
        <w:rPr>
          <w:rFonts w:ascii="Times New Roman" w:eastAsia="Times New Roman" w:hAnsi="Times New Roman" w:cs="Times New Roman"/>
          <w:sz w:val="28"/>
          <w:szCs w:val="28"/>
          <w:lang w:eastAsia="ru-RU"/>
        </w:rPr>
        <w:t xml:space="preserve">могут быть использованы </w:t>
      </w:r>
      <w:r w:rsidRPr="00C24BD9">
        <w:rPr>
          <w:rFonts w:ascii="Times New Roman" w:eastAsia="Times New Roman" w:hAnsi="Times New Roman" w:cs="Times New Roman"/>
          <w:sz w:val="28"/>
          <w:szCs w:val="28"/>
          <w:lang w:eastAsia="ru-RU"/>
        </w:rPr>
        <w:t xml:space="preserve">в </w:t>
      </w:r>
      <w:r w:rsidR="007E06A6" w:rsidRPr="00C24BD9">
        <w:rPr>
          <w:rFonts w:ascii="Times New Roman" w:eastAsia="Times New Roman" w:hAnsi="Times New Roman" w:cs="Times New Roman"/>
          <w:sz w:val="28"/>
          <w:szCs w:val="28"/>
          <w:lang w:eastAsia="ru-RU"/>
        </w:rPr>
        <w:t xml:space="preserve">процессе </w:t>
      </w:r>
      <w:r w:rsidRPr="00C24BD9">
        <w:rPr>
          <w:rFonts w:ascii="Times New Roman" w:eastAsia="Times New Roman" w:hAnsi="Times New Roman" w:cs="Times New Roman"/>
          <w:sz w:val="28"/>
          <w:szCs w:val="28"/>
          <w:lang w:eastAsia="ru-RU"/>
        </w:rPr>
        <w:t>профессионально</w:t>
      </w:r>
      <w:r w:rsidR="00331F31" w:rsidRPr="00C24BD9">
        <w:rPr>
          <w:rFonts w:ascii="Times New Roman" w:eastAsia="Times New Roman" w:hAnsi="Times New Roman" w:cs="Times New Roman"/>
          <w:sz w:val="28"/>
          <w:szCs w:val="28"/>
          <w:lang w:eastAsia="ru-RU"/>
        </w:rPr>
        <w:t>го</w:t>
      </w:r>
      <w:r w:rsidRPr="00C24BD9">
        <w:rPr>
          <w:rFonts w:ascii="Times New Roman" w:eastAsia="Times New Roman" w:hAnsi="Times New Roman" w:cs="Times New Roman"/>
          <w:sz w:val="28"/>
          <w:szCs w:val="28"/>
          <w:lang w:eastAsia="ru-RU"/>
        </w:rPr>
        <w:t xml:space="preserve"> </w:t>
      </w:r>
      <w:r w:rsidR="00331F31" w:rsidRPr="00C24BD9">
        <w:rPr>
          <w:rFonts w:ascii="Times New Roman" w:eastAsia="Times New Roman" w:hAnsi="Times New Roman" w:cs="Times New Roman"/>
          <w:sz w:val="28"/>
          <w:szCs w:val="28"/>
          <w:lang w:eastAsia="ru-RU"/>
        </w:rPr>
        <w:t>обучения</w:t>
      </w:r>
      <w:r w:rsidRPr="00C24BD9">
        <w:rPr>
          <w:rFonts w:ascii="Times New Roman" w:eastAsia="Times New Roman" w:hAnsi="Times New Roman" w:cs="Times New Roman"/>
          <w:sz w:val="28"/>
          <w:szCs w:val="28"/>
          <w:lang w:eastAsia="ru-RU"/>
        </w:rPr>
        <w:t xml:space="preserve"> будущих</w:t>
      </w:r>
      <w:r w:rsidR="00C03832" w:rsidRPr="00C24BD9">
        <w:rPr>
          <w:rFonts w:ascii="Times New Roman" w:eastAsia="Times New Roman" w:hAnsi="Times New Roman" w:cs="Times New Roman"/>
          <w:sz w:val="28"/>
          <w:szCs w:val="28"/>
          <w:lang w:eastAsia="ru-RU"/>
        </w:rPr>
        <w:t xml:space="preserve"> </w:t>
      </w:r>
      <w:r w:rsidR="000B3AC7" w:rsidRPr="00C24BD9">
        <w:rPr>
          <w:rFonts w:ascii="Times New Roman" w:eastAsia="Times New Roman" w:hAnsi="Times New Roman" w:cs="Times New Roman"/>
          <w:sz w:val="28"/>
          <w:szCs w:val="28"/>
          <w:lang w:eastAsia="ru-RU"/>
        </w:rPr>
        <w:t>учителей</w:t>
      </w:r>
      <w:r w:rsidR="007E06A6"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eastAsia="ru-RU"/>
        </w:rPr>
        <w:t xml:space="preserve">в целях формирования их </w:t>
      </w:r>
      <w:r w:rsidR="001C65F2" w:rsidRPr="00C24BD9">
        <w:rPr>
          <w:rFonts w:ascii="Times New Roman" w:eastAsia="Times New Roman" w:hAnsi="Times New Roman" w:cs="Times New Roman"/>
          <w:sz w:val="28"/>
          <w:szCs w:val="28"/>
          <w:lang w:eastAsia="ru-RU"/>
        </w:rPr>
        <w:t>ЭПК</w:t>
      </w:r>
      <w:r w:rsidR="00231F0A" w:rsidRPr="00C24BD9">
        <w:rPr>
          <w:rFonts w:ascii="Times New Roman" w:eastAsia="Times New Roman" w:hAnsi="Times New Roman" w:cs="Times New Roman"/>
          <w:sz w:val="28"/>
          <w:szCs w:val="28"/>
          <w:lang w:eastAsia="ru-RU"/>
        </w:rPr>
        <w:t xml:space="preserve"> в аспекте модернизации общественного сознания</w:t>
      </w:r>
      <w:r w:rsidRPr="00C24BD9">
        <w:rPr>
          <w:rFonts w:ascii="Times New Roman" w:eastAsia="Times New Roman" w:hAnsi="Times New Roman" w:cs="Times New Roman"/>
          <w:sz w:val="28"/>
          <w:szCs w:val="28"/>
          <w:lang w:eastAsia="ru-RU"/>
        </w:rPr>
        <w:t>.</w:t>
      </w:r>
    </w:p>
    <w:p w14:paraId="4CA1E87B" w14:textId="77777777" w:rsidR="00F351B3" w:rsidRPr="00C24BD9" w:rsidRDefault="00F351B3" w:rsidP="00F351B3">
      <w:pPr>
        <w:spacing w:after="0" w:line="240" w:lineRule="auto"/>
        <w:ind w:firstLine="709"/>
        <w:jc w:val="both"/>
        <w:rPr>
          <w:rFonts w:ascii="Times New Roman" w:eastAsia="Times New Roman" w:hAnsi="Times New Roman" w:cs="Times New Roman"/>
          <w:b/>
          <w:sz w:val="28"/>
          <w:szCs w:val="28"/>
          <w:lang w:eastAsia="ru-RU"/>
        </w:rPr>
      </w:pPr>
      <w:r w:rsidRPr="00C24BD9">
        <w:rPr>
          <w:rFonts w:ascii="Times New Roman" w:eastAsia="Times New Roman" w:hAnsi="Times New Roman" w:cs="Times New Roman"/>
          <w:b/>
          <w:sz w:val="28"/>
          <w:szCs w:val="28"/>
          <w:lang w:eastAsia="ru-RU"/>
        </w:rPr>
        <w:t>Положения, выносимые на защиту:</w:t>
      </w:r>
    </w:p>
    <w:p w14:paraId="4CA1E87C" w14:textId="77777777" w:rsidR="00F351B3" w:rsidRPr="00C24BD9" w:rsidRDefault="00F351B3" w:rsidP="00F351B3">
      <w:pPr>
        <w:spacing w:after="0" w:line="240" w:lineRule="auto"/>
        <w:ind w:firstLine="709"/>
        <w:jc w:val="both"/>
        <w:rPr>
          <w:rFonts w:ascii="Times New Roman" w:eastAsia="Times New Roman" w:hAnsi="Times New Roman" w:cs="Times New Roman"/>
          <w:bCs/>
          <w:iCs/>
          <w:sz w:val="28"/>
          <w:szCs w:val="28"/>
        </w:rPr>
      </w:pPr>
      <w:r w:rsidRPr="00C24BD9">
        <w:rPr>
          <w:rFonts w:ascii="Times New Roman" w:eastAsia="Times New Roman" w:hAnsi="Times New Roman" w:cs="Times New Roman"/>
          <w:bCs/>
          <w:iCs/>
          <w:sz w:val="28"/>
          <w:szCs w:val="28"/>
        </w:rPr>
        <w:t xml:space="preserve">1. Социальная обусловленность процесса модернизации сознания, обоснование которой позволило раскрыть сущность понятия «общественное сознание» </w:t>
      </w:r>
      <w:r w:rsidRPr="00C24BD9">
        <w:rPr>
          <w:rFonts w:ascii="Times New Roman" w:eastAsia="Times New Roman" w:hAnsi="Times New Roman" w:cs="Times New Roman"/>
          <w:bCs/>
          <w:iCs/>
          <w:sz w:val="28"/>
          <w:szCs w:val="28"/>
          <w:lang w:eastAsia="ru-RU"/>
        </w:rPr>
        <w:t xml:space="preserve">как совокупности идей, теорий, взглядов, представлений, чувств, верований, эмоций людей, настроений, в которых отражается </w:t>
      </w:r>
      <w:r w:rsidRPr="00C24BD9">
        <w:rPr>
          <w:rFonts w:ascii="Times New Roman" w:eastAsia="Times New Roman" w:hAnsi="Times New Roman" w:cs="Times New Roman"/>
          <w:bCs/>
          <w:iCs/>
          <w:sz w:val="28"/>
          <w:szCs w:val="28"/>
        </w:rPr>
        <w:t xml:space="preserve">природа, материальная жизнь общества и вся система общественных отношений. </w:t>
      </w:r>
    </w:p>
    <w:p w14:paraId="4CA1E87D" w14:textId="77777777" w:rsidR="00F351B3" w:rsidRPr="00C24BD9" w:rsidRDefault="00F351B3" w:rsidP="00F351B3">
      <w:pPr>
        <w:spacing w:after="0" w:line="240" w:lineRule="auto"/>
        <w:ind w:firstLine="709"/>
        <w:jc w:val="both"/>
        <w:rPr>
          <w:rFonts w:ascii="Times New Roman" w:eastAsia="Times New Roman" w:hAnsi="Times New Roman" w:cs="Times New Roman"/>
          <w:b/>
          <w:bCs/>
          <w:i/>
          <w:iCs/>
          <w:sz w:val="28"/>
          <w:szCs w:val="28"/>
        </w:rPr>
      </w:pPr>
      <w:r w:rsidRPr="00C24BD9">
        <w:rPr>
          <w:rFonts w:ascii="Times New Roman" w:eastAsia="Times New Roman" w:hAnsi="Times New Roman" w:cs="Times New Roman"/>
          <w:bCs/>
          <w:iCs/>
          <w:sz w:val="28"/>
          <w:szCs w:val="28"/>
        </w:rPr>
        <w:t>2. Этнопедагогика Казахстана – фактор формирования общественного сознания личности будущего учителя. Воспитание молодого поколения в традициях уважительного отношения к народным традициям и обычаям, культуре формирует их общественное сознание. Создаёт условия для развития социально ответственной личности, осознающей себя патриотом своей родины, носителем уникальной культуры своего этноса, вместе с тем понимающего и глубоко уважающего ценность этнокультурного многообразия Казахстана в целостном облике казахстанского народа.</w:t>
      </w:r>
      <w:r w:rsidRPr="00C24BD9">
        <w:rPr>
          <w:rFonts w:ascii="Times New Roman" w:eastAsia="Times New Roman" w:hAnsi="Times New Roman" w:cs="Times New Roman"/>
          <w:b/>
          <w:bCs/>
          <w:i/>
          <w:iCs/>
          <w:sz w:val="28"/>
          <w:szCs w:val="28"/>
        </w:rPr>
        <w:t xml:space="preserve"> </w:t>
      </w:r>
    </w:p>
    <w:p w14:paraId="4CA1E87E" w14:textId="08C54508" w:rsidR="00F351B3" w:rsidRPr="00C24BD9" w:rsidRDefault="00F351B3" w:rsidP="00F351B3">
      <w:pPr>
        <w:spacing w:after="0" w:line="240" w:lineRule="auto"/>
        <w:ind w:firstLine="709"/>
        <w:jc w:val="both"/>
        <w:rPr>
          <w:rFonts w:ascii="Times New Roman" w:eastAsia="Times New Roman" w:hAnsi="Times New Roman" w:cs="Times New Roman"/>
          <w:bCs/>
          <w:iCs/>
          <w:sz w:val="28"/>
          <w:szCs w:val="28"/>
          <w:lang w:eastAsia="ru-RU" w:bidi="ru-RU"/>
        </w:rPr>
      </w:pPr>
      <w:r w:rsidRPr="00C24BD9">
        <w:rPr>
          <w:rFonts w:ascii="Times New Roman" w:eastAsia="Times New Roman" w:hAnsi="Times New Roman" w:cs="Times New Roman"/>
          <w:bCs/>
          <w:iCs/>
          <w:sz w:val="28"/>
          <w:szCs w:val="28"/>
        </w:rPr>
        <w:t xml:space="preserve">3. Теоретическая модель </w:t>
      </w:r>
      <w:r w:rsidR="007D0A0E" w:rsidRPr="00C24BD9">
        <w:rPr>
          <w:rFonts w:ascii="Times New Roman" w:eastAsia="Times New Roman" w:hAnsi="Times New Roman" w:cs="Times New Roman"/>
          <w:bCs/>
          <w:iCs/>
          <w:sz w:val="28"/>
          <w:szCs w:val="28"/>
        </w:rPr>
        <w:t>ЭПК</w:t>
      </w:r>
      <w:r w:rsidRPr="00C24BD9">
        <w:rPr>
          <w:rFonts w:ascii="Times New Roman" w:eastAsia="Times New Roman" w:hAnsi="Times New Roman" w:cs="Times New Roman"/>
          <w:bCs/>
          <w:iCs/>
          <w:sz w:val="28"/>
          <w:szCs w:val="28"/>
        </w:rPr>
        <w:t xml:space="preserve"> будущего учителя в аспекте модернизации общественного сознания.  </w:t>
      </w:r>
    </w:p>
    <w:p w14:paraId="4CA1E87F" w14:textId="2646185C" w:rsidR="00F351B3" w:rsidRPr="00C24BD9" w:rsidRDefault="00F351B3" w:rsidP="00F351B3">
      <w:pPr>
        <w:tabs>
          <w:tab w:val="left" w:pos="7931"/>
        </w:tabs>
        <w:spacing w:after="0" w:line="240" w:lineRule="auto"/>
        <w:jc w:val="both"/>
        <w:rPr>
          <w:rFonts w:ascii="Times New Roman" w:eastAsia="Calibri" w:hAnsi="Times New Roman" w:cs="Times New Roman"/>
          <w:sz w:val="28"/>
          <w:szCs w:val="28"/>
          <w:lang w:val="kk-KZ" w:eastAsia="ru-RU"/>
        </w:rPr>
      </w:pPr>
      <w:r w:rsidRPr="00C24BD9">
        <w:rPr>
          <w:rFonts w:ascii="Times New Roman" w:eastAsia="Times New Roman" w:hAnsi="Times New Roman" w:cs="Times New Roman"/>
          <w:sz w:val="28"/>
          <w:szCs w:val="28"/>
          <w:lang w:eastAsia="ru-RU"/>
        </w:rPr>
        <w:t xml:space="preserve">– когнитивный компонент – знания, способствующие развитию общественного сознания будущего учителя: </w:t>
      </w:r>
      <w:r w:rsidR="009F7008" w:rsidRPr="00C24BD9">
        <w:rPr>
          <w:rFonts w:ascii="Times New Roman" w:eastAsia="Times New Roman" w:hAnsi="Times New Roman" w:cs="Times New Roman"/>
          <w:sz w:val="28"/>
          <w:szCs w:val="28"/>
          <w:lang w:eastAsia="ru-RU"/>
        </w:rPr>
        <w:t>национальное</w:t>
      </w:r>
      <w:r w:rsidRPr="00C24BD9">
        <w:rPr>
          <w:rFonts w:ascii="Times New Roman" w:eastAsia="Times New Roman" w:hAnsi="Times New Roman" w:cs="Times New Roman"/>
          <w:sz w:val="28"/>
          <w:szCs w:val="28"/>
        </w:rPr>
        <w:t xml:space="preserve"> самосознание, включающее:</w:t>
      </w:r>
      <w:r w:rsidRPr="00C24BD9">
        <w:rPr>
          <w:rFonts w:ascii="Times New Roman" w:eastAsia="Calibri" w:hAnsi="Times New Roman" w:cs="Times New Roman"/>
          <w:sz w:val="28"/>
          <w:szCs w:val="28"/>
          <w:lang w:val="kk-KZ" w:eastAsia="ru-RU"/>
        </w:rPr>
        <w:t xml:space="preserve"> </w:t>
      </w:r>
    </w:p>
    <w:p w14:paraId="4CA1E880" w14:textId="77777777" w:rsidR="00F351B3" w:rsidRPr="00C24BD9" w:rsidRDefault="00F351B3" w:rsidP="00F351B3">
      <w:pPr>
        <w:spacing w:after="0" w:line="240" w:lineRule="auto"/>
        <w:ind w:firstLine="708"/>
        <w:jc w:val="both"/>
        <w:outlineLvl w:val="6"/>
        <w:rPr>
          <w:rFonts w:ascii="Times New Roman" w:eastAsia="Calibri" w:hAnsi="Times New Roman" w:cs="Times New Roman"/>
          <w:sz w:val="28"/>
          <w:szCs w:val="28"/>
          <w:lang w:val="kk-KZ"/>
        </w:rPr>
      </w:pPr>
      <w:r w:rsidRPr="00C24BD9">
        <w:rPr>
          <w:rFonts w:ascii="Times New Roman" w:eastAsia="Calibri" w:hAnsi="Times New Roman" w:cs="Times New Roman"/>
          <w:sz w:val="28"/>
          <w:szCs w:val="28"/>
          <w:lang w:val="kk-KZ" w:eastAsia="ru-RU"/>
        </w:rPr>
        <w:t>1. К</w:t>
      </w:r>
      <w:r w:rsidRPr="00C24BD9">
        <w:rPr>
          <w:rFonts w:ascii="Times New Roman" w:eastAsia="Calibri" w:hAnsi="Times New Roman" w:cs="Times New Roman"/>
          <w:sz w:val="28"/>
          <w:szCs w:val="28"/>
          <w:lang w:bidi="ru-RU"/>
        </w:rPr>
        <w:t>омплекс знаний о культурном наследии казахского народа, национальной культуры, традиций, обычаев, фольклора.</w:t>
      </w:r>
      <w:r w:rsidRPr="00C24BD9">
        <w:rPr>
          <w:rFonts w:ascii="Times New Roman" w:eastAsia="Calibri" w:hAnsi="Times New Roman" w:cs="Times New Roman"/>
          <w:sz w:val="28"/>
          <w:szCs w:val="28"/>
          <w:lang w:val="kk-KZ"/>
        </w:rPr>
        <w:t xml:space="preserve"> </w:t>
      </w:r>
    </w:p>
    <w:p w14:paraId="4CA1E881" w14:textId="77777777" w:rsidR="00F351B3" w:rsidRPr="00C24BD9" w:rsidRDefault="00F351B3" w:rsidP="00F351B3">
      <w:pPr>
        <w:spacing w:after="0" w:line="240" w:lineRule="auto"/>
        <w:ind w:firstLine="708"/>
        <w:jc w:val="both"/>
        <w:outlineLvl w:val="6"/>
        <w:rPr>
          <w:rFonts w:ascii="Times New Roman" w:eastAsia="Calibri" w:hAnsi="Times New Roman" w:cs="Times New Roman"/>
          <w:sz w:val="28"/>
          <w:szCs w:val="28"/>
          <w:lang w:bidi="ru-RU"/>
        </w:rPr>
      </w:pPr>
      <w:r w:rsidRPr="00C24BD9">
        <w:rPr>
          <w:rFonts w:ascii="Times New Roman" w:eastAsia="Calibri" w:hAnsi="Times New Roman" w:cs="Times New Roman"/>
          <w:sz w:val="28"/>
          <w:szCs w:val="28"/>
          <w:lang w:val="kk-KZ"/>
        </w:rPr>
        <w:t xml:space="preserve">2. </w:t>
      </w:r>
      <w:r w:rsidRPr="00C24BD9">
        <w:rPr>
          <w:rFonts w:ascii="Times New Roman" w:eastAsia="Calibri" w:hAnsi="Times New Roman" w:cs="Times New Roman"/>
          <w:sz w:val="28"/>
          <w:szCs w:val="28"/>
          <w:lang w:bidi="ru-RU"/>
        </w:rPr>
        <w:t>Комплекс конкретных целостных знаний о регионе проживания (история, география, культура и просвещение, экология и др.).</w:t>
      </w:r>
    </w:p>
    <w:p w14:paraId="4CA1E882" w14:textId="77777777" w:rsidR="00F351B3" w:rsidRPr="00C24BD9" w:rsidRDefault="00F351B3" w:rsidP="00F351B3">
      <w:pPr>
        <w:spacing w:after="0" w:line="240" w:lineRule="auto"/>
        <w:ind w:firstLine="708"/>
        <w:jc w:val="both"/>
        <w:rPr>
          <w:rFonts w:ascii="Times New Roman" w:eastAsia="Tahoma" w:hAnsi="Times New Roman" w:cs="Times New Roman"/>
          <w:sz w:val="28"/>
          <w:szCs w:val="28"/>
          <w:lang w:eastAsia="ru-RU" w:bidi="ru-RU"/>
        </w:rPr>
      </w:pPr>
      <w:r w:rsidRPr="00C24BD9">
        <w:rPr>
          <w:rFonts w:ascii="Times New Roman" w:eastAsia="Times New Roman" w:hAnsi="Times New Roman" w:cs="Times New Roman"/>
          <w:sz w:val="28"/>
          <w:szCs w:val="28"/>
          <w:lang w:val="kk-KZ" w:eastAsia="ru-RU"/>
        </w:rPr>
        <w:t xml:space="preserve">3. </w:t>
      </w:r>
      <w:r w:rsidRPr="00C24BD9">
        <w:rPr>
          <w:rFonts w:ascii="Times New Roman" w:eastAsia="Calibri" w:hAnsi="Times New Roman" w:cs="Times New Roman"/>
          <w:sz w:val="28"/>
          <w:szCs w:val="28"/>
          <w:lang w:bidi="ru-RU"/>
        </w:rPr>
        <w:t>Знание и понимание культуры народов, проживающих в нашем полиэтническом государстве, в странах ближнего и дальнего зарубежья, этнопсихологических особенностей других народов, основных норм и правил общечеловеческой этики.</w:t>
      </w:r>
    </w:p>
    <w:p w14:paraId="4CA1E883" w14:textId="4C08D10F" w:rsidR="00F351B3" w:rsidRPr="00C24BD9" w:rsidRDefault="00F351B3" w:rsidP="00F351B3">
      <w:pPr>
        <w:spacing w:after="0" w:line="240" w:lineRule="auto"/>
        <w:jc w:val="both"/>
        <w:outlineLvl w:val="6"/>
        <w:rPr>
          <w:rFonts w:ascii="Times New Roman" w:eastAsia="Times New Roman" w:hAnsi="Times New Roman" w:cs="Times New Roman"/>
          <w:sz w:val="28"/>
          <w:szCs w:val="28"/>
        </w:rPr>
      </w:pPr>
      <w:r w:rsidRPr="00C24BD9">
        <w:rPr>
          <w:rFonts w:ascii="Times New Roman" w:eastAsia="Times New Roman" w:hAnsi="Times New Roman" w:cs="Times New Roman"/>
          <w:sz w:val="28"/>
          <w:szCs w:val="28"/>
          <w:lang w:eastAsia="ru-RU"/>
        </w:rPr>
        <w:t>–</w:t>
      </w:r>
      <w:r w:rsidRPr="00C24BD9">
        <w:rPr>
          <w:rFonts w:ascii="Times New Roman" w:eastAsia="Calibri" w:hAnsi="Times New Roman" w:cs="Times New Roman"/>
          <w:sz w:val="28"/>
          <w:szCs w:val="28"/>
        </w:rPr>
        <w:t xml:space="preserve"> мотивационно-ценностный компонент, к</w:t>
      </w:r>
      <w:r w:rsidRPr="00C24BD9">
        <w:rPr>
          <w:rFonts w:ascii="Times New Roman" w:eastAsia="Times New Roman" w:hAnsi="Times New Roman" w:cs="Times New Roman"/>
          <w:sz w:val="28"/>
          <w:szCs w:val="28"/>
          <w:lang w:eastAsia="ru-RU"/>
        </w:rPr>
        <w:t xml:space="preserve">лючевым показателем которого является патриотизм, </w:t>
      </w:r>
      <w:r w:rsidRPr="00C24BD9">
        <w:rPr>
          <w:rFonts w:ascii="Times New Roman" w:eastAsia="Calibri" w:hAnsi="Times New Roman" w:cs="Times New Roman"/>
          <w:sz w:val="28"/>
          <w:szCs w:val="28"/>
        </w:rPr>
        <w:t>отражает</w:t>
      </w:r>
      <w:r w:rsidRPr="00C24BD9">
        <w:rPr>
          <w:rFonts w:ascii="Times New Roman" w:eastAsia="Times New Roman" w:hAnsi="Times New Roman" w:cs="Times New Roman"/>
          <w:sz w:val="28"/>
          <w:szCs w:val="28"/>
          <w:lang w:eastAsia="ru-RU"/>
        </w:rPr>
        <w:t xml:space="preserve"> профессионально-ценностную ориентацию будущего учителя на личностном уровне: </w:t>
      </w:r>
      <w:r w:rsidRPr="00C24BD9">
        <w:rPr>
          <w:rFonts w:ascii="Times New Roman" w:eastAsia="Times New Roman" w:hAnsi="Times New Roman" w:cs="Times New Roman"/>
          <w:sz w:val="28"/>
          <w:szCs w:val="28"/>
        </w:rPr>
        <w:t xml:space="preserve">патриотизм, выражающийся в </w:t>
      </w:r>
    </w:p>
    <w:p w14:paraId="4CA1E884" w14:textId="77777777" w:rsidR="00F351B3" w:rsidRPr="00C24BD9" w:rsidRDefault="00F351B3" w:rsidP="00F351B3">
      <w:pPr>
        <w:spacing w:after="0" w:line="240" w:lineRule="auto"/>
        <w:ind w:firstLine="708"/>
        <w:jc w:val="both"/>
        <w:outlineLvl w:val="6"/>
        <w:rPr>
          <w:rFonts w:ascii="Times New Roman" w:eastAsia="Times New Roman" w:hAnsi="Times New Roman" w:cs="Times New Roman"/>
          <w:sz w:val="28"/>
          <w:szCs w:val="28"/>
          <w:lang w:eastAsia="ru-RU" w:bidi="ru-RU"/>
        </w:rPr>
      </w:pPr>
      <w:r w:rsidRPr="00C24BD9">
        <w:rPr>
          <w:rFonts w:ascii="Times New Roman" w:eastAsia="Calibri" w:hAnsi="Times New Roman" w:cs="Times New Roman"/>
          <w:kern w:val="24"/>
          <w:sz w:val="28"/>
          <w:szCs w:val="28"/>
          <w:lang w:eastAsia="ru-RU"/>
        </w:rPr>
        <w:t>1. г</w:t>
      </w:r>
      <w:r w:rsidRPr="00C24BD9">
        <w:rPr>
          <w:rFonts w:ascii="Times New Roman" w:eastAsia="Times New Roman" w:hAnsi="Times New Roman" w:cs="Times New Roman"/>
          <w:sz w:val="28"/>
          <w:szCs w:val="28"/>
          <w:lang w:eastAsia="ru-RU" w:bidi="ru-RU"/>
        </w:rPr>
        <w:t>отовности служить Родине и защищать ее;</w:t>
      </w:r>
    </w:p>
    <w:p w14:paraId="4CA1E885" w14:textId="0814FBE1" w:rsidR="00F351B3" w:rsidRPr="00C24BD9" w:rsidRDefault="00F351B3" w:rsidP="00F351B3">
      <w:pPr>
        <w:spacing w:after="0" w:line="240" w:lineRule="auto"/>
        <w:ind w:firstLine="708"/>
        <w:jc w:val="both"/>
        <w:outlineLvl w:val="6"/>
        <w:rPr>
          <w:rFonts w:ascii="Times New Roman" w:eastAsia="Times New Roman" w:hAnsi="Times New Roman" w:cs="Times New Roman"/>
          <w:sz w:val="28"/>
          <w:szCs w:val="28"/>
          <w:lang w:eastAsia="ru-RU"/>
        </w:rPr>
      </w:pPr>
      <w:r w:rsidRPr="00C24BD9">
        <w:rPr>
          <w:rFonts w:ascii="Times New Roman" w:eastAsia="Calibri" w:hAnsi="Times New Roman" w:cs="Times New Roman"/>
          <w:sz w:val="28"/>
          <w:szCs w:val="28"/>
        </w:rPr>
        <w:t xml:space="preserve">2. </w:t>
      </w:r>
      <w:r w:rsidR="004B39F9" w:rsidRPr="00C24BD9">
        <w:rPr>
          <w:rFonts w:ascii="Times New Roman" w:eastAsia="Times New Roman" w:hAnsi="Times New Roman" w:cs="Times New Roman"/>
          <w:sz w:val="28"/>
          <w:szCs w:val="28"/>
          <w:lang w:eastAsia="ru-RU" w:bidi="ru-RU"/>
        </w:rPr>
        <w:t>любовь к</w:t>
      </w:r>
      <w:r w:rsidRPr="00C24BD9">
        <w:rPr>
          <w:rFonts w:ascii="Times New Roman" w:eastAsia="Times New Roman" w:hAnsi="Times New Roman" w:cs="Times New Roman"/>
          <w:sz w:val="28"/>
          <w:szCs w:val="28"/>
          <w:lang w:eastAsia="ru-RU" w:bidi="ru-RU"/>
        </w:rPr>
        <w:t xml:space="preserve"> «малой родин</w:t>
      </w:r>
      <w:r w:rsidR="004B39F9" w:rsidRPr="00C24BD9">
        <w:rPr>
          <w:rFonts w:ascii="Times New Roman" w:eastAsia="Times New Roman" w:hAnsi="Times New Roman" w:cs="Times New Roman"/>
          <w:sz w:val="28"/>
          <w:szCs w:val="28"/>
          <w:lang w:eastAsia="ru-RU" w:bidi="ru-RU"/>
        </w:rPr>
        <w:t>е</w:t>
      </w:r>
      <w:r w:rsidRPr="00C24BD9">
        <w:rPr>
          <w:rFonts w:ascii="Times New Roman" w:eastAsia="Times New Roman" w:hAnsi="Times New Roman" w:cs="Times New Roman"/>
          <w:sz w:val="28"/>
          <w:szCs w:val="28"/>
          <w:lang w:eastAsia="ru-RU" w:bidi="ru-RU"/>
        </w:rPr>
        <w:t xml:space="preserve">», своему краю, </w:t>
      </w:r>
      <w:r w:rsidR="004B39F9" w:rsidRPr="00C24BD9">
        <w:rPr>
          <w:rFonts w:ascii="Times New Roman" w:eastAsia="Times New Roman" w:hAnsi="Times New Roman" w:cs="Times New Roman"/>
          <w:sz w:val="28"/>
          <w:szCs w:val="28"/>
          <w:lang w:eastAsia="ru-RU" w:bidi="ru-RU"/>
        </w:rPr>
        <w:t>селу, аулу</w:t>
      </w:r>
      <w:r w:rsidRPr="00C24BD9">
        <w:rPr>
          <w:rFonts w:ascii="Times New Roman" w:eastAsia="Times New Roman" w:hAnsi="Times New Roman" w:cs="Times New Roman"/>
          <w:sz w:val="28"/>
          <w:szCs w:val="28"/>
          <w:lang w:eastAsia="ru-RU" w:bidi="ru-RU"/>
        </w:rPr>
        <w:t>;</w:t>
      </w:r>
    </w:p>
    <w:p w14:paraId="4CA1E886" w14:textId="043DA5A8" w:rsidR="00F351B3" w:rsidRPr="00C24BD9" w:rsidRDefault="00F351B3" w:rsidP="00F351B3">
      <w:pPr>
        <w:spacing w:after="0" w:line="240" w:lineRule="auto"/>
        <w:ind w:firstLine="708"/>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3. </w:t>
      </w:r>
      <w:r w:rsidR="00331F31" w:rsidRPr="00C24BD9">
        <w:rPr>
          <w:rFonts w:ascii="Times New Roman" w:eastAsia="Times New Roman" w:hAnsi="Times New Roman" w:cs="Times New Roman"/>
          <w:sz w:val="28"/>
          <w:szCs w:val="28"/>
          <w:lang w:eastAsia="ru-RU"/>
        </w:rPr>
        <w:t xml:space="preserve">бережном </w:t>
      </w:r>
      <w:r w:rsidRPr="00C24BD9">
        <w:rPr>
          <w:rFonts w:ascii="Times New Roman" w:eastAsia="Tahoma" w:hAnsi="Times New Roman" w:cs="Times New Roman"/>
          <w:sz w:val="28"/>
          <w:szCs w:val="28"/>
          <w:lang w:eastAsia="ru-RU" w:bidi="ru-RU"/>
        </w:rPr>
        <w:t xml:space="preserve">отношении к ценностям </w:t>
      </w:r>
      <w:r w:rsidR="00331F31" w:rsidRPr="00C24BD9">
        <w:rPr>
          <w:rFonts w:ascii="Times New Roman" w:eastAsia="Tahoma" w:hAnsi="Times New Roman" w:cs="Times New Roman"/>
          <w:sz w:val="28"/>
          <w:szCs w:val="28"/>
          <w:lang w:eastAsia="ru-RU" w:bidi="ru-RU"/>
        </w:rPr>
        <w:t xml:space="preserve">национальной культуры </w:t>
      </w:r>
      <w:r w:rsidRPr="00C24BD9">
        <w:rPr>
          <w:rFonts w:ascii="Times New Roman" w:eastAsia="Tahoma" w:hAnsi="Times New Roman" w:cs="Times New Roman"/>
          <w:sz w:val="28"/>
          <w:szCs w:val="28"/>
          <w:lang w:eastAsia="ru-RU" w:bidi="ru-RU"/>
        </w:rPr>
        <w:t>региона, убеждённост</w:t>
      </w:r>
      <w:r w:rsidR="00B843F8" w:rsidRPr="00C24BD9">
        <w:rPr>
          <w:rFonts w:ascii="Times New Roman" w:eastAsia="Tahoma" w:hAnsi="Times New Roman" w:cs="Times New Roman"/>
          <w:sz w:val="28"/>
          <w:szCs w:val="28"/>
          <w:lang w:eastAsia="ru-RU" w:bidi="ru-RU"/>
        </w:rPr>
        <w:t xml:space="preserve">и </w:t>
      </w:r>
      <w:r w:rsidRPr="00C24BD9">
        <w:rPr>
          <w:rFonts w:ascii="Times New Roman" w:eastAsia="Tahoma" w:hAnsi="Times New Roman" w:cs="Times New Roman"/>
          <w:sz w:val="28"/>
          <w:szCs w:val="28"/>
          <w:lang w:eastAsia="ru-RU" w:bidi="ru-RU"/>
        </w:rPr>
        <w:t xml:space="preserve">в </w:t>
      </w:r>
      <w:r w:rsidR="00B843F8" w:rsidRPr="00C24BD9">
        <w:rPr>
          <w:rFonts w:ascii="Times New Roman" w:eastAsia="Tahoma" w:hAnsi="Times New Roman" w:cs="Times New Roman"/>
          <w:sz w:val="28"/>
          <w:szCs w:val="28"/>
          <w:lang w:eastAsia="ru-RU" w:bidi="ru-RU"/>
        </w:rPr>
        <w:t xml:space="preserve">уникальности </w:t>
      </w:r>
      <w:r w:rsidRPr="00C24BD9">
        <w:rPr>
          <w:rFonts w:ascii="Times New Roman" w:eastAsia="Tahoma" w:hAnsi="Times New Roman" w:cs="Times New Roman"/>
          <w:sz w:val="28"/>
          <w:szCs w:val="28"/>
          <w:lang w:eastAsia="ru-RU" w:bidi="ru-RU"/>
        </w:rPr>
        <w:t xml:space="preserve">своего </w:t>
      </w:r>
      <w:r w:rsidR="00A72E2D" w:rsidRPr="00C24BD9">
        <w:rPr>
          <w:rFonts w:ascii="Times New Roman" w:eastAsia="Tahoma" w:hAnsi="Times New Roman" w:cs="Times New Roman"/>
          <w:sz w:val="28"/>
          <w:szCs w:val="28"/>
          <w:lang w:eastAsia="ru-RU" w:bidi="ru-RU"/>
        </w:rPr>
        <w:t xml:space="preserve">родного </w:t>
      </w:r>
      <w:r w:rsidR="00B843F8" w:rsidRPr="00C24BD9">
        <w:rPr>
          <w:rFonts w:ascii="Times New Roman" w:eastAsia="Tahoma" w:hAnsi="Times New Roman" w:cs="Times New Roman"/>
          <w:sz w:val="28"/>
          <w:szCs w:val="28"/>
          <w:lang w:eastAsia="ru-RU" w:bidi="ru-RU"/>
        </w:rPr>
        <w:t>края</w:t>
      </w:r>
      <w:r w:rsidR="001C65F2" w:rsidRPr="00C24BD9">
        <w:rPr>
          <w:rFonts w:ascii="Times New Roman" w:eastAsia="Tahoma" w:hAnsi="Times New Roman" w:cs="Times New Roman"/>
          <w:sz w:val="28"/>
          <w:szCs w:val="28"/>
          <w:lang w:eastAsia="ru-RU" w:bidi="ru-RU"/>
        </w:rPr>
        <w:t xml:space="preserve"> </w:t>
      </w:r>
      <w:r w:rsidR="00170930" w:rsidRPr="00C24BD9">
        <w:rPr>
          <w:rFonts w:ascii="Times New Roman" w:eastAsia="Times New Roman" w:hAnsi="Times New Roman" w:cs="Times New Roman"/>
          <w:sz w:val="28"/>
          <w:szCs w:val="28"/>
          <w:lang w:eastAsia="ru-RU" w:bidi="ru-RU"/>
        </w:rPr>
        <w:t>[</w:t>
      </w:r>
      <w:r w:rsidR="003169BA" w:rsidRPr="00C24BD9">
        <w:rPr>
          <w:rFonts w:ascii="Times New Roman" w:eastAsia="Times New Roman" w:hAnsi="Times New Roman" w:cs="Times New Roman"/>
          <w:sz w:val="28"/>
          <w:szCs w:val="28"/>
          <w:lang w:eastAsia="ru-RU" w:bidi="ru-RU"/>
        </w:rPr>
        <w:t>1</w:t>
      </w:r>
      <w:r w:rsidR="00170930" w:rsidRPr="00C24BD9">
        <w:rPr>
          <w:rFonts w:ascii="Times New Roman" w:eastAsia="Times New Roman" w:hAnsi="Times New Roman" w:cs="Times New Roman"/>
          <w:sz w:val="28"/>
          <w:szCs w:val="28"/>
          <w:lang w:eastAsia="ru-RU" w:bidi="ru-RU"/>
        </w:rPr>
        <w:t>];</w:t>
      </w:r>
    </w:p>
    <w:p w14:paraId="4CA1E887" w14:textId="51D2BDAF" w:rsidR="00F351B3" w:rsidRPr="00C24BD9" w:rsidRDefault="00F351B3" w:rsidP="00F351B3">
      <w:pPr>
        <w:spacing w:after="0" w:line="240" w:lineRule="auto"/>
        <w:jc w:val="both"/>
        <w:textAlignment w:val="baseline"/>
        <w:rPr>
          <w:rFonts w:ascii="Times New Roman" w:eastAsia="Times New Roman" w:hAnsi="Times New Roman" w:cs="Times New Roman"/>
          <w:sz w:val="28"/>
          <w:szCs w:val="28"/>
          <w:lang w:eastAsia="ru-RU"/>
        </w:rPr>
      </w:pPr>
      <w:r w:rsidRPr="00C24BD9">
        <w:rPr>
          <w:rFonts w:ascii="Times New Roman" w:eastAsia="Calibri" w:hAnsi="Times New Roman" w:cs="Times New Roman"/>
          <w:bCs/>
          <w:sz w:val="28"/>
          <w:szCs w:val="28"/>
        </w:rPr>
        <w:t xml:space="preserve">– </w:t>
      </w:r>
      <w:r w:rsidRPr="00C24BD9">
        <w:rPr>
          <w:rFonts w:ascii="Times New Roman" w:eastAsia="Calibri" w:hAnsi="Times New Roman" w:cs="Times New Roman"/>
          <w:sz w:val="28"/>
          <w:szCs w:val="28"/>
        </w:rPr>
        <w:t xml:space="preserve">профессионально-функциональный компонент, </w:t>
      </w:r>
      <w:r w:rsidR="000657C3" w:rsidRPr="00C24BD9">
        <w:rPr>
          <w:rFonts w:ascii="Times New Roman" w:eastAsia="Calibri" w:hAnsi="Times New Roman" w:cs="Times New Roman"/>
          <w:sz w:val="28"/>
          <w:szCs w:val="28"/>
        </w:rPr>
        <w:t xml:space="preserve">ответственный за </w:t>
      </w:r>
      <w:r w:rsidRPr="00C24BD9">
        <w:rPr>
          <w:rFonts w:ascii="Times New Roman" w:eastAsia="Calibri" w:hAnsi="Times New Roman" w:cs="Times New Roman"/>
          <w:sz w:val="28"/>
          <w:szCs w:val="28"/>
        </w:rPr>
        <w:t xml:space="preserve"> </w:t>
      </w:r>
      <w:r w:rsidR="000657C3" w:rsidRPr="00C24BD9">
        <w:rPr>
          <w:rFonts w:ascii="Times New Roman" w:eastAsia="Calibri" w:hAnsi="Times New Roman" w:cs="Times New Roman"/>
          <w:sz w:val="28"/>
          <w:szCs w:val="28"/>
        </w:rPr>
        <w:t xml:space="preserve">формирование </w:t>
      </w:r>
      <w:r w:rsidRPr="00C24BD9">
        <w:rPr>
          <w:rFonts w:ascii="Times New Roman" w:eastAsia="Times New Roman" w:hAnsi="Times New Roman" w:cs="Times New Roman"/>
          <w:sz w:val="28"/>
          <w:szCs w:val="28"/>
          <w:lang w:eastAsia="ru-RU" w:bidi="ru-RU"/>
        </w:rPr>
        <w:t>региональн</w:t>
      </w:r>
      <w:r w:rsidR="000657C3" w:rsidRPr="00C24BD9">
        <w:rPr>
          <w:rFonts w:ascii="Times New Roman" w:eastAsia="Times New Roman" w:hAnsi="Times New Roman" w:cs="Times New Roman"/>
          <w:sz w:val="28"/>
          <w:szCs w:val="28"/>
          <w:lang w:eastAsia="ru-RU" w:bidi="ru-RU"/>
        </w:rPr>
        <w:t xml:space="preserve">ой </w:t>
      </w:r>
      <w:r w:rsidRPr="00C24BD9">
        <w:rPr>
          <w:rFonts w:ascii="Times New Roman" w:eastAsia="Times New Roman" w:hAnsi="Times New Roman" w:cs="Times New Roman"/>
          <w:sz w:val="28"/>
          <w:szCs w:val="28"/>
          <w:lang w:eastAsia="ru-RU" w:bidi="ru-RU"/>
        </w:rPr>
        <w:t>компетентност</w:t>
      </w:r>
      <w:r w:rsidR="000657C3" w:rsidRPr="00C24BD9">
        <w:rPr>
          <w:rFonts w:ascii="Times New Roman" w:eastAsia="Times New Roman" w:hAnsi="Times New Roman" w:cs="Times New Roman"/>
          <w:sz w:val="28"/>
          <w:szCs w:val="28"/>
          <w:lang w:eastAsia="ru-RU" w:bidi="ru-RU"/>
        </w:rPr>
        <w:t>и</w:t>
      </w:r>
      <w:r w:rsidRPr="00C24BD9">
        <w:rPr>
          <w:rFonts w:ascii="Times New Roman" w:eastAsia="Times New Roman" w:hAnsi="Times New Roman" w:cs="Times New Roman"/>
          <w:sz w:val="28"/>
          <w:szCs w:val="28"/>
          <w:lang w:eastAsia="ru-RU" w:bidi="ru-RU"/>
        </w:rPr>
        <w:t xml:space="preserve"> будущего учителя</w:t>
      </w:r>
      <w:r w:rsidR="000657C3" w:rsidRPr="00C24BD9">
        <w:rPr>
          <w:rFonts w:ascii="Times New Roman" w:eastAsia="Times New Roman" w:hAnsi="Times New Roman" w:cs="Times New Roman"/>
          <w:sz w:val="28"/>
          <w:szCs w:val="28"/>
          <w:lang w:eastAsia="ru-RU" w:bidi="ru-RU"/>
        </w:rPr>
        <w:t xml:space="preserve">, </w:t>
      </w:r>
      <w:r w:rsidRPr="00C24BD9">
        <w:rPr>
          <w:rFonts w:ascii="Times New Roman" w:eastAsia="Times New Roman" w:hAnsi="Times New Roman" w:cs="Times New Roman"/>
          <w:sz w:val="28"/>
          <w:szCs w:val="28"/>
          <w:lang w:eastAsia="ru-RU"/>
        </w:rPr>
        <w:t xml:space="preserve"> </w:t>
      </w:r>
      <w:r w:rsidR="000657C3" w:rsidRPr="00C24BD9">
        <w:rPr>
          <w:rFonts w:ascii="Times New Roman" w:eastAsia="Times New Roman" w:hAnsi="Times New Roman" w:cs="Times New Roman"/>
          <w:sz w:val="28"/>
          <w:szCs w:val="28"/>
          <w:lang w:eastAsia="ru-RU"/>
        </w:rPr>
        <w:t>основой которой является:</w:t>
      </w:r>
    </w:p>
    <w:p w14:paraId="4CA1E888" w14:textId="686301EC"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1. </w:t>
      </w:r>
      <w:r w:rsidR="00C21769"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eastAsia="ru-RU" w:bidi="ru-RU"/>
        </w:rPr>
        <w:t xml:space="preserve">способность </w:t>
      </w:r>
      <w:r w:rsidR="000657C3" w:rsidRPr="00C24BD9">
        <w:rPr>
          <w:rFonts w:ascii="Times New Roman" w:eastAsia="Times New Roman" w:hAnsi="Times New Roman" w:cs="Times New Roman"/>
          <w:sz w:val="28"/>
          <w:szCs w:val="28"/>
          <w:lang w:eastAsia="ru-RU" w:bidi="ru-RU"/>
        </w:rPr>
        <w:t xml:space="preserve">обучающегося реализовать </w:t>
      </w:r>
      <w:r w:rsidRPr="00C24BD9">
        <w:rPr>
          <w:rFonts w:ascii="Times New Roman" w:eastAsia="Times New Roman" w:hAnsi="Times New Roman" w:cs="Times New Roman"/>
          <w:sz w:val="28"/>
          <w:szCs w:val="28"/>
          <w:lang w:eastAsia="ru-RU" w:bidi="ru-RU"/>
        </w:rPr>
        <w:t>конкретны</w:t>
      </w:r>
      <w:r w:rsidR="000657C3" w:rsidRPr="00C24BD9">
        <w:rPr>
          <w:rFonts w:ascii="Times New Roman" w:eastAsia="Times New Roman" w:hAnsi="Times New Roman" w:cs="Times New Roman"/>
          <w:sz w:val="28"/>
          <w:szCs w:val="28"/>
          <w:lang w:eastAsia="ru-RU" w:bidi="ru-RU"/>
        </w:rPr>
        <w:t>е</w:t>
      </w:r>
      <w:r w:rsidRPr="00C24BD9">
        <w:rPr>
          <w:rFonts w:ascii="Times New Roman" w:eastAsia="Times New Roman" w:hAnsi="Times New Roman" w:cs="Times New Roman"/>
          <w:sz w:val="28"/>
          <w:szCs w:val="28"/>
          <w:lang w:eastAsia="ru-RU" w:bidi="ru-RU"/>
        </w:rPr>
        <w:t xml:space="preserve"> целостны</w:t>
      </w:r>
      <w:r w:rsidR="000657C3" w:rsidRPr="00C24BD9">
        <w:rPr>
          <w:rFonts w:ascii="Times New Roman" w:eastAsia="Times New Roman" w:hAnsi="Times New Roman" w:cs="Times New Roman"/>
          <w:sz w:val="28"/>
          <w:szCs w:val="28"/>
          <w:lang w:eastAsia="ru-RU" w:bidi="ru-RU"/>
        </w:rPr>
        <w:t>е</w:t>
      </w:r>
      <w:r w:rsidRPr="00C24BD9">
        <w:rPr>
          <w:rFonts w:ascii="Times New Roman" w:eastAsia="Times New Roman" w:hAnsi="Times New Roman" w:cs="Times New Roman"/>
          <w:sz w:val="28"/>
          <w:szCs w:val="28"/>
          <w:lang w:eastAsia="ru-RU" w:bidi="ru-RU"/>
        </w:rPr>
        <w:t xml:space="preserve"> знания о </w:t>
      </w:r>
      <w:r w:rsidR="000657C3" w:rsidRPr="00C24BD9">
        <w:rPr>
          <w:rFonts w:ascii="Times New Roman" w:eastAsia="Times New Roman" w:hAnsi="Times New Roman" w:cs="Times New Roman"/>
          <w:sz w:val="28"/>
          <w:szCs w:val="28"/>
          <w:lang w:eastAsia="ru-RU" w:bidi="ru-RU"/>
        </w:rPr>
        <w:t>родном крае</w:t>
      </w:r>
      <w:r w:rsidRPr="00C24BD9">
        <w:rPr>
          <w:rFonts w:ascii="Times New Roman" w:eastAsia="Times New Roman" w:hAnsi="Times New Roman" w:cs="Times New Roman"/>
          <w:sz w:val="28"/>
          <w:szCs w:val="28"/>
          <w:lang w:eastAsia="ru-RU" w:bidi="ru-RU"/>
        </w:rPr>
        <w:t xml:space="preserve"> (истори</w:t>
      </w:r>
      <w:r w:rsidR="000657C3" w:rsidRPr="00C24BD9">
        <w:rPr>
          <w:rFonts w:ascii="Times New Roman" w:eastAsia="Times New Roman" w:hAnsi="Times New Roman" w:cs="Times New Roman"/>
          <w:sz w:val="28"/>
          <w:szCs w:val="28"/>
          <w:lang w:eastAsia="ru-RU" w:bidi="ru-RU"/>
        </w:rPr>
        <w:t>я</w:t>
      </w:r>
      <w:r w:rsidRPr="00C24BD9">
        <w:rPr>
          <w:rFonts w:ascii="Times New Roman" w:eastAsia="Times New Roman" w:hAnsi="Times New Roman" w:cs="Times New Roman"/>
          <w:sz w:val="28"/>
          <w:szCs w:val="28"/>
          <w:lang w:eastAsia="ru-RU" w:bidi="ru-RU"/>
        </w:rPr>
        <w:t>, географи</w:t>
      </w:r>
      <w:r w:rsidR="000657C3" w:rsidRPr="00C24BD9">
        <w:rPr>
          <w:rFonts w:ascii="Times New Roman" w:eastAsia="Times New Roman" w:hAnsi="Times New Roman" w:cs="Times New Roman"/>
          <w:sz w:val="28"/>
          <w:szCs w:val="28"/>
          <w:lang w:eastAsia="ru-RU" w:bidi="ru-RU"/>
        </w:rPr>
        <w:t>я</w:t>
      </w:r>
      <w:r w:rsidRPr="00C24BD9">
        <w:rPr>
          <w:rFonts w:ascii="Times New Roman" w:eastAsia="Times New Roman" w:hAnsi="Times New Roman" w:cs="Times New Roman"/>
          <w:sz w:val="28"/>
          <w:szCs w:val="28"/>
          <w:lang w:eastAsia="ru-RU" w:bidi="ru-RU"/>
        </w:rPr>
        <w:t>, культур</w:t>
      </w:r>
      <w:r w:rsidR="000657C3" w:rsidRPr="00C24BD9">
        <w:rPr>
          <w:rFonts w:ascii="Times New Roman" w:eastAsia="Times New Roman" w:hAnsi="Times New Roman" w:cs="Times New Roman"/>
          <w:sz w:val="28"/>
          <w:szCs w:val="28"/>
          <w:lang w:eastAsia="ru-RU" w:bidi="ru-RU"/>
        </w:rPr>
        <w:t>а</w:t>
      </w:r>
      <w:r w:rsidRPr="00C24BD9">
        <w:rPr>
          <w:rFonts w:ascii="Times New Roman" w:eastAsia="Times New Roman" w:hAnsi="Times New Roman" w:cs="Times New Roman"/>
          <w:sz w:val="28"/>
          <w:szCs w:val="28"/>
          <w:lang w:eastAsia="ru-RU" w:bidi="ru-RU"/>
        </w:rPr>
        <w:t xml:space="preserve"> и просвещени</w:t>
      </w:r>
      <w:r w:rsidR="00EC24F7" w:rsidRPr="00C24BD9">
        <w:rPr>
          <w:rFonts w:ascii="Times New Roman" w:eastAsia="Times New Roman" w:hAnsi="Times New Roman" w:cs="Times New Roman"/>
          <w:sz w:val="28"/>
          <w:szCs w:val="28"/>
          <w:lang w:eastAsia="ru-RU" w:bidi="ru-RU"/>
        </w:rPr>
        <w:t>е</w:t>
      </w:r>
      <w:r w:rsidRPr="00C24BD9">
        <w:rPr>
          <w:rFonts w:ascii="Times New Roman" w:eastAsia="Times New Roman" w:hAnsi="Times New Roman" w:cs="Times New Roman"/>
          <w:sz w:val="28"/>
          <w:szCs w:val="28"/>
          <w:lang w:eastAsia="ru-RU" w:bidi="ru-RU"/>
        </w:rPr>
        <w:t>, экологи</w:t>
      </w:r>
      <w:r w:rsidR="000657C3" w:rsidRPr="00C24BD9">
        <w:rPr>
          <w:rFonts w:ascii="Times New Roman" w:eastAsia="Times New Roman" w:hAnsi="Times New Roman" w:cs="Times New Roman"/>
          <w:sz w:val="28"/>
          <w:szCs w:val="28"/>
          <w:lang w:eastAsia="ru-RU" w:bidi="ru-RU"/>
        </w:rPr>
        <w:t>я</w:t>
      </w:r>
      <w:r w:rsidRPr="00C24BD9">
        <w:rPr>
          <w:rFonts w:ascii="Times New Roman" w:eastAsia="Times New Roman" w:hAnsi="Times New Roman" w:cs="Times New Roman"/>
          <w:sz w:val="28"/>
          <w:szCs w:val="28"/>
          <w:lang w:eastAsia="ru-RU" w:bidi="ru-RU"/>
        </w:rPr>
        <w:t xml:space="preserve"> др.)</w:t>
      </w:r>
      <w:r w:rsidR="00C21769" w:rsidRPr="00C24BD9">
        <w:rPr>
          <w:rFonts w:ascii="Times New Roman" w:eastAsia="Times New Roman" w:hAnsi="Times New Roman" w:cs="Times New Roman"/>
          <w:sz w:val="28"/>
          <w:szCs w:val="28"/>
          <w:lang w:eastAsia="ru-RU" w:bidi="ru-RU"/>
        </w:rPr>
        <w:t xml:space="preserve"> </w:t>
      </w:r>
      <w:r w:rsidR="007E06A6" w:rsidRPr="00C24BD9">
        <w:rPr>
          <w:rFonts w:ascii="Times New Roman" w:eastAsia="Times New Roman" w:hAnsi="Times New Roman" w:cs="Times New Roman"/>
          <w:sz w:val="28"/>
          <w:szCs w:val="28"/>
          <w:lang w:eastAsia="ru-RU" w:bidi="ru-RU"/>
        </w:rPr>
        <w:t xml:space="preserve"> [</w:t>
      </w:r>
      <w:r w:rsidR="00A72E2D" w:rsidRPr="00C24BD9">
        <w:rPr>
          <w:rFonts w:ascii="Times New Roman" w:eastAsia="Times New Roman" w:hAnsi="Times New Roman" w:cs="Times New Roman"/>
          <w:sz w:val="28"/>
          <w:szCs w:val="28"/>
          <w:lang w:eastAsia="ru-RU" w:bidi="ru-RU"/>
        </w:rPr>
        <w:t>1</w:t>
      </w:r>
      <w:r w:rsidR="007E06A6" w:rsidRPr="00C24BD9">
        <w:rPr>
          <w:rFonts w:ascii="Times New Roman" w:eastAsia="Times New Roman" w:hAnsi="Times New Roman" w:cs="Times New Roman"/>
          <w:sz w:val="28"/>
          <w:szCs w:val="28"/>
          <w:lang w:eastAsia="ru-RU" w:bidi="ru-RU"/>
        </w:rPr>
        <w:t>]</w:t>
      </w:r>
      <w:r w:rsidRPr="00C24BD9">
        <w:rPr>
          <w:rFonts w:ascii="Times New Roman" w:eastAsia="Times New Roman" w:hAnsi="Times New Roman" w:cs="Times New Roman"/>
          <w:sz w:val="28"/>
          <w:szCs w:val="28"/>
          <w:lang w:eastAsia="ru-RU" w:bidi="ru-RU"/>
        </w:rPr>
        <w:t>;</w:t>
      </w:r>
      <w:r w:rsidRPr="00C24BD9">
        <w:rPr>
          <w:rFonts w:ascii="Times New Roman" w:eastAsia="Times New Roman" w:hAnsi="Times New Roman" w:cs="Times New Roman"/>
          <w:sz w:val="28"/>
          <w:szCs w:val="28"/>
          <w:lang w:eastAsia="ru-RU"/>
        </w:rPr>
        <w:t xml:space="preserve"> </w:t>
      </w:r>
    </w:p>
    <w:p w14:paraId="4CA1E889" w14:textId="7217CBA0"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bidi="ru-RU"/>
        </w:rPr>
      </w:pPr>
      <w:r w:rsidRPr="00C24BD9">
        <w:rPr>
          <w:rFonts w:ascii="Times New Roman" w:eastAsia="Times New Roman" w:hAnsi="Times New Roman" w:cs="Times New Roman"/>
          <w:sz w:val="28"/>
          <w:szCs w:val="28"/>
          <w:lang w:eastAsia="ru-RU"/>
        </w:rPr>
        <w:t>2.</w:t>
      </w:r>
      <w:r w:rsidRPr="00C24BD9">
        <w:rPr>
          <w:rFonts w:ascii="Times New Roman" w:eastAsia="Times New Roman" w:hAnsi="Times New Roman" w:cs="Times New Roman"/>
          <w:sz w:val="28"/>
          <w:szCs w:val="28"/>
          <w:lang w:eastAsia="ru-RU" w:bidi="ru-RU"/>
        </w:rPr>
        <w:t xml:space="preserve"> </w:t>
      </w:r>
      <w:r w:rsidR="00EC24F7" w:rsidRPr="00C24BD9">
        <w:rPr>
          <w:rFonts w:ascii="Times New Roman" w:eastAsia="Times New Roman" w:hAnsi="Times New Roman" w:cs="Times New Roman"/>
          <w:sz w:val="28"/>
          <w:szCs w:val="28"/>
          <w:lang w:eastAsia="ru-RU" w:bidi="ru-RU"/>
        </w:rPr>
        <w:t>компетенции</w:t>
      </w:r>
      <w:r w:rsidRPr="00C24BD9">
        <w:rPr>
          <w:rFonts w:ascii="Times New Roman" w:eastAsia="Times New Roman" w:hAnsi="Times New Roman" w:cs="Times New Roman"/>
          <w:sz w:val="28"/>
          <w:szCs w:val="28"/>
          <w:lang w:eastAsia="ru-RU" w:bidi="ru-RU"/>
        </w:rPr>
        <w:t>, формир</w:t>
      </w:r>
      <w:r w:rsidR="00EC24F7" w:rsidRPr="00C24BD9">
        <w:rPr>
          <w:rFonts w:ascii="Times New Roman" w:eastAsia="Times New Roman" w:hAnsi="Times New Roman" w:cs="Times New Roman"/>
          <w:sz w:val="28"/>
          <w:szCs w:val="28"/>
          <w:lang w:eastAsia="ru-RU" w:bidi="ru-RU"/>
        </w:rPr>
        <w:t xml:space="preserve">ующие </w:t>
      </w:r>
      <w:r w:rsidRPr="00C24BD9">
        <w:rPr>
          <w:rFonts w:ascii="Times New Roman" w:eastAsia="Times New Roman" w:hAnsi="Times New Roman" w:cs="Times New Roman"/>
          <w:sz w:val="28"/>
          <w:szCs w:val="28"/>
          <w:lang w:eastAsia="ru-RU" w:bidi="ru-RU"/>
        </w:rPr>
        <w:t>региональн</w:t>
      </w:r>
      <w:r w:rsidR="00EC24F7" w:rsidRPr="00C24BD9">
        <w:rPr>
          <w:rFonts w:ascii="Times New Roman" w:eastAsia="Times New Roman" w:hAnsi="Times New Roman" w:cs="Times New Roman"/>
          <w:sz w:val="28"/>
          <w:szCs w:val="28"/>
          <w:lang w:eastAsia="ru-RU" w:bidi="ru-RU"/>
        </w:rPr>
        <w:t>ую</w:t>
      </w:r>
      <w:r w:rsidRPr="00C24BD9">
        <w:rPr>
          <w:rFonts w:ascii="Times New Roman" w:eastAsia="Times New Roman" w:hAnsi="Times New Roman" w:cs="Times New Roman"/>
          <w:sz w:val="28"/>
          <w:szCs w:val="28"/>
          <w:lang w:eastAsia="ru-RU" w:bidi="ru-RU"/>
        </w:rPr>
        <w:t xml:space="preserve"> идентичност</w:t>
      </w:r>
      <w:r w:rsidR="00EC24F7" w:rsidRPr="00C24BD9">
        <w:rPr>
          <w:rFonts w:ascii="Times New Roman" w:eastAsia="Times New Roman" w:hAnsi="Times New Roman" w:cs="Times New Roman"/>
          <w:sz w:val="28"/>
          <w:szCs w:val="28"/>
          <w:lang w:eastAsia="ru-RU" w:bidi="ru-RU"/>
        </w:rPr>
        <w:t>ь</w:t>
      </w:r>
      <w:r w:rsidRPr="00C24BD9">
        <w:rPr>
          <w:rFonts w:ascii="Times New Roman" w:eastAsia="Times New Roman" w:hAnsi="Times New Roman" w:cs="Times New Roman"/>
          <w:sz w:val="28"/>
          <w:szCs w:val="28"/>
          <w:lang w:eastAsia="ru-RU" w:bidi="ru-RU"/>
        </w:rPr>
        <w:t xml:space="preserve"> </w:t>
      </w:r>
      <w:r w:rsidR="00EC24F7" w:rsidRPr="00C24BD9">
        <w:rPr>
          <w:rFonts w:ascii="Times New Roman" w:eastAsia="Times New Roman" w:hAnsi="Times New Roman" w:cs="Times New Roman"/>
          <w:sz w:val="28"/>
          <w:szCs w:val="28"/>
          <w:lang w:eastAsia="ru-RU" w:bidi="ru-RU"/>
        </w:rPr>
        <w:t>учащихся</w:t>
      </w:r>
      <w:r w:rsidRPr="00C24BD9">
        <w:rPr>
          <w:rFonts w:ascii="Times New Roman" w:eastAsia="Times New Roman" w:hAnsi="Times New Roman" w:cs="Times New Roman"/>
          <w:sz w:val="28"/>
          <w:szCs w:val="28"/>
          <w:lang w:eastAsia="ru-RU" w:bidi="ru-RU"/>
        </w:rPr>
        <w:t xml:space="preserve">, </w:t>
      </w:r>
      <w:r w:rsidR="00EC24F7" w:rsidRPr="00C24BD9">
        <w:rPr>
          <w:rFonts w:ascii="Times New Roman" w:eastAsia="Times New Roman" w:hAnsi="Times New Roman" w:cs="Times New Roman"/>
          <w:sz w:val="28"/>
          <w:szCs w:val="28"/>
          <w:lang w:eastAsia="ru-RU" w:bidi="ru-RU"/>
        </w:rPr>
        <w:t xml:space="preserve">чувство </w:t>
      </w:r>
      <w:r w:rsidRPr="00C24BD9">
        <w:rPr>
          <w:rFonts w:ascii="Times New Roman" w:eastAsia="Times New Roman" w:hAnsi="Times New Roman" w:cs="Times New Roman"/>
          <w:sz w:val="28"/>
          <w:szCs w:val="28"/>
          <w:lang w:eastAsia="ru-RU" w:bidi="ru-RU"/>
        </w:rPr>
        <w:t>патриотизма</w:t>
      </w:r>
      <w:r w:rsidR="00EC24F7" w:rsidRPr="00C24BD9">
        <w:rPr>
          <w:rFonts w:ascii="Times New Roman" w:eastAsia="Times New Roman" w:hAnsi="Times New Roman" w:cs="Times New Roman"/>
          <w:sz w:val="28"/>
          <w:szCs w:val="28"/>
          <w:lang w:eastAsia="ru-RU" w:bidi="ru-RU"/>
        </w:rPr>
        <w:t xml:space="preserve"> </w:t>
      </w:r>
      <w:r w:rsidR="007E06A6" w:rsidRPr="00C24BD9">
        <w:rPr>
          <w:rFonts w:ascii="Times New Roman" w:eastAsia="Times New Roman" w:hAnsi="Times New Roman" w:cs="Times New Roman"/>
          <w:sz w:val="28"/>
          <w:szCs w:val="28"/>
          <w:lang w:eastAsia="ru-RU" w:bidi="ru-RU"/>
        </w:rPr>
        <w:t>[</w:t>
      </w:r>
      <w:r w:rsidR="003169BA" w:rsidRPr="00C24BD9">
        <w:rPr>
          <w:rFonts w:ascii="Times New Roman" w:eastAsia="Times New Roman" w:hAnsi="Times New Roman" w:cs="Times New Roman"/>
          <w:sz w:val="28"/>
          <w:szCs w:val="28"/>
          <w:lang w:eastAsia="ru-RU" w:bidi="ru-RU"/>
        </w:rPr>
        <w:t>1</w:t>
      </w:r>
      <w:r w:rsidR="007E06A6" w:rsidRPr="00C24BD9">
        <w:rPr>
          <w:rFonts w:ascii="Times New Roman" w:eastAsia="Times New Roman" w:hAnsi="Times New Roman" w:cs="Times New Roman"/>
          <w:sz w:val="28"/>
          <w:szCs w:val="28"/>
          <w:lang w:eastAsia="ru-RU" w:bidi="ru-RU"/>
        </w:rPr>
        <w:t>]</w:t>
      </w:r>
      <w:r w:rsidRPr="00C24BD9">
        <w:rPr>
          <w:rFonts w:ascii="Times New Roman" w:eastAsia="Times New Roman" w:hAnsi="Times New Roman" w:cs="Times New Roman"/>
          <w:sz w:val="28"/>
          <w:szCs w:val="28"/>
          <w:lang w:eastAsia="ru-RU" w:bidi="ru-RU"/>
        </w:rPr>
        <w:t>;</w:t>
      </w:r>
    </w:p>
    <w:p w14:paraId="4CA1E88A" w14:textId="5EB7CE16"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bidi="ru-RU"/>
        </w:rPr>
      </w:pPr>
      <w:r w:rsidRPr="00C24BD9">
        <w:rPr>
          <w:rFonts w:ascii="Times New Roman" w:eastAsia="Times New Roman" w:hAnsi="Times New Roman" w:cs="Times New Roman"/>
          <w:sz w:val="28"/>
          <w:szCs w:val="28"/>
          <w:lang w:eastAsia="ru-RU"/>
        </w:rPr>
        <w:t xml:space="preserve">3. </w:t>
      </w:r>
      <w:r w:rsidR="00EC24F7" w:rsidRPr="00C24BD9">
        <w:rPr>
          <w:rFonts w:ascii="Times New Roman" w:eastAsia="Times New Roman" w:hAnsi="Times New Roman" w:cs="Times New Roman"/>
          <w:sz w:val="28"/>
          <w:szCs w:val="28"/>
          <w:lang w:eastAsia="ru-RU" w:bidi="ru-RU"/>
        </w:rPr>
        <w:t>стремление</w:t>
      </w:r>
      <w:r w:rsidRPr="00C24BD9">
        <w:rPr>
          <w:rFonts w:ascii="Times New Roman" w:eastAsia="Times New Roman" w:hAnsi="Times New Roman" w:cs="Times New Roman"/>
          <w:sz w:val="28"/>
          <w:szCs w:val="28"/>
          <w:lang w:eastAsia="ru-RU" w:bidi="ru-RU"/>
        </w:rPr>
        <w:t xml:space="preserve"> сохран</w:t>
      </w:r>
      <w:r w:rsidR="00EC24F7" w:rsidRPr="00C24BD9">
        <w:rPr>
          <w:rFonts w:ascii="Times New Roman" w:eastAsia="Times New Roman" w:hAnsi="Times New Roman" w:cs="Times New Roman"/>
          <w:sz w:val="28"/>
          <w:szCs w:val="28"/>
          <w:lang w:eastAsia="ru-RU" w:bidi="ru-RU"/>
        </w:rPr>
        <w:t>ить</w:t>
      </w:r>
      <w:r w:rsidRPr="00C24BD9">
        <w:rPr>
          <w:rFonts w:ascii="Times New Roman" w:eastAsia="Times New Roman" w:hAnsi="Times New Roman" w:cs="Times New Roman"/>
          <w:sz w:val="28"/>
          <w:szCs w:val="28"/>
          <w:lang w:eastAsia="ru-RU" w:bidi="ru-RU"/>
        </w:rPr>
        <w:t>, воссозд</w:t>
      </w:r>
      <w:r w:rsidR="00EC24F7" w:rsidRPr="00C24BD9">
        <w:rPr>
          <w:rFonts w:ascii="Times New Roman" w:eastAsia="Times New Roman" w:hAnsi="Times New Roman" w:cs="Times New Roman"/>
          <w:sz w:val="28"/>
          <w:szCs w:val="28"/>
          <w:lang w:eastAsia="ru-RU" w:bidi="ru-RU"/>
        </w:rPr>
        <w:t>ать</w:t>
      </w:r>
      <w:r w:rsidRPr="00C24BD9">
        <w:rPr>
          <w:rFonts w:ascii="Times New Roman" w:eastAsia="Times New Roman" w:hAnsi="Times New Roman" w:cs="Times New Roman"/>
          <w:sz w:val="28"/>
          <w:szCs w:val="28"/>
          <w:lang w:eastAsia="ru-RU" w:bidi="ru-RU"/>
        </w:rPr>
        <w:t xml:space="preserve"> и пр</w:t>
      </w:r>
      <w:r w:rsidR="00D37D55" w:rsidRPr="00C24BD9">
        <w:rPr>
          <w:rFonts w:ascii="Times New Roman" w:eastAsia="Times New Roman" w:hAnsi="Times New Roman" w:cs="Times New Roman"/>
          <w:sz w:val="28"/>
          <w:szCs w:val="28"/>
          <w:lang w:eastAsia="ru-RU" w:bidi="ru-RU"/>
        </w:rPr>
        <w:t>и</w:t>
      </w:r>
      <w:r w:rsidRPr="00C24BD9">
        <w:rPr>
          <w:rFonts w:ascii="Times New Roman" w:eastAsia="Times New Roman" w:hAnsi="Times New Roman" w:cs="Times New Roman"/>
          <w:sz w:val="28"/>
          <w:szCs w:val="28"/>
          <w:lang w:eastAsia="ru-RU" w:bidi="ru-RU"/>
        </w:rPr>
        <w:t>умнож</w:t>
      </w:r>
      <w:r w:rsidR="00EC24F7" w:rsidRPr="00C24BD9">
        <w:rPr>
          <w:rFonts w:ascii="Times New Roman" w:eastAsia="Times New Roman" w:hAnsi="Times New Roman" w:cs="Times New Roman"/>
          <w:sz w:val="28"/>
          <w:szCs w:val="28"/>
          <w:lang w:eastAsia="ru-RU" w:bidi="ru-RU"/>
        </w:rPr>
        <w:t>ить</w:t>
      </w:r>
      <w:r w:rsidRPr="00C24BD9">
        <w:rPr>
          <w:rFonts w:ascii="Times New Roman" w:eastAsia="Times New Roman" w:hAnsi="Times New Roman" w:cs="Times New Roman"/>
          <w:sz w:val="28"/>
          <w:szCs w:val="28"/>
          <w:lang w:eastAsia="ru-RU" w:bidi="ru-RU"/>
        </w:rPr>
        <w:t xml:space="preserve"> культурны</w:t>
      </w:r>
      <w:r w:rsidR="00EC24F7" w:rsidRPr="00C24BD9">
        <w:rPr>
          <w:rFonts w:ascii="Times New Roman" w:eastAsia="Times New Roman" w:hAnsi="Times New Roman" w:cs="Times New Roman"/>
          <w:sz w:val="28"/>
          <w:szCs w:val="28"/>
          <w:lang w:eastAsia="ru-RU" w:bidi="ru-RU"/>
        </w:rPr>
        <w:t>е</w:t>
      </w:r>
      <w:r w:rsidRPr="00C24BD9">
        <w:rPr>
          <w:rFonts w:ascii="Times New Roman" w:eastAsia="Times New Roman" w:hAnsi="Times New Roman" w:cs="Times New Roman"/>
          <w:sz w:val="28"/>
          <w:szCs w:val="28"/>
          <w:lang w:eastAsia="ru-RU" w:bidi="ru-RU"/>
        </w:rPr>
        <w:t xml:space="preserve"> ценност</w:t>
      </w:r>
      <w:r w:rsidR="00EC24F7" w:rsidRPr="00C24BD9">
        <w:rPr>
          <w:rFonts w:ascii="Times New Roman" w:eastAsia="Times New Roman" w:hAnsi="Times New Roman" w:cs="Times New Roman"/>
          <w:sz w:val="28"/>
          <w:szCs w:val="28"/>
          <w:lang w:eastAsia="ru-RU" w:bidi="ru-RU"/>
        </w:rPr>
        <w:t>и</w:t>
      </w:r>
      <w:r w:rsidRPr="00C24BD9">
        <w:rPr>
          <w:rFonts w:ascii="Times New Roman" w:eastAsia="Times New Roman" w:hAnsi="Times New Roman" w:cs="Times New Roman"/>
          <w:sz w:val="28"/>
          <w:szCs w:val="28"/>
          <w:lang w:eastAsia="ru-RU" w:bidi="ru-RU"/>
        </w:rPr>
        <w:t xml:space="preserve"> </w:t>
      </w:r>
      <w:r w:rsidR="00EC24F7" w:rsidRPr="00C24BD9">
        <w:rPr>
          <w:rFonts w:ascii="Times New Roman" w:eastAsia="Times New Roman" w:hAnsi="Times New Roman" w:cs="Times New Roman"/>
          <w:sz w:val="28"/>
          <w:szCs w:val="28"/>
          <w:lang w:eastAsia="ru-RU" w:bidi="ru-RU"/>
        </w:rPr>
        <w:t>родного края</w:t>
      </w:r>
      <w:r w:rsidR="00422FDF" w:rsidRPr="00C24BD9">
        <w:rPr>
          <w:rFonts w:ascii="Times New Roman" w:eastAsia="Times New Roman" w:hAnsi="Times New Roman" w:cs="Times New Roman"/>
          <w:sz w:val="28"/>
          <w:szCs w:val="28"/>
          <w:lang w:eastAsia="ru-RU" w:bidi="ru-RU"/>
        </w:rPr>
        <w:t xml:space="preserve"> </w:t>
      </w:r>
      <w:r w:rsidR="007E06A6" w:rsidRPr="00C24BD9">
        <w:rPr>
          <w:rFonts w:ascii="Times New Roman" w:eastAsia="Times New Roman" w:hAnsi="Times New Roman" w:cs="Times New Roman"/>
          <w:sz w:val="28"/>
          <w:szCs w:val="28"/>
          <w:lang w:eastAsia="ru-RU" w:bidi="ru-RU"/>
        </w:rPr>
        <w:t>[</w:t>
      </w:r>
      <w:r w:rsidR="003169BA" w:rsidRPr="00C24BD9">
        <w:rPr>
          <w:rFonts w:ascii="Times New Roman" w:eastAsia="Times New Roman" w:hAnsi="Times New Roman" w:cs="Times New Roman"/>
          <w:sz w:val="28"/>
          <w:szCs w:val="28"/>
          <w:lang w:eastAsia="ru-RU" w:bidi="ru-RU"/>
        </w:rPr>
        <w:t>1</w:t>
      </w:r>
      <w:r w:rsidR="007E06A6" w:rsidRPr="00C24BD9">
        <w:rPr>
          <w:rFonts w:ascii="Times New Roman" w:eastAsia="Times New Roman" w:hAnsi="Times New Roman" w:cs="Times New Roman"/>
          <w:sz w:val="28"/>
          <w:szCs w:val="28"/>
          <w:lang w:eastAsia="ru-RU" w:bidi="ru-RU"/>
        </w:rPr>
        <w:t>];</w:t>
      </w:r>
    </w:p>
    <w:p w14:paraId="4CA1E88B" w14:textId="15104399" w:rsidR="00F351B3" w:rsidRPr="00C24BD9" w:rsidRDefault="00F351B3" w:rsidP="00F351B3">
      <w:pPr>
        <w:spacing w:after="0" w:line="240" w:lineRule="auto"/>
        <w:jc w:val="both"/>
        <w:textAlignment w:val="baseline"/>
        <w:rPr>
          <w:rFonts w:ascii="Times New Roman" w:eastAsia="Times New Roman" w:hAnsi="Times New Roman" w:cs="Times New Roman"/>
          <w:sz w:val="28"/>
          <w:szCs w:val="28"/>
          <w:lang w:eastAsia="ru-RU"/>
        </w:rPr>
      </w:pPr>
      <w:r w:rsidRPr="00C24BD9">
        <w:rPr>
          <w:rFonts w:ascii="Times New Roman" w:eastAsia="Calibri" w:hAnsi="Times New Roman" w:cs="Times New Roman"/>
          <w:bCs/>
          <w:sz w:val="28"/>
          <w:szCs w:val="28"/>
        </w:rPr>
        <w:t xml:space="preserve">– </w:t>
      </w:r>
      <w:r w:rsidRPr="00C24BD9">
        <w:rPr>
          <w:rFonts w:ascii="Times New Roman" w:eastAsia="Calibri" w:hAnsi="Times New Roman" w:cs="Times New Roman"/>
          <w:sz w:val="28"/>
          <w:szCs w:val="28"/>
        </w:rPr>
        <w:t>деятельностно-поведенческий компонент</w:t>
      </w:r>
      <w:r w:rsidR="00EC24F7" w:rsidRPr="00C24BD9">
        <w:rPr>
          <w:rFonts w:ascii="Times New Roman" w:eastAsia="Calibri" w:hAnsi="Times New Roman" w:cs="Times New Roman"/>
          <w:sz w:val="28"/>
          <w:szCs w:val="28"/>
        </w:rPr>
        <w:t>,</w:t>
      </w:r>
      <w:r w:rsidRPr="00C24BD9">
        <w:rPr>
          <w:rFonts w:ascii="Times New Roman" w:eastAsia="Calibri" w:hAnsi="Times New Roman" w:cs="Times New Roman"/>
          <w:sz w:val="28"/>
          <w:szCs w:val="28"/>
        </w:rPr>
        <w:t xml:space="preserve"> </w:t>
      </w:r>
      <w:r w:rsidR="00EC24F7" w:rsidRPr="00C24BD9">
        <w:rPr>
          <w:rFonts w:ascii="Times New Roman" w:eastAsia="Calibri" w:hAnsi="Times New Roman" w:cs="Times New Roman"/>
          <w:sz w:val="28"/>
          <w:szCs w:val="28"/>
        </w:rPr>
        <w:t xml:space="preserve">ответственный за  </w:t>
      </w:r>
      <w:r w:rsidRPr="00C24BD9">
        <w:rPr>
          <w:rFonts w:ascii="Times New Roman" w:eastAsia="Calibri" w:hAnsi="Times New Roman" w:cs="Times New Roman"/>
          <w:sz w:val="28"/>
          <w:szCs w:val="28"/>
        </w:rPr>
        <w:t>сформированност</w:t>
      </w:r>
      <w:r w:rsidR="00EC24F7" w:rsidRPr="00C24BD9">
        <w:rPr>
          <w:rFonts w:ascii="Times New Roman" w:eastAsia="Calibri" w:hAnsi="Times New Roman" w:cs="Times New Roman"/>
          <w:sz w:val="28"/>
          <w:szCs w:val="28"/>
        </w:rPr>
        <w:t>ь</w:t>
      </w:r>
      <w:r w:rsidRPr="00C24BD9">
        <w:rPr>
          <w:rFonts w:ascii="Times New Roman" w:eastAsia="Calibri" w:hAnsi="Times New Roman" w:cs="Times New Roman"/>
          <w:sz w:val="28"/>
          <w:szCs w:val="28"/>
        </w:rPr>
        <w:t xml:space="preserve"> </w:t>
      </w:r>
      <w:r w:rsidRPr="00C24BD9">
        <w:rPr>
          <w:rFonts w:ascii="Times New Roman" w:eastAsia="Times New Roman" w:hAnsi="Times New Roman" w:cs="Times New Roman"/>
          <w:sz w:val="28"/>
          <w:szCs w:val="28"/>
          <w:lang w:eastAsia="ru-RU"/>
        </w:rPr>
        <w:t xml:space="preserve">межкультурной компетентности,  </w:t>
      </w:r>
      <w:r w:rsidR="00EC24F7" w:rsidRPr="00C24BD9">
        <w:rPr>
          <w:rFonts w:ascii="Times New Roman" w:eastAsia="Times New Roman" w:hAnsi="Times New Roman" w:cs="Times New Roman"/>
          <w:sz w:val="28"/>
          <w:szCs w:val="28"/>
          <w:lang w:eastAsia="ru-RU"/>
        </w:rPr>
        <w:t>проявляющейся в</w:t>
      </w:r>
      <w:r w:rsidR="00200017" w:rsidRPr="00C24BD9">
        <w:rPr>
          <w:rFonts w:ascii="Times New Roman" w:eastAsia="Times New Roman" w:hAnsi="Times New Roman" w:cs="Times New Roman"/>
          <w:sz w:val="28"/>
          <w:szCs w:val="28"/>
          <w:lang w:eastAsia="ru-RU"/>
        </w:rPr>
        <w:t xml:space="preserve"> следующих профессиональных умениях</w:t>
      </w:r>
      <w:r w:rsidRPr="00C24BD9">
        <w:rPr>
          <w:rFonts w:ascii="Times New Roman" w:eastAsia="Times New Roman" w:hAnsi="Times New Roman" w:cs="Times New Roman"/>
          <w:sz w:val="28"/>
          <w:szCs w:val="28"/>
          <w:lang w:eastAsia="ru-RU"/>
        </w:rPr>
        <w:t xml:space="preserve">: </w:t>
      </w:r>
    </w:p>
    <w:p w14:paraId="4CA1E88C" w14:textId="1EB62AA5" w:rsidR="00F351B3" w:rsidRPr="00C24BD9" w:rsidRDefault="00F351B3" w:rsidP="00F351B3">
      <w:pPr>
        <w:spacing w:after="0" w:line="240" w:lineRule="auto"/>
        <w:ind w:firstLine="708"/>
        <w:jc w:val="both"/>
        <w:outlineLvl w:val="6"/>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1. </w:t>
      </w:r>
      <w:r w:rsidR="00200017"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eastAsia="ru-RU"/>
        </w:rPr>
        <w:t xml:space="preserve"> </w:t>
      </w:r>
      <w:r w:rsidR="00EC24F7" w:rsidRPr="00C24BD9">
        <w:rPr>
          <w:rFonts w:ascii="Times New Roman" w:eastAsia="Times New Roman" w:hAnsi="Times New Roman" w:cs="Times New Roman"/>
          <w:sz w:val="28"/>
          <w:szCs w:val="28"/>
          <w:lang w:eastAsia="ru-RU"/>
        </w:rPr>
        <w:t xml:space="preserve">взаимодействовать на </w:t>
      </w:r>
      <w:r w:rsidRPr="00C24BD9">
        <w:rPr>
          <w:rFonts w:ascii="Times New Roman" w:eastAsia="Times New Roman" w:hAnsi="Times New Roman" w:cs="Times New Roman"/>
          <w:sz w:val="28"/>
          <w:szCs w:val="28"/>
          <w:lang w:eastAsia="ru-RU"/>
        </w:rPr>
        <w:t>межкультурно</w:t>
      </w:r>
      <w:r w:rsidR="00EC24F7" w:rsidRPr="00C24BD9">
        <w:rPr>
          <w:rFonts w:ascii="Times New Roman" w:eastAsia="Times New Roman" w:hAnsi="Times New Roman" w:cs="Times New Roman"/>
          <w:sz w:val="28"/>
          <w:szCs w:val="28"/>
          <w:lang w:eastAsia="ru-RU"/>
        </w:rPr>
        <w:t>м</w:t>
      </w:r>
      <w:r w:rsidRPr="00C24BD9">
        <w:rPr>
          <w:rFonts w:ascii="Times New Roman" w:eastAsia="Times New Roman" w:hAnsi="Times New Roman" w:cs="Times New Roman"/>
          <w:sz w:val="28"/>
          <w:szCs w:val="28"/>
          <w:lang w:eastAsia="ru-RU"/>
        </w:rPr>
        <w:t xml:space="preserve"> </w:t>
      </w:r>
      <w:r w:rsidR="00EC24F7" w:rsidRPr="00C24BD9">
        <w:rPr>
          <w:rFonts w:ascii="Times New Roman" w:eastAsia="Times New Roman" w:hAnsi="Times New Roman" w:cs="Times New Roman"/>
          <w:sz w:val="28"/>
          <w:szCs w:val="28"/>
          <w:lang w:eastAsia="ru-RU"/>
        </w:rPr>
        <w:t xml:space="preserve">уровне  </w:t>
      </w:r>
      <w:r w:rsidR="00170930" w:rsidRPr="00C24BD9">
        <w:rPr>
          <w:rFonts w:ascii="Times New Roman" w:eastAsia="Times New Roman" w:hAnsi="Times New Roman" w:cs="Times New Roman"/>
          <w:sz w:val="28"/>
          <w:szCs w:val="28"/>
          <w:lang w:eastAsia="ru-RU" w:bidi="ru-RU"/>
        </w:rPr>
        <w:t>[</w:t>
      </w:r>
      <w:r w:rsidR="003169BA" w:rsidRPr="00C24BD9">
        <w:rPr>
          <w:rFonts w:ascii="Times New Roman" w:eastAsia="Times New Roman" w:hAnsi="Times New Roman" w:cs="Times New Roman"/>
          <w:sz w:val="28"/>
          <w:szCs w:val="28"/>
          <w:lang w:eastAsia="ru-RU" w:bidi="ru-RU"/>
        </w:rPr>
        <w:t>1</w:t>
      </w:r>
      <w:r w:rsidR="00170930" w:rsidRPr="00C24BD9">
        <w:rPr>
          <w:rFonts w:ascii="Times New Roman" w:eastAsia="Times New Roman" w:hAnsi="Times New Roman" w:cs="Times New Roman"/>
          <w:sz w:val="28"/>
          <w:szCs w:val="28"/>
          <w:lang w:eastAsia="ru-RU" w:bidi="ru-RU"/>
        </w:rPr>
        <w:t>];</w:t>
      </w:r>
    </w:p>
    <w:p w14:paraId="4CA1E88D" w14:textId="1958CD9C" w:rsidR="00F351B3" w:rsidRPr="00C24BD9" w:rsidRDefault="00F351B3" w:rsidP="00F351B3">
      <w:pPr>
        <w:spacing w:after="0" w:line="240" w:lineRule="auto"/>
        <w:ind w:firstLine="708"/>
        <w:jc w:val="both"/>
        <w:outlineLvl w:val="6"/>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2. </w:t>
      </w:r>
      <w:r w:rsidR="00200017" w:rsidRPr="00C24BD9">
        <w:rPr>
          <w:rFonts w:ascii="Times New Roman" w:eastAsia="Tahoma" w:hAnsi="Times New Roman" w:cs="Times New Roman"/>
          <w:sz w:val="28"/>
          <w:szCs w:val="28"/>
          <w:lang w:eastAsia="ru-RU" w:bidi="ru-RU"/>
        </w:rPr>
        <w:t xml:space="preserve"> </w:t>
      </w:r>
      <w:r w:rsidRPr="00C24BD9">
        <w:rPr>
          <w:rFonts w:ascii="Times New Roman" w:eastAsia="Tahoma" w:hAnsi="Times New Roman" w:cs="Times New Roman"/>
          <w:sz w:val="28"/>
          <w:szCs w:val="28"/>
          <w:lang w:eastAsia="ru-RU" w:bidi="ru-RU"/>
        </w:rPr>
        <w:t>трансл</w:t>
      </w:r>
      <w:r w:rsidR="00200017" w:rsidRPr="00C24BD9">
        <w:rPr>
          <w:rFonts w:ascii="Times New Roman" w:eastAsia="Tahoma" w:hAnsi="Times New Roman" w:cs="Times New Roman"/>
          <w:sz w:val="28"/>
          <w:szCs w:val="28"/>
          <w:lang w:eastAsia="ru-RU" w:bidi="ru-RU"/>
        </w:rPr>
        <w:t>яции</w:t>
      </w:r>
      <w:r w:rsidRPr="00C24BD9">
        <w:rPr>
          <w:rFonts w:ascii="Times New Roman" w:eastAsia="Tahoma" w:hAnsi="Times New Roman" w:cs="Times New Roman"/>
          <w:sz w:val="28"/>
          <w:szCs w:val="28"/>
          <w:lang w:eastAsia="ru-RU" w:bidi="ru-RU"/>
        </w:rPr>
        <w:t xml:space="preserve"> знани</w:t>
      </w:r>
      <w:r w:rsidR="00200017" w:rsidRPr="00C24BD9">
        <w:rPr>
          <w:rFonts w:ascii="Times New Roman" w:eastAsia="Tahoma" w:hAnsi="Times New Roman" w:cs="Times New Roman"/>
          <w:sz w:val="28"/>
          <w:szCs w:val="28"/>
          <w:lang w:eastAsia="ru-RU" w:bidi="ru-RU"/>
        </w:rPr>
        <w:t>й</w:t>
      </w:r>
      <w:r w:rsidRPr="00C24BD9">
        <w:rPr>
          <w:rFonts w:ascii="Times New Roman" w:eastAsia="Tahoma" w:hAnsi="Times New Roman" w:cs="Times New Roman"/>
          <w:sz w:val="28"/>
          <w:szCs w:val="28"/>
          <w:lang w:eastAsia="ru-RU" w:bidi="ru-RU"/>
        </w:rPr>
        <w:t xml:space="preserve"> мировой культуры в </w:t>
      </w:r>
      <w:r w:rsidR="00200017" w:rsidRPr="00C24BD9">
        <w:rPr>
          <w:rFonts w:ascii="Times New Roman" w:eastAsia="Tahoma" w:hAnsi="Times New Roman" w:cs="Times New Roman"/>
          <w:sz w:val="28"/>
          <w:szCs w:val="28"/>
          <w:lang w:eastAsia="ru-RU" w:bidi="ru-RU"/>
        </w:rPr>
        <w:t xml:space="preserve">школьный образовательный </w:t>
      </w:r>
      <w:r w:rsidRPr="00C24BD9">
        <w:rPr>
          <w:rFonts w:ascii="Times New Roman" w:eastAsia="Tahoma" w:hAnsi="Times New Roman" w:cs="Times New Roman"/>
          <w:sz w:val="28"/>
          <w:szCs w:val="28"/>
          <w:lang w:eastAsia="ru-RU" w:bidi="ru-RU"/>
        </w:rPr>
        <w:t xml:space="preserve"> процесс</w:t>
      </w:r>
      <w:r w:rsidR="00200017" w:rsidRPr="00C24BD9">
        <w:rPr>
          <w:rFonts w:ascii="Times New Roman" w:eastAsia="Tahoma" w:hAnsi="Times New Roman" w:cs="Times New Roman"/>
          <w:sz w:val="28"/>
          <w:szCs w:val="28"/>
          <w:lang w:eastAsia="ru-RU" w:bidi="ru-RU"/>
        </w:rPr>
        <w:t xml:space="preserve"> </w:t>
      </w:r>
      <w:r w:rsidR="00170930" w:rsidRPr="00C24BD9">
        <w:rPr>
          <w:rFonts w:ascii="Times New Roman" w:eastAsia="Times New Roman" w:hAnsi="Times New Roman" w:cs="Times New Roman"/>
          <w:sz w:val="28"/>
          <w:szCs w:val="28"/>
          <w:lang w:eastAsia="ru-RU" w:bidi="ru-RU"/>
        </w:rPr>
        <w:t>[</w:t>
      </w:r>
      <w:r w:rsidR="008E663A" w:rsidRPr="00C24BD9">
        <w:rPr>
          <w:rFonts w:ascii="Times New Roman" w:eastAsia="Times New Roman" w:hAnsi="Times New Roman" w:cs="Times New Roman"/>
          <w:sz w:val="28"/>
          <w:szCs w:val="28"/>
          <w:lang w:eastAsia="ru-RU" w:bidi="ru-RU"/>
        </w:rPr>
        <w:t>1</w:t>
      </w:r>
      <w:r w:rsidR="00170930" w:rsidRPr="00C24BD9">
        <w:rPr>
          <w:rFonts w:ascii="Times New Roman" w:eastAsia="Times New Roman" w:hAnsi="Times New Roman" w:cs="Times New Roman"/>
          <w:sz w:val="28"/>
          <w:szCs w:val="28"/>
          <w:lang w:eastAsia="ru-RU" w:bidi="ru-RU"/>
        </w:rPr>
        <w:t>];</w:t>
      </w:r>
    </w:p>
    <w:p w14:paraId="09C9B367" w14:textId="7568337D" w:rsidR="00170930" w:rsidRPr="00C24BD9" w:rsidRDefault="00F351B3" w:rsidP="00170930">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3. </w:t>
      </w:r>
      <w:r w:rsidR="00200017" w:rsidRPr="00C24BD9">
        <w:rPr>
          <w:rFonts w:ascii="Times New Roman" w:eastAsia="Tahoma" w:hAnsi="Times New Roman" w:cs="Times New Roman"/>
          <w:sz w:val="28"/>
          <w:szCs w:val="28"/>
          <w:lang w:eastAsia="ru-RU" w:bidi="ru-RU"/>
        </w:rPr>
        <w:t xml:space="preserve"> формировать у учащихся в процессе обучения и воспитания в школе  </w:t>
      </w:r>
      <w:r w:rsidRPr="00C24BD9">
        <w:rPr>
          <w:rFonts w:ascii="Times New Roman" w:eastAsia="Tahoma" w:hAnsi="Times New Roman" w:cs="Times New Roman"/>
          <w:sz w:val="28"/>
          <w:szCs w:val="28"/>
          <w:lang w:eastAsia="ru-RU" w:bidi="ru-RU"/>
        </w:rPr>
        <w:t xml:space="preserve">полипозиционное восприятие мира </w:t>
      </w:r>
      <w:r w:rsidR="00200017" w:rsidRPr="00C24BD9">
        <w:rPr>
          <w:rFonts w:ascii="Times New Roman" w:eastAsia="Tahoma" w:hAnsi="Times New Roman" w:cs="Times New Roman"/>
          <w:sz w:val="28"/>
          <w:szCs w:val="28"/>
          <w:lang w:eastAsia="ru-RU" w:bidi="ru-RU"/>
        </w:rPr>
        <w:t xml:space="preserve"> </w:t>
      </w:r>
      <w:r w:rsidR="00170930" w:rsidRPr="00C24BD9">
        <w:rPr>
          <w:rFonts w:ascii="Times New Roman" w:eastAsia="Times New Roman" w:hAnsi="Times New Roman" w:cs="Times New Roman"/>
          <w:sz w:val="28"/>
          <w:szCs w:val="28"/>
          <w:lang w:eastAsia="ru-RU" w:bidi="ru-RU"/>
        </w:rPr>
        <w:t>[</w:t>
      </w:r>
      <w:r w:rsidR="003169BA" w:rsidRPr="00C24BD9">
        <w:rPr>
          <w:rFonts w:ascii="Times New Roman" w:eastAsia="Times New Roman" w:hAnsi="Times New Roman" w:cs="Times New Roman"/>
          <w:sz w:val="28"/>
          <w:szCs w:val="28"/>
          <w:lang w:eastAsia="ru-RU" w:bidi="ru-RU"/>
        </w:rPr>
        <w:t>1</w:t>
      </w:r>
      <w:r w:rsidR="00170930" w:rsidRPr="00C24BD9">
        <w:rPr>
          <w:rFonts w:ascii="Times New Roman" w:eastAsia="Times New Roman" w:hAnsi="Times New Roman" w:cs="Times New Roman"/>
          <w:sz w:val="28"/>
          <w:szCs w:val="28"/>
          <w:lang w:eastAsia="ru-RU" w:bidi="ru-RU"/>
        </w:rPr>
        <w:t>];</w:t>
      </w:r>
      <w:r w:rsidR="00170930" w:rsidRPr="00C24BD9">
        <w:rPr>
          <w:rFonts w:ascii="Times New Roman" w:eastAsia="Times New Roman" w:hAnsi="Times New Roman" w:cs="Times New Roman"/>
          <w:sz w:val="28"/>
          <w:szCs w:val="28"/>
          <w:lang w:eastAsia="ru-RU"/>
        </w:rPr>
        <w:t xml:space="preserve"> </w:t>
      </w:r>
    </w:p>
    <w:p w14:paraId="4CA1E88F" w14:textId="1B2D9862" w:rsidR="00F351B3" w:rsidRPr="00C24BD9" w:rsidRDefault="00F351B3" w:rsidP="00170930">
      <w:pPr>
        <w:spacing w:after="0" w:line="240" w:lineRule="auto"/>
        <w:ind w:firstLine="709"/>
        <w:jc w:val="both"/>
        <w:rPr>
          <w:rFonts w:ascii="Times New Roman" w:eastAsia="Calibri" w:hAnsi="Times New Roman" w:cs="Times New Roman"/>
          <w:sz w:val="28"/>
          <w:szCs w:val="28"/>
        </w:rPr>
      </w:pPr>
      <w:r w:rsidRPr="00C24BD9">
        <w:rPr>
          <w:rFonts w:ascii="Times New Roman" w:eastAsia="Times New Roman" w:hAnsi="Times New Roman" w:cs="Times New Roman"/>
          <w:sz w:val="28"/>
          <w:szCs w:val="28"/>
          <w:lang w:eastAsia="ru-RU"/>
        </w:rPr>
        <w:t>– личностный компонент</w:t>
      </w:r>
      <w:r w:rsidR="00200017" w:rsidRPr="00C24BD9">
        <w:rPr>
          <w:rFonts w:ascii="Times New Roman" w:eastAsia="Times New Roman" w:hAnsi="Times New Roman" w:cs="Times New Roman"/>
          <w:sz w:val="28"/>
          <w:szCs w:val="28"/>
          <w:lang w:eastAsia="ru-RU"/>
        </w:rPr>
        <w:t xml:space="preserve">, </w:t>
      </w:r>
      <w:r w:rsidR="004B39F9" w:rsidRPr="00C24BD9">
        <w:rPr>
          <w:rFonts w:ascii="Times New Roman" w:eastAsia="Times New Roman" w:hAnsi="Times New Roman" w:cs="Times New Roman"/>
          <w:sz w:val="28"/>
          <w:szCs w:val="28"/>
          <w:lang w:eastAsia="ru-RU"/>
        </w:rPr>
        <w:t xml:space="preserve">ответственный за формирование толерантности, включающей: </w:t>
      </w:r>
    </w:p>
    <w:p w14:paraId="4CA1E890" w14:textId="547CD770" w:rsidR="00F351B3" w:rsidRPr="00C24BD9" w:rsidRDefault="00F351B3" w:rsidP="00F351B3">
      <w:pPr>
        <w:spacing w:after="0" w:line="240" w:lineRule="auto"/>
        <w:ind w:firstLine="709"/>
        <w:jc w:val="both"/>
        <w:rPr>
          <w:rFonts w:ascii="Times New Roman" w:eastAsia="Calibri" w:hAnsi="Times New Roman" w:cs="Times New Roman"/>
          <w:sz w:val="28"/>
          <w:szCs w:val="28"/>
        </w:rPr>
      </w:pPr>
      <w:r w:rsidRPr="00C24BD9">
        <w:rPr>
          <w:rFonts w:ascii="Times New Roman" w:eastAsia="Calibri" w:hAnsi="Times New Roman" w:cs="Times New Roman"/>
          <w:sz w:val="28"/>
          <w:szCs w:val="28"/>
        </w:rPr>
        <w:t xml:space="preserve">1. </w:t>
      </w:r>
      <w:r w:rsidR="004B39F9" w:rsidRPr="00C24BD9">
        <w:rPr>
          <w:rFonts w:ascii="Times New Roman" w:eastAsia="Calibri" w:hAnsi="Times New Roman" w:cs="Times New Roman"/>
          <w:sz w:val="28"/>
          <w:szCs w:val="28"/>
        </w:rPr>
        <w:t xml:space="preserve"> </w:t>
      </w:r>
      <w:r w:rsidRPr="00C24BD9">
        <w:rPr>
          <w:rFonts w:ascii="Times New Roman" w:eastAsia="Calibri" w:hAnsi="Times New Roman" w:cs="Times New Roman"/>
          <w:sz w:val="28"/>
          <w:szCs w:val="28"/>
        </w:rPr>
        <w:t>толерантно</w:t>
      </w:r>
      <w:r w:rsidR="004B39F9" w:rsidRPr="00C24BD9">
        <w:rPr>
          <w:rFonts w:ascii="Times New Roman" w:eastAsia="Calibri" w:hAnsi="Times New Roman" w:cs="Times New Roman"/>
          <w:sz w:val="28"/>
          <w:szCs w:val="28"/>
        </w:rPr>
        <w:t>е</w:t>
      </w:r>
      <w:r w:rsidRPr="00C24BD9">
        <w:rPr>
          <w:rFonts w:ascii="Times New Roman" w:eastAsia="Calibri" w:hAnsi="Times New Roman" w:cs="Times New Roman"/>
          <w:sz w:val="28"/>
          <w:szCs w:val="28"/>
        </w:rPr>
        <w:t xml:space="preserve"> воспри</w:t>
      </w:r>
      <w:r w:rsidR="004B39F9" w:rsidRPr="00C24BD9">
        <w:rPr>
          <w:rFonts w:ascii="Times New Roman" w:eastAsia="Calibri" w:hAnsi="Times New Roman" w:cs="Times New Roman"/>
          <w:sz w:val="28"/>
          <w:szCs w:val="28"/>
        </w:rPr>
        <w:t>ятие</w:t>
      </w:r>
      <w:r w:rsidRPr="00C24BD9">
        <w:rPr>
          <w:rFonts w:ascii="Times New Roman" w:eastAsia="Calibri" w:hAnsi="Times New Roman" w:cs="Times New Roman"/>
          <w:sz w:val="28"/>
          <w:szCs w:val="28"/>
        </w:rPr>
        <w:t xml:space="preserve"> мир</w:t>
      </w:r>
      <w:r w:rsidR="004B39F9" w:rsidRPr="00C24BD9">
        <w:rPr>
          <w:rFonts w:ascii="Times New Roman" w:eastAsia="Calibri" w:hAnsi="Times New Roman" w:cs="Times New Roman"/>
          <w:sz w:val="28"/>
          <w:szCs w:val="28"/>
        </w:rPr>
        <w:t>а</w:t>
      </w:r>
      <w:r w:rsidRPr="00C24BD9">
        <w:rPr>
          <w:rFonts w:ascii="Times New Roman" w:eastAsia="Calibri" w:hAnsi="Times New Roman" w:cs="Times New Roman"/>
          <w:sz w:val="28"/>
          <w:szCs w:val="28"/>
        </w:rPr>
        <w:t>, опира</w:t>
      </w:r>
      <w:r w:rsidR="004B39F9" w:rsidRPr="00C24BD9">
        <w:rPr>
          <w:rFonts w:ascii="Times New Roman" w:eastAsia="Calibri" w:hAnsi="Times New Roman" w:cs="Times New Roman"/>
          <w:sz w:val="28"/>
          <w:szCs w:val="28"/>
        </w:rPr>
        <w:t>ющееся</w:t>
      </w:r>
      <w:r w:rsidRPr="00C24BD9">
        <w:rPr>
          <w:rFonts w:ascii="Times New Roman" w:eastAsia="Calibri" w:hAnsi="Times New Roman" w:cs="Times New Roman"/>
          <w:sz w:val="28"/>
          <w:szCs w:val="28"/>
        </w:rPr>
        <w:t xml:space="preserve"> на научные знания и </w:t>
      </w:r>
      <w:r w:rsidR="004B39F9" w:rsidRPr="00C24BD9">
        <w:rPr>
          <w:rFonts w:ascii="Times New Roman" w:eastAsia="Calibri" w:hAnsi="Times New Roman" w:cs="Times New Roman"/>
          <w:sz w:val="28"/>
          <w:szCs w:val="28"/>
        </w:rPr>
        <w:t>о</w:t>
      </w:r>
      <w:r w:rsidRPr="00C24BD9">
        <w:rPr>
          <w:rFonts w:ascii="Times New Roman" w:eastAsia="Calibri" w:hAnsi="Times New Roman" w:cs="Times New Roman"/>
          <w:sz w:val="28"/>
          <w:szCs w:val="28"/>
        </w:rPr>
        <w:t>бщечеловеческие духовные ценности</w:t>
      </w:r>
      <w:r w:rsidR="00871D69" w:rsidRPr="00C24BD9">
        <w:rPr>
          <w:rFonts w:ascii="Times New Roman" w:eastAsia="Calibri" w:hAnsi="Times New Roman" w:cs="Times New Roman"/>
          <w:sz w:val="28"/>
          <w:szCs w:val="28"/>
        </w:rPr>
        <w:t xml:space="preserve"> </w:t>
      </w:r>
      <w:r w:rsidR="00170930" w:rsidRPr="00C24BD9">
        <w:rPr>
          <w:rFonts w:ascii="Times New Roman" w:eastAsia="Times New Roman" w:hAnsi="Times New Roman" w:cs="Times New Roman"/>
          <w:sz w:val="28"/>
          <w:szCs w:val="28"/>
          <w:lang w:eastAsia="ru-RU" w:bidi="ru-RU"/>
        </w:rPr>
        <w:t>[</w:t>
      </w:r>
      <w:r w:rsidR="003169BA" w:rsidRPr="00C24BD9">
        <w:rPr>
          <w:rFonts w:ascii="Times New Roman" w:eastAsia="Times New Roman" w:hAnsi="Times New Roman" w:cs="Times New Roman"/>
          <w:sz w:val="28"/>
          <w:szCs w:val="28"/>
          <w:lang w:eastAsia="ru-RU" w:bidi="ru-RU"/>
        </w:rPr>
        <w:t>1</w:t>
      </w:r>
      <w:r w:rsidR="00170930" w:rsidRPr="00C24BD9">
        <w:rPr>
          <w:rFonts w:ascii="Times New Roman" w:eastAsia="Times New Roman" w:hAnsi="Times New Roman" w:cs="Times New Roman"/>
          <w:sz w:val="28"/>
          <w:szCs w:val="28"/>
          <w:lang w:eastAsia="ru-RU" w:bidi="ru-RU"/>
        </w:rPr>
        <w:t>];</w:t>
      </w:r>
    </w:p>
    <w:p w14:paraId="4CA1E891" w14:textId="77777777" w:rsidR="00F351B3" w:rsidRPr="00C24BD9" w:rsidRDefault="00F351B3" w:rsidP="00F351B3">
      <w:pPr>
        <w:spacing w:after="0" w:line="240" w:lineRule="auto"/>
        <w:ind w:firstLine="709"/>
        <w:jc w:val="both"/>
        <w:rPr>
          <w:rFonts w:ascii="Times New Roman" w:eastAsia="Calibri" w:hAnsi="Times New Roman" w:cs="Times New Roman"/>
          <w:sz w:val="28"/>
          <w:szCs w:val="28"/>
        </w:rPr>
      </w:pPr>
      <w:r w:rsidRPr="00C24BD9">
        <w:rPr>
          <w:rFonts w:ascii="Times New Roman" w:eastAsia="Times New Roman" w:hAnsi="Times New Roman" w:cs="Times New Roman"/>
          <w:sz w:val="28"/>
          <w:szCs w:val="28"/>
          <w:lang w:eastAsia="ru-RU"/>
        </w:rPr>
        <w:t xml:space="preserve">2. </w:t>
      </w:r>
      <w:r w:rsidRPr="00C24BD9">
        <w:rPr>
          <w:rFonts w:ascii="Times New Roman" w:eastAsia="Calibri" w:hAnsi="Times New Roman" w:cs="Times New Roman"/>
          <w:sz w:val="28"/>
          <w:szCs w:val="28"/>
        </w:rPr>
        <w:t>открытость по отношению к «иным» культурным смыслам;</w:t>
      </w:r>
    </w:p>
    <w:p w14:paraId="4CA1E893" w14:textId="44E75342" w:rsidR="00F351B3" w:rsidRPr="00C24BD9" w:rsidRDefault="00F351B3" w:rsidP="00F351B3">
      <w:pPr>
        <w:spacing w:after="0" w:line="240" w:lineRule="auto"/>
        <w:ind w:firstLine="709"/>
        <w:jc w:val="both"/>
        <w:rPr>
          <w:rFonts w:ascii="Times New Roman" w:eastAsia="Times New Roman" w:hAnsi="Times New Roman" w:cs="Times New Roman"/>
          <w:iCs/>
          <w:sz w:val="28"/>
          <w:szCs w:val="28"/>
          <w:lang w:eastAsia="ru-RU"/>
        </w:rPr>
      </w:pPr>
      <w:r w:rsidRPr="00C24BD9">
        <w:rPr>
          <w:rFonts w:ascii="Times New Roman" w:eastAsia="Times New Roman" w:hAnsi="Times New Roman" w:cs="Times New Roman"/>
          <w:sz w:val="28"/>
          <w:szCs w:val="28"/>
          <w:lang w:eastAsia="ru-RU"/>
        </w:rPr>
        <w:t>3.</w:t>
      </w:r>
      <w:r w:rsidRPr="00C24BD9">
        <w:rPr>
          <w:rFonts w:ascii="Times New Roman" w:eastAsia="Calibri" w:hAnsi="Times New Roman" w:cs="Times New Roman"/>
          <w:sz w:val="28"/>
          <w:szCs w:val="28"/>
        </w:rPr>
        <w:t xml:space="preserve"> диалектическ</w:t>
      </w:r>
      <w:r w:rsidR="004B39F9" w:rsidRPr="00C24BD9">
        <w:rPr>
          <w:rFonts w:ascii="Times New Roman" w:eastAsia="Calibri" w:hAnsi="Times New Roman" w:cs="Times New Roman"/>
          <w:sz w:val="28"/>
          <w:szCs w:val="28"/>
        </w:rPr>
        <w:t>ое</w:t>
      </w:r>
      <w:r w:rsidRPr="00C24BD9">
        <w:rPr>
          <w:rFonts w:ascii="Times New Roman" w:eastAsia="Calibri" w:hAnsi="Times New Roman" w:cs="Times New Roman"/>
          <w:sz w:val="28"/>
          <w:szCs w:val="28"/>
        </w:rPr>
        <w:t xml:space="preserve"> мировоззрени</w:t>
      </w:r>
      <w:r w:rsidR="004B39F9" w:rsidRPr="00C24BD9">
        <w:rPr>
          <w:rFonts w:ascii="Times New Roman" w:eastAsia="Calibri" w:hAnsi="Times New Roman" w:cs="Times New Roman"/>
          <w:sz w:val="28"/>
          <w:szCs w:val="28"/>
        </w:rPr>
        <w:t>е</w:t>
      </w:r>
      <w:r w:rsidRPr="00C24BD9">
        <w:rPr>
          <w:rFonts w:ascii="Times New Roman" w:eastAsia="Calibri" w:hAnsi="Times New Roman" w:cs="Times New Roman"/>
          <w:sz w:val="28"/>
          <w:szCs w:val="28"/>
        </w:rPr>
        <w:t xml:space="preserve"> в условиях </w:t>
      </w:r>
      <w:r w:rsidR="004B39F9" w:rsidRPr="00C24BD9">
        <w:rPr>
          <w:rFonts w:ascii="Times New Roman" w:eastAsia="Calibri" w:hAnsi="Times New Roman" w:cs="Times New Roman"/>
          <w:sz w:val="28"/>
          <w:szCs w:val="28"/>
        </w:rPr>
        <w:t>поликультурного общества</w:t>
      </w:r>
      <w:r w:rsidR="007E06A6" w:rsidRPr="00C24BD9">
        <w:rPr>
          <w:rFonts w:ascii="Times New Roman" w:eastAsia="Calibri" w:hAnsi="Times New Roman" w:cs="Times New Roman"/>
          <w:sz w:val="28"/>
          <w:szCs w:val="28"/>
        </w:rPr>
        <w:t xml:space="preserve"> [</w:t>
      </w:r>
      <w:r w:rsidR="003169BA" w:rsidRPr="00C24BD9">
        <w:rPr>
          <w:rFonts w:ascii="Times New Roman" w:eastAsia="Calibri" w:hAnsi="Times New Roman" w:cs="Times New Roman"/>
          <w:sz w:val="28"/>
          <w:szCs w:val="28"/>
        </w:rPr>
        <w:t>1</w:t>
      </w:r>
      <w:r w:rsidR="007E06A6" w:rsidRPr="00C24BD9">
        <w:rPr>
          <w:rFonts w:ascii="Times New Roman" w:eastAsia="Calibri" w:hAnsi="Times New Roman" w:cs="Times New Roman"/>
          <w:sz w:val="28"/>
          <w:szCs w:val="28"/>
        </w:rPr>
        <w:t>]</w:t>
      </w:r>
      <w:r w:rsidRPr="00C24BD9">
        <w:rPr>
          <w:rFonts w:ascii="Times New Roman" w:eastAsia="Calibri" w:hAnsi="Times New Roman" w:cs="Times New Roman"/>
          <w:sz w:val="28"/>
          <w:szCs w:val="28"/>
        </w:rPr>
        <w:t>.</w:t>
      </w:r>
      <w:r w:rsidR="00D74F5C" w:rsidRPr="00C24BD9">
        <w:rPr>
          <w:rFonts w:ascii="Times New Roman" w:eastAsia="Calibri" w:hAnsi="Times New Roman" w:cs="Times New Roman"/>
          <w:sz w:val="28"/>
          <w:szCs w:val="28"/>
        </w:rPr>
        <w:t xml:space="preserve"> </w:t>
      </w:r>
    </w:p>
    <w:p w14:paraId="4CA1E894" w14:textId="0C883626" w:rsidR="00F351B3" w:rsidRPr="00C24BD9" w:rsidRDefault="00C32DA1" w:rsidP="00F351B3">
      <w:pPr>
        <w:spacing w:after="0" w:line="240" w:lineRule="auto"/>
        <w:ind w:firstLine="709"/>
        <w:jc w:val="both"/>
        <w:rPr>
          <w:rFonts w:ascii="Times New Roman" w:eastAsia="Times New Roman" w:hAnsi="Times New Roman" w:cs="Times New Roman"/>
          <w:bCs/>
          <w:iCs/>
          <w:sz w:val="28"/>
          <w:szCs w:val="28"/>
          <w:lang w:eastAsia="ru-RU"/>
        </w:rPr>
      </w:pPr>
      <w:r w:rsidRPr="00C24BD9">
        <w:rPr>
          <w:rFonts w:ascii="Times New Roman" w:eastAsia="Times New Roman" w:hAnsi="Times New Roman" w:cs="Times New Roman"/>
          <w:iCs/>
          <w:sz w:val="28"/>
          <w:szCs w:val="28"/>
          <w:lang w:eastAsia="ru-RU"/>
        </w:rPr>
        <w:t>4</w:t>
      </w:r>
      <w:r w:rsidR="00F351B3" w:rsidRPr="00C24BD9">
        <w:rPr>
          <w:rFonts w:ascii="Times New Roman" w:eastAsia="Times New Roman" w:hAnsi="Times New Roman" w:cs="Times New Roman"/>
          <w:iCs/>
          <w:sz w:val="28"/>
          <w:szCs w:val="28"/>
          <w:lang w:eastAsia="ru-RU"/>
        </w:rPr>
        <w:t xml:space="preserve">. </w:t>
      </w:r>
      <w:r w:rsidR="00F351B3" w:rsidRPr="00C24BD9">
        <w:rPr>
          <w:rFonts w:ascii="Times New Roman" w:eastAsia="Calibri" w:hAnsi="Times New Roman" w:cs="Times New Roman"/>
          <w:iCs/>
          <w:sz w:val="28"/>
          <w:szCs w:val="28"/>
          <w:lang w:bidi="en-US"/>
        </w:rPr>
        <w:t xml:space="preserve">Этнокультурный компонент в </w:t>
      </w:r>
      <w:r w:rsidR="00F351B3" w:rsidRPr="00C24BD9">
        <w:rPr>
          <w:rFonts w:ascii="Times New Roman" w:eastAsia="Times New Roman" w:hAnsi="Times New Roman" w:cs="Times New Roman"/>
          <w:iCs/>
          <w:sz w:val="28"/>
          <w:szCs w:val="28"/>
        </w:rPr>
        <w:t>содержании педагогического образования –</w:t>
      </w:r>
      <w:r w:rsidR="00F351B3" w:rsidRPr="00C24BD9">
        <w:rPr>
          <w:rFonts w:ascii="Times New Roman" w:eastAsia="Calibri" w:hAnsi="Times New Roman" w:cs="Times New Roman"/>
          <w:iCs/>
          <w:sz w:val="28"/>
          <w:szCs w:val="28"/>
          <w:lang w:bidi="en-US"/>
        </w:rPr>
        <w:t xml:space="preserve"> э</w:t>
      </w:r>
      <w:r w:rsidR="00F351B3" w:rsidRPr="00C24BD9">
        <w:rPr>
          <w:rFonts w:ascii="Times New Roman" w:eastAsia="Times New Roman" w:hAnsi="Times New Roman" w:cs="Times New Roman"/>
          <w:iCs/>
          <w:sz w:val="28"/>
          <w:szCs w:val="28"/>
        </w:rPr>
        <w:t xml:space="preserve">ффективный способ формирования </w:t>
      </w:r>
      <w:r w:rsidR="00D12AF5" w:rsidRPr="00C24BD9">
        <w:rPr>
          <w:rFonts w:ascii="Times New Roman" w:eastAsia="Calibri" w:hAnsi="Times New Roman" w:cs="Times New Roman"/>
          <w:sz w:val="28"/>
          <w:szCs w:val="28"/>
        </w:rPr>
        <w:t>ЭПК</w:t>
      </w:r>
      <w:r w:rsidR="00F351B3" w:rsidRPr="00C24BD9">
        <w:rPr>
          <w:rFonts w:ascii="Times New Roman" w:eastAsia="Times New Roman" w:hAnsi="Times New Roman" w:cs="Times New Roman"/>
          <w:iCs/>
          <w:sz w:val="28"/>
          <w:szCs w:val="28"/>
        </w:rPr>
        <w:t xml:space="preserve"> будущего учителя в аспекте модернизации общественного сознания.</w:t>
      </w:r>
      <w:r w:rsidR="00F351B3" w:rsidRPr="00C24BD9">
        <w:rPr>
          <w:rFonts w:ascii="Times New Roman" w:eastAsia="Times New Roman" w:hAnsi="Times New Roman" w:cs="Times New Roman"/>
          <w:bCs/>
          <w:iCs/>
          <w:sz w:val="28"/>
          <w:szCs w:val="28"/>
          <w:lang w:eastAsia="ru-RU"/>
        </w:rPr>
        <w:t xml:space="preserve"> </w:t>
      </w:r>
    </w:p>
    <w:p w14:paraId="4CA1E895" w14:textId="5F6BF21B" w:rsidR="00F351B3" w:rsidRPr="00C24BD9" w:rsidRDefault="00C32DA1"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5</w:t>
      </w:r>
      <w:r w:rsidR="00F351B3" w:rsidRPr="00C24BD9">
        <w:rPr>
          <w:rFonts w:ascii="Times New Roman" w:eastAsia="Times New Roman" w:hAnsi="Times New Roman" w:cs="Times New Roman"/>
          <w:sz w:val="28"/>
          <w:szCs w:val="28"/>
          <w:lang w:eastAsia="ru-RU"/>
        </w:rPr>
        <w:t xml:space="preserve">. Теоретическая модель формирования </w:t>
      </w:r>
      <w:r w:rsidR="00170930" w:rsidRPr="00C24BD9">
        <w:rPr>
          <w:rFonts w:ascii="Times New Roman" w:eastAsia="Calibri" w:hAnsi="Times New Roman" w:cs="Times New Roman"/>
          <w:sz w:val="28"/>
          <w:szCs w:val="28"/>
        </w:rPr>
        <w:t>исследуемой компетентности</w:t>
      </w:r>
      <w:r w:rsidR="00F351B3" w:rsidRPr="00C24BD9">
        <w:rPr>
          <w:rFonts w:ascii="Times New Roman" w:eastAsia="Times New Roman" w:hAnsi="Times New Roman" w:cs="Times New Roman"/>
          <w:sz w:val="28"/>
          <w:szCs w:val="28"/>
          <w:lang w:eastAsia="ru-RU"/>
        </w:rPr>
        <w:t xml:space="preserve">, </w:t>
      </w:r>
      <w:r w:rsidR="00170930" w:rsidRPr="00C24BD9">
        <w:rPr>
          <w:rFonts w:ascii="Times New Roman" w:eastAsia="Times New Roman" w:hAnsi="Times New Roman" w:cs="Times New Roman"/>
          <w:sz w:val="28"/>
          <w:szCs w:val="28"/>
          <w:lang w:eastAsia="ru-RU"/>
        </w:rPr>
        <w:t xml:space="preserve">включающая следующие </w:t>
      </w:r>
      <w:r w:rsidR="00F351B3" w:rsidRPr="00C24BD9">
        <w:rPr>
          <w:rFonts w:ascii="Times New Roman" w:eastAsia="Times New Roman" w:hAnsi="Times New Roman" w:cs="Times New Roman"/>
          <w:sz w:val="28"/>
          <w:szCs w:val="28"/>
          <w:lang w:eastAsia="ru-RU"/>
        </w:rPr>
        <w:t>взаимосвязанны</w:t>
      </w:r>
      <w:r w:rsidR="00170930" w:rsidRPr="00C24BD9">
        <w:rPr>
          <w:rFonts w:ascii="Times New Roman" w:eastAsia="Times New Roman" w:hAnsi="Times New Roman" w:cs="Times New Roman"/>
          <w:sz w:val="28"/>
          <w:szCs w:val="28"/>
          <w:lang w:eastAsia="ru-RU"/>
        </w:rPr>
        <w:t>е</w:t>
      </w:r>
      <w:r w:rsidR="00F351B3" w:rsidRPr="00C24BD9">
        <w:rPr>
          <w:rFonts w:ascii="Times New Roman" w:eastAsia="Times New Roman" w:hAnsi="Times New Roman" w:cs="Times New Roman"/>
          <w:sz w:val="28"/>
          <w:szCs w:val="28"/>
          <w:lang w:eastAsia="ru-RU"/>
        </w:rPr>
        <w:t xml:space="preserve"> </w:t>
      </w:r>
      <w:r w:rsidR="00170930" w:rsidRPr="00C24BD9">
        <w:rPr>
          <w:rFonts w:ascii="Times New Roman" w:eastAsia="Times New Roman" w:hAnsi="Times New Roman" w:cs="Times New Roman"/>
          <w:sz w:val="28"/>
          <w:szCs w:val="28"/>
          <w:lang w:eastAsia="ru-RU"/>
        </w:rPr>
        <w:t xml:space="preserve">между собой </w:t>
      </w:r>
      <w:r w:rsidR="00F351B3" w:rsidRPr="00C24BD9">
        <w:rPr>
          <w:rFonts w:ascii="Times New Roman" w:eastAsia="Times New Roman" w:hAnsi="Times New Roman" w:cs="Times New Roman"/>
          <w:sz w:val="28"/>
          <w:szCs w:val="28"/>
          <w:lang w:eastAsia="ru-RU"/>
        </w:rPr>
        <w:t>структурны</w:t>
      </w:r>
      <w:r w:rsidR="00170930" w:rsidRPr="00C24BD9">
        <w:rPr>
          <w:rFonts w:ascii="Times New Roman" w:eastAsia="Times New Roman" w:hAnsi="Times New Roman" w:cs="Times New Roman"/>
          <w:sz w:val="28"/>
          <w:szCs w:val="28"/>
          <w:lang w:eastAsia="ru-RU"/>
        </w:rPr>
        <w:t>е</w:t>
      </w:r>
      <w:r w:rsidR="00F351B3" w:rsidRPr="00C24BD9">
        <w:rPr>
          <w:rFonts w:ascii="Times New Roman" w:eastAsia="Times New Roman" w:hAnsi="Times New Roman" w:cs="Times New Roman"/>
          <w:sz w:val="28"/>
          <w:szCs w:val="28"/>
          <w:lang w:eastAsia="ru-RU"/>
        </w:rPr>
        <w:t xml:space="preserve"> блок</w:t>
      </w:r>
      <w:r w:rsidR="00170930" w:rsidRPr="00C24BD9">
        <w:rPr>
          <w:rFonts w:ascii="Times New Roman" w:eastAsia="Times New Roman" w:hAnsi="Times New Roman" w:cs="Times New Roman"/>
          <w:sz w:val="28"/>
          <w:szCs w:val="28"/>
          <w:lang w:eastAsia="ru-RU"/>
        </w:rPr>
        <w:t>и</w:t>
      </w:r>
      <w:r w:rsidR="00F351B3" w:rsidRPr="00C24BD9">
        <w:rPr>
          <w:rFonts w:ascii="Times New Roman" w:eastAsia="Times New Roman" w:hAnsi="Times New Roman" w:cs="Times New Roman"/>
          <w:sz w:val="28"/>
          <w:szCs w:val="28"/>
          <w:lang w:eastAsia="ru-RU"/>
        </w:rPr>
        <w:t xml:space="preserve">: </w:t>
      </w:r>
    </w:p>
    <w:p w14:paraId="4CA1E896" w14:textId="77777777"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блок целеполагания представлен целью формирования исследуемой компетентности, подходами и принципами подготовки, направленными на достижение цели;</w:t>
      </w:r>
    </w:p>
    <w:p w14:paraId="4CA1E897" w14:textId="77777777"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 содержательный блок включает компоненты </w:t>
      </w:r>
      <w:r w:rsidRPr="00C24BD9">
        <w:rPr>
          <w:rFonts w:ascii="Times New Roman" w:eastAsia="Calibri" w:hAnsi="Times New Roman" w:cs="Times New Roman"/>
          <w:sz w:val="28"/>
          <w:szCs w:val="28"/>
        </w:rPr>
        <w:t>этнопедагогической компетентности</w:t>
      </w:r>
      <w:r w:rsidRPr="00C24BD9">
        <w:rPr>
          <w:rFonts w:ascii="Times New Roman" w:eastAsia="Times New Roman" w:hAnsi="Times New Roman" w:cs="Times New Roman"/>
          <w:sz w:val="28"/>
          <w:szCs w:val="28"/>
          <w:lang w:eastAsia="ru-RU"/>
        </w:rPr>
        <w:t xml:space="preserve"> будущего учителя, необходимые для успешного формирования исследуемой компетентности;</w:t>
      </w:r>
    </w:p>
    <w:p w14:paraId="4CA1E898" w14:textId="77777777"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 организационный блок содержит формы, методы, средства обучения и комплекс педагогических условий, способствующих повышению эффективности формирования </w:t>
      </w:r>
      <w:r w:rsidRPr="00C24BD9">
        <w:rPr>
          <w:rFonts w:ascii="Times New Roman" w:eastAsia="Calibri" w:hAnsi="Times New Roman" w:cs="Times New Roman"/>
          <w:sz w:val="28"/>
          <w:szCs w:val="28"/>
        </w:rPr>
        <w:t>этнопедагогической компетентности</w:t>
      </w:r>
      <w:r w:rsidRPr="00C24BD9">
        <w:rPr>
          <w:rFonts w:ascii="Times New Roman" w:eastAsia="Times New Roman" w:hAnsi="Times New Roman" w:cs="Times New Roman"/>
          <w:sz w:val="28"/>
          <w:szCs w:val="28"/>
          <w:lang w:eastAsia="ru-RU"/>
        </w:rPr>
        <w:t xml:space="preserve"> будущего учителя в процессе обучения; программу диагностики, включающую средства оценивания результатов эксперимента по формированию </w:t>
      </w:r>
      <w:r w:rsidRPr="00C24BD9">
        <w:rPr>
          <w:rFonts w:ascii="Times New Roman" w:eastAsia="Calibri" w:hAnsi="Times New Roman" w:cs="Times New Roman"/>
          <w:sz w:val="28"/>
          <w:szCs w:val="28"/>
        </w:rPr>
        <w:t>этнопедагогической компетентности</w:t>
      </w:r>
      <w:r w:rsidRPr="00C24BD9">
        <w:rPr>
          <w:rFonts w:ascii="Times New Roman" w:eastAsia="Times New Roman" w:hAnsi="Times New Roman" w:cs="Times New Roman"/>
          <w:sz w:val="28"/>
          <w:szCs w:val="28"/>
          <w:lang w:eastAsia="ru-RU"/>
        </w:rPr>
        <w:t xml:space="preserve"> студентов в учебном процессе: анкеты, тесты,</w:t>
      </w:r>
      <w:r w:rsidRPr="00C24BD9">
        <w:rPr>
          <w:rFonts w:ascii="Times New Roman" w:eastAsia="Times New Roman" w:hAnsi="Times New Roman" w:cs="Times New Roman"/>
          <w:b/>
          <w:sz w:val="28"/>
          <w:szCs w:val="28"/>
          <w:lang w:eastAsia="ru-RU"/>
        </w:rPr>
        <w:t xml:space="preserve"> </w:t>
      </w:r>
      <w:r w:rsidRPr="00C24BD9">
        <w:rPr>
          <w:rFonts w:ascii="Times New Roman" w:eastAsia="Times New Roman" w:hAnsi="Times New Roman" w:cs="Times New Roman"/>
          <w:sz w:val="28"/>
          <w:szCs w:val="28"/>
          <w:lang w:eastAsia="ru-RU"/>
        </w:rPr>
        <w:t>диагностическую карту и т.д.;</w:t>
      </w:r>
    </w:p>
    <w:p w14:paraId="4CA1E899" w14:textId="77777777"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функциональный блок выделяет функции процесса формирования этнопедагогической компетентности будущего учителя: образовательную, воспитательную, развивающую и инновационную;</w:t>
      </w:r>
    </w:p>
    <w:p w14:paraId="4CA1E89A" w14:textId="7DA9753A"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 результативный блок представлен конечным результатом – сформированностью </w:t>
      </w:r>
      <w:r w:rsidRPr="00C24BD9">
        <w:rPr>
          <w:rFonts w:ascii="Times New Roman" w:eastAsia="Calibri" w:hAnsi="Times New Roman" w:cs="Times New Roman"/>
          <w:sz w:val="28"/>
          <w:szCs w:val="28"/>
        </w:rPr>
        <w:t>этнопедагогической компетентности</w:t>
      </w:r>
      <w:r w:rsidRPr="00C24BD9">
        <w:rPr>
          <w:rFonts w:ascii="Times New Roman" w:eastAsia="Times New Roman" w:hAnsi="Times New Roman" w:cs="Times New Roman"/>
          <w:sz w:val="28"/>
          <w:szCs w:val="28"/>
          <w:lang w:eastAsia="ru-RU"/>
        </w:rPr>
        <w:t xml:space="preserve"> будущего учителя</w:t>
      </w:r>
      <w:r w:rsidR="00FA0A63" w:rsidRPr="00C24BD9">
        <w:rPr>
          <w:rFonts w:ascii="Times New Roman" w:eastAsia="Times New Roman" w:hAnsi="Times New Roman" w:cs="Times New Roman"/>
          <w:sz w:val="28"/>
          <w:szCs w:val="28"/>
          <w:lang w:eastAsia="ru-RU"/>
        </w:rPr>
        <w:t xml:space="preserve"> </w:t>
      </w:r>
      <w:r w:rsidR="009F1F8B" w:rsidRPr="00C24BD9">
        <w:rPr>
          <w:rFonts w:ascii="Times New Roman" w:eastAsia="Times New Roman" w:hAnsi="Times New Roman" w:cs="Times New Roman"/>
          <w:sz w:val="28"/>
          <w:szCs w:val="28"/>
          <w:lang w:eastAsia="ru-RU"/>
        </w:rPr>
        <w:t>в аспекте модернизации общественного сознания</w:t>
      </w:r>
      <w:r w:rsidRPr="00C24BD9">
        <w:rPr>
          <w:rFonts w:ascii="Times New Roman" w:eastAsia="Times New Roman" w:hAnsi="Times New Roman" w:cs="Times New Roman"/>
          <w:sz w:val="28"/>
          <w:szCs w:val="28"/>
          <w:lang w:eastAsia="ru-RU"/>
        </w:rPr>
        <w:t>.</w:t>
      </w:r>
    </w:p>
    <w:p w14:paraId="4CA1E89B" w14:textId="3517C9B9" w:rsidR="00F351B3" w:rsidRPr="00C24BD9" w:rsidRDefault="00C32DA1" w:rsidP="00F351B3">
      <w:pPr>
        <w:spacing w:after="0" w:line="240" w:lineRule="auto"/>
        <w:ind w:firstLine="709"/>
        <w:jc w:val="both"/>
        <w:rPr>
          <w:rFonts w:ascii="Times New Roman" w:eastAsia="Calibri" w:hAnsi="Times New Roman" w:cs="Times New Roman"/>
          <w:sz w:val="28"/>
          <w:szCs w:val="28"/>
        </w:rPr>
      </w:pPr>
      <w:r w:rsidRPr="00C24BD9">
        <w:rPr>
          <w:rFonts w:ascii="Times New Roman" w:eastAsia="Times New Roman" w:hAnsi="Times New Roman" w:cs="Times New Roman"/>
          <w:sz w:val="28"/>
          <w:szCs w:val="28"/>
          <w:lang w:eastAsia="ru-RU"/>
        </w:rPr>
        <w:t>6</w:t>
      </w:r>
      <w:r w:rsidR="00F351B3" w:rsidRPr="00C24BD9">
        <w:rPr>
          <w:rFonts w:ascii="Times New Roman" w:eastAsia="Times New Roman" w:hAnsi="Times New Roman" w:cs="Times New Roman"/>
          <w:sz w:val="28"/>
          <w:szCs w:val="28"/>
          <w:lang w:eastAsia="ru-RU"/>
        </w:rPr>
        <w:t xml:space="preserve">. </w:t>
      </w:r>
      <w:r w:rsidR="00F351B3" w:rsidRPr="00C24BD9">
        <w:rPr>
          <w:rFonts w:ascii="Times New Roman" w:eastAsia="Calibri" w:hAnsi="Times New Roman" w:cs="Times New Roman"/>
          <w:sz w:val="28"/>
          <w:szCs w:val="28"/>
        </w:rPr>
        <w:t xml:space="preserve">Программа диагностики сформированности </w:t>
      </w:r>
      <w:r w:rsidR="0087261F" w:rsidRPr="00C24BD9">
        <w:rPr>
          <w:rFonts w:ascii="Times New Roman" w:eastAsia="Calibri" w:hAnsi="Times New Roman" w:cs="Times New Roman"/>
          <w:sz w:val="28"/>
          <w:szCs w:val="28"/>
        </w:rPr>
        <w:t xml:space="preserve">ЭПК </w:t>
      </w:r>
      <w:r w:rsidR="00F351B3" w:rsidRPr="00C24BD9">
        <w:rPr>
          <w:rFonts w:ascii="Times New Roman" w:eastAsia="Calibri" w:hAnsi="Times New Roman" w:cs="Times New Roman"/>
          <w:sz w:val="28"/>
          <w:szCs w:val="28"/>
        </w:rPr>
        <w:t>будущего учителя в аспекте модернизации общественного сознания, включающая показатели сформированности исследуемой компетентности</w:t>
      </w:r>
      <w:r w:rsidR="004B39F9" w:rsidRPr="00C24BD9">
        <w:rPr>
          <w:rFonts w:ascii="Times New Roman" w:eastAsia="Calibri" w:hAnsi="Times New Roman" w:cs="Times New Roman"/>
          <w:sz w:val="28"/>
          <w:szCs w:val="28"/>
        </w:rPr>
        <w:t xml:space="preserve"> </w:t>
      </w:r>
      <w:r w:rsidR="00623464" w:rsidRPr="00C24BD9">
        <w:rPr>
          <w:rFonts w:ascii="Times New Roman" w:eastAsia="Calibri" w:hAnsi="Times New Roman" w:cs="Times New Roman"/>
          <w:sz w:val="28"/>
          <w:szCs w:val="28"/>
        </w:rPr>
        <w:t xml:space="preserve"> и программу диагностики</w:t>
      </w:r>
      <w:r w:rsidR="00F351B3" w:rsidRPr="00C24BD9">
        <w:rPr>
          <w:rFonts w:ascii="Times New Roman" w:eastAsia="Calibri" w:hAnsi="Times New Roman" w:cs="Times New Roman"/>
          <w:sz w:val="28"/>
          <w:szCs w:val="28"/>
        </w:rPr>
        <w:t>.</w:t>
      </w:r>
    </w:p>
    <w:p w14:paraId="4CA1E89C" w14:textId="0EF1FDFE" w:rsidR="00F351B3" w:rsidRPr="00C24BD9" w:rsidRDefault="00C32DA1" w:rsidP="00F351B3">
      <w:pPr>
        <w:spacing w:after="0" w:line="240" w:lineRule="auto"/>
        <w:ind w:firstLine="709"/>
        <w:jc w:val="both"/>
        <w:rPr>
          <w:rFonts w:ascii="Times New Roman" w:eastAsia="Calibri" w:hAnsi="Times New Roman" w:cs="Times New Roman"/>
          <w:b/>
          <w:i/>
          <w:sz w:val="28"/>
          <w:szCs w:val="28"/>
        </w:rPr>
      </w:pPr>
      <w:r w:rsidRPr="00C24BD9">
        <w:rPr>
          <w:rFonts w:ascii="Times New Roman" w:eastAsia="Calibri" w:hAnsi="Times New Roman" w:cs="Times New Roman"/>
          <w:sz w:val="28"/>
          <w:szCs w:val="28"/>
        </w:rPr>
        <w:t>7</w:t>
      </w:r>
      <w:r w:rsidR="00F351B3" w:rsidRPr="00C24BD9">
        <w:rPr>
          <w:rFonts w:ascii="Times New Roman" w:eastAsia="Calibri" w:hAnsi="Times New Roman" w:cs="Times New Roman"/>
          <w:sz w:val="28"/>
          <w:szCs w:val="28"/>
        </w:rPr>
        <w:t>.</w:t>
      </w:r>
      <w:r w:rsidR="00547272" w:rsidRPr="00C24BD9">
        <w:rPr>
          <w:rFonts w:ascii="Times New Roman" w:eastAsia="Calibri" w:hAnsi="Times New Roman" w:cs="Times New Roman"/>
          <w:sz w:val="28"/>
          <w:szCs w:val="28"/>
        </w:rPr>
        <w:t xml:space="preserve"> Данные эксперимента на предмет проверки</w:t>
      </w:r>
      <w:r w:rsidR="00547272" w:rsidRPr="00C24BD9">
        <w:rPr>
          <w:rFonts w:ascii="Times New Roman" w:eastAsia="Calibri" w:hAnsi="Times New Roman" w:cs="Times New Roman"/>
          <w:i/>
          <w:sz w:val="28"/>
          <w:szCs w:val="28"/>
        </w:rPr>
        <w:t xml:space="preserve"> </w:t>
      </w:r>
      <w:r w:rsidR="000B3AC7" w:rsidRPr="00C24BD9">
        <w:rPr>
          <w:rFonts w:ascii="Times New Roman" w:eastAsia="Calibri" w:hAnsi="Times New Roman" w:cs="Times New Roman"/>
          <w:sz w:val="28"/>
          <w:szCs w:val="28"/>
        </w:rPr>
        <w:t>результативности</w:t>
      </w:r>
      <w:r w:rsidR="00297DE7" w:rsidRPr="00C24BD9">
        <w:rPr>
          <w:rFonts w:ascii="Times New Roman" w:eastAsia="Calibri" w:hAnsi="Times New Roman" w:cs="Times New Roman"/>
          <w:sz w:val="28"/>
          <w:szCs w:val="28"/>
        </w:rPr>
        <w:t xml:space="preserve"> </w:t>
      </w:r>
      <w:r w:rsidR="00F351B3" w:rsidRPr="00C24BD9">
        <w:rPr>
          <w:rFonts w:ascii="Times New Roman" w:eastAsia="Calibri" w:hAnsi="Times New Roman" w:cs="Times New Roman"/>
          <w:sz w:val="28"/>
          <w:szCs w:val="28"/>
        </w:rPr>
        <w:t xml:space="preserve"> </w:t>
      </w:r>
      <w:r w:rsidR="0016549F" w:rsidRPr="00C24BD9">
        <w:rPr>
          <w:rFonts w:ascii="Times New Roman" w:eastAsia="Calibri" w:hAnsi="Times New Roman" w:cs="Times New Roman"/>
          <w:sz w:val="28"/>
          <w:szCs w:val="28"/>
        </w:rPr>
        <w:t xml:space="preserve"> </w:t>
      </w:r>
      <w:r w:rsidR="00297DE7" w:rsidRPr="00C24BD9">
        <w:rPr>
          <w:rFonts w:ascii="Times New Roman" w:eastAsia="Calibri" w:hAnsi="Times New Roman" w:cs="Times New Roman"/>
          <w:sz w:val="28"/>
          <w:szCs w:val="28"/>
        </w:rPr>
        <w:t xml:space="preserve"> </w:t>
      </w:r>
      <w:r w:rsidR="0016549F" w:rsidRPr="00C24BD9">
        <w:rPr>
          <w:rFonts w:ascii="Times New Roman" w:eastAsia="Calibri" w:hAnsi="Times New Roman" w:cs="Times New Roman"/>
          <w:sz w:val="28"/>
          <w:szCs w:val="28"/>
        </w:rPr>
        <w:t>реализации</w:t>
      </w:r>
      <w:r w:rsidR="00F351B3" w:rsidRPr="00C24BD9">
        <w:rPr>
          <w:rFonts w:ascii="Times New Roman" w:eastAsia="Calibri" w:hAnsi="Times New Roman" w:cs="Times New Roman"/>
          <w:sz w:val="28"/>
          <w:szCs w:val="28"/>
        </w:rPr>
        <w:t xml:space="preserve"> модели формирования</w:t>
      </w:r>
      <w:r w:rsidR="00547272" w:rsidRPr="00C24BD9">
        <w:rPr>
          <w:rFonts w:ascii="Times New Roman" w:eastAsia="Calibri" w:hAnsi="Times New Roman" w:cs="Times New Roman"/>
          <w:sz w:val="28"/>
          <w:szCs w:val="28"/>
        </w:rPr>
        <w:t xml:space="preserve"> </w:t>
      </w:r>
      <w:r w:rsidR="002D78D6" w:rsidRPr="00C24BD9">
        <w:rPr>
          <w:rFonts w:ascii="Times New Roman" w:eastAsia="Calibri" w:hAnsi="Times New Roman" w:cs="Times New Roman"/>
          <w:sz w:val="28"/>
          <w:szCs w:val="28"/>
        </w:rPr>
        <w:t xml:space="preserve">ЭПК </w:t>
      </w:r>
      <w:r w:rsidR="00F351B3" w:rsidRPr="00C24BD9">
        <w:rPr>
          <w:rFonts w:ascii="Times New Roman" w:eastAsia="Calibri" w:hAnsi="Times New Roman" w:cs="Times New Roman"/>
          <w:sz w:val="28"/>
          <w:szCs w:val="28"/>
        </w:rPr>
        <w:t>будущего учителя в аспекте модернизации общественного сознания.</w:t>
      </w:r>
    </w:p>
    <w:p w14:paraId="4CA1E89D" w14:textId="77777777" w:rsidR="00F351B3" w:rsidRPr="00C24BD9" w:rsidRDefault="00F351B3" w:rsidP="00F351B3">
      <w:pPr>
        <w:spacing w:after="0" w:line="240" w:lineRule="auto"/>
        <w:ind w:firstLine="709"/>
        <w:jc w:val="both"/>
        <w:rPr>
          <w:rFonts w:ascii="Times New Roman" w:eastAsia="Calibri" w:hAnsi="Times New Roman" w:cs="Times New Roman"/>
          <w:sz w:val="28"/>
          <w:szCs w:val="28"/>
        </w:rPr>
      </w:pPr>
      <w:r w:rsidRPr="00C24BD9">
        <w:rPr>
          <w:rFonts w:ascii="Times New Roman" w:eastAsia="Calibri" w:hAnsi="Times New Roman" w:cs="Times New Roman"/>
          <w:b/>
          <w:bCs/>
          <w:sz w:val="28"/>
          <w:szCs w:val="28"/>
        </w:rPr>
        <w:t xml:space="preserve">Обоснованность и достоверность результатов </w:t>
      </w:r>
      <w:r w:rsidRPr="00C24BD9">
        <w:rPr>
          <w:rFonts w:ascii="Times New Roman" w:eastAsia="Calibri" w:hAnsi="Times New Roman" w:cs="Times New Roman"/>
          <w:sz w:val="28"/>
          <w:szCs w:val="28"/>
        </w:rPr>
        <w:t xml:space="preserve">исследования подтверждены изучением </w:t>
      </w:r>
      <w:r w:rsidRPr="00C24BD9">
        <w:rPr>
          <w:rFonts w:ascii="Times New Roman" w:eastAsia="Times New Roman" w:hAnsi="Times New Roman" w:cs="Times New Roman"/>
          <w:sz w:val="28"/>
          <w:szCs w:val="28"/>
        </w:rPr>
        <w:t xml:space="preserve">методологических и теоретических взглядов </w:t>
      </w:r>
      <w:r w:rsidRPr="00C24BD9">
        <w:rPr>
          <w:rFonts w:ascii="Times New Roman" w:eastAsia="Calibri" w:hAnsi="Times New Roman" w:cs="Times New Roman"/>
          <w:sz w:val="28"/>
          <w:szCs w:val="28"/>
        </w:rPr>
        <w:t>ученых,</w:t>
      </w:r>
      <w:r w:rsidRPr="00C24BD9">
        <w:rPr>
          <w:rFonts w:ascii="Times New Roman" w:eastAsia="Times New Roman" w:hAnsi="Times New Roman" w:cs="Times New Roman"/>
          <w:sz w:val="28"/>
          <w:szCs w:val="28"/>
        </w:rPr>
        <w:t xml:space="preserve">   </w:t>
      </w:r>
      <w:r w:rsidRPr="00C24BD9">
        <w:rPr>
          <w:rFonts w:ascii="Times New Roman" w:eastAsia="Calibri" w:hAnsi="Times New Roman" w:cs="Times New Roman"/>
          <w:sz w:val="28"/>
          <w:szCs w:val="28"/>
        </w:rPr>
        <w:t>теоретическими и эмпирическими методами исследования, соответствующим   задачам проведенного исследования</w:t>
      </w:r>
      <w:r w:rsidRPr="00C24BD9">
        <w:rPr>
          <w:rFonts w:ascii="Times New Roman" w:eastAsia="Times New Roman" w:hAnsi="Times New Roman" w:cs="Times New Roman"/>
          <w:sz w:val="28"/>
          <w:szCs w:val="28"/>
        </w:rPr>
        <w:t>;</w:t>
      </w:r>
      <w:r w:rsidR="00EF4388" w:rsidRPr="00C24BD9">
        <w:rPr>
          <w:rFonts w:ascii="Times New Roman" w:eastAsia="Times New Roman" w:hAnsi="Times New Roman" w:cs="Times New Roman"/>
          <w:sz w:val="28"/>
          <w:szCs w:val="28"/>
        </w:rPr>
        <w:t xml:space="preserve"> </w:t>
      </w:r>
      <w:r w:rsidRPr="00C24BD9">
        <w:rPr>
          <w:rFonts w:ascii="Times New Roman" w:eastAsia="Times New Roman" w:hAnsi="Times New Roman" w:cs="Times New Roman"/>
          <w:sz w:val="28"/>
          <w:szCs w:val="28"/>
        </w:rPr>
        <w:t>полученными в ходе опытно-экспериментальной работы результатов, обработанных методами математической статистики; подтверждением выдвинутой гипотезы исследования его результатами.</w:t>
      </w:r>
    </w:p>
    <w:p w14:paraId="4CA1E89E" w14:textId="7D28B30F" w:rsidR="00F351B3" w:rsidRPr="00C24BD9" w:rsidRDefault="00F351B3" w:rsidP="00AA0083">
      <w:pPr>
        <w:spacing w:after="0" w:line="240" w:lineRule="auto"/>
        <w:ind w:firstLine="708"/>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b/>
          <w:bCs/>
          <w:sz w:val="28"/>
          <w:szCs w:val="28"/>
          <w:lang w:eastAsia="ru-RU"/>
        </w:rPr>
        <w:t xml:space="preserve">Апробация и внедрение результатов исследования. </w:t>
      </w:r>
      <w:r w:rsidRPr="00C24BD9">
        <w:rPr>
          <w:rFonts w:ascii="Times New Roman" w:eastAsia="Times New Roman" w:hAnsi="Times New Roman" w:cs="Times New Roman"/>
          <w:bCs/>
          <w:sz w:val="28"/>
          <w:szCs w:val="28"/>
          <w:lang w:eastAsia="ru-RU"/>
        </w:rPr>
        <w:t xml:space="preserve">Результаты исследования </w:t>
      </w:r>
      <w:r w:rsidR="00AD2FFA" w:rsidRPr="00C24BD9">
        <w:rPr>
          <w:rFonts w:ascii="Times New Roman" w:eastAsia="Times New Roman" w:hAnsi="Times New Roman" w:cs="Times New Roman"/>
          <w:sz w:val="28"/>
          <w:szCs w:val="28"/>
          <w:lang w:eastAsia="ru-RU"/>
        </w:rPr>
        <w:t>отражены</w:t>
      </w:r>
      <w:r w:rsidRPr="00C24BD9">
        <w:rPr>
          <w:rFonts w:ascii="Times New Roman" w:eastAsia="Times New Roman" w:hAnsi="Times New Roman" w:cs="Times New Roman"/>
          <w:sz w:val="28"/>
          <w:szCs w:val="28"/>
          <w:lang w:eastAsia="ru-RU"/>
        </w:rPr>
        <w:t xml:space="preserve"> </w:t>
      </w:r>
      <w:r w:rsidRPr="00C24BD9">
        <w:rPr>
          <w:rFonts w:ascii="Times New Roman" w:eastAsia="Calibri" w:hAnsi="Times New Roman" w:cs="Times New Roman"/>
          <w:sz w:val="28"/>
          <w:szCs w:val="28"/>
        </w:rPr>
        <w:t>в информационн</w:t>
      </w:r>
      <w:r w:rsidR="0016549F" w:rsidRPr="00C24BD9">
        <w:rPr>
          <w:rFonts w:ascii="Times New Roman" w:eastAsia="Calibri" w:hAnsi="Times New Roman" w:cs="Times New Roman"/>
          <w:sz w:val="28"/>
          <w:szCs w:val="28"/>
        </w:rPr>
        <w:t>ой</w:t>
      </w:r>
      <w:r w:rsidRPr="00C24BD9">
        <w:rPr>
          <w:rFonts w:ascii="Times New Roman" w:eastAsia="Calibri" w:hAnsi="Times New Roman" w:cs="Times New Roman"/>
          <w:sz w:val="28"/>
          <w:szCs w:val="28"/>
        </w:rPr>
        <w:t xml:space="preserve"> баз</w:t>
      </w:r>
      <w:r w:rsidR="0016549F" w:rsidRPr="00C24BD9">
        <w:rPr>
          <w:rFonts w:ascii="Times New Roman" w:eastAsia="Calibri" w:hAnsi="Times New Roman" w:cs="Times New Roman"/>
          <w:sz w:val="28"/>
          <w:szCs w:val="28"/>
        </w:rPr>
        <w:t>е</w:t>
      </w:r>
      <w:r w:rsidRPr="00C24BD9">
        <w:rPr>
          <w:rFonts w:ascii="Times New Roman" w:eastAsia="Calibri" w:hAnsi="Times New Roman" w:cs="Times New Roman"/>
          <w:sz w:val="28"/>
          <w:szCs w:val="28"/>
        </w:rPr>
        <w:t xml:space="preserve"> Скопус</w:t>
      </w:r>
      <w:r w:rsidRPr="00C24BD9">
        <w:rPr>
          <w:rFonts w:ascii="Times New Roman" w:eastAsia="Times New Roman" w:hAnsi="Times New Roman" w:cs="Times New Roman"/>
          <w:b/>
          <w:sz w:val="28"/>
          <w:szCs w:val="28"/>
          <w:lang w:eastAsia="ru-RU"/>
        </w:rPr>
        <w:t xml:space="preserve"> – </w:t>
      </w:r>
      <w:r w:rsidR="00AB6C55" w:rsidRPr="00C24BD9">
        <w:rPr>
          <w:rFonts w:ascii="Times New Roman" w:eastAsia="Times New Roman" w:hAnsi="Times New Roman" w:cs="Times New Roman"/>
          <w:sz w:val="28"/>
          <w:szCs w:val="28"/>
          <w:lang w:eastAsia="ru-RU"/>
        </w:rPr>
        <w:t>4</w:t>
      </w:r>
      <w:r w:rsidRPr="00C24BD9">
        <w:rPr>
          <w:rFonts w:ascii="Times New Roman" w:eastAsia="Times New Roman" w:hAnsi="Times New Roman" w:cs="Times New Roman"/>
          <w:sz w:val="28"/>
          <w:szCs w:val="28"/>
          <w:lang w:eastAsia="ru-RU"/>
        </w:rPr>
        <w:t> публикации (</w:t>
      </w:r>
      <w:r w:rsidRPr="00C24BD9">
        <w:rPr>
          <w:rFonts w:ascii="Times New Roman" w:eastAsia="Calibri" w:hAnsi="Times New Roman" w:cs="Times New Roman"/>
          <w:sz w:val="28"/>
          <w:szCs w:val="28"/>
        </w:rPr>
        <w:t xml:space="preserve">Россия, 2021; </w:t>
      </w:r>
      <w:r w:rsidRPr="00C24BD9">
        <w:rPr>
          <w:rFonts w:ascii="Times New Roman" w:eastAsia="Arial Unicode MS" w:hAnsi="Times New Roman" w:cs="Times New Roman"/>
          <w:sz w:val="28"/>
          <w:szCs w:val="28"/>
        </w:rPr>
        <w:t xml:space="preserve">Турция, 2022, </w:t>
      </w:r>
      <w:r w:rsidR="00B812CA" w:rsidRPr="00B812CA">
        <w:rPr>
          <w:rFonts w:ascii="Times New Roman" w:eastAsia="Arial Unicode MS" w:hAnsi="Times New Roman" w:cs="Times New Roman"/>
          <w:sz w:val="28"/>
          <w:szCs w:val="28"/>
        </w:rPr>
        <w:t>Россия 2023</w:t>
      </w:r>
      <w:r w:rsidRPr="00C24BD9">
        <w:rPr>
          <w:rFonts w:ascii="Times New Roman" w:eastAsia="Arial Unicode MS" w:hAnsi="Times New Roman" w:cs="Times New Roman"/>
          <w:sz w:val="28"/>
          <w:szCs w:val="28"/>
        </w:rPr>
        <w:t xml:space="preserve">). </w:t>
      </w:r>
      <w:r w:rsidRPr="00C24BD9">
        <w:rPr>
          <w:rFonts w:ascii="Times New Roman" w:eastAsia="Times New Roman" w:hAnsi="Times New Roman" w:cs="Times New Roman"/>
          <w:sz w:val="28"/>
          <w:szCs w:val="28"/>
          <w:lang w:eastAsia="ru-RU"/>
        </w:rPr>
        <w:t xml:space="preserve">В журналах, рекомендованных </w:t>
      </w:r>
      <w:r w:rsidR="00C15D80" w:rsidRPr="00C24BD9">
        <w:rPr>
          <w:rFonts w:ascii="Times New Roman" w:hAnsi="Times New Roman" w:cs="Times New Roman"/>
          <w:sz w:val="28"/>
          <w:szCs w:val="28"/>
        </w:rPr>
        <w:t xml:space="preserve">КОКСНВО МНВО РК </w:t>
      </w:r>
      <w:r w:rsidRPr="00C24BD9">
        <w:rPr>
          <w:rFonts w:ascii="Times New Roman" w:eastAsia="Times New Roman" w:hAnsi="Times New Roman" w:cs="Times New Roman"/>
          <w:sz w:val="28"/>
          <w:szCs w:val="28"/>
          <w:lang w:eastAsia="ru-RU"/>
        </w:rPr>
        <w:t xml:space="preserve">– </w:t>
      </w:r>
      <w:r w:rsidR="00365076" w:rsidRPr="00C24BD9">
        <w:rPr>
          <w:rFonts w:ascii="Times New Roman" w:eastAsia="Times New Roman" w:hAnsi="Times New Roman" w:cs="Times New Roman"/>
          <w:bCs/>
          <w:sz w:val="28"/>
          <w:szCs w:val="28"/>
          <w:lang w:eastAsia="ru-RU"/>
        </w:rPr>
        <w:t>8</w:t>
      </w:r>
      <w:r w:rsidRPr="00C24BD9">
        <w:rPr>
          <w:rFonts w:ascii="Times New Roman" w:eastAsia="Times New Roman" w:hAnsi="Times New Roman" w:cs="Times New Roman"/>
          <w:sz w:val="28"/>
          <w:szCs w:val="28"/>
          <w:lang w:eastAsia="ru-RU"/>
        </w:rPr>
        <w:t xml:space="preserve"> публикаций (Вестник ПГУ, серия педагогическая, 2017–2020; </w:t>
      </w:r>
      <w:r w:rsidRPr="00C24BD9">
        <w:rPr>
          <w:rFonts w:ascii="Times New Roman" w:eastAsia="Calibri" w:hAnsi="Times New Roman" w:cs="Times New Roman"/>
          <w:kern w:val="36"/>
          <w:sz w:val="28"/>
          <w:szCs w:val="28"/>
        </w:rPr>
        <w:t>«Хабаршы – Вестник –</w:t>
      </w:r>
      <w:r w:rsidRPr="00C24BD9">
        <w:rPr>
          <w:rFonts w:ascii="Times New Roman" w:eastAsia="Calibri" w:hAnsi="Times New Roman" w:cs="Times New Roman"/>
          <w:sz w:val="28"/>
          <w:szCs w:val="28"/>
        </w:rPr>
        <w:t xml:space="preserve"> </w:t>
      </w:r>
      <w:r w:rsidRPr="00C24BD9">
        <w:rPr>
          <w:rFonts w:ascii="Times New Roman" w:eastAsia="Calibri" w:hAnsi="Times New Roman" w:cs="Times New Roman"/>
          <w:sz w:val="28"/>
          <w:szCs w:val="28"/>
          <w:lang w:val="en-US"/>
        </w:rPr>
        <w:t>Bulletin</w:t>
      </w:r>
      <w:r w:rsidRPr="00C24BD9">
        <w:rPr>
          <w:rFonts w:ascii="Times New Roman" w:eastAsia="Calibri" w:hAnsi="Times New Roman" w:cs="Times New Roman"/>
          <w:sz w:val="28"/>
          <w:szCs w:val="28"/>
        </w:rPr>
        <w:t>» КазНПУ им. Абая, серия «Педагогические</w:t>
      </w:r>
      <w:r w:rsidR="0016549F" w:rsidRPr="00C24BD9">
        <w:rPr>
          <w:rFonts w:ascii="Times New Roman" w:eastAsia="Calibri" w:hAnsi="Times New Roman" w:cs="Times New Roman"/>
          <w:sz w:val="28"/>
          <w:szCs w:val="28"/>
        </w:rPr>
        <w:t xml:space="preserve"> </w:t>
      </w:r>
      <w:r w:rsidRPr="00C24BD9">
        <w:rPr>
          <w:rFonts w:ascii="Times New Roman" w:eastAsia="Calibri" w:hAnsi="Times New Roman" w:cs="Times New Roman"/>
          <w:sz w:val="28"/>
          <w:szCs w:val="28"/>
        </w:rPr>
        <w:t xml:space="preserve"> науки», 2019; </w:t>
      </w:r>
      <w:r w:rsidR="0016549F" w:rsidRPr="00C24BD9">
        <w:rPr>
          <w:rFonts w:ascii="Times New Roman" w:eastAsia="Calibri" w:hAnsi="Times New Roman" w:cs="Times New Roman"/>
          <w:sz w:val="28"/>
          <w:szCs w:val="28"/>
        </w:rPr>
        <w:t xml:space="preserve"> </w:t>
      </w:r>
      <w:r w:rsidRPr="00C24BD9">
        <w:rPr>
          <w:rFonts w:ascii="Times New Roman" w:eastAsia="Times New Roman" w:hAnsi="Times New Roman" w:cs="Times New Roman"/>
          <w:sz w:val="28"/>
          <w:szCs w:val="28"/>
          <w:lang w:eastAsia="ru-RU"/>
        </w:rPr>
        <w:t xml:space="preserve">Вестник ЕНУ, серия гуманитарных наук, 2020; </w:t>
      </w:r>
      <w:r w:rsidRPr="00C24BD9">
        <w:rPr>
          <w:rFonts w:ascii="Times New Roman" w:eastAsia="Calibri" w:hAnsi="Times New Roman" w:cs="Times New Roman"/>
          <w:bCs/>
          <w:sz w:val="28"/>
          <w:szCs w:val="28"/>
        </w:rPr>
        <w:t>в журналах</w:t>
      </w:r>
      <w:r w:rsidRPr="00C24BD9">
        <w:rPr>
          <w:rFonts w:ascii="Times New Roman" w:eastAsia="Calibri" w:hAnsi="Times New Roman" w:cs="Times New Roman"/>
          <w:sz w:val="28"/>
          <w:szCs w:val="28"/>
        </w:rPr>
        <w:t xml:space="preserve">, </w:t>
      </w:r>
      <w:r w:rsidRPr="00C24BD9">
        <w:rPr>
          <w:rFonts w:ascii="Times New Roman" w:eastAsia="Calibri" w:hAnsi="Times New Roman" w:cs="Times New Roman"/>
          <w:bCs/>
          <w:sz w:val="28"/>
          <w:szCs w:val="28"/>
        </w:rPr>
        <w:t>индексируемых</w:t>
      </w:r>
      <w:r w:rsidRPr="00C24BD9">
        <w:rPr>
          <w:rFonts w:ascii="Times New Roman" w:eastAsia="Calibri" w:hAnsi="Times New Roman" w:cs="Times New Roman"/>
          <w:sz w:val="28"/>
          <w:szCs w:val="28"/>
        </w:rPr>
        <w:t xml:space="preserve"> в базах данных, размещенных на платформе </w:t>
      </w:r>
      <w:r w:rsidRPr="00C24BD9">
        <w:rPr>
          <w:rFonts w:ascii="Times New Roman" w:eastAsia="Calibri" w:hAnsi="Times New Roman" w:cs="Times New Roman"/>
          <w:bCs/>
          <w:sz w:val="28"/>
          <w:szCs w:val="28"/>
        </w:rPr>
        <w:t>Web of Science – 2 публикации</w:t>
      </w:r>
      <w:r w:rsidRPr="00C24BD9">
        <w:rPr>
          <w:rFonts w:ascii="Times New Roman" w:eastAsia="Calibri" w:hAnsi="Times New Roman" w:cs="Times New Roman"/>
          <w:b/>
          <w:bCs/>
          <w:sz w:val="28"/>
          <w:szCs w:val="28"/>
        </w:rPr>
        <w:t xml:space="preserve"> (</w:t>
      </w:r>
      <w:r w:rsidRPr="00C24BD9">
        <w:rPr>
          <w:rFonts w:ascii="Times New Roman" w:eastAsia="Times New Roman" w:hAnsi="Times New Roman" w:cs="Times New Roman"/>
          <w:bCs/>
          <w:sz w:val="28"/>
          <w:szCs w:val="28"/>
          <w:lang w:eastAsia="ru-RU"/>
        </w:rPr>
        <w:t xml:space="preserve">Испания, 2021); </w:t>
      </w:r>
      <w:r w:rsidRPr="00C24BD9">
        <w:rPr>
          <w:rFonts w:ascii="Times New Roman" w:eastAsia="Times New Roman" w:hAnsi="Times New Roman" w:cs="Times New Roman"/>
          <w:sz w:val="28"/>
          <w:szCs w:val="28"/>
          <w:lang w:eastAsia="ru-RU"/>
        </w:rPr>
        <w:t xml:space="preserve">на </w:t>
      </w:r>
      <w:r w:rsidR="00530C45" w:rsidRPr="00C24BD9">
        <w:rPr>
          <w:rFonts w:ascii="Times New Roman" w:eastAsia="Times New Roman" w:hAnsi="Times New Roman" w:cs="Times New Roman"/>
          <w:sz w:val="28"/>
          <w:szCs w:val="28"/>
          <w:lang w:eastAsia="ru-RU"/>
        </w:rPr>
        <w:t>восем</w:t>
      </w:r>
      <w:r w:rsidRPr="00C24BD9">
        <w:rPr>
          <w:rFonts w:ascii="Times New Roman" w:eastAsia="Times New Roman" w:hAnsi="Times New Roman" w:cs="Times New Roman"/>
          <w:sz w:val="28"/>
          <w:szCs w:val="28"/>
          <w:lang w:eastAsia="ru-RU"/>
        </w:rPr>
        <w:t>надцати</w:t>
      </w:r>
      <w:r w:rsidRPr="00C24BD9">
        <w:rPr>
          <w:rFonts w:ascii="Times New Roman" w:eastAsia="Times New Roman" w:hAnsi="Times New Roman" w:cs="Times New Roman"/>
          <w:b/>
          <w:sz w:val="28"/>
          <w:szCs w:val="28"/>
          <w:lang w:eastAsia="ru-RU"/>
        </w:rPr>
        <w:t xml:space="preserve"> </w:t>
      </w:r>
      <w:r w:rsidRPr="00C24BD9">
        <w:rPr>
          <w:rFonts w:ascii="Times New Roman" w:eastAsia="Times New Roman" w:hAnsi="Times New Roman" w:cs="Times New Roman"/>
          <w:sz w:val="28"/>
          <w:szCs w:val="28"/>
          <w:lang w:eastAsia="ru-RU"/>
        </w:rPr>
        <w:t>международных научно-практических конференциях (Астана, 2017; Павлодар, 2017–2024; Польша, 2018; Киев, 2018; Могилёв, 2018, 2020; Москва, 2020; Токио, 2022</w:t>
      </w:r>
      <w:r w:rsidR="00530C45" w:rsidRPr="00C24BD9">
        <w:rPr>
          <w:rFonts w:ascii="Times New Roman" w:eastAsia="Times New Roman" w:hAnsi="Times New Roman" w:cs="Times New Roman"/>
          <w:sz w:val="28"/>
          <w:szCs w:val="28"/>
          <w:lang w:eastAsia="ru-RU"/>
        </w:rPr>
        <w:t>; Мурманск, 2023</w:t>
      </w:r>
      <w:r w:rsidRPr="00C24BD9">
        <w:rPr>
          <w:rFonts w:ascii="Times New Roman" w:eastAsia="Times New Roman" w:hAnsi="Times New Roman" w:cs="Times New Roman"/>
          <w:sz w:val="28"/>
          <w:szCs w:val="28"/>
          <w:lang w:eastAsia="ru-RU"/>
        </w:rPr>
        <w:t>);  спецкурс</w:t>
      </w:r>
      <w:r w:rsidRPr="00C24BD9">
        <w:rPr>
          <w:rFonts w:ascii="Times New Roman" w:eastAsia="Calibri" w:hAnsi="Times New Roman" w:cs="Times New Roman"/>
          <w:sz w:val="28"/>
          <w:szCs w:val="28"/>
          <w:lang w:val="kk-KZ"/>
        </w:rPr>
        <w:t xml:space="preserve"> «Culture, traditions and customs of Kazakhstan and other countries»</w:t>
      </w:r>
      <w:r w:rsidRPr="00C24BD9">
        <w:rPr>
          <w:rFonts w:ascii="Times New Roman" w:eastAsia="Batang" w:hAnsi="Times New Roman" w:cs="Times New Roman"/>
          <w:sz w:val="28"/>
          <w:szCs w:val="28"/>
          <w:lang w:val="kk-KZ" w:eastAsia="ko-KR"/>
        </w:rPr>
        <w:t xml:space="preserve"> </w:t>
      </w:r>
      <w:r w:rsidR="0016549F" w:rsidRPr="00C24BD9">
        <w:rPr>
          <w:rFonts w:ascii="Times New Roman" w:eastAsia="Times New Roman" w:hAnsi="Times New Roman" w:cs="Times New Roman"/>
          <w:bCs/>
          <w:kern w:val="36"/>
          <w:sz w:val="28"/>
          <w:szCs w:val="28"/>
          <w:lang w:eastAsia="ru-RU"/>
        </w:rPr>
        <w:t>[1</w:t>
      </w:r>
      <w:r w:rsidR="003169BA" w:rsidRPr="00C24BD9">
        <w:rPr>
          <w:rFonts w:ascii="Times New Roman" w:eastAsia="Times New Roman" w:hAnsi="Times New Roman" w:cs="Times New Roman"/>
          <w:bCs/>
          <w:kern w:val="36"/>
          <w:sz w:val="28"/>
          <w:szCs w:val="28"/>
          <w:lang w:eastAsia="ru-RU"/>
        </w:rPr>
        <w:t>4</w:t>
      </w:r>
      <w:r w:rsidR="0016549F" w:rsidRPr="00C24BD9">
        <w:rPr>
          <w:rFonts w:ascii="Times New Roman" w:eastAsia="Times New Roman" w:hAnsi="Times New Roman" w:cs="Times New Roman"/>
          <w:bCs/>
          <w:kern w:val="36"/>
          <w:sz w:val="28"/>
          <w:szCs w:val="28"/>
          <w:lang w:eastAsia="ru-RU"/>
        </w:rPr>
        <w:t xml:space="preserve">] </w:t>
      </w:r>
      <w:r w:rsidR="000B50CA" w:rsidRPr="00C24BD9">
        <w:rPr>
          <w:rFonts w:ascii="Times New Roman" w:eastAsia="Times New Roman" w:hAnsi="Times New Roman" w:cs="Times New Roman"/>
          <w:sz w:val="28"/>
          <w:szCs w:val="28"/>
          <w:lang w:val="kk-KZ" w:eastAsia="ru-RU"/>
        </w:rPr>
        <w:t>УМП</w:t>
      </w:r>
      <w:r w:rsidRPr="00C24BD9">
        <w:rPr>
          <w:rFonts w:ascii="Times New Roman" w:eastAsia="Times New Roman" w:hAnsi="Times New Roman" w:cs="Times New Roman"/>
          <w:sz w:val="28"/>
          <w:szCs w:val="28"/>
          <w:lang w:val="kk-KZ" w:eastAsia="ru-RU"/>
        </w:rPr>
        <w:t xml:space="preserve"> «National Etiquette Specifics in Intercultural Business Communication»</w:t>
      </w:r>
      <w:r w:rsidR="0016549F" w:rsidRPr="00C24BD9">
        <w:rPr>
          <w:rFonts w:ascii="Times New Roman" w:eastAsia="Times New Roman" w:hAnsi="Times New Roman" w:cs="Times New Roman"/>
          <w:sz w:val="28"/>
          <w:szCs w:val="28"/>
          <w:lang w:val="kk-KZ" w:eastAsia="ru-RU"/>
        </w:rPr>
        <w:t xml:space="preserve"> [1</w:t>
      </w:r>
      <w:r w:rsidR="003169BA" w:rsidRPr="00C24BD9">
        <w:rPr>
          <w:rFonts w:ascii="Times New Roman" w:eastAsia="Times New Roman" w:hAnsi="Times New Roman" w:cs="Times New Roman"/>
          <w:sz w:val="28"/>
          <w:szCs w:val="28"/>
          <w:lang w:val="kk-KZ" w:eastAsia="ru-RU"/>
        </w:rPr>
        <w:t>5</w:t>
      </w:r>
      <w:r w:rsidR="0016549F" w:rsidRPr="00C24BD9">
        <w:rPr>
          <w:rFonts w:ascii="Times New Roman" w:eastAsia="Times New Roman" w:hAnsi="Times New Roman" w:cs="Times New Roman"/>
          <w:sz w:val="28"/>
          <w:szCs w:val="28"/>
          <w:lang w:val="kk-KZ" w:eastAsia="ru-RU"/>
        </w:rPr>
        <w:t>];</w:t>
      </w:r>
      <w:r w:rsidR="0016549F"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kk-KZ" w:eastAsia="ru-RU"/>
        </w:rPr>
        <w:t xml:space="preserve"> </w:t>
      </w:r>
      <w:r w:rsidRPr="00C24BD9">
        <w:rPr>
          <w:rFonts w:ascii="Times New Roman" w:eastAsia="Times New Roman" w:hAnsi="Times New Roman" w:cs="Times New Roman"/>
          <w:sz w:val="28"/>
          <w:szCs w:val="28"/>
          <w:lang w:eastAsia="ru-RU"/>
        </w:rPr>
        <w:t>программа для ЭВМ – электронное учебное пособие «</w:t>
      </w:r>
      <w:r w:rsidRPr="00C24BD9">
        <w:rPr>
          <w:rFonts w:ascii="Times New Roman" w:eastAsia="Times New Roman" w:hAnsi="Times New Roman" w:cs="Times New Roman"/>
          <w:sz w:val="28"/>
          <w:szCs w:val="28"/>
          <w:lang w:val="en-US" w:eastAsia="ru-RU"/>
        </w:rPr>
        <w:t>National</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Traditions</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Customs</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and</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Business</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Etiquette</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in</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Kazakhstan</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and</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English</w:t>
      </w:r>
      <w:r w:rsidRPr="00C24BD9">
        <w:rPr>
          <w:rFonts w:ascii="Times New Roman" w:eastAsia="Times New Roman" w:hAnsi="Times New Roman" w:cs="Times New Roman"/>
          <w:sz w:val="28"/>
          <w:szCs w:val="28"/>
          <w:lang w:eastAsia="ru-RU"/>
        </w:rPr>
        <w:t>-</w:t>
      </w:r>
      <w:r w:rsidRPr="00C24BD9">
        <w:rPr>
          <w:rFonts w:ascii="Times New Roman" w:eastAsia="Times New Roman" w:hAnsi="Times New Roman" w:cs="Times New Roman"/>
          <w:sz w:val="28"/>
          <w:szCs w:val="28"/>
          <w:lang w:val="en-US" w:eastAsia="ru-RU"/>
        </w:rPr>
        <w:t>Speaking</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Countries</w:t>
      </w:r>
      <w:r w:rsidRPr="00C24BD9">
        <w:rPr>
          <w:rFonts w:ascii="Times New Roman" w:eastAsia="Times New Roman" w:hAnsi="Times New Roman" w:cs="Times New Roman"/>
          <w:sz w:val="28"/>
          <w:szCs w:val="28"/>
          <w:lang w:eastAsia="ru-RU"/>
        </w:rPr>
        <w:t>» [1</w:t>
      </w:r>
      <w:r w:rsidR="003169BA" w:rsidRPr="00C24BD9">
        <w:rPr>
          <w:rFonts w:ascii="Times New Roman" w:eastAsia="Times New Roman" w:hAnsi="Times New Roman" w:cs="Times New Roman"/>
          <w:sz w:val="28"/>
          <w:szCs w:val="28"/>
          <w:lang w:eastAsia="ru-RU"/>
        </w:rPr>
        <w:t>6</w:t>
      </w:r>
      <w:r w:rsidRPr="00C24BD9">
        <w:rPr>
          <w:rFonts w:ascii="Times New Roman" w:eastAsia="Times New Roman" w:hAnsi="Times New Roman" w:cs="Times New Roman"/>
          <w:sz w:val="28"/>
          <w:szCs w:val="28"/>
          <w:lang w:eastAsia="ru-RU"/>
        </w:rPr>
        <w:t>]; учебное пособие «</w:t>
      </w:r>
      <w:r w:rsidRPr="00C24BD9">
        <w:rPr>
          <w:rFonts w:ascii="Times New Roman" w:eastAsia="Times New Roman" w:hAnsi="Times New Roman" w:cs="Times New Roman"/>
          <w:sz w:val="28"/>
          <w:szCs w:val="28"/>
          <w:lang w:val="en-US" w:eastAsia="ru-RU"/>
        </w:rPr>
        <w:t>Ethnic</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specifics</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of</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communication</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culture</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in</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Kazakhstan</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and</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Spain</w:t>
      </w:r>
      <w:r w:rsidRPr="00C24BD9">
        <w:rPr>
          <w:rFonts w:ascii="Times New Roman" w:eastAsia="Times New Roman" w:hAnsi="Times New Roman" w:cs="Times New Roman"/>
          <w:sz w:val="28"/>
          <w:szCs w:val="28"/>
          <w:lang w:eastAsia="ru-RU"/>
        </w:rPr>
        <w:t>»</w:t>
      </w:r>
      <w:r w:rsidR="0016549F"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eastAsia="ru-RU"/>
        </w:rPr>
        <w:t>[1</w:t>
      </w:r>
      <w:r w:rsidR="003169BA" w:rsidRPr="00C24BD9">
        <w:rPr>
          <w:rFonts w:ascii="Times New Roman" w:eastAsia="Times New Roman" w:hAnsi="Times New Roman" w:cs="Times New Roman"/>
          <w:sz w:val="28"/>
          <w:szCs w:val="28"/>
          <w:lang w:eastAsia="ru-RU"/>
        </w:rPr>
        <w:t>7</w:t>
      </w:r>
      <w:r w:rsidRPr="00C24BD9">
        <w:rPr>
          <w:rFonts w:ascii="Times New Roman" w:eastAsia="Times New Roman" w:hAnsi="Times New Roman" w:cs="Times New Roman"/>
          <w:sz w:val="28"/>
          <w:szCs w:val="28"/>
          <w:lang w:eastAsia="ru-RU"/>
        </w:rPr>
        <w:t>]; учебник английского языка «</w:t>
      </w:r>
      <w:r w:rsidRPr="00C24BD9">
        <w:rPr>
          <w:rFonts w:ascii="Times New Roman" w:eastAsia="Times New Roman" w:hAnsi="Times New Roman" w:cs="Times New Roman"/>
          <w:sz w:val="28"/>
          <w:szCs w:val="28"/>
          <w:lang w:val="en-US" w:eastAsia="ru-RU"/>
        </w:rPr>
        <w:t>English</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for</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undergraduate</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and</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graduate</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students</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of</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pedagogical</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Specialties</w:t>
      </w:r>
      <w:r w:rsidRPr="00C24BD9">
        <w:rPr>
          <w:rFonts w:ascii="Times New Roman" w:eastAsia="Times New Roman" w:hAnsi="Times New Roman" w:cs="Times New Roman"/>
          <w:sz w:val="28"/>
          <w:szCs w:val="28"/>
          <w:lang w:eastAsia="ru-RU"/>
        </w:rPr>
        <w:t>» [1</w:t>
      </w:r>
      <w:r w:rsidR="00367B19" w:rsidRPr="00C24BD9">
        <w:rPr>
          <w:rFonts w:ascii="Times New Roman" w:eastAsia="Times New Roman" w:hAnsi="Times New Roman" w:cs="Times New Roman"/>
          <w:sz w:val="28"/>
          <w:szCs w:val="28"/>
          <w:lang w:eastAsia="ru-RU"/>
        </w:rPr>
        <w:t>8</w:t>
      </w:r>
      <w:r w:rsidRPr="00C24BD9">
        <w:rPr>
          <w:rFonts w:ascii="Times New Roman" w:eastAsia="Times New Roman" w:hAnsi="Times New Roman" w:cs="Times New Roman"/>
          <w:sz w:val="28"/>
          <w:szCs w:val="28"/>
          <w:lang w:eastAsia="ru-RU"/>
        </w:rPr>
        <w:t>]; программа для ЭВМ: «</w:t>
      </w:r>
      <w:r w:rsidRPr="00C24BD9">
        <w:rPr>
          <w:rFonts w:ascii="Times New Roman" w:eastAsia="Times New Roman" w:hAnsi="Times New Roman" w:cs="Times New Roman"/>
          <w:sz w:val="28"/>
          <w:szCs w:val="28"/>
          <w:lang w:val="en-US" w:eastAsia="ru-RU"/>
        </w:rPr>
        <w:t>English</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for</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undergraduate</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and</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Graduate</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Students</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of</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Pedagogical</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Specialties</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electronic</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val="en-US" w:eastAsia="ru-RU"/>
        </w:rPr>
        <w:t>textbook</w:t>
      </w:r>
      <w:r w:rsidRPr="00C24BD9">
        <w:rPr>
          <w:rFonts w:ascii="Times New Roman" w:eastAsia="Times New Roman" w:hAnsi="Times New Roman" w:cs="Times New Roman"/>
          <w:sz w:val="28"/>
          <w:szCs w:val="28"/>
          <w:lang w:eastAsia="ru-RU"/>
        </w:rPr>
        <w:t>» [1</w:t>
      </w:r>
      <w:r w:rsidR="00367B19" w:rsidRPr="00C24BD9">
        <w:rPr>
          <w:rFonts w:ascii="Times New Roman" w:eastAsia="Times New Roman" w:hAnsi="Times New Roman" w:cs="Times New Roman"/>
          <w:sz w:val="28"/>
          <w:szCs w:val="28"/>
          <w:lang w:eastAsia="ru-RU"/>
        </w:rPr>
        <w:t>9</w:t>
      </w:r>
      <w:r w:rsidRPr="00C24BD9">
        <w:rPr>
          <w:rFonts w:ascii="Times New Roman" w:eastAsia="Times New Roman" w:hAnsi="Times New Roman" w:cs="Times New Roman"/>
          <w:sz w:val="28"/>
          <w:szCs w:val="28"/>
          <w:lang w:eastAsia="ru-RU"/>
        </w:rPr>
        <w:t>].</w:t>
      </w:r>
    </w:p>
    <w:p w14:paraId="4CA1E8A0" w14:textId="4364AC2B"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Структура диссертации </w:t>
      </w:r>
      <w:r w:rsidR="00033DDE" w:rsidRPr="00C24BD9">
        <w:rPr>
          <w:rFonts w:ascii="Times New Roman" w:eastAsia="Times New Roman" w:hAnsi="Times New Roman" w:cs="Times New Roman"/>
          <w:sz w:val="28"/>
          <w:szCs w:val="28"/>
          <w:lang w:eastAsia="ru-RU"/>
        </w:rPr>
        <w:t xml:space="preserve">состоит из </w:t>
      </w:r>
      <w:r w:rsidRPr="00C24BD9">
        <w:rPr>
          <w:rFonts w:ascii="Times New Roman" w:eastAsia="Times New Roman" w:hAnsi="Times New Roman" w:cs="Times New Roman"/>
          <w:sz w:val="28"/>
          <w:szCs w:val="28"/>
          <w:lang w:eastAsia="ru-RU"/>
        </w:rPr>
        <w:t>введени</w:t>
      </w:r>
      <w:r w:rsidR="00033DDE" w:rsidRPr="00C24BD9">
        <w:rPr>
          <w:rFonts w:ascii="Times New Roman" w:eastAsia="Times New Roman" w:hAnsi="Times New Roman" w:cs="Times New Roman"/>
          <w:sz w:val="28"/>
          <w:szCs w:val="28"/>
          <w:lang w:eastAsia="ru-RU"/>
        </w:rPr>
        <w:t>я</w:t>
      </w:r>
      <w:r w:rsidRPr="00C24BD9">
        <w:rPr>
          <w:rFonts w:ascii="Times New Roman" w:eastAsia="Times New Roman" w:hAnsi="Times New Roman" w:cs="Times New Roman"/>
          <w:sz w:val="28"/>
          <w:szCs w:val="28"/>
          <w:lang w:eastAsia="ru-RU"/>
        </w:rPr>
        <w:t>, тр</w:t>
      </w:r>
      <w:r w:rsidR="00033DDE" w:rsidRPr="00C24BD9">
        <w:rPr>
          <w:rFonts w:ascii="Times New Roman" w:eastAsia="Times New Roman" w:hAnsi="Times New Roman" w:cs="Times New Roman"/>
          <w:sz w:val="28"/>
          <w:szCs w:val="28"/>
          <w:lang w:eastAsia="ru-RU"/>
        </w:rPr>
        <w:t>ёх</w:t>
      </w:r>
      <w:r w:rsidRPr="00C24BD9">
        <w:rPr>
          <w:rFonts w:ascii="Times New Roman" w:eastAsia="Times New Roman" w:hAnsi="Times New Roman" w:cs="Times New Roman"/>
          <w:sz w:val="28"/>
          <w:szCs w:val="28"/>
          <w:lang w:eastAsia="ru-RU"/>
        </w:rPr>
        <w:t xml:space="preserve"> раздел</w:t>
      </w:r>
      <w:r w:rsidR="00033DDE" w:rsidRPr="00C24BD9">
        <w:rPr>
          <w:rFonts w:ascii="Times New Roman" w:eastAsia="Times New Roman" w:hAnsi="Times New Roman" w:cs="Times New Roman"/>
          <w:sz w:val="28"/>
          <w:szCs w:val="28"/>
          <w:lang w:eastAsia="ru-RU"/>
        </w:rPr>
        <w:t>ов</w:t>
      </w:r>
      <w:r w:rsidRPr="00C24BD9">
        <w:rPr>
          <w:rFonts w:ascii="Times New Roman" w:eastAsia="Times New Roman" w:hAnsi="Times New Roman" w:cs="Times New Roman"/>
          <w:sz w:val="28"/>
          <w:szCs w:val="28"/>
          <w:lang w:eastAsia="ru-RU"/>
        </w:rPr>
        <w:t>, заключени</w:t>
      </w:r>
      <w:r w:rsidR="00033DDE" w:rsidRPr="00C24BD9">
        <w:rPr>
          <w:rFonts w:ascii="Times New Roman" w:eastAsia="Times New Roman" w:hAnsi="Times New Roman" w:cs="Times New Roman"/>
          <w:sz w:val="28"/>
          <w:szCs w:val="28"/>
          <w:lang w:eastAsia="ru-RU"/>
        </w:rPr>
        <w:t>я</w:t>
      </w:r>
      <w:r w:rsidRPr="00C24BD9">
        <w:rPr>
          <w:rFonts w:ascii="Times New Roman" w:eastAsia="Times New Roman" w:hAnsi="Times New Roman" w:cs="Times New Roman"/>
          <w:sz w:val="28"/>
          <w:szCs w:val="28"/>
          <w:lang w:eastAsia="ru-RU"/>
        </w:rPr>
        <w:t>, спис</w:t>
      </w:r>
      <w:r w:rsidR="00033DDE" w:rsidRPr="00C24BD9">
        <w:rPr>
          <w:rFonts w:ascii="Times New Roman" w:eastAsia="Times New Roman" w:hAnsi="Times New Roman" w:cs="Times New Roman"/>
          <w:sz w:val="28"/>
          <w:szCs w:val="28"/>
          <w:lang w:eastAsia="ru-RU"/>
        </w:rPr>
        <w:t>ка</w:t>
      </w:r>
      <w:r w:rsidRPr="00C24BD9">
        <w:rPr>
          <w:rFonts w:ascii="Times New Roman" w:eastAsia="Times New Roman" w:hAnsi="Times New Roman" w:cs="Times New Roman"/>
          <w:sz w:val="28"/>
          <w:szCs w:val="28"/>
          <w:lang w:eastAsia="ru-RU"/>
        </w:rPr>
        <w:t xml:space="preserve"> использованн</w:t>
      </w:r>
      <w:r w:rsidR="00033DDE" w:rsidRPr="00C24BD9">
        <w:rPr>
          <w:rFonts w:ascii="Times New Roman" w:eastAsia="Times New Roman" w:hAnsi="Times New Roman" w:cs="Times New Roman"/>
          <w:sz w:val="28"/>
          <w:szCs w:val="28"/>
          <w:lang w:eastAsia="ru-RU"/>
        </w:rPr>
        <w:t>ой</w:t>
      </w:r>
      <w:r w:rsidRPr="00C24BD9">
        <w:rPr>
          <w:rFonts w:ascii="Times New Roman" w:eastAsia="Times New Roman" w:hAnsi="Times New Roman" w:cs="Times New Roman"/>
          <w:sz w:val="28"/>
          <w:szCs w:val="28"/>
          <w:lang w:eastAsia="ru-RU"/>
        </w:rPr>
        <w:t xml:space="preserve"> </w:t>
      </w:r>
      <w:r w:rsidR="00033DDE" w:rsidRPr="00C24BD9">
        <w:rPr>
          <w:rFonts w:ascii="Times New Roman" w:eastAsia="Times New Roman" w:hAnsi="Times New Roman" w:cs="Times New Roman"/>
          <w:sz w:val="28"/>
          <w:szCs w:val="28"/>
          <w:lang w:eastAsia="ru-RU"/>
        </w:rPr>
        <w:t>литературы</w:t>
      </w:r>
      <w:r w:rsidRPr="00C24BD9">
        <w:rPr>
          <w:rFonts w:ascii="Times New Roman" w:eastAsia="Times New Roman" w:hAnsi="Times New Roman" w:cs="Times New Roman"/>
          <w:sz w:val="28"/>
          <w:szCs w:val="28"/>
          <w:lang w:eastAsia="ru-RU"/>
        </w:rPr>
        <w:t>, приложени</w:t>
      </w:r>
      <w:r w:rsidR="00033DDE" w:rsidRPr="00C24BD9">
        <w:rPr>
          <w:rFonts w:ascii="Times New Roman" w:eastAsia="Times New Roman" w:hAnsi="Times New Roman" w:cs="Times New Roman"/>
          <w:sz w:val="28"/>
          <w:szCs w:val="28"/>
          <w:lang w:eastAsia="ru-RU"/>
        </w:rPr>
        <w:t>й</w:t>
      </w:r>
      <w:r w:rsidRPr="00C24BD9">
        <w:rPr>
          <w:rFonts w:ascii="Times New Roman" w:eastAsia="Times New Roman" w:hAnsi="Times New Roman" w:cs="Times New Roman"/>
          <w:sz w:val="28"/>
          <w:szCs w:val="28"/>
          <w:lang w:eastAsia="ru-RU"/>
        </w:rPr>
        <w:t>.</w:t>
      </w:r>
    </w:p>
    <w:p w14:paraId="4CA1E8A2" w14:textId="7587A592" w:rsidR="00F351B3" w:rsidRPr="00C24BD9" w:rsidRDefault="00AD2FFA" w:rsidP="00F14018">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b/>
          <w:sz w:val="28"/>
          <w:szCs w:val="28"/>
          <w:lang w:eastAsia="ru-RU"/>
        </w:rPr>
        <w:t>В</w:t>
      </w:r>
      <w:r w:rsidR="00D36687" w:rsidRPr="00C24BD9">
        <w:rPr>
          <w:rFonts w:ascii="Times New Roman" w:eastAsia="Times New Roman" w:hAnsi="Times New Roman" w:cs="Times New Roman"/>
          <w:b/>
          <w:sz w:val="28"/>
          <w:szCs w:val="28"/>
          <w:lang w:eastAsia="ru-RU"/>
        </w:rPr>
        <w:t>о</w:t>
      </w:r>
      <w:r w:rsidRPr="00C24BD9">
        <w:rPr>
          <w:rFonts w:ascii="Times New Roman" w:eastAsia="Times New Roman" w:hAnsi="Times New Roman" w:cs="Times New Roman"/>
          <w:b/>
          <w:sz w:val="28"/>
          <w:szCs w:val="28"/>
          <w:lang w:eastAsia="ru-RU"/>
        </w:rPr>
        <w:t xml:space="preserve"> в</w:t>
      </w:r>
      <w:r w:rsidR="00F351B3" w:rsidRPr="00C24BD9">
        <w:rPr>
          <w:rFonts w:ascii="Times New Roman" w:eastAsia="Times New Roman" w:hAnsi="Times New Roman" w:cs="Times New Roman"/>
          <w:b/>
          <w:sz w:val="28"/>
          <w:szCs w:val="28"/>
          <w:lang w:eastAsia="ru-RU"/>
        </w:rPr>
        <w:t>ведени</w:t>
      </w:r>
      <w:r w:rsidRPr="00C24BD9">
        <w:rPr>
          <w:rFonts w:ascii="Times New Roman" w:eastAsia="Times New Roman" w:hAnsi="Times New Roman" w:cs="Times New Roman"/>
          <w:b/>
          <w:sz w:val="28"/>
          <w:szCs w:val="28"/>
          <w:lang w:eastAsia="ru-RU"/>
        </w:rPr>
        <w:t>и</w:t>
      </w:r>
      <w:r w:rsidR="00F351B3" w:rsidRPr="00C24BD9">
        <w:rPr>
          <w:rFonts w:ascii="Times New Roman" w:eastAsia="Times New Roman" w:hAnsi="Times New Roman" w:cs="Times New Roman"/>
          <w:b/>
          <w:sz w:val="28"/>
          <w:szCs w:val="28"/>
          <w:lang w:eastAsia="ru-RU"/>
        </w:rPr>
        <w:t xml:space="preserve"> </w:t>
      </w:r>
      <w:r w:rsidRPr="00C24BD9">
        <w:rPr>
          <w:rFonts w:ascii="Times New Roman" w:eastAsia="Times New Roman" w:hAnsi="Times New Roman" w:cs="Times New Roman"/>
          <w:sz w:val="28"/>
          <w:szCs w:val="28"/>
          <w:lang w:eastAsia="ru-RU"/>
        </w:rPr>
        <w:t>обосновываются</w:t>
      </w:r>
      <w:r w:rsidR="00F351B3" w:rsidRPr="00C24BD9">
        <w:rPr>
          <w:rFonts w:ascii="Times New Roman" w:eastAsia="Times New Roman" w:hAnsi="Times New Roman" w:cs="Times New Roman"/>
          <w:sz w:val="28"/>
          <w:szCs w:val="28"/>
          <w:lang w:eastAsia="ru-RU"/>
        </w:rPr>
        <w:t xml:space="preserve"> актуальност</w:t>
      </w:r>
      <w:r w:rsidRPr="00C24BD9">
        <w:rPr>
          <w:rFonts w:ascii="Times New Roman" w:eastAsia="Times New Roman" w:hAnsi="Times New Roman" w:cs="Times New Roman"/>
          <w:sz w:val="28"/>
          <w:szCs w:val="28"/>
          <w:lang w:eastAsia="ru-RU"/>
        </w:rPr>
        <w:t>ь</w:t>
      </w:r>
      <w:r w:rsidR="00F351B3" w:rsidRPr="00C24BD9">
        <w:rPr>
          <w:rFonts w:ascii="Times New Roman" w:eastAsia="Times New Roman" w:hAnsi="Times New Roman" w:cs="Times New Roman"/>
          <w:sz w:val="28"/>
          <w:szCs w:val="28"/>
          <w:lang w:eastAsia="ru-RU"/>
        </w:rPr>
        <w:t xml:space="preserve"> темы </w:t>
      </w:r>
      <w:r w:rsidR="00F14018" w:rsidRPr="00C24BD9">
        <w:rPr>
          <w:rFonts w:ascii="Times New Roman" w:eastAsia="Times New Roman" w:hAnsi="Times New Roman" w:cs="Times New Roman"/>
          <w:sz w:val="28"/>
          <w:szCs w:val="28"/>
          <w:lang w:eastAsia="ru-RU"/>
        </w:rPr>
        <w:t>диссертации,</w:t>
      </w:r>
      <w:r w:rsidR="00F351B3"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eastAsia="ru-RU"/>
        </w:rPr>
        <w:t xml:space="preserve">обозначены </w:t>
      </w:r>
      <w:r w:rsidR="00F351B3" w:rsidRPr="00C24BD9">
        <w:rPr>
          <w:rFonts w:ascii="Times New Roman" w:eastAsia="Times New Roman" w:hAnsi="Times New Roman" w:cs="Times New Roman"/>
          <w:sz w:val="28"/>
          <w:szCs w:val="28"/>
          <w:lang w:eastAsia="ru-RU"/>
        </w:rPr>
        <w:t>противоречие и проблем</w:t>
      </w:r>
      <w:r w:rsidRPr="00C24BD9">
        <w:rPr>
          <w:rFonts w:ascii="Times New Roman" w:eastAsia="Times New Roman" w:hAnsi="Times New Roman" w:cs="Times New Roman"/>
          <w:sz w:val="28"/>
          <w:szCs w:val="28"/>
          <w:lang w:eastAsia="ru-RU"/>
        </w:rPr>
        <w:t>а</w:t>
      </w:r>
      <w:r w:rsidR="00F351B3" w:rsidRPr="00C24BD9">
        <w:rPr>
          <w:rFonts w:ascii="Times New Roman" w:eastAsia="Times New Roman" w:hAnsi="Times New Roman" w:cs="Times New Roman"/>
          <w:sz w:val="28"/>
          <w:szCs w:val="28"/>
          <w:lang w:eastAsia="ru-RU"/>
        </w:rPr>
        <w:t xml:space="preserve"> исследования, цель, объект, предмет, гипотез</w:t>
      </w:r>
      <w:r w:rsidR="00B8705F" w:rsidRPr="00C24BD9">
        <w:rPr>
          <w:rFonts w:ascii="Times New Roman" w:eastAsia="Times New Roman" w:hAnsi="Times New Roman" w:cs="Times New Roman"/>
          <w:sz w:val="28"/>
          <w:szCs w:val="28"/>
          <w:lang w:eastAsia="ru-RU"/>
        </w:rPr>
        <w:t>а</w:t>
      </w:r>
      <w:r w:rsidR="00F351B3" w:rsidRPr="00C24BD9">
        <w:rPr>
          <w:rFonts w:ascii="Times New Roman" w:eastAsia="Times New Roman" w:hAnsi="Times New Roman" w:cs="Times New Roman"/>
          <w:sz w:val="28"/>
          <w:szCs w:val="28"/>
          <w:lang w:eastAsia="ru-RU"/>
        </w:rPr>
        <w:t xml:space="preserve"> и задачи </w:t>
      </w:r>
      <w:r w:rsidRPr="00C24BD9">
        <w:rPr>
          <w:rFonts w:ascii="Times New Roman" w:eastAsia="Times New Roman" w:hAnsi="Times New Roman" w:cs="Times New Roman"/>
          <w:sz w:val="28"/>
          <w:szCs w:val="28"/>
          <w:lang w:eastAsia="ru-RU"/>
        </w:rPr>
        <w:t xml:space="preserve">проводимого </w:t>
      </w:r>
      <w:r w:rsidR="00F351B3" w:rsidRPr="00C24BD9">
        <w:rPr>
          <w:rFonts w:ascii="Times New Roman" w:eastAsia="Times New Roman" w:hAnsi="Times New Roman" w:cs="Times New Roman"/>
          <w:sz w:val="28"/>
          <w:szCs w:val="28"/>
          <w:lang w:eastAsia="ru-RU"/>
        </w:rPr>
        <w:t>исследования, теоретико-методологическ</w:t>
      </w:r>
      <w:r w:rsidRPr="00C24BD9">
        <w:rPr>
          <w:rFonts w:ascii="Times New Roman" w:eastAsia="Times New Roman" w:hAnsi="Times New Roman" w:cs="Times New Roman"/>
          <w:sz w:val="28"/>
          <w:szCs w:val="28"/>
          <w:lang w:eastAsia="ru-RU"/>
        </w:rPr>
        <w:t>ая</w:t>
      </w:r>
      <w:r w:rsidR="00F351B3" w:rsidRPr="00C24BD9">
        <w:rPr>
          <w:rFonts w:ascii="Times New Roman" w:eastAsia="Times New Roman" w:hAnsi="Times New Roman" w:cs="Times New Roman"/>
          <w:sz w:val="28"/>
          <w:szCs w:val="28"/>
          <w:lang w:eastAsia="ru-RU"/>
        </w:rPr>
        <w:t xml:space="preserve"> основ</w:t>
      </w:r>
      <w:r w:rsidRPr="00C24BD9">
        <w:rPr>
          <w:rFonts w:ascii="Times New Roman" w:eastAsia="Times New Roman" w:hAnsi="Times New Roman" w:cs="Times New Roman"/>
          <w:sz w:val="28"/>
          <w:szCs w:val="28"/>
          <w:lang w:eastAsia="ru-RU"/>
        </w:rPr>
        <w:t>а</w:t>
      </w:r>
      <w:r w:rsidR="00F351B3" w:rsidRPr="00C24BD9">
        <w:rPr>
          <w:rFonts w:ascii="Times New Roman" w:eastAsia="Times New Roman" w:hAnsi="Times New Roman" w:cs="Times New Roman"/>
          <w:sz w:val="28"/>
          <w:szCs w:val="28"/>
          <w:lang w:eastAsia="ru-RU"/>
        </w:rPr>
        <w:t xml:space="preserve"> исследования, методы, основн</w:t>
      </w:r>
      <w:r w:rsidRPr="00C24BD9">
        <w:rPr>
          <w:rFonts w:ascii="Times New Roman" w:eastAsia="Times New Roman" w:hAnsi="Times New Roman" w:cs="Times New Roman"/>
          <w:sz w:val="28"/>
          <w:szCs w:val="28"/>
          <w:lang w:eastAsia="ru-RU"/>
        </w:rPr>
        <w:t>ая</w:t>
      </w:r>
      <w:r w:rsidR="000B50CA" w:rsidRPr="00C24BD9">
        <w:rPr>
          <w:rFonts w:ascii="Times New Roman" w:eastAsia="Times New Roman" w:hAnsi="Times New Roman" w:cs="Times New Roman"/>
          <w:sz w:val="28"/>
          <w:szCs w:val="28"/>
          <w:lang w:eastAsia="ru-RU"/>
        </w:rPr>
        <w:t xml:space="preserve"> литератур</w:t>
      </w:r>
      <w:r w:rsidRPr="00C24BD9">
        <w:rPr>
          <w:rFonts w:ascii="Times New Roman" w:eastAsia="Times New Roman" w:hAnsi="Times New Roman" w:cs="Times New Roman"/>
          <w:sz w:val="28"/>
          <w:szCs w:val="28"/>
          <w:lang w:eastAsia="ru-RU"/>
        </w:rPr>
        <w:t>а</w:t>
      </w:r>
      <w:r w:rsidR="00F351B3" w:rsidRPr="00C24BD9">
        <w:rPr>
          <w:rFonts w:ascii="Times New Roman" w:eastAsia="Times New Roman" w:hAnsi="Times New Roman" w:cs="Times New Roman"/>
          <w:sz w:val="28"/>
          <w:szCs w:val="28"/>
          <w:lang w:eastAsia="ru-RU"/>
        </w:rPr>
        <w:t>, этапы и баз</w:t>
      </w:r>
      <w:r w:rsidRPr="00C24BD9">
        <w:rPr>
          <w:rFonts w:ascii="Times New Roman" w:eastAsia="Times New Roman" w:hAnsi="Times New Roman" w:cs="Times New Roman"/>
          <w:sz w:val="28"/>
          <w:szCs w:val="28"/>
          <w:lang w:eastAsia="ru-RU"/>
        </w:rPr>
        <w:t>а</w:t>
      </w:r>
      <w:r w:rsidR="00F351B3" w:rsidRPr="00C24BD9">
        <w:rPr>
          <w:rFonts w:ascii="Times New Roman" w:eastAsia="Times New Roman" w:hAnsi="Times New Roman" w:cs="Times New Roman"/>
          <w:sz w:val="28"/>
          <w:szCs w:val="28"/>
          <w:lang w:eastAsia="ru-RU"/>
        </w:rPr>
        <w:t xml:space="preserve"> исследования. </w:t>
      </w:r>
      <w:r w:rsidRPr="00C24BD9">
        <w:rPr>
          <w:rFonts w:ascii="Times New Roman" w:eastAsia="Times New Roman" w:hAnsi="Times New Roman" w:cs="Times New Roman"/>
          <w:sz w:val="28"/>
          <w:szCs w:val="28"/>
          <w:lang w:eastAsia="ru-RU"/>
        </w:rPr>
        <w:t>Указаны</w:t>
      </w:r>
      <w:r w:rsidR="00F351B3" w:rsidRPr="00C24BD9">
        <w:rPr>
          <w:rFonts w:ascii="Times New Roman" w:eastAsia="Times New Roman" w:hAnsi="Times New Roman" w:cs="Times New Roman"/>
          <w:sz w:val="28"/>
          <w:szCs w:val="28"/>
          <w:lang w:eastAsia="ru-RU"/>
        </w:rPr>
        <w:t xml:space="preserve"> новизна, теоретическ</w:t>
      </w:r>
      <w:r w:rsidR="00F14018" w:rsidRPr="00C24BD9">
        <w:rPr>
          <w:rFonts w:ascii="Times New Roman" w:eastAsia="Times New Roman" w:hAnsi="Times New Roman" w:cs="Times New Roman"/>
          <w:sz w:val="28"/>
          <w:szCs w:val="28"/>
          <w:lang w:eastAsia="ru-RU"/>
        </w:rPr>
        <w:t>ое</w:t>
      </w:r>
      <w:r w:rsidR="00F351B3" w:rsidRPr="00C24BD9">
        <w:rPr>
          <w:rFonts w:ascii="Times New Roman" w:eastAsia="Times New Roman" w:hAnsi="Times New Roman" w:cs="Times New Roman"/>
          <w:sz w:val="28"/>
          <w:szCs w:val="28"/>
          <w:lang w:eastAsia="ru-RU"/>
        </w:rPr>
        <w:t xml:space="preserve"> и практическ</w:t>
      </w:r>
      <w:r w:rsidR="00F14018" w:rsidRPr="00C24BD9">
        <w:rPr>
          <w:rFonts w:ascii="Times New Roman" w:eastAsia="Times New Roman" w:hAnsi="Times New Roman" w:cs="Times New Roman"/>
          <w:sz w:val="28"/>
          <w:szCs w:val="28"/>
          <w:lang w:eastAsia="ru-RU"/>
        </w:rPr>
        <w:t>ое</w:t>
      </w:r>
      <w:r w:rsidR="00F351B3" w:rsidRPr="00C24BD9">
        <w:rPr>
          <w:rFonts w:ascii="Times New Roman" w:eastAsia="Times New Roman" w:hAnsi="Times New Roman" w:cs="Times New Roman"/>
          <w:sz w:val="28"/>
          <w:szCs w:val="28"/>
          <w:lang w:eastAsia="ru-RU"/>
        </w:rPr>
        <w:t xml:space="preserve"> знач</w:t>
      </w:r>
      <w:r w:rsidR="00F14018" w:rsidRPr="00C24BD9">
        <w:rPr>
          <w:rFonts w:ascii="Times New Roman" w:eastAsia="Times New Roman" w:hAnsi="Times New Roman" w:cs="Times New Roman"/>
          <w:sz w:val="28"/>
          <w:szCs w:val="28"/>
          <w:lang w:eastAsia="ru-RU"/>
        </w:rPr>
        <w:t>ение</w:t>
      </w:r>
      <w:r w:rsidR="00315BAF" w:rsidRPr="00C24BD9">
        <w:rPr>
          <w:rFonts w:ascii="Times New Roman" w:eastAsia="Times New Roman" w:hAnsi="Times New Roman" w:cs="Times New Roman"/>
          <w:sz w:val="28"/>
          <w:szCs w:val="28"/>
          <w:lang w:eastAsia="ru-RU"/>
        </w:rPr>
        <w:t xml:space="preserve"> диссертации</w:t>
      </w:r>
      <w:r w:rsidR="00F351B3" w:rsidRPr="00C24BD9">
        <w:rPr>
          <w:rFonts w:ascii="Times New Roman" w:eastAsia="Times New Roman" w:hAnsi="Times New Roman" w:cs="Times New Roman"/>
          <w:sz w:val="28"/>
          <w:szCs w:val="28"/>
          <w:lang w:eastAsia="ru-RU"/>
        </w:rPr>
        <w:t>, положения, выносимые на</w:t>
      </w:r>
      <w:r w:rsidR="00E02F95" w:rsidRPr="00C24BD9">
        <w:rPr>
          <w:rFonts w:ascii="Times New Roman" w:eastAsia="Times New Roman" w:hAnsi="Times New Roman" w:cs="Times New Roman"/>
          <w:sz w:val="28"/>
          <w:szCs w:val="28"/>
          <w:lang w:eastAsia="ru-RU"/>
        </w:rPr>
        <w:t xml:space="preserve"> </w:t>
      </w:r>
      <w:r w:rsidR="00F351B3" w:rsidRPr="00C24BD9">
        <w:rPr>
          <w:rFonts w:ascii="Times New Roman" w:eastAsia="Times New Roman" w:hAnsi="Times New Roman" w:cs="Times New Roman"/>
          <w:sz w:val="28"/>
          <w:szCs w:val="28"/>
          <w:lang w:eastAsia="ru-RU"/>
        </w:rPr>
        <w:t>защиту.</w:t>
      </w:r>
    </w:p>
    <w:p w14:paraId="4CA1E8A3" w14:textId="7503B6A9" w:rsidR="00F351B3" w:rsidRPr="0058074B" w:rsidRDefault="00F351B3" w:rsidP="0058074B">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b/>
          <w:sz w:val="28"/>
          <w:szCs w:val="28"/>
          <w:lang w:eastAsia="ru-RU"/>
        </w:rPr>
        <w:t>Первый раздел</w:t>
      </w:r>
      <w:r w:rsidRPr="00C24BD9">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b/>
          <w:sz w:val="28"/>
          <w:szCs w:val="28"/>
          <w:lang w:eastAsia="ru-RU"/>
        </w:rPr>
        <w:t>«</w:t>
      </w:r>
      <w:r w:rsidRPr="00C24BD9">
        <w:rPr>
          <w:rFonts w:ascii="Times New Roman" w:eastAsia="Calibri" w:hAnsi="Times New Roman" w:cs="Times New Roman"/>
          <w:sz w:val="28"/>
          <w:szCs w:val="28"/>
        </w:rPr>
        <w:t>Модернизация общественного сознания как объективное условие формирования нового поколения казахстанцев</w:t>
      </w:r>
      <w:r w:rsidRPr="00C24BD9">
        <w:rPr>
          <w:rFonts w:ascii="Times New Roman" w:eastAsia="Times New Roman" w:hAnsi="Times New Roman" w:cs="Times New Roman"/>
          <w:i/>
          <w:sz w:val="28"/>
          <w:szCs w:val="28"/>
          <w:lang w:eastAsia="ru-RU"/>
        </w:rPr>
        <w:t>»</w:t>
      </w:r>
      <w:r w:rsidRPr="00C24BD9">
        <w:rPr>
          <w:rFonts w:ascii="Times New Roman" w:eastAsia="Calibri" w:hAnsi="Times New Roman" w:cs="Times New Roman"/>
          <w:i/>
          <w:sz w:val="28"/>
          <w:szCs w:val="28"/>
        </w:rPr>
        <w:t xml:space="preserve"> </w:t>
      </w:r>
      <w:r w:rsidRPr="00C24BD9">
        <w:rPr>
          <w:rFonts w:ascii="Times New Roman" w:eastAsia="Calibri" w:hAnsi="Times New Roman" w:cs="Times New Roman"/>
          <w:sz w:val="28"/>
          <w:szCs w:val="28"/>
        </w:rPr>
        <w:t>содержит</w:t>
      </w:r>
      <w:r w:rsidRPr="00C24BD9">
        <w:rPr>
          <w:rFonts w:ascii="Times New Roman" w:eastAsia="Calibri" w:hAnsi="Times New Roman" w:cs="Times New Roman"/>
          <w:i/>
          <w:sz w:val="28"/>
          <w:szCs w:val="28"/>
        </w:rPr>
        <w:t xml:space="preserve"> </w:t>
      </w:r>
      <w:r w:rsidRPr="00C24BD9">
        <w:rPr>
          <w:rFonts w:ascii="Times New Roman" w:eastAsia="Calibri" w:hAnsi="Times New Roman" w:cs="Times New Roman"/>
          <w:sz w:val="28"/>
          <w:szCs w:val="28"/>
        </w:rPr>
        <w:t>обоснование социальной необходимости модернизации общественного сознания, инициированной в программных документах; у</w:t>
      </w:r>
      <w:r w:rsidRPr="00C24BD9">
        <w:rPr>
          <w:rFonts w:ascii="Times New Roman" w:eastAsia="Times New Roman" w:hAnsi="Times New Roman" w:cs="Times New Roman"/>
          <w:sz w:val="28"/>
          <w:szCs w:val="28"/>
          <w:lang w:eastAsia="ru-RU"/>
        </w:rPr>
        <w:t>точнена сущность</w:t>
      </w:r>
      <w:r w:rsidR="0058074B">
        <w:rPr>
          <w:rFonts w:ascii="Times New Roman" w:eastAsia="Times New Roman" w:hAnsi="Times New Roman" w:cs="Times New Roman"/>
          <w:sz w:val="28"/>
          <w:szCs w:val="28"/>
          <w:lang w:eastAsia="ru-RU"/>
        </w:rPr>
        <w:t xml:space="preserve"> </w:t>
      </w:r>
      <w:r w:rsidRPr="00C24BD9">
        <w:rPr>
          <w:rFonts w:ascii="Times New Roman" w:eastAsia="Times New Roman" w:hAnsi="Times New Roman" w:cs="Times New Roman"/>
          <w:sz w:val="28"/>
          <w:szCs w:val="28"/>
          <w:lang w:eastAsia="ru-RU"/>
        </w:rPr>
        <w:t>и структура общественного сознания; о</w:t>
      </w:r>
      <w:r w:rsidRPr="00C24BD9">
        <w:rPr>
          <w:rFonts w:ascii="Times New Roman" w:eastAsia="Calibri" w:hAnsi="Times New Roman" w:cs="Times New Roman"/>
          <w:sz w:val="28"/>
          <w:szCs w:val="28"/>
          <w:lang w:bidi="en-US"/>
        </w:rPr>
        <w:t xml:space="preserve">боснованы основы народной педагогики Казахстана как фактора </w:t>
      </w:r>
      <w:r w:rsidRPr="00C24BD9">
        <w:rPr>
          <w:rFonts w:ascii="Times New Roman" w:eastAsia="Times New Roman" w:hAnsi="Times New Roman" w:cs="Times New Roman"/>
          <w:sz w:val="28"/>
          <w:szCs w:val="28"/>
          <w:lang w:eastAsia="ru-RU"/>
        </w:rPr>
        <w:t>модернизации общественного сознания в процессе профессиональной подготовки будущего учителя</w:t>
      </w:r>
      <w:r w:rsidR="00530C45" w:rsidRPr="00C24BD9">
        <w:rPr>
          <w:rFonts w:ascii="Times New Roman" w:eastAsia="Times New Roman" w:hAnsi="Times New Roman" w:cs="Times New Roman"/>
          <w:sz w:val="28"/>
          <w:szCs w:val="28"/>
          <w:lang w:eastAsia="ru-RU"/>
        </w:rPr>
        <w:t>.</w:t>
      </w:r>
    </w:p>
    <w:p w14:paraId="4CA1E8A4" w14:textId="2D4FB3B1" w:rsidR="00F351B3" w:rsidRPr="00C24BD9" w:rsidRDefault="00F14018" w:rsidP="00F351B3">
      <w:pPr>
        <w:spacing w:after="0" w:line="240" w:lineRule="auto"/>
        <w:ind w:firstLine="709"/>
        <w:jc w:val="both"/>
        <w:rPr>
          <w:rFonts w:ascii="Times New Roman" w:eastAsia="Times New Roman" w:hAnsi="Times New Roman" w:cs="Times New Roman"/>
          <w:i/>
          <w:sz w:val="28"/>
          <w:szCs w:val="28"/>
          <w:u w:val="single"/>
          <w:lang w:eastAsia="ru-RU"/>
        </w:rPr>
      </w:pPr>
      <w:r w:rsidRPr="00C24BD9">
        <w:rPr>
          <w:rFonts w:ascii="Times New Roman" w:eastAsia="Times New Roman" w:hAnsi="Times New Roman" w:cs="Times New Roman"/>
          <w:b/>
          <w:sz w:val="28"/>
          <w:szCs w:val="28"/>
          <w:lang w:eastAsia="ru-RU"/>
        </w:rPr>
        <w:t>В</w:t>
      </w:r>
      <w:r w:rsidR="00F351B3" w:rsidRPr="00C24BD9">
        <w:rPr>
          <w:rFonts w:ascii="Times New Roman" w:eastAsia="Times New Roman" w:hAnsi="Times New Roman" w:cs="Times New Roman"/>
          <w:b/>
          <w:sz w:val="28"/>
          <w:szCs w:val="28"/>
          <w:lang w:eastAsia="ru-RU"/>
        </w:rPr>
        <w:t>торо</w:t>
      </w:r>
      <w:r w:rsidRPr="00C24BD9">
        <w:rPr>
          <w:rFonts w:ascii="Times New Roman" w:eastAsia="Times New Roman" w:hAnsi="Times New Roman" w:cs="Times New Roman"/>
          <w:b/>
          <w:sz w:val="28"/>
          <w:szCs w:val="28"/>
          <w:lang w:eastAsia="ru-RU"/>
        </w:rPr>
        <w:t>й раздел</w:t>
      </w:r>
      <w:r w:rsidR="00F351B3" w:rsidRPr="00C24BD9">
        <w:rPr>
          <w:rFonts w:ascii="Times New Roman" w:eastAsia="Times New Roman" w:hAnsi="Times New Roman" w:cs="Times New Roman"/>
          <w:sz w:val="28"/>
          <w:szCs w:val="28"/>
          <w:lang w:eastAsia="ru-RU"/>
        </w:rPr>
        <w:t xml:space="preserve"> «</w:t>
      </w:r>
      <w:r w:rsidR="00F351B3" w:rsidRPr="00C24BD9">
        <w:rPr>
          <w:rFonts w:ascii="Times New Roman" w:eastAsia="Calibri" w:hAnsi="Times New Roman" w:cs="Times New Roman"/>
          <w:sz w:val="28"/>
          <w:szCs w:val="28"/>
        </w:rPr>
        <w:t>Формирование этнопедагогической компетентности будущего учителя в аспекте модернизации общественного сознания</w:t>
      </w:r>
      <w:r w:rsidR="00F351B3" w:rsidRPr="00C24BD9">
        <w:rPr>
          <w:rFonts w:ascii="Times New Roman" w:eastAsia="Times New Roman" w:hAnsi="Times New Roman" w:cs="Times New Roman"/>
          <w:sz w:val="28"/>
          <w:szCs w:val="28"/>
          <w:lang w:eastAsia="ru-RU"/>
        </w:rPr>
        <w:t>»</w:t>
      </w:r>
      <w:r w:rsidR="00F351B3" w:rsidRPr="00C24BD9">
        <w:rPr>
          <w:rFonts w:ascii="Times New Roman" w:eastAsia="Times New Roman" w:hAnsi="Times New Roman" w:cs="Times New Roman"/>
          <w:b/>
          <w:sz w:val="28"/>
          <w:szCs w:val="28"/>
          <w:lang w:eastAsia="ru-RU"/>
        </w:rPr>
        <w:t xml:space="preserve"> </w:t>
      </w:r>
      <w:r w:rsidRPr="00C24BD9">
        <w:rPr>
          <w:rFonts w:ascii="Times New Roman" w:eastAsia="Times New Roman" w:hAnsi="Times New Roman" w:cs="Times New Roman"/>
          <w:sz w:val="28"/>
          <w:szCs w:val="28"/>
          <w:lang w:eastAsia="ru-RU"/>
        </w:rPr>
        <w:t>содержит материалы, раскрывающие</w:t>
      </w:r>
      <w:r w:rsidR="00F351B3" w:rsidRPr="00C24BD9">
        <w:rPr>
          <w:rFonts w:ascii="Times New Roman" w:eastAsia="Times New Roman" w:hAnsi="Times New Roman" w:cs="Times New Roman"/>
          <w:sz w:val="28"/>
          <w:szCs w:val="28"/>
          <w:lang w:eastAsia="ru-RU"/>
        </w:rPr>
        <w:t xml:space="preserve"> сущность понятия «</w:t>
      </w:r>
      <w:r w:rsidR="00D12AF5" w:rsidRPr="00C24BD9">
        <w:rPr>
          <w:rFonts w:ascii="Times New Roman" w:eastAsia="Times New Roman" w:hAnsi="Times New Roman" w:cs="Times New Roman"/>
          <w:sz w:val="28"/>
          <w:szCs w:val="28"/>
          <w:lang w:eastAsia="ru-RU"/>
        </w:rPr>
        <w:t>ЭПК</w:t>
      </w:r>
      <w:r w:rsidR="00F351B3" w:rsidRPr="00C24BD9">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w:t>
      </w:r>
      <w:r w:rsidR="00F351B3" w:rsidRPr="00C24BD9">
        <w:rPr>
          <w:rFonts w:ascii="Times New Roman" w:eastAsia="Calibri" w:hAnsi="Times New Roman" w:cs="Times New Roman"/>
          <w:iCs/>
          <w:sz w:val="28"/>
          <w:szCs w:val="28"/>
          <w:lang w:bidi="en-US"/>
        </w:rPr>
        <w:t xml:space="preserve"> </w:t>
      </w:r>
      <w:r w:rsidRPr="00C24BD9">
        <w:rPr>
          <w:rFonts w:ascii="Times New Roman" w:eastAsia="Times New Roman" w:hAnsi="Times New Roman" w:cs="Times New Roman"/>
          <w:sz w:val="28"/>
          <w:szCs w:val="28"/>
          <w:lang w:eastAsia="ru-RU"/>
        </w:rPr>
        <w:t xml:space="preserve">сконструированную теоретическую модель </w:t>
      </w:r>
      <w:r w:rsidR="002E5D14" w:rsidRPr="00C24BD9">
        <w:rPr>
          <w:rFonts w:ascii="Times New Roman" w:eastAsia="Times New Roman" w:hAnsi="Times New Roman" w:cs="Times New Roman"/>
          <w:sz w:val="28"/>
          <w:szCs w:val="28"/>
          <w:lang w:eastAsia="ru-RU"/>
        </w:rPr>
        <w:t>исследуемого качества</w:t>
      </w:r>
      <w:r w:rsidR="00485F68" w:rsidRPr="00C24BD9">
        <w:rPr>
          <w:rFonts w:ascii="Times New Roman" w:eastAsia="Times New Roman" w:hAnsi="Times New Roman" w:cs="Times New Roman"/>
          <w:sz w:val="28"/>
          <w:szCs w:val="28"/>
          <w:lang w:eastAsia="ru-RU"/>
        </w:rPr>
        <w:t>, включающую</w:t>
      </w:r>
      <w:r w:rsidRPr="00C24BD9">
        <w:rPr>
          <w:rFonts w:ascii="Times New Roman" w:eastAsia="Times New Roman" w:hAnsi="Times New Roman" w:cs="Times New Roman"/>
          <w:sz w:val="28"/>
          <w:szCs w:val="28"/>
          <w:lang w:eastAsia="ru-RU"/>
        </w:rPr>
        <w:t xml:space="preserve"> </w:t>
      </w:r>
      <w:r w:rsidR="00485F68" w:rsidRPr="00C24BD9">
        <w:rPr>
          <w:rFonts w:ascii="Times New Roman" w:eastAsia="Times New Roman" w:hAnsi="Times New Roman" w:cs="Times New Roman"/>
          <w:sz w:val="28"/>
          <w:szCs w:val="28"/>
          <w:lang w:eastAsia="ru-RU"/>
        </w:rPr>
        <w:t xml:space="preserve">содержание, </w:t>
      </w:r>
      <w:r w:rsidR="00485F68" w:rsidRPr="00C24BD9">
        <w:rPr>
          <w:rFonts w:ascii="Times New Roman" w:eastAsia="Calibri" w:hAnsi="Times New Roman" w:cs="Times New Roman"/>
          <w:sz w:val="28"/>
          <w:szCs w:val="28"/>
        </w:rPr>
        <w:t xml:space="preserve">структуру и показатели  сформированности </w:t>
      </w:r>
      <w:r w:rsidR="002D78D6" w:rsidRPr="00C24BD9">
        <w:rPr>
          <w:rFonts w:ascii="Times New Roman" w:eastAsia="Calibri" w:hAnsi="Times New Roman" w:cs="Times New Roman"/>
          <w:sz w:val="28"/>
          <w:szCs w:val="28"/>
        </w:rPr>
        <w:t xml:space="preserve">ЭПК </w:t>
      </w:r>
      <w:r w:rsidR="00F351B3" w:rsidRPr="00C24BD9">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  анализируется Рабочий учебный план</w:t>
      </w:r>
      <w:r w:rsidR="00F351B3" w:rsidRPr="00C24BD9">
        <w:rPr>
          <w:rFonts w:ascii="Times New Roman" w:eastAsia="Times New Roman" w:hAnsi="Times New Roman" w:cs="Times New Roman"/>
          <w:bCs/>
          <w:sz w:val="28"/>
          <w:szCs w:val="28"/>
          <w:lang w:val="kk-KZ" w:eastAsia="ru-RU"/>
        </w:rPr>
        <w:t xml:space="preserve"> специальности </w:t>
      </w:r>
      <w:r w:rsidR="00F351B3" w:rsidRPr="00C24BD9">
        <w:rPr>
          <w:rFonts w:ascii="Times New Roman" w:eastAsia="Malgun Gothic" w:hAnsi="Times New Roman" w:cs="Times New Roman"/>
          <w:bCs/>
          <w:sz w:val="28"/>
          <w:szCs w:val="28"/>
          <w:lang w:eastAsia="ko-KR"/>
        </w:rPr>
        <w:t>«</w:t>
      </w:r>
      <w:r w:rsidR="00F351B3" w:rsidRPr="00C24BD9">
        <w:rPr>
          <w:rFonts w:ascii="Times New Roman" w:eastAsia="Times New Roman" w:hAnsi="Times New Roman" w:cs="Times New Roman"/>
          <w:bCs/>
          <w:sz w:val="28"/>
          <w:szCs w:val="28"/>
          <w:lang w:eastAsia="ru-RU"/>
        </w:rPr>
        <w:t xml:space="preserve">0111000 </w:t>
      </w:r>
      <w:r w:rsidR="00F351B3" w:rsidRPr="00C24BD9">
        <w:rPr>
          <w:rFonts w:ascii="Times New Roman" w:eastAsia="Times New Roman" w:hAnsi="Times New Roman" w:cs="Times New Roman"/>
          <w:bCs/>
          <w:sz w:val="28"/>
          <w:szCs w:val="28"/>
          <w:lang w:val="kk-KZ" w:eastAsia="ru-RU"/>
        </w:rPr>
        <w:t xml:space="preserve">– </w:t>
      </w:r>
      <w:r w:rsidR="00F351B3" w:rsidRPr="00C24BD9">
        <w:rPr>
          <w:rFonts w:ascii="Times New Roman" w:eastAsia="Malgun Gothic" w:hAnsi="Times New Roman" w:cs="Times New Roman"/>
          <w:bCs/>
          <w:sz w:val="28"/>
          <w:szCs w:val="28"/>
          <w:lang w:eastAsia="ko-KR"/>
        </w:rPr>
        <w:t>О</w:t>
      </w:r>
      <w:r w:rsidR="00F351B3" w:rsidRPr="00C24BD9">
        <w:rPr>
          <w:rFonts w:ascii="Times New Roman" w:eastAsia="Times New Roman" w:hAnsi="Times New Roman" w:cs="Times New Roman"/>
          <w:bCs/>
          <w:sz w:val="28"/>
          <w:szCs w:val="28"/>
          <w:lang w:val="kk-KZ" w:eastAsia="ru-RU"/>
        </w:rPr>
        <w:t>сновное среднее образование» Педагогического высшего колледжа имени Б. Ахметова на предмет этнопедагогической направленности</w:t>
      </w:r>
      <w:r w:rsidR="00F351B3" w:rsidRPr="00C24BD9">
        <w:rPr>
          <w:rFonts w:ascii="Times New Roman" w:eastAsia="Times New Roman" w:hAnsi="Times New Roman" w:cs="Times New Roman"/>
          <w:sz w:val="28"/>
          <w:szCs w:val="28"/>
          <w:lang w:eastAsia="ru-RU"/>
        </w:rPr>
        <w:t xml:space="preserve"> (</w:t>
      </w:r>
      <w:r w:rsidR="00F351B3" w:rsidRPr="00C24BD9">
        <w:rPr>
          <w:rFonts w:ascii="Times New Roman" w:eastAsia="Times New Roman" w:hAnsi="Times New Roman" w:cs="Times New Roman"/>
          <w:bCs/>
          <w:sz w:val="28"/>
          <w:szCs w:val="28"/>
          <w:lang w:eastAsia="ru-RU"/>
        </w:rPr>
        <w:t xml:space="preserve">показывающий, что элементы этнической культуры вводятся, в значительной степени, средствами общеобразовательных, общегуманитарных, общепрофессиональных и специальных языковых дисциплин и литературы). </w:t>
      </w:r>
      <w:r w:rsidR="00F351B3" w:rsidRPr="00C24BD9">
        <w:rPr>
          <w:rFonts w:ascii="Times New Roman" w:eastAsia="Times New Roman" w:hAnsi="Times New Roman" w:cs="Times New Roman"/>
          <w:bCs/>
          <w:iCs/>
          <w:sz w:val="28"/>
          <w:szCs w:val="28"/>
          <w:lang w:eastAsia="ru-RU"/>
        </w:rPr>
        <w:t xml:space="preserve">Обосновывается необходимость </w:t>
      </w:r>
      <w:r w:rsidR="00F351B3" w:rsidRPr="00C24BD9">
        <w:rPr>
          <w:rFonts w:ascii="Times New Roman" w:eastAsia="Calibri" w:hAnsi="Times New Roman" w:cs="Times New Roman"/>
          <w:iCs/>
          <w:sz w:val="28"/>
          <w:szCs w:val="28"/>
          <w:lang w:bidi="en-US"/>
        </w:rPr>
        <w:t xml:space="preserve">включения этнокультурной специфики в </w:t>
      </w:r>
      <w:r w:rsidR="00F351B3" w:rsidRPr="00C24BD9">
        <w:rPr>
          <w:rFonts w:ascii="Times New Roman" w:eastAsia="Times New Roman" w:hAnsi="Times New Roman" w:cs="Times New Roman"/>
          <w:iCs/>
          <w:sz w:val="28"/>
          <w:szCs w:val="28"/>
        </w:rPr>
        <w:t xml:space="preserve">содержание педагогического образования </w:t>
      </w:r>
      <w:r w:rsidR="00F351B3" w:rsidRPr="00C24BD9">
        <w:rPr>
          <w:rFonts w:ascii="Times New Roman" w:eastAsia="Calibri" w:hAnsi="Times New Roman" w:cs="Times New Roman"/>
          <w:iCs/>
          <w:sz w:val="28"/>
          <w:szCs w:val="28"/>
          <w:lang w:bidi="en-US"/>
        </w:rPr>
        <w:t>как</w:t>
      </w:r>
      <w:r w:rsidR="00F351B3" w:rsidRPr="00C24BD9">
        <w:rPr>
          <w:rFonts w:ascii="Times New Roman" w:eastAsia="Times New Roman" w:hAnsi="Times New Roman" w:cs="Times New Roman"/>
          <w:iCs/>
          <w:sz w:val="28"/>
          <w:szCs w:val="28"/>
        </w:rPr>
        <w:t xml:space="preserve"> эффективного способа формирования </w:t>
      </w:r>
      <w:r w:rsidR="007D0A0E" w:rsidRPr="00C24BD9">
        <w:rPr>
          <w:rFonts w:ascii="Times New Roman" w:eastAsia="Times New Roman" w:hAnsi="Times New Roman" w:cs="Times New Roman"/>
          <w:sz w:val="28"/>
          <w:szCs w:val="28"/>
          <w:lang w:eastAsia="ru-RU"/>
        </w:rPr>
        <w:t>ЭПК</w:t>
      </w:r>
      <w:r w:rsidR="00F351B3" w:rsidRPr="00C24BD9">
        <w:rPr>
          <w:rFonts w:ascii="Times New Roman" w:eastAsia="Times New Roman" w:hAnsi="Times New Roman" w:cs="Times New Roman"/>
          <w:sz w:val="28"/>
          <w:szCs w:val="28"/>
          <w:lang w:eastAsia="ru-RU"/>
        </w:rPr>
        <w:t xml:space="preserve"> </w:t>
      </w:r>
      <w:r w:rsidR="00F351B3" w:rsidRPr="00C24BD9">
        <w:rPr>
          <w:rFonts w:ascii="Times New Roman" w:eastAsia="Times New Roman" w:hAnsi="Times New Roman" w:cs="Times New Roman"/>
          <w:iCs/>
          <w:sz w:val="28"/>
          <w:szCs w:val="28"/>
        </w:rPr>
        <w:t>будущего учителя в аспекте модернизации общественного сознания; разработана модель формирования исследуемой компетентности.</w:t>
      </w:r>
      <w:r w:rsidR="00F351B3" w:rsidRPr="00C24BD9">
        <w:rPr>
          <w:rFonts w:ascii="Times New Roman" w:eastAsia="Times New Roman" w:hAnsi="Times New Roman" w:cs="Times New Roman"/>
          <w:i/>
          <w:sz w:val="28"/>
          <w:szCs w:val="28"/>
          <w:u w:val="single"/>
          <w:lang w:eastAsia="ru-RU"/>
        </w:rPr>
        <w:t xml:space="preserve"> </w:t>
      </w:r>
    </w:p>
    <w:p w14:paraId="4CA1E8A5" w14:textId="77777777" w:rsidR="00F351B3" w:rsidRPr="00C24BD9" w:rsidRDefault="00F351B3" w:rsidP="00F351B3">
      <w:pPr>
        <w:spacing w:after="0" w:line="240" w:lineRule="auto"/>
        <w:ind w:firstLine="709"/>
        <w:contextualSpacing/>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b/>
          <w:sz w:val="28"/>
          <w:szCs w:val="28"/>
          <w:lang w:eastAsia="ru-RU"/>
        </w:rPr>
        <w:t>Третий  раздел исследования</w:t>
      </w:r>
      <w:r w:rsidRPr="00C24BD9">
        <w:rPr>
          <w:rFonts w:ascii="Times New Roman" w:eastAsia="Times New Roman" w:hAnsi="Times New Roman" w:cs="Times New Roman"/>
          <w:sz w:val="28"/>
          <w:szCs w:val="28"/>
          <w:lang w:eastAsia="ru-RU"/>
        </w:rPr>
        <w:t xml:space="preserve"> содержит программу диагностики, включающую показатели её сформированности; показаны результаты констатирующего эксперимента; приведены результаты опытно-экспериментальной работы: раскрыта логика формирующего эксперимента, изложены и проанализированы результаты итогового этапа.</w:t>
      </w:r>
    </w:p>
    <w:p w14:paraId="4CA1E8A6" w14:textId="77777777" w:rsidR="00F351B3" w:rsidRPr="00C24BD9"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b/>
          <w:sz w:val="28"/>
          <w:szCs w:val="28"/>
          <w:lang w:eastAsia="ru-RU"/>
        </w:rPr>
        <w:t xml:space="preserve">Заключение </w:t>
      </w:r>
      <w:r w:rsidRPr="00C24BD9">
        <w:rPr>
          <w:rFonts w:ascii="Times New Roman" w:eastAsia="Times New Roman" w:hAnsi="Times New Roman" w:cs="Times New Roman"/>
          <w:sz w:val="28"/>
          <w:szCs w:val="28"/>
          <w:lang w:eastAsia="ru-RU"/>
        </w:rPr>
        <w:t xml:space="preserve">содержит результаты исследования и выводы. </w:t>
      </w:r>
    </w:p>
    <w:p w14:paraId="4CA1E8A7" w14:textId="77777777" w:rsidR="00F351B3" w:rsidRPr="002C1B67" w:rsidRDefault="00F351B3" w:rsidP="00F351B3">
      <w:pPr>
        <w:spacing w:after="0" w:line="240" w:lineRule="auto"/>
        <w:ind w:firstLine="709"/>
        <w:jc w:val="both"/>
        <w:rPr>
          <w:rFonts w:ascii="Calibri" w:eastAsia="Calibri" w:hAnsi="Calibri" w:cs="Times New Roman"/>
        </w:rPr>
      </w:pPr>
      <w:r w:rsidRPr="00C24BD9">
        <w:rPr>
          <w:rFonts w:ascii="Times New Roman" w:eastAsia="Times New Roman" w:hAnsi="Times New Roman" w:cs="Times New Roman"/>
          <w:b/>
          <w:sz w:val="28"/>
          <w:szCs w:val="28"/>
          <w:lang w:eastAsia="ru-RU"/>
        </w:rPr>
        <w:t xml:space="preserve">Приложения  </w:t>
      </w:r>
      <w:r w:rsidRPr="00C24BD9">
        <w:rPr>
          <w:rFonts w:ascii="Times New Roman" w:eastAsia="Times New Roman" w:hAnsi="Times New Roman" w:cs="Times New Roman"/>
          <w:sz w:val="28"/>
          <w:szCs w:val="28"/>
          <w:lang w:eastAsia="ru-RU"/>
        </w:rPr>
        <w:t>включают практические материалы исследования.</w:t>
      </w:r>
    </w:p>
    <w:p w14:paraId="4CA1E8A8" w14:textId="77777777" w:rsidR="00F351B3" w:rsidRPr="002C1B67" w:rsidRDefault="00F351B3" w:rsidP="00F351B3">
      <w:pPr>
        <w:spacing w:after="0" w:line="240" w:lineRule="auto"/>
        <w:ind w:firstLine="709"/>
        <w:jc w:val="both"/>
        <w:rPr>
          <w:rFonts w:ascii="Times New Roman" w:eastAsia="Calibri" w:hAnsi="Times New Roman" w:cs="Times New Roman"/>
          <w:b/>
          <w:sz w:val="28"/>
          <w:szCs w:val="28"/>
          <w:lang w:eastAsia="ru-RU"/>
        </w:rPr>
      </w:pPr>
    </w:p>
    <w:p w14:paraId="4CA1E8A9" w14:textId="77777777" w:rsidR="00F351B3" w:rsidRPr="002C1B67" w:rsidRDefault="00F351B3" w:rsidP="00F351B3">
      <w:pPr>
        <w:spacing w:after="0" w:line="240" w:lineRule="auto"/>
        <w:ind w:firstLine="709"/>
        <w:jc w:val="both"/>
        <w:rPr>
          <w:rFonts w:ascii="Times New Roman" w:eastAsia="Calibri" w:hAnsi="Times New Roman" w:cs="Times New Roman"/>
          <w:b/>
          <w:sz w:val="28"/>
          <w:szCs w:val="28"/>
          <w:lang w:eastAsia="ru-RU"/>
        </w:rPr>
      </w:pPr>
    </w:p>
    <w:p w14:paraId="4CA1E8AA" w14:textId="77777777" w:rsidR="00F351B3" w:rsidRPr="002C1B67" w:rsidRDefault="00F351B3" w:rsidP="00F351B3">
      <w:pPr>
        <w:spacing w:after="0" w:line="240" w:lineRule="auto"/>
        <w:ind w:firstLine="720"/>
        <w:jc w:val="both"/>
        <w:rPr>
          <w:rFonts w:ascii="Times New Roman" w:eastAsia="Calibri" w:hAnsi="Times New Roman" w:cs="Times New Roman"/>
          <w:b/>
          <w:sz w:val="28"/>
          <w:szCs w:val="28"/>
        </w:rPr>
      </w:pPr>
    </w:p>
    <w:p w14:paraId="4CA1E8AB" w14:textId="77777777" w:rsidR="00F351B3" w:rsidRPr="002C1B67" w:rsidRDefault="00F351B3" w:rsidP="00F351B3">
      <w:pPr>
        <w:spacing w:after="0" w:line="240" w:lineRule="auto"/>
        <w:ind w:firstLine="720"/>
        <w:jc w:val="both"/>
        <w:rPr>
          <w:rFonts w:ascii="Times New Roman" w:eastAsia="Calibri" w:hAnsi="Times New Roman" w:cs="Times New Roman"/>
          <w:b/>
          <w:sz w:val="28"/>
          <w:szCs w:val="28"/>
        </w:rPr>
      </w:pPr>
    </w:p>
    <w:p w14:paraId="4CA1E8AC" w14:textId="77777777" w:rsidR="00F351B3" w:rsidRPr="002C1B67" w:rsidRDefault="00F351B3" w:rsidP="00F351B3">
      <w:pPr>
        <w:spacing w:after="0" w:line="240" w:lineRule="auto"/>
        <w:ind w:firstLine="720"/>
        <w:jc w:val="both"/>
        <w:rPr>
          <w:rFonts w:ascii="Times New Roman" w:eastAsia="Calibri" w:hAnsi="Times New Roman" w:cs="Times New Roman"/>
          <w:b/>
          <w:sz w:val="28"/>
          <w:szCs w:val="28"/>
        </w:rPr>
        <w:sectPr w:rsidR="00F351B3" w:rsidRPr="002C1B67" w:rsidSect="009A15D0">
          <w:pgSz w:w="11906" w:h="16838"/>
          <w:pgMar w:top="1134" w:right="567" w:bottom="1134" w:left="1701" w:header="709" w:footer="709" w:gutter="0"/>
          <w:cols w:space="708"/>
          <w:docGrid w:linePitch="360"/>
        </w:sectPr>
      </w:pPr>
    </w:p>
    <w:p w14:paraId="4CA1E8AD" w14:textId="77777777" w:rsidR="00F351B3" w:rsidRPr="002C1B67" w:rsidRDefault="00F351B3" w:rsidP="00F351B3">
      <w:pPr>
        <w:spacing w:after="0" w:line="240" w:lineRule="auto"/>
        <w:ind w:firstLine="720"/>
        <w:jc w:val="both"/>
        <w:rPr>
          <w:rFonts w:ascii="Times New Roman" w:eastAsia="Calibri" w:hAnsi="Times New Roman" w:cs="Times New Roman"/>
          <w:b/>
          <w:sz w:val="28"/>
          <w:szCs w:val="28"/>
        </w:rPr>
      </w:pPr>
      <w:r w:rsidRPr="002C1B67">
        <w:rPr>
          <w:rFonts w:ascii="Times New Roman" w:eastAsia="Calibri" w:hAnsi="Times New Roman" w:cs="Times New Roman"/>
          <w:b/>
          <w:sz w:val="28"/>
          <w:szCs w:val="28"/>
        </w:rPr>
        <w:t>1</w:t>
      </w:r>
      <w:r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b/>
          <w:sz w:val="28"/>
          <w:szCs w:val="28"/>
        </w:rPr>
        <w:t xml:space="preserve">МОДЕРНИЗАЦИЯ ОБЩЕСТВЕННОГО СОЗНАНИЯ КАК ОБЪЕКТИВНОЕ УСЛОВИЕ ФОРМИРОВАНИЯ НОВОГО ПОКОЛЕНИЯ КАЗАХСТАНЦЕВ </w:t>
      </w:r>
    </w:p>
    <w:p w14:paraId="4CA1E8AE" w14:textId="77777777" w:rsidR="00F351B3" w:rsidRPr="002C1B67" w:rsidRDefault="00F351B3" w:rsidP="00F351B3">
      <w:pPr>
        <w:spacing w:after="0" w:line="240" w:lineRule="auto"/>
        <w:ind w:firstLine="720"/>
        <w:jc w:val="both"/>
        <w:rPr>
          <w:rFonts w:ascii="Times New Roman" w:eastAsia="Calibri" w:hAnsi="Times New Roman" w:cs="Times New Roman"/>
          <w:b/>
          <w:sz w:val="28"/>
          <w:szCs w:val="28"/>
        </w:rPr>
      </w:pPr>
    </w:p>
    <w:p w14:paraId="4CA1E8AF" w14:textId="77777777" w:rsidR="00F351B3" w:rsidRPr="002C1B67" w:rsidRDefault="00F351B3" w:rsidP="00F351B3">
      <w:pPr>
        <w:spacing w:after="0" w:line="240" w:lineRule="auto"/>
        <w:ind w:firstLine="720"/>
        <w:jc w:val="both"/>
        <w:rPr>
          <w:rFonts w:ascii="Times New Roman" w:eastAsia="Calibri" w:hAnsi="Times New Roman" w:cs="Times New Roman"/>
          <w:b/>
          <w:sz w:val="28"/>
          <w:szCs w:val="28"/>
        </w:rPr>
      </w:pPr>
      <w:r w:rsidRPr="002C1B67">
        <w:rPr>
          <w:rFonts w:ascii="Times New Roman" w:eastAsia="Calibri" w:hAnsi="Times New Roman" w:cs="Times New Roman"/>
          <w:b/>
          <w:sz w:val="28"/>
          <w:szCs w:val="28"/>
        </w:rPr>
        <w:t xml:space="preserve">1.1 </w:t>
      </w:r>
      <w:r w:rsidRPr="002C1B67">
        <w:rPr>
          <w:rFonts w:ascii="Times New Roman" w:eastAsia="Times New Roman" w:hAnsi="Times New Roman" w:cs="Times New Roman"/>
          <w:b/>
          <w:sz w:val="28"/>
          <w:szCs w:val="28"/>
          <w:lang w:eastAsia="ru-RU"/>
        </w:rPr>
        <w:t>Модернизация общественного сознания казахстанцев как социальный заказ современного общества к образованию</w:t>
      </w:r>
    </w:p>
    <w:p w14:paraId="4CA1E8B0" w14:textId="472C017C" w:rsidR="00F351B3" w:rsidRPr="002C1B67" w:rsidRDefault="00F351B3" w:rsidP="00F351B3">
      <w:pPr>
        <w:spacing w:after="0" w:line="240" w:lineRule="auto"/>
        <w:ind w:firstLine="720"/>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Новый процесс общественно-исторического развития человечества, получивший название </w:t>
      </w:r>
      <w:r w:rsidR="00293C10"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rPr>
        <w:t>глобализация</w:t>
      </w:r>
      <w:r w:rsidR="00293C10"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rPr>
        <w:t>, актуализировал проблемы межэтнического и межкультурного общения и взаимодействия.</w:t>
      </w:r>
    </w:p>
    <w:p w14:paraId="4CA1E8B1" w14:textId="7EBE82BB" w:rsidR="00F351B3" w:rsidRPr="002C1B67" w:rsidRDefault="00F351B3" w:rsidP="00F351B3">
      <w:pPr>
        <w:spacing w:after="0" w:line="240" w:lineRule="auto"/>
        <w:ind w:firstLine="708"/>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Глобализация, наблюдающаяся унификация духовного и материального мира, всё большее распространение индивидуалистской культуры личности – всё </w:t>
      </w:r>
      <w:r w:rsidR="00694B88" w:rsidRPr="002C1B67">
        <w:rPr>
          <w:rFonts w:ascii="Times New Roman" w:eastAsia="Calibri" w:hAnsi="Times New Roman" w:cs="Times New Roman"/>
          <w:sz w:val="28"/>
          <w:szCs w:val="28"/>
        </w:rPr>
        <w:t>перечисленные</w:t>
      </w:r>
      <w:r w:rsidRPr="002C1B67">
        <w:rPr>
          <w:rFonts w:ascii="Times New Roman" w:eastAsia="Calibri" w:hAnsi="Times New Roman" w:cs="Times New Roman"/>
          <w:sz w:val="28"/>
          <w:szCs w:val="28"/>
        </w:rPr>
        <w:t xml:space="preserve"> факторы должны были привести к исчезновению этнических различий среди большей части  населения мира. Однако, как это не парадоксально,</w:t>
      </w:r>
      <w:r w:rsidR="00FF690F">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стремление людей возродить свою этническую культуру, самобытность, обратить внимание на особенности</w:t>
      </w:r>
      <w:r w:rsidRPr="002C1B67">
        <w:rPr>
          <w:rFonts w:ascii="Times New Roman" w:eastAsia="Calibri" w:hAnsi="Times New Roman" w:cs="Times New Roman"/>
          <w:color w:val="FF0000"/>
          <w:sz w:val="28"/>
          <w:szCs w:val="28"/>
        </w:rPr>
        <w:t xml:space="preserve"> </w:t>
      </w:r>
      <w:r w:rsidR="00293C10" w:rsidRPr="00530C45">
        <w:rPr>
          <w:rFonts w:ascii="Times New Roman" w:eastAsia="Calibri" w:hAnsi="Times New Roman" w:cs="Times New Roman"/>
          <w:color w:val="000000" w:themeColor="text1"/>
          <w:sz w:val="28"/>
          <w:szCs w:val="28"/>
        </w:rPr>
        <w:t>собственной</w:t>
      </w:r>
      <w:r w:rsidRPr="002C1B67">
        <w:rPr>
          <w:rFonts w:ascii="Times New Roman" w:eastAsia="Calibri" w:hAnsi="Times New Roman" w:cs="Times New Roman"/>
          <w:color w:val="FF0000"/>
          <w:sz w:val="28"/>
          <w:szCs w:val="28"/>
        </w:rPr>
        <w:t xml:space="preserve"> </w:t>
      </w:r>
      <w:r w:rsidRPr="002C1B67">
        <w:rPr>
          <w:rFonts w:ascii="Times New Roman" w:eastAsia="Calibri" w:hAnsi="Times New Roman" w:cs="Times New Roman"/>
          <w:sz w:val="28"/>
          <w:szCs w:val="28"/>
        </w:rPr>
        <w:t>культуры, свою самобытность</w:t>
      </w:r>
      <w:r w:rsidR="00694B88" w:rsidRPr="002C1B67">
        <w:rPr>
          <w:rFonts w:ascii="Times New Roman" w:eastAsia="Calibri" w:hAnsi="Times New Roman" w:cs="Times New Roman"/>
          <w:sz w:val="28"/>
          <w:szCs w:val="28"/>
        </w:rPr>
        <w:t xml:space="preserve"> </w:t>
      </w:r>
      <w:r w:rsidR="00FF690F" w:rsidRPr="00530C45">
        <w:rPr>
          <w:rFonts w:ascii="Times New Roman" w:eastAsia="Times New Roman" w:hAnsi="Times New Roman" w:cs="Times New Roman"/>
          <w:sz w:val="28"/>
          <w:szCs w:val="28"/>
          <w:lang w:eastAsia="ru-RU"/>
        </w:rPr>
        <w:t>–</w:t>
      </w:r>
      <w:r w:rsidR="00530C45">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это</w:t>
      </w:r>
      <w:r w:rsidR="00530C45">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стало главной, без преувеличения, чертой развития человечества [</w:t>
      </w:r>
      <w:r w:rsidR="00367B19" w:rsidRPr="002C1B67">
        <w:rPr>
          <w:rFonts w:ascii="Times New Roman" w:eastAsia="Calibri" w:hAnsi="Times New Roman" w:cs="Times New Roman"/>
          <w:sz w:val="28"/>
          <w:szCs w:val="28"/>
        </w:rPr>
        <w:t>20</w:t>
      </w:r>
      <w:r w:rsidRPr="002C1B67">
        <w:rPr>
          <w:rFonts w:ascii="Times New Roman" w:eastAsia="Calibri" w:hAnsi="Times New Roman" w:cs="Times New Roman"/>
          <w:sz w:val="28"/>
          <w:szCs w:val="28"/>
        </w:rPr>
        <w:t>].</w:t>
      </w:r>
    </w:p>
    <w:p w14:paraId="4CA1E8B2" w14:textId="748BC936" w:rsidR="00F351B3" w:rsidRPr="002C1B67" w:rsidRDefault="00F351B3" w:rsidP="00DF19CD">
      <w:pPr>
        <w:widowControl w:val="0"/>
        <w:spacing w:after="0" w:line="320" w:lineRule="exact"/>
        <w:ind w:firstLine="500"/>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Cs/>
          <w:sz w:val="28"/>
          <w:szCs w:val="28"/>
          <w:lang w:eastAsia="ru-RU"/>
        </w:rPr>
        <w:t>Действительно, если до недавнего времени современное общественное сознание ориентировало человека на познание и изменение внешнего мира, то постепенно это привело к забвению духовных глубин человеческого существа.</w:t>
      </w:r>
      <w:r w:rsidRPr="002C1B67">
        <w:rPr>
          <w:rFonts w:ascii="Times New Roman" w:eastAsia="Times New Roman" w:hAnsi="Times New Roman" w:cs="Times New Roman"/>
          <w:sz w:val="28"/>
          <w:szCs w:val="28"/>
          <w:lang w:eastAsia="ru-RU"/>
        </w:rPr>
        <w:t xml:space="preserve"> И поэтому сегодня на передний план обществом в лице политиков и ученых выдвигается задача преображения, трансформации или изменения самого человека. Процесс этот напрямую связан с процессом возрождения национальных культур, поскольку отчуждение народов от своих этнических корней несет в себе угрозу утраты самобытности и уникальности национальных культур. Самой главной угрозой в настоящее время становится, «не столько атомная, тепловая и тому подобные варианты физического уничтожения человечества на Земле, сколько антропологическая – уничтожение человеческого в человеке» [</w:t>
      </w:r>
      <w:r w:rsidR="00367B19" w:rsidRPr="002C1B67">
        <w:rPr>
          <w:rFonts w:ascii="Times New Roman" w:eastAsia="Times New Roman" w:hAnsi="Times New Roman" w:cs="Times New Roman"/>
          <w:sz w:val="28"/>
          <w:szCs w:val="28"/>
          <w:lang w:eastAsia="ru-RU"/>
        </w:rPr>
        <w:t>21</w:t>
      </w:r>
      <w:r w:rsidRPr="002C1B67">
        <w:rPr>
          <w:rFonts w:ascii="Times New Roman" w:eastAsia="Times New Roman" w:hAnsi="Times New Roman" w:cs="Times New Roman"/>
          <w:sz w:val="28"/>
          <w:szCs w:val="28"/>
          <w:lang w:eastAsia="ru-RU"/>
        </w:rPr>
        <w:t xml:space="preserve">]. </w:t>
      </w:r>
    </w:p>
    <w:p w14:paraId="4CA1E8B3" w14:textId="77777777" w:rsidR="00F351B3" w:rsidRPr="00530C45" w:rsidRDefault="00F351B3" w:rsidP="00F351B3">
      <w:pPr>
        <w:spacing w:after="0" w:line="240" w:lineRule="auto"/>
        <w:ind w:firstLine="708"/>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Для того, чтобы преодолеть эту угрозу, необходимо возродить национальные культуры</w:t>
      </w:r>
      <w:r w:rsidRPr="00530C45">
        <w:rPr>
          <w:rFonts w:ascii="Times New Roman" w:eastAsia="Times New Roman" w:hAnsi="Times New Roman" w:cs="Times New Roman"/>
          <w:sz w:val="28"/>
          <w:szCs w:val="28"/>
          <w:lang w:eastAsia="ru-RU"/>
        </w:rPr>
        <w:t>. А это предполагает создание условий и механизмов для развития</w:t>
      </w:r>
      <w:r w:rsidRPr="00530C45">
        <w:rPr>
          <w:rFonts w:ascii="Times New Roman" w:eastAsia="Times New Roman" w:hAnsi="Times New Roman" w:cs="Times New Roman"/>
          <w:b/>
          <w:sz w:val="28"/>
          <w:szCs w:val="28"/>
          <w:lang w:eastAsia="ru-RU"/>
        </w:rPr>
        <w:t xml:space="preserve"> </w:t>
      </w:r>
      <w:r w:rsidRPr="00530C45">
        <w:rPr>
          <w:rFonts w:ascii="Times New Roman" w:eastAsia="Times New Roman" w:hAnsi="Times New Roman" w:cs="Times New Roman"/>
          <w:sz w:val="28"/>
          <w:szCs w:val="28"/>
          <w:lang w:eastAsia="ru-RU"/>
        </w:rPr>
        <w:t xml:space="preserve">национальной культуры как целостной системы, которая будет обладать своеобразием и уникальностью, будет способна к саморазвитию и самовоспроизводству, так и утверждение такой культурной среды, которая будет включать в себя не только предметный мир ценностей традиционной культуры, но и человеческую деятельность, самого человека – мыслящего и созидающего. </w:t>
      </w:r>
    </w:p>
    <w:p w14:paraId="1136CF5B" w14:textId="6B076627" w:rsidR="006457CD" w:rsidRPr="002C1B67" w:rsidRDefault="00F351B3" w:rsidP="006457CD">
      <w:pPr>
        <w:widowControl w:val="0"/>
        <w:spacing w:after="0" w:line="320" w:lineRule="exact"/>
        <w:ind w:firstLine="500"/>
        <w:jc w:val="both"/>
        <w:rPr>
          <w:rFonts w:ascii="Times New Roman" w:eastAsia="Times New Roman" w:hAnsi="Times New Roman" w:cs="Times New Roman"/>
          <w:color w:val="000000"/>
          <w:sz w:val="28"/>
          <w:szCs w:val="28"/>
          <w:lang w:eastAsia="ru-RU" w:bidi="ru-RU"/>
        </w:rPr>
      </w:pPr>
      <w:r w:rsidRPr="00530C45">
        <w:rPr>
          <w:rFonts w:ascii="Times New Roman" w:eastAsia="Times New Roman" w:hAnsi="Times New Roman" w:cs="Times New Roman"/>
          <w:spacing w:val="4"/>
          <w:sz w:val="28"/>
          <w:szCs w:val="28"/>
        </w:rPr>
        <w:t xml:space="preserve">Процесс глобализации не оставил в стороне и Казахстан. Проблемы духовных ценностей общества, их сохранение </w:t>
      </w:r>
      <w:r w:rsidRPr="00530C45">
        <w:rPr>
          <w:rFonts w:ascii="Times New Roman" w:eastAsia="Calibri" w:hAnsi="Times New Roman" w:cs="Times New Roman"/>
          <w:sz w:val="28"/>
          <w:szCs w:val="28"/>
        </w:rPr>
        <w:t>приобрели в нашей стране первоочередное значение.</w:t>
      </w:r>
      <w:r w:rsidRPr="002C1B67">
        <w:rPr>
          <w:rFonts w:ascii="Times New Roman" w:eastAsia="Calibri" w:hAnsi="Times New Roman" w:cs="Times New Roman"/>
          <w:sz w:val="28"/>
          <w:szCs w:val="28"/>
        </w:rPr>
        <w:t xml:space="preserve"> </w:t>
      </w:r>
      <w:r w:rsidRPr="002C1B67">
        <w:rPr>
          <w:rFonts w:ascii="Times New Roman" w:eastAsia="Times New Roman" w:hAnsi="Times New Roman" w:cs="Times New Roman"/>
          <w:sz w:val="28"/>
          <w:szCs w:val="28"/>
          <w:lang w:eastAsia="ru-RU" w:bidi="ru-RU"/>
        </w:rPr>
        <w:t>Ученые и политики Казахстана как один из негативных аспектов процессов современной глобализации, связанных с проблемами воспитания молодого поколения, рассматривают вестернизацию</w:t>
      </w:r>
      <w:r w:rsidRPr="002C1B67">
        <w:rPr>
          <w:rFonts w:ascii="Times New Roman" w:eastAsia="Tahoma" w:hAnsi="Times New Roman" w:cs="Times New Roman"/>
          <w:sz w:val="28"/>
          <w:szCs w:val="28"/>
          <w:lang w:eastAsia="ru-RU" w:bidi="ru-RU"/>
        </w:rPr>
        <w:t>,</w:t>
      </w:r>
      <w:r w:rsidRPr="002C1B67">
        <w:rPr>
          <w:rFonts w:ascii="Times New Roman" w:eastAsia="Tahoma" w:hAnsi="Times New Roman" w:cs="Times New Roman"/>
          <w:sz w:val="16"/>
          <w:szCs w:val="16"/>
          <w:lang w:eastAsia="ru-RU" w:bidi="ru-RU"/>
        </w:rPr>
        <w:t xml:space="preserve"> </w:t>
      </w:r>
      <w:r w:rsidRPr="002C1B67">
        <w:rPr>
          <w:rFonts w:ascii="Times New Roman" w:eastAsia="Tahoma" w:hAnsi="Times New Roman" w:cs="Times New Roman"/>
          <w:sz w:val="28"/>
          <w:szCs w:val="28"/>
          <w:lang w:eastAsia="ru-RU" w:bidi="ru-RU"/>
        </w:rPr>
        <w:t xml:space="preserve">ведущую </w:t>
      </w:r>
      <w:r w:rsidRPr="002C1B67">
        <w:rPr>
          <w:rFonts w:ascii="Times New Roman" w:eastAsia="Times New Roman" w:hAnsi="Times New Roman" w:cs="Times New Roman"/>
          <w:sz w:val="28"/>
          <w:szCs w:val="28"/>
          <w:lang w:eastAsia="ru-RU" w:bidi="ru-RU"/>
        </w:rPr>
        <w:t xml:space="preserve">молодежь к бездуховному практицизму и </w:t>
      </w:r>
      <w:r w:rsidR="00B843F8" w:rsidRPr="002C1B67">
        <w:rPr>
          <w:rFonts w:ascii="Times New Roman" w:eastAsia="Times New Roman" w:hAnsi="Times New Roman" w:cs="Times New Roman"/>
          <w:sz w:val="28"/>
          <w:szCs w:val="28"/>
          <w:lang w:eastAsia="ru-RU" w:bidi="ru-RU"/>
        </w:rPr>
        <w:t xml:space="preserve">равнодушному отношению к </w:t>
      </w:r>
      <w:r w:rsidRPr="002C1B67">
        <w:rPr>
          <w:rFonts w:ascii="Times New Roman" w:eastAsia="Times New Roman" w:hAnsi="Times New Roman" w:cs="Times New Roman"/>
          <w:sz w:val="28"/>
          <w:szCs w:val="28"/>
          <w:lang w:eastAsia="ru-RU" w:bidi="ru-RU"/>
        </w:rPr>
        <w:t>национальны</w:t>
      </w:r>
      <w:r w:rsidR="00B843F8" w:rsidRPr="002C1B67">
        <w:rPr>
          <w:rFonts w:ascii="Times New Roman" w:eastAsia="Times New Roman" w:hAnsi="Times New Roman" w:cs="Times New Roman"/>
          <w:sz w:val="28"/>
          <w:szCs w:val="28"/>
          <w:lang w:eastAsia="ru-RU" w:bidi="ru-RU"/>
        </w:rPr>
        <w:t>м</w:t>
      </w:r>
      <w:r w:rsidRPr="002C1B67">
        <w:rPr>
          <w:rFonts w:ascii="Times New Roman" w:eastAsia="Times New Roman" w:hAnsi="Times New Roman" w:cs="Times New Roman"/>
          <w:sz w:val="28"/>
          <w:szCs w:val="28"/>
          <w:lang w:eastAsia="ru-RU" w:bidi="ru-RU"/>
        </w:rPr>
        <w:t xml:space="preserve"> духовны</w:t>
      </w:r>
      <w:r w:rsidR="00B843F8" w:rsidRPr="002C1B67">
        <w:rPr>
          <w:rFonts w:ascii="Times New Roman" w:eastAsia="Times New Roman" w:hAnsi="Times New Roman" w:cs="Times New Roman"/>
          <w:sz w:val="28"/>
          <w:szCs w:val="28"/>
          <w:lang w:eastAsia="ru-RU" w:bidi="ru-RU"/>
        </w:rPr>
        <w:t>м</w:t>
      </w:r>
      <w:r w:rsidRPr="002C1B67">
        <w:rPr>
          <w:rFonts w:ascii="Times New Roman" w:eastAsia="Times New Roman" w:hAnsi="Times New Roman" w:cs="Times New Roman"/>
          <w:sz w:val="28"/>
          <w:szCs w:val="28"/>
          <w:lang w:eastAsia="ru-RU" w:bidi="ru-RU"/>
        </w:rPr>
        <w:t xml:space="preserve"> ценност</w:t>
      </w:r>
      <w:r w:rsidR="00B843F8" w:rsidRPr="002C1B67">
        <w:rPr>
          <w:rFonts w:ascii="Times New Roman" w:eastAsia="Times New Roman" w:hAnsi="Times New Roman" w:cs="Times New Roman"/>
          <w:sz w:val="28"/>
          <w:szCs w:val="28"/>
          <w:lang w:eastAsia="ru-RU" w:bidi="ru-RU"/>
        </w:rPr>
        <w:t>ям</w:t>
      </w:r>
      <w:r w:rsidRPr="002C1B67">
        <w:rPr>
          <w:rFonts w:ascii="Times New Roman" w:eastAsia="Times New Roman" w:hAnsi="Times New Roman" w:cs="Times New Roman"/>
          <w:sz w:val="28"/>
          <w:szCs w:val="28"/>
          <w:lang w:eastAsia="ru-RU" w:bidi="ru-RU"/>
        </w:rPr>
        <w:t>.</w:t>
      </w:r>
      <w:r w:rsidRPr="002C1B67">
        <w:rPr>
          <w:rFonts w:ascii="Times New Roman" w:eastAsia="Tahoma" w:hAnsi="Times New Roman" w:cs="Times New Roman"/>
          <w:sz w:val="18"/>
          <w:szCs w:val="18"/>
          <w:lang w:eastAsia="ru-RU" w:bidi="ru-RU"/>
        </w:rPr>
        <w:t xml:space="preserve"> </w:t>
      </w:r>
      <w:r w:rsidRPr="002C1B67">
        <w:rPr>
          <w:rFonts w:ascii="Times New Roman" w:eastAsia="Tahoma" w:hAnsi="Times New Roman" w:cs="Times New Roman"/>
          <w:sz w:val="28"/>
          <w:szCs w:val="28"/>
          <w:lang w:eastAsia="ru-RU" w:bidi="ru-RU"/>
        </w:rPr>
        <w:t>«В</w:t>
      </w:r>
      <w:r w:rsidRPr="002C1B67">
        <w:rPr>
          <w:rFonts w:ascii="Times New Roman" w:eastAsia="Tahoma" w:hAnsi="Times New Roman" w:cs="Times New Roman"/>
          <w:sz w:val="28"/>
          <w:szCs w:val="28"/>
          <w:lang w:val="en-US" w:eastAsia="ru-RU" w:bidi="ru-RU"/>
        </w:rPr>
        <w:t> </w:t>
      </w:r>
      <w:r w:rsidRPr="002C1B67">
        <w:rPr>
          <w:rFonts w:ascii="Times New Roman" w:eastAsia="Tahoma" w:hAnsi="Times New Roman" w:cs="Times New Roman"/>
          <w:sz w:val="28"/>
          <w:szCs w:val="28"/>
          <w:lang w:eastAsia="ru-RU" w:bidi="ru-RU"/>
        </w:rPr>
        <w:t>современных условиях, когда ощутимо проникновение массовой культуры Запада, единственный путь сохранить нравственность и духовность казахстанской молодежи заключен в приобщении подрастающего поколения к национальным ценностям»</w:t>
      </w:r>
      <w:r w:rsidRPr="002C1B67">
        <w:rPr>
          <w:rFonts w:ascii="Times New Roman" w:eastAsia="Tahoma" w:hAnsi="Times New Roman" w:cs="Times New Roman"/>
          <w:sz w:val="18"/>
          <w:szCs w:val="18"/>
          <w:lang w:eastAsia="ru-RU" w:bidi="ru-RU"/>
        </w:rPr>
        <w:t xml:space="preserve"> </w:t>
      </w:r>
      <w:r w:rsidRPr="002C1B67">
        <w:rPr>
          <w:rFonts w:ascii="Times New Roman" w:eastAsia="Tahoma" w:hAnsi="Times New Roman" w:cs="Times New Roman"/>
          <w:sz w:val="28"/>
          <w:szCs w:val="28"/>
          <w:lang w:eastAsia="ru-RU" w:bidi="ru-RU"/>
        </w:rPr>
        <w:t>[</w:t>
      </w:r>
      <w:r w:rsidR="00367B19" w:rsidRPr="002C1B67">
        <w:rPr>
          <w:rFonts w:ascii="Times New Roman" w:eastAsia="Tahoma" w:hAnsi="Times New Roman" w:cs="Times New Roman"/>
          <w:sz w:val="28"/>
          <w:szCs w:val="28"/>
          <w:lang w:eastAsia="ru-RU" w:bidi="ru-RU"/>
        </w:rPr>
        <w:t>13</w:t>
      </w:r>
      <w:r w:rsidRPr="002C1B67">
        <w:rPr>
          <w:rFonts w:ascii="Times New Roman" w:eastAsia="Tahoma" w:hAnsi="Times New Roman" w:cs="Times New Roman"/>
          <w:sz w:val="28"/>
          <w:szCs w:val="28"/>
          <w:lang w:eastAsia="ru-RU" w:bidi="ru-RU"/>
        </w:rPr>
        <w:t xml:space="preserve">, </w:t>
      </w:r>
      <w:r w:rsidRPr="002C1B67">
        <w:rPr>
          <w:rFonts w:ascii="Times New Roman" w:eastAsia="Tahoma" w:hAnsi="Times New Roman" w:cs="Times New Roman"/>
          <w:sz w:val="28"/>
          <w:szCs w:val="28"/>
          <w:lang w:val="en-US" w:eastAsia="ru-RU" w:bidi="ru-RU"/>
        </w:rPr>
        <w:t>c</w:t>
      </w:r>
      <w:r w:rsidRPr="002C1B67">
        <w:rPr>
          <w:rFonts w:ascii="Times New Roman" w:eastAsia="Tahoma" w:hAnsi="Times New Roman" w:cs="Times New Roman"/>
          <w:sz w:val="28"/>
          <w:szCs w:val="28"/>
          <w:lang w:eastAsia="ru-RU" w:bidi="ru-RU"/>
        </w:rPr>
        <w:t>. 146].</w:t>
      </w:r>
      <w:r w:rsidR="006457CD" w:rsidRPr="002C1B67">
        <w:rPr>
          <w:rFonts w:ascii="Times New Roman" w:eastAsia="Times New Roman" w:hAnsi="Times New Roman" w:cs="Times New Roman"/>
          <w:color w:val="000000"/>
          <w:sz w:val="28"/>
          <w:szCs w:val="28"/>
          <w:lang w:eastAsia="ru-RU" w:bidi="ru-RU"/>
        </w:rPr>
        <w:t xml:space="preserve"> </w:t>
      </w:r>
    </w:p>
    <w:p w14:paraId="7F787697" w14:textId="4A1892DE" w:rsidR="00D34CD5" w:rsidRPr="002C1B67" w:rsidRDefault="006457CD" w:rsidP="00D34CD5">
      <w:pPr>
        <w:spacing w:after="0" w:line="240" w:lineRule="auto"/>
        <w:ind w:firstLine="500"/>
        <w:jc w:val="both"/>
      </w:pPr>
      <w:r w:rsidRPr="002C1B67">
        <w:rPr>
          <w:rFonts w:ascii="Times New Roman" w:eastAsia="Times New Roman" w:hAnsi="Times New Roman" w:cs="Times New Roman"/>
          <w:color w:val="000000"/>
          <w:sz w:val="28"/>
          <w:szCs w:val="28"/>
          <w:lang w:eastAsia="ru-RU" w:bidi="ru-RU"/>
        </w:rPr>
        <w:t xml:space="preserve">Как </w:t>
      </w:r>
      <w:r w:rsidR="00563DA8" w:rsidRPr="002C1B67">
        <w:rPr>
          <w:rFonts w:ascii="Times New Roman" w:eastAsia="Times New Roman" w:hAnsi="Times New Roman" w:cs="Times New Roman"/>
          <w:color w:val="000000"/>
          <w:sz w:val="28"/>
          <w:szCs w:val="28"/>
          <w:lang w:eastAsia="ru-RU" w:bidi="ru-RU"/>
        </w:rPr>
        <w:t xml:space="preserve">на </w:t>
      </w:r>
      <w:r w:rsidRPr="002C1B67">
        <w:rPr>
          <w:rFonts w:ascii="Times New Roman" w:eastAsia="Times New Roman" w:hAnsi="Times New Roman" w:cs="Times New Roman"/>
          <w:color w:val="000000"/>
          <w:sz w:val="28"/>
          <w:szCs w:val="28"/>
          <w:lang w:eastAsia="ru-RU" w:bidi="ru-RU"/>
        </w:rPr>
        <w:t xml:space="preserve">угрозу национальным интересам страны </w:t>
      </w:r>
      <w:r w:rsidR="00563DA8" w:rsidRPr="002C1B67">
        <w:rPr>
          <w:rFonts w:ascii="Times New Roman" w:eastAsia="Times New Roman" w:hAnsi="Times New Roman" w:cs="Times New Roman"/>
          <w:color w:val="000000"/>
          <w:sz w:val="28"/>
          <w:szCs w:val="28"/>
          <w:lang w:eastAsia="ru-RU" w:bidi="ru-RU"/>
        </w:rPr>
        <w:t xml:space="preserve">указывает на </w:t>
      </w:r>
      <w:r w:rsidRPr="002C1B67">
        <w:rPr>
          <w:rFonts w:ascii="Times New Roman" w:eastAsia="Times New Roman" w:hAnsi="Times New Roman" w:cs="Times New Roman"/>
          <w:color w:val="000000"/>
          <w:sz w:val="28"/>
          <w:szCs w:val="28"/>
          <w:lang w:eastAsia="ru-RU" w:bidi="ru-RU"/>
        </w:rPr>
        <w:t xml:space="preserve"> вестернизацию</w:t>
      </w:r>
      <w:r w:rsidR="00563DA8" w:rsidRPr="002C1B67">
        <w:rPr>
          <w:rFonts w:ascii="Times New Roman" w:eastAsia="Times New Roman" w:hAnsi="Times New Roman" w:cs="Times New Roman"/>
          <w:color w:val="000000"/>
          <w:sz w:val="28"/>
          <w:szCs w:val="28"/>
          <w:lang w:eastAsia="ru-RU" w:bidi="ru-RU"/>
        </w:rPr>
        <w:t xml:space="preserve"> культуры</w:t>
      </w:r>
      <w:r w:rsidRPr="002C1B67">
        <w:rPr>
          <w:rFonts w:ascii="Times New Roman" w:eastAsia="Times New Roman" w:hAnsi="Times New Roman" w:cs="Times New Roman"/>
          <w:color w:val="000000"/>
          <w:sz w:val="28"/>
          <w:szCs w:val="28"/>
          <w:lang w:eastAsia="ru-RU" w:bidi="ru-RU"/>
        </w:rPr>
        <w:t xml:space="preserve"> Е.Б. Жатканбаев, </w:t>
      </w:r>
      <w:r w:rsidR="00563DA8" w:rsidRPr="002C1B67">
        <w:rPr>
          <w:rFonts w:ascii="Times New Roman" w:eastAsia="Times New Roman" w:hAnsi="Times New Roman" w:cs="Times New Roman"/>
          <w:color w:val="000000"/>
          <w:sz w:val="28"/>
          <w:szCs w:val="28"/>
          <w:lang w:eastAsia="ru-RU" w:bidi="ru-RU"/>
        </w:rPr>
        <w:t>отмечая</w:t>
      </w:r>
      <w:r w:rsidRPr="002C1B67">
        <w:rPr>
          <w:rFonts w:ascii="Times New Roman" w:eastAsia="Times New Roman" w:hAnsi="Times New Roman" w:cs="Times New Roman"/>
          <w:color w:val="000000"/>
          <w:sz w:val="28"/>
          <w:szCs w:val="28"/>
          <w:lang w:eastAsia="ru-RU" w:bidi="ru-RU"/>
        </w:rPr>
        <w:t xml:space="preserve">, что именно в Казахстане </w:t>
      </w:r>
      <w:r w:rsidR="00563DA8" w:rsidRPr="002C1B67">
        <w:rPr>
          <w:rFonts w:ascii="Times New Roman" w:eastAsia="Times New Roman" w:hAnsi="Times New Roman" w:cs="Times New Roman"/>
          <w:color w:val="000000"/>
          <w:sz w:val="28"/>
          <w:szCs w:val="28"/>
          <w:lang w:eastAsia="ru-RU" w:bidi="ru-RU"/>
        </w:rPr>
        <w:t>данный</w:t>
      </w:r>
      <w:r w:rsidRPr="002C1B67">
        <w:rPr>
          <w:rFonts w:ascii="Times New Roman" w:eastAsia="Times New Roman" w:hAnsi="Times New Roman" w:cs="Times New Roman"/>
          <w:color w:val="000000"/>
          <w:sz w:val="28"/>
          <w:szCs w:val="28"/>
          <w:lang w:eastAsia="ru-RU" w:bidi="ru-RU"/>
        </w:rPr>
        <w:t xml:space="preserve"> процесс  приобрел распространение</w:t>
      </w:r>
      <w:r w:rsidR="00563DA8" w:rsidRPr="002C1B67">
        <w:rPr>
          <w:rFonts w:ascii="Times New Roman" w:eastAsia="Times New Roman" w:hAnsi="Times New Roman" w:cs="Times New Roman"/>
          <w:color w:val="000000"/>
          <w:sz w:val="28"/>
          <w:szCs w:val="28"/>
          <w:lang w:eastAsia="ru-RU" w:bidi="ru-RU"/>
        </w:rPr>
        <w:t xml:space="preserve"> </w:t>
      </w:r>
      <w:r w:rsidRPr="002C1B67">
        <w:rPr>
          <w:rFonts w:ascii="Times New Roman" w:eastAsia="Times New Roman" w:hAnsi="Times New Roman" w:cs="Times New Roman"/>
          <w:color w:val="000000"/>
          <w:sz w:val="28"/>
          <w:szCs w:val="28"/>
          <w:lang w:eastAsia="ru-RU" w:bidi="ru-RU"/>
        </w:rPr>
        <w:t>в огромных масштабах</w:t>
      </w:r>
      <w:r w:rsidR="00563DA8" w:rsidRPr="002C1B67">
        <w:rPr>
          <w:rFonts w:ascii="Times New Roman" w:eastAsia="Times New Roman" w:hAnsi="Times New Roman" w:cs="Times New Roman"/>
          <w:color w:val="000000"/>
          <w:sz w:val="28"/>
          <w:szCs w:val="28"/>
          <w:lang w:eastAsia="ru-RU" w:bidi="ru-RU"/>
        </w:rPr>
        <w:t xml:space="preserve">: </w:t>
      </w:r>
      <w:r w:rsidRPr="002C1B67">
        <w:rPr>
          <w:rFonts w:ascii="Times New Roman" w:eastAsia="Times New Roman" w:hAnsi="Times New Roman" w:cs="Times New Roman"/>
          <w:color w:val="000000"/>
          <w:sz w:val="28"/>
          <w:szCs w:val="28"/>
          <w:lang w:eastAsia="ru-RU" w:bidi="ru-RU"/>
        </w:rPr>
        <w:t xml:space="preserve"> </w:t>
      </w:r>
      <w:r w:rsidR="00D34CD5" w:rsidRPr="002C1B67">
        <w:rPr>
          <w:rFonts w:ascii="Times New Roman" w:eastAsia="Times New Roman" w:hAnsi="Times New Roman" w:cs="Times New Roman"/>
          <w:color w:val="000000"/>
          <w:sz w:val="28"/>
          <w:szCs w:val="28"/>
          <w:lang w:eastAsia="ru-RU" w:bidi="ru-RU"/>
        </w:rPr>
        <w:t>«Многие болезни Запада характерны и для Казахстана. Вестернизация всего образа жизни</w:t>
      </w:r>
      <w:r w:rsidR="00D24CAC">
        <w:rPr>
          <w:rFonts w:ascii="Times New Roman" w:eastAsia="Times New Roman" w:hAnsi="Times New Roman" w:cs="Times New Roman"/>
          <w:color w:val="000000"/>
          <w:sz w:val="28"/>
          <w:szCs w:val="28"/>
          <w:lang w:eastAsia="ru-RU" w:bidi="ru-RU"/>
        </w:rPr>
        <w:t xml:space="preserve"> </w:t>
      </w:r>
      <w:r w:rsidR="00D34CD5" w:rsidRPr="002C1B67">
        <w:rPr>
          <w:rFonts w:ascii="Times New Roman" w:eastAsia="Times New Roman" w:hAnsi="Times New Roman" w:cs="Times New Roman"/>
          <w:color w:val="000000"/>
          <w:sz w:val="28"/>
          <w:szCs w:val="28"/>
          <w:lang w:eastAsia="ru-RU" w:bidi="ru-RU"/>
        </w:rPr>
        <w:t>- страшная цена, которую мы платим за отказ от своего этнокультурного своеобразия …. Чрезмерное проникновение западной культуры в Казахстане выражается в распространении чуждых ценностей и традиций</w:t>
      </w:r>
      <w:r w:rsidR="0091043C" w:rsidRPr="002C1B67">
        <w:rPr>
          <w:rFonts w:ascii="Times New Roman" w:eastAsia="Times New Roman" w:hAnsi="Times New Roman" w:cs="Times New Roman"/>
          <w:color w:val="000000"/>
          <w:sz w:val="28"/>
          <w:szCs w:val="28"/>
          <w:lang w:eastAsia="ru-RU" w:bidi="ru-RU"/>
        </w:rPr>
        <w:t>»</w:t>
      </w:r>
      <w:r w:rsidR="00D34CD5" w:rsidRPr="002C1B67">
        <w:rPr>
          <w:rFonts w:ascii="Times New Roman" w:eastAsia="Times New Roman" w:hAnsi="Times New Roman" w:cs="Times New Roman"/>
          <w:color w:val="000000"/>
          <w:sz w:val="28"/>
          <w:szCs w:val="28"/>
          <w:lang w:eastAsia="ru-RU" w:bidi="ru-RU"/>
        </w:rPr>
        <w:t xml:space="preserve">  [</w:t>
      </w:r>
      <w:r w:rsidR="00367B19" w:rsidRPr="002C1B67">
        <w:rPr>
          <w:rFonts w:ascii="Times New Roman" w:eastAsia="Times New Roman" w:hAnsi="Times New Roman" w:cs="Times New Roman"/>
          <w:color w:val="000000"/>
          <w:sz w:val="28"/>
          <w:szCs w:val="28"/>
          <w:lang w:eastAsia="ru-RU" w:bidi="ru-RU"/>
        </w:rPr>
        <w:t>22</w:t>
      </w:r>
      <w:r w:rsidR="00D34CD5" w:rsidRPr="002C1B67">
        <w:rPr>
          <w:rFonts w:ascii="Times New Roman" w:eastAsia="Times New Roman" w:hAnsi="Times New Roman" w:cs="Times New Roman"/>
          <w:color w:val="000000"/>
          <w:sz w:val="28"/>
          <w:szCs w:val="28"/>
          <w:lang w:eastAsia="ru-RU" w:bidi="ru-RU"/>
        </w:rPr>
        <w:t>].</w:t>
      </w:r>
    </w:p>
    <w:p w14:paraId="4CA1E8B5" w14:textId="3EA553FA" w:rsidR="00F351B3" w:rsidRPr="002C1B67" w:rsidRDefault="00F351B3" w:rsidP="00F351B3">
      <w:pPr>
        <w:spacing w:after="0" w:line="240" w:lineRule="auto"/>
        <w:ind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В настоящее время</w:t>
      </w:r>
      <w:r w:rsidRPr="002C1B67">
        <w:rPr>
          <w:rFonts w:ascii="Times New Roman" w:eastAsia="Times New Roman" w:hAnsi="Times New Roman" w:cs="Times New Roman"/>
          <w:sz w:val="28"/>
          <w:szCs w:val="28"/>
          <w:lang w:eastAsia="ru-RU"/>
        </w:rPr>
        <w:t xml:space="preserve"> перед казахстанцами стоят важные задачи по модернизации общественного сознания и актуальности реализации её положений для развития страны</w:t>
      </w:r>
      <w:r w:rsidR="009A7B05" w:rsidRPr="009A7B05">
        <w:rPr>
          <w:rFonts w:ascii="Times New Roman" w:eastAsia="Times New Roman" w:hAnsi="Times New Roman" w:cs="Times New Roman"/>
          <w:sz w:val="28"/>
          <w:szCs w:val="28"/>
          <w:lang w:eastAsia="ru-RU"/>
        </w:rPr>
        <w:t>.</w:t>
      </w:r>
      <w:r w:rsidR="009B19B2">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iCs/>
          <w:sz w:val="28"/>
          <w:szCs w:val="28"/>
          <w:lang w:eastAsia="ru-RU"/>
        </w:rPr>
        <w:t xml:space="preserve">Казахстан обращается к будущему развитию в глобальном мире, который требует, чтобы молодые люди были глобальными гражданами. </w:t>
      </w:r>
      <w:r w:rsidRPr="002C1B67">
        <w:rPr>
          <w:rFonts w:ascii="Times New Roman" w:eastAsia="Times New Roman" w:hAnsi="Times New Roman" w:cs="Times New Roman"/>
          <w:sz w:val="28"/>
          <w:szCs w:val="28"/>
          <w:lang w:eastAsia="ru-RU"/>
        </w:rPr>
        <w:t xml:space="preserve">Политика нашего государства направлена на воспитание молодых, современных, конкурентоспособных специалистов мирового уровня. </w:t>
      </w:r>
      <w:r w:rsidRPr="00C24BD9">
        <w:rPr>
          <w:rFonts w:ascii="Times New Roman" w:eastAsia="Calibri" w:hAnsi="Times New Roman" w:cs="Times New Roman"/>
          <w:sz w:val="28"/>
          <w:szCs w:val="28"/>
        </w:rPr>
        <w:t>Модернизация общественного сознания, гражданское согласие, консолидация общества осуществляются наряду с политическими реформами. Целью данного процесса становится формирование новых духовных ценностей, воспитание нового человека</w:t>
      </w:r>
      <w:r w:rsidR="009A7B05" w:rsidRPr="00C24BD9">
        <w:rPr>
          <w:rFonts w:ascii="Times New Roman" w:eastAsia="Calibri" w:hAnsi="Times New Roman" w:cs="Times New Roman"/>
          <w:sz w:val="28"/>
          <w:szCs w:val="28"/>
        </w:rPr>
        <w:t xml:space="preserve"> </w:t>
      </w:r>
      <w:r w:rsidR="009A7B05" w:rsidRPr="00C24BD9">
        <w:rPr>
          <w:rFonts w:ascii="Times New Roman" w:eastAsia="Times New Roman" w:hAnsi="Times New Roman" w:cs="Times New Roman"/>
          <w:sz w:val="28"/>
          <w:szCs w:val="28"/>
          <w:lang w:eastAsia="ru-RU"/>
        </w:rPr>
        <w:t>[</w:t>
      </w:r>
      <w:r w:rsidR="00BA47CE" w:rsidRPr="00C24BD9">
        <w:rPr>
          <w:rFonts w:ascii="Times New Roman" w:eastAsia="Times New Roman" w:hAnsi="Times New Roman" w:cs="Times New Roman"/>
          <w:sz w:val="28"/>
          <w:szCs w:val="28"/>
          <w:lang w:eastAsia="ru-RU"/>
        </w:rPr>
        <w:t>23</w:t>
      </w:r>
      <w:r w:rsidR="009A7B05" w:rsidRPr="00C24BD9">
        <w:rPr>
          <w:rFonts w:ascii="Times New Roman" w:eastAsia="Times New Roman" w:hAnsi="Times New Roman" w:cs="Times New Roman"/>
          <w:sz w:val="28"/>
          <w:szCs w:val="28"/>
          <w:lang w:eastAsia="ru-RU"/>
        </w:rPr>
        <w:t>].</w:t>
      </w:r>
      <w:r w:rsidRPr="002C1B67">
        <w:rPr>
          <w:rFonts w:ascii="Times New Roman" w:eastAsia="Calibri" w:hAnsi="Times New Roman" w:cs="Times New Roman"/>
          <w:sz w:val="28"/>
          <w:szCs w:val="28"/>
        </w:rPr>
        <w:t xml:space="preserve"> </w:t>
      </w:r>
      <w:r w:rsidRPr="002C1B67">
        <w:rPr>
          <w:rFonts w:ascii="Times New Roman" w:eastAsia="Times New Roman" w:hAnsi="Times New Roman" w:cs="Times New Roman"/>
          <w:sz w:val="28"/>
          <w:szCs w:val="28"/>
          <w:lang w:eastAsia="ru-RU"/>
        </w:rPr>
        <w:t>Необходимо сохранить лучшие национальные традиции, национальный код в сочетании с оптимальным использованием мировых культурных и технических достижений, так как</w:t>
      </w:r>
      <w:r w:rsidRPr="002C1B67">
        <w:rPr>
          <w:rFonts w:ascii="Times New Roman" w:eastAsia="Calibri" w:hAnsi="Times New Roman" w:cs="Times New Roman"/>
          <w:sz w:val="28"/>
          <w:szCs w:val="28"/>
        </w:rPr>
        <w:t xml:space="preserve"> успех и политической, и экономической модернизаций зависит, в первую очередь, от уровня общественного сознания, где приоритетом является духовность.</w:t>
      </w:r>
    </w:p>
    <w:p w14:paraId="54184247" w14:textId="77777777" w:rsidR="004402F4" w:rsidRPr="002C1B67" w:rsidRDefault="004402F4" w:rsidP="004402F4">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Руководство нашего государства - идеологи, непрерывно ведущие народ к совершенствованию его общественного сознания, национального характера, то есть к непрерывному совершенствованию своего образа. Политика государства делает основной упор на человеческие ресурсы, интеллектуальный ресурс как на основной источник богатства нации.</w:t>
      </w:r>
    </w:p>
    <w:p w14:paraId="41B38605" w14:textId="12B3D1B9" w:rsidR="004402F4" w:rsidRPr="002C1B67" w:rsidRDefault="004402F4" w:rsidP="004402F4">
      <w:pPr>
        <w:spacing w:after="0" w:line="240" w:lineRule="auto"/>
        <w:ind w:firstLine="709"/>
        <w:jc w:val="both"/>
        <w:rPr>
          <w:rFonts w:ascii="Times New Roman" w:eastAsia="Times New Roman" w:hAnsi="Times New Roman" w:cs="Times New Roman"/>
          <w:sz w:val="28"/>
          <w:szCs w:val="28"/>
          <w:lang w:eastAsia="ru-RU"/>
        </w:rPr>
      </w:pPr>
      <w:r w:rsidRPr="0077710D">
        <w:rPr>
          <w:rFonts w:ascii="Times New Roman" w:eastAsia="Times New Roman" w:hAnsi="Times New Roman" w:cs="Times New Roman"/>
          <w:sz w:val="28"/>
          <w:szCs w:val="28"/>
          <w:lang w:eastAsia="ru-RU"/>
        </w:rPr>
        <w:t>При этом внимание  казахстанцев  обращается  на государства Сингапур и Малайзию – азиатских «тигров», известны</w:t>
      </w:r>
      <w:r w:rsidR="0077710D">
        <w:rPr>
          <w:rFonts w:ascii="Times New Roman" w:eastAsia="Times New Roman" w:hAnsi="Times New Roman" w:cs="Times New Roman"/>
          <w:sz w:val="28"/>
          <w:szCs w:val="28"/>
          <w:lang w:eastAsia="ru-RU"/>
        </w:rPr>
        <w:t>ми</w:t>
      </w:r>
      <w:r w:rsidRPr="0077710D">
        <w:rPr>
          <w:rFonts w:ascii="Times New Roman" w:eastAsia="Times New Roman" w:hAnsi="Times New Roman" w:cs="Times New Roman"/>
          <w:sz w:val="28"/>
          <w:szCs w:val="28"/>
          <w:lang w:eastAsia="ru-RU"/>
        </w:rPr>
        <w:t xml:space="preserve"> своим умением за сравнительно небольшой период времени</w:t>
      </w:r>
      <w:r w:rsidR="00624ADD" w:rsidRPr="0077710D">
        <w:rPr>
          <w:rFonts w:ascii="Times New Roman" w:eastAsia="Times New Roman" w:hAnsi="Times New Roman" w:cs="Times New Roman"/>
          <w:sz w:val="28"/>
          <w:szCs w:val="28"/>
          <w:lang w:eastAsia="ru-RU"/>
        </w:rPr>
        <w:t xml:space="preserve"> – </w:t>
      </w:r>
      <w:r w:rsidRPr="00D9018A">
        <w:rPr>
          <w:rFonts w:ascii="Times New Roman" w:eastAsia="Times New Roman" w:hAnsi="Times New Roman" w:cs="Times New Roman"/>
          <w:sz w:val="28"/>
          <w:szCs w:val="28"/>
          <w:lang w:eastAsia="ru-RU"/>
        </w:rPr>
        <w:t>несколько десятков лет – поднять уровень жизни в странах с уровня бедности и отсталости до уровня самых развитых стран мира, не потеряв при этом самобытного характера  своей культуры.</w:t>
      </w:r>
    </w:p>
    <w:p w14:paraId="1F293AB2" w14:textId="67937B41" w:rsidR="004402F4" w:rsidRPr="002C1B67" w:rsidRDefault="004402F4" w:rsidP="004402F4">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Cs/>
          <w:sz w:val="28"/>
          <w:szCs w:val="28"/>
          <w:lang w:eastAsia="ru-RU"/>
        </w:rPr>
        <w:t>В выдвинутой политологами страны идее «Казахстан – центрально-азиатский барс» народу представлен идеал общества Казахстана.   «Казахстанский барс будет обладать и западной элегантностью, помноженной на передовой уровень развития, и восточной мудростью, и выносливостью»</w:t>
      </w:r>
      <w:r w:rsidRPr="002C1B67">
        <w:rPr>
          <w:rFonts w:ascii="Times New Roman" w:eastAsia="Times New Roman" w:hAnsi="Times New Roman" w:cs="Times New Roman"/>
          <w:b/>
          <w:bCs/>
          <w:sz w:val="28"/>
          <w:szCs w:val="28"/>
          <w:lang w:eastAsia="ru-RU"/>
        </w:rPr>
        <w:t xml:space="preserve"> </w:t>
      </w:r>
      <w:r w:rsidRPr="002C1B67">
        <w:rPr>
          <w:rFonts w:ascii="Times New Roman" w:eastAsia="Times New Roman" w:hAnsi="Times New Roman" w:cs="Times New Roman"/>
          <w:bCs/>
          <w:sz w:val="28"/>
          <w:szCs w:val="28"/>
        </w:rPr>
        <w:t>[</w:t>
      </w:r>
      <w:r w:rsidRPr="002C1B67">
        <w:rPr>
          <w:rFonts w:ascii="Times New Roman" w:eastAsia="Times New Roman" w:hAnsi="Times New Roman" w:cs="Times New Roman"/>
          <w:bCs/>
          <w:sz w:val="28"/>
          <w:szCs w:val="28"/>
          <w:lang w:eastAsia="ru-RU"/>
        </w:rPr>
        <w:t>2</w:t>
      </w:r>
      <w:r w:rsidR="00C10D2B">
        <w:rPr>
          <w:rFonts w:ascii="Times New Roman" w:eastAsia="Times New Roman" w:hAnsi="Times New Roman" w:cs="Times New Roman"/>
          <w:bCs/>
          <w:sz w:val="28"/>
          <w:szCs w:val="28"/>
          <w:lang w:eastAsia="ru-RU"/>
        </w:rPr>
        <w:t>4</w:t>
      </w:r>
      <w:r w:rsidRPr="002C1B67">
        <w:rPr>
          <w:rFonts w:ascii="Times New Roman" w:eastAsia="Times New Roman" w:hAnsi="Times New Roman" w:cs="Times New Roman"/>
          <w:bCs/>
          <w:sz w:val="28"/>
          <w:szCs w:val="28"/>
          <w:lang w:eastAsia="ru-RU"/>
        </w:rPr>
        <w:t xml:space="preserve">], иными словами, это будет симбиоз западного и восточного, традиционного и современного, мобильного и стабильного. </w:t>
      </w:r>
    </w:p>
    <w:p w14:paraId="781DAB6D" w14:textId="34D06E77" w:rsidR="00332586" w:rsidRPr="002C1B67" w:rsidRDefault="00332586" w:rsidP="00332586">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В Послании Главы государства Касым-Жомарта</w:t>
      </w:r>
      <w:r w:rsidR="00172D90"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Токаева народу Казахстана «Экономический курс Справедливого Казахстана» отмечено, что  </w:t>
      </w:r>
    </w:p>
    <w:p w14:paraId="0BBD8014" w14:textId="5758B371" w:rsidR="004402F4" w:rsidRPr="002C1B67" w:rsidRDefault="004402F4" w:rsidP="00332586">
      <w:pPr>
        <w:spacing w:after="0" w:line="240" w:lineRule="auto"/>
        <w:jc w:val="both"/>
        <w:rPr>
          <w:rFonts w:ascii="Times New Roman" w:hAnsi="Times New Roman" w:cs="Times New Roman"/>
          <w:sz w:val="28"/>
          <w:szCs w:val="28"/>
        </w:rPr>
      </w:pPr>
      <w:r w:rsidRPr="002C1B67">
        <w:rPr>
          <w:rFonts w:ascii="Times New Roman" w:hAnsi="Times New Roman" w:cs="Times New Roman"/>
          <w:sz w:val="28"/>
          <w:szCs w:val="28"/>
        </w:rPr>
        <w:t>«</w:t>
      </w:r>
      <w:r w:rsidR="00332586" w:rsidRPr="002C1B67">
        <w:rPr>
          <w:rFonts w:ascii="Times New Roman" w:hAnsi="Times New Roman" w:cs="Times New Roman"/>
          <w:sz w:val="28"/>
          <w:szCs w:val="28"/>
        </w:rPr>
        <w:t>д</w:t>
      </w:r>
      <w:r w:rsidRPr="002C1B67">
        <w:rPr>
          <w:rFonts w:ascii="Times New Roman" w:hAnsi="Times New Roman" w:cs="Times New Roman"/>
          <w:sz w:val="28"/>
          <w:szCs w:val="28"/>
        </w:rPr>
        <w:t>ля построения Справедливого Казахстана одних только политических и экономических реформ недостаточно. В первую очередь требуется изменение общественного сознания и устремлений граждан, без этого вся остальная работа будет напрасна»[5].</w:t>
      </w:r>
    </w:p>
    <w:p w14:paraId="7FE748B1" w14:textId="5BB9FF88" w:rsidR="004402F4" w:rsidRPr="002C1B67" w:rsidRDefault="00332586" w:rsidP="004402F4">
      <w:pPr>
        <w:spacing w:after="0" w:line="240" w:lineRule="auto"/>
        <w:ind w:firstLine="709"/>
        <w:jc w:val="both"/>
        <w:rPr>
          <w:rFonts w:ascii="Times New Roman" w:hAnsi="Times New Roman" w:cs="Times New Roman"/>
          <w:sz w:val="28"/>
          <w:szCs w:val="28"/>
        </w:rPr>
      </w:pPr>
      <w:r w:rsidRPr="002C1B67">
        <w:rPr>
          <w:rFonts w:ascii="Times New Roman" w:hAnsi="Times New Roman" w:cs="Times New Roman"/>
          <w:sz w:val="28"/>
          <w:szCs w:val="28"/>
        </w:rPr>
        <w:t>В данном документе указывается, что д</w:t>
      </w:r>
      <w:r w:rsidR="0006288D" w:rsidRPr="002C1B67">
        <w:rPr>
          <w:rFonts w:ascii="Times New Roman" w:hAnsi="Times New Roman" w:cs="Times New Roman"/>
          <w:sz w:val="28"/>
          <w:szCs w:val="28"/>
        </w:rPr>
        <w:t>ля формирования нового поколения казахстанцев необходимо взращивать у молодежи единую систему ценностей: чувство патриотизма, трудолюбие, дисциплинированность, ответственность, справедливость, бережливость и отзывчивость. «Формирование  нового качества нации имеет особое значение для нашей страны. Если каждый будет патриотичным, образованным, трудолюбивым, дисциплинированным, ответственным, справедливым, бережливым и отзывчивым</w:t>
      </w:r>
      <w:r w:rsidRPr="002C1B67">
        <w:rPr>
          <w:rFonts w:ascii="Times New Roman" w:hAnsi="Times New Roman" w:cs="Times New Roman"/>
          <w:sz w:val="28"/>
          <w:szCs w:val="28"/>
        </w:rPr>
        <w:t>, то для нас не будет недостижимых высот. В этом и заключается глубинный смысл концепции «</w:t>
      </w:r>
      <w:r w:rsidRPr="002C1B67">
        <w:rPr>
          <w:rFonts w:ascii="Times New Roman" w:hAnsi="Times New Roman" w:cs="Times New Roman"/>
          <w:sz w:val="28"/>
          <w:szCs w:val="28"/>
          <w:lang w:val="kk-KZ"/>
        </w:rPr>
        <w:t>Адал азамат», которая берет своё начало от учения Абая о «Совершенном человеке</w:t>
      </w:r>
      <w:r w:rsidRPr="002C1B67">
        <w:rPr>
          <w:rFonts w:ascii="Times New Roman" w:hAnsi="Times New Roman" w:cs="Times New Roman"/>
          <w:sz w:val="28"/>
          <w:szCs w:val="28"/>
        </w:rPr>
        <w:t>» [5].</w:t>
      </w:r>
    </w:p>
    <w:p w14:paraId="791E6FB3" w14:textId="49402051" w:rsidR="00694B88" w:rsidRPr="002C1B67" w:rsidRDefault="001A64BA" w:rsidP="00F351B3">
      <w:pPr>
        <w:spacing w:after="0" w:line="240" w:lineRule="auto"/>
        <w:ind w:firstLine="709"/>
        <w:jc w:val="both"/>
        <w:rPr>
          <w:rFonts w:ascii="Times New Roman" w:eastAsia="Calibri" w:hAnsi="Times New Roman" w:cs="Times New Roman"/>
          <w:sz w:val="28"/>
          <w:szCs w:val="28"/>
        </w:rPr>
      </w:pPr>
      <w:r w:rsidRPr="002C1B67">
        <w:rPr>
          <w:rFonts w:ascii="Times New Roman" w:hAnsi="Times New Roman" w:cs="Times New Roman"/>
          <w:sz w:val="20"/>
          <w:szCs w:val="20"/>
        </w:rPr>
        <w:t xml:space="preserve"> </w:t>
      </w:r>
      <w:r w:rsidR="00A3302C" w:rsidRPr="002C1B67">
        <w:rPr>
          <w:rFonts w:ascii="Times New Roman" w:eastAsia="Calibri" w:hAnsi="Times New Roman" w:cs="Times New Roman"/>
          <w:sz w:val="28"/>
          <w:szCs w:val="28"/>
        </w:rPr>
        <w:t xml:space="preserve">Об обновлении общественного сознания, </w:t>
      </w:r>
      <w:r w:rsidR="00461812" w:rsidRPr="002C1B67">
        <w:rPr>
          <w:rFonts w:ascii="Times New Roman" w:eastAsia="Calibri" w:hAnsi="Times New Roman" w:cs="Times New Roman"/>
          <w:sz w:val="28"/>
          <w:szCs w:val="28"/>
        </w:rPr>
        <w:t xml:space="preserve">формировании новых ценностей для расширения горизонтов нации, о привитии благородных и прогрессивных качеств молодому поколению шла речь на </w:t>
      </w:r>
      <w:r w:rsidR="00A3302C" w:rsidRPr="002C1B67">
        <w:rPr>
          <w:rFonts w:ascii="Times New Roman" w:eastAsia="Calibri" w:hAnsi="Times New Roman" w:cs="Times New Roman"/>
          <w:sz w:val="28"/>
          <w:szCs w:val="28"/>
        </w:rPr>
        <w:t>Национальном к</w:t>
      </w:r>
      <w:r w:rsidR="00461812" w:rsidRPr="002C1B67">
        <w:rPr>
          <w:rFonts w:ascii="Times New Roman" w:eastAsia="Calibri" w:hAnsi="Times New Roman" w:cs="Times New Roman"/>
          <w:sz w:val="28"/>
          <w:szCs w:val="28"/>
        </w:rPr>
        <w:t xml:space="preserve">урултае, состоявшемся </w:t>
      </w:r>
      <w:r w:rsidR="00A3302C" w:rsidRPr="002C1B67">
        <w:rPr>
          <w:rFonts w:ascii="Times New Roman" w:eastAsia="Calibri" w:hAnsi="Times New Roman" w:cs="Times New Roman"/>
          <w:sz w:val="28"/>
          <w:szCs w:val="28"/>
        </w:rPr>
        <w:t xml:space="preserve">в </w:t>
      </w:r>
      <w:r w:rsidR="00461812" w:rsidRPr="002C1B67">
        <w:rPr>
          <w:rFonts w:ascii="Times New Roman" w:eastAsia="Calibri" w:hAnsi="Times New Roman" w:cs="Times New Roman"/>
          <w:sz w:val="28"/>
          <w:szCs w:val="28"/>
        </w:rPr>
        <w:t>март</w:t>
      </w:r>
      <w:r w:rsidR="00A3302C" w:rsidRPr="002C1B67">
        <w:rPr>
          <w:rFonts w:ascii="Times New Roman" w:eastAsia="Calibri" w:hAnsi="Times New Roman" w:cs="Times New Roman"/>
          <w:sz w:val="28"/>
          <w:szCs w:val="28"/>
        </w:rPr>
        <w:t>е</w:t>
      </w:r>
      <w:r w:rsidR="00461812" w:rsidRPr="002C1B67">
        <w:rPr>
          <w:rFonts w:ascii="Times New Roman" w:eastAsia="Calibri" w:hAnsi="Times New Roman" w:cs="Times New Roman"/>
          <w:sz w:val="28"/>
          <w:szCs w:val="28"/>
        </w:rPr>
        <w:t xml:space="preserve"> 2024 года в </w:t>
      </w:r>
      <w:r w:rsidR="004402F4" w:rsidRPr="002C1B67">
        <w:rPr>
          <w:rFonts w:ascii="Times New Roman" w:eastAsia="Calibri" w:hAnsi="Times New Roman" w:cs="Times New Roman"/>
          <w:sz w:val="28"/>
          <w:szCs w:val="28"/>
        </w:rPr>
        <w:t xml:space="preserve">г. </w:t>
      </w:r>
      <w:r w:rsidR="0021591C" w:rsidRPr="002C1B67">
        <w:rPr>
          <w:rFonts w:ascii="Times New Roman" w:eastAsia="Calibri" w:hAnsi="Times New Roman" w:cs="Times New Roman"/>
          <w:sz w:val="28"/>
          <w:szCs w:val="28"/>
        </w:rPr>
        <w:t>Атырау</w:t>
      </w:r>
      <w:r w:rsidR="00461812" w:rsidRPr="002C1B67">
        <w:rPr>
          <w:rFonts w:ascii="Times New Roman" w:eastAsia="Calibri" w:hAnsi="Times New Roman" w:cs="Times New Roman"/>
          <w:sz w:val="28"/>
          <w:szCs w:val="28"/>
        </w:rPr>
        <w:t>. Вопросы укрепления национальной идентичности</w:t>
      </w:r>
      <w:r w:rsidR="00DF5051" w:rsidRPr="002C1B67">
        <w:rPr>
          <w:rFonts w:ascii="Times New Roman" w:eastAsia="Calibri" w:hAnsi="Times New Roman" w:cs="Times New Roman"/>
          <w:sz w:val="28"/>
          <w:szCs w:val="28"/>
        </w:rPr>
        <w:t xml:space="preserve">, духовного здоровья молодежи и </w:t>
      </w:r>
      <w:r w:rsidR="0091043C" w:rsidRPr="002C1B67">
        <w:rPr>
          <w:rFonts w:ascii="Times New Roman" w:eastAsia="Calibri" w:hAnsi="Times New Roman" w:cs="Times New Roman"/>
          <w:sz w:val="28"/>
          <w:szCs w:val="28"/>
        </w:rPr>
        <w:t xml:space="preserve">формирования </w:t>
      </w:r>
      <w:r w:rsidR="00DF5051" w:rsidRPr="002C1B67">
        <w:rPr>
          <w:rFonts w:ascii="Times New Roman" w:eastAsia="Calibri" w:hAnsi="Times New Roman" w:cs="Times New Roman"/>
          <w:sz w:val="28"/>
          <w:szCs w:val="28"/>
        </w:rPr>
        <w:t>толерантности</w:t>
      </w:r>
      <w:r w:rsidR="0021591C" w:rsidRPr="002C1B67">
        <w:rPr>
          <w:rFonts w:ascii="Times New Roman" w:eastAsia="Calibri" w:hAnsi="Times New Roman" w:cs="Times New Roman"/>
          <w:sz w:val="28"/>
          <w:szCs w:val="28"/>
        </w:rPr>
        <w:t xml:space="preserve"> (налаживани</w:t>
      </w:r>
      <w:r w:rsidR="004402F4" w:rsidRPr="002C1B67">
        <w:rPr>
          <w:rFonts w:ascii="Times New Roman" w:eastAsia="Calibri" w:hAnsi="Times New Roman" w:cs="Times New Roman"/>
          <w:sz w:val="28"/>
          <w:szCs w:val="28"/>
        </w:rPr>
        <w:t>е</w:t>
      </w:r>
      <w:r w:rsidR="0021591C" w:rsidRPr="002C1B67">
        <w:rPr>
          <w:rFonts w:ascii="Times New Roman" w:eastAsia="Calibri" w:hAnsi="Times New Roman" w:cs="Times New Roman"/>
          <w:sz w:val="28"/>
          <w:szCs w:val="28"/>
        </w:rPr>
        <w:t xml:space="preserve"> диалога по самым актуальным проблемам современности, сближение различных религий и конфессий)</w:t>
      </w:r>
      <w:r w:rsidR="00DF5051" w:rsidRPr="002C1B67">
        <w:rPr>
          <w:rFonts w:ascii="Times New Roman" w:eastAsia="Calibri" w:hAnsi="Times New Roman" w:cs="Times New Roman"/>
          <w:sz w:val="28"/>
          <w:szCs w:val="28"/>
        </w:rPr>
        <w:t xml:space="preserve"> </w:t>
      </w:r>
      <w:r w:rsidR="00461812" w:rsidRPr="002C1B67">
        <w:rPr>
          <w:rFonts w:ascii="Times New Roman" w:eastAsia="Calibri" w:hAnsi="Times New Roman" w:cs="Times New Roman"/>
          <w:sz w:val="28"/>
          <w:szCs w:val="28"/>
        </w:rPr>
        <w:t>выделены как основные задачи.</w:t>
      </w:r>
      <w:r w:rsidR="00DF5051" w:rsidRPr="002C1B67">
        <w:rPr>
          <w:rFonts w:ascii="Times New Roman" w:eastAsia="Calibri" w:hAnsi="Times New Roman" w:cs="Times New Roman"/>
          <w:sz w:val="28"/>
          <w:szCs w:val="28"/>
        </w:rPr>
        <w:t xml:space="preserve"> «Мы не должны отрываться от своих духовных корней и размывать свою духов</w:t>
      </w:r>
      <w:r w:rsidR="00A3302C" w:rsidRPr="002C1B67">
        <w:rPr>
          <w:rFonts w:ascii="Times New Roman" w:eastAsia="Calibri" w:hAnsi="Times New Roman" w:cs="Times New Roman"/>
          <w:sz w:val="28"/>
          <w:szCs w:val="28"/>
        </w:rPr>
        <w:t>ную идентичность»</w:t>
      </w:r>
      <w:r w:rsidR="0014488E" w:rsidRPr="002C1B67">
        <w:rPr>
          <w:rFonts w:ascii="Times New Roman" w:eastAsia="Calibri" w:hAnsi="Times New Roman" w:cs="Times New Roman"/>
          <w:sz w:val="28"/>
          <w:szCs w:val="28"/>
        </w:rPr>
        <w:t xml:space="preserve"> </w:t>
      </w:r>
      <w:r w:rsidR="00A3302C" w:rsidRPr="002C1B67">
        <w:rPr>
          <w:rFonts w:ascii="Times New Roman" w:eastAsia="Calibri" w:hAnsi="Times New Roman" w:cs="Times New Roman"/>
          <w:sz w:val="28"/>
          <w:szCs w:val="28"/>
        </w:rPr>
        <w:t>[</w:t>
      </w:r>
      <w:r w:rsidR="00C10D2B">
        <w:rPr>
          <w:rFonts w:ascii="Times New Roman" w:eastAsia="Calibri" w:hAnsi="Times New Roman" w:cs="Times New Roman"/>
          <w:sz w:val="28"/>
          <w:szCs w:val="28"/>
        </w:rPr>
        <w:t>25</w:t>
      </w:r>
      <w:r w:rsidR="00A3302C" w:rsidRPr="002C1B67">
        <w:rPr>
          <w:rFonts w:ascii="Times New Roman" w:eastAsia="Calibri" w:hAnsi="Times New Roman" w:cs="Times New Roman"/>
          <w:sz w:val="28"/>
          <w:szCs w:val="28"/>
        </w:rPr>
        <w:t>]</w:t>
      </w:r>
      <w:r w:rsidR="00DF5051" w:rsidRPr="002C1B67">
        <w:rPr>
          <w:rFonts w:ascii="Times New Roman" w:eastAsia="Calibri" w:hAnsi="Times New Roman" w:cs="Times New Roman"/>
          <w:sz w:val="28"/>
          <w:szCs w:val="28"/>
        </w:rPr>
        <w:t>.</w:t>
      </w:r>
      <w:r w:rsidR="0021591C" w:rsidRPr="002C1B67">
        <w:rPr>
          <w:rFonts w:ascii="Times New Roman" w:eastAsia="Calibri" w:hAnsi="Times New Roman" w:cs="Times New Roman"/>
          <w:sz w:val="28"/>
          <w:szCs w:val="28"/>
        </w:rPr>
        <w:t xml:space="preserve"> </w:t>
      </w:r>
      <w:r w:rsidR="007C69DF" w:rsidRPr="002C1B67">
        <w:rPr>
          <w:rFonts w:ascii="Times New Roman" w:eastAsia="Calibri" w:hAnsi="Times New Roman" w:cs="Times New Roman"/>
          <w:sz w:val="28"/>
          <w:szCs w:val="28"/>
        </w:rPr>
        <w:t>Для духовного здоровья подрастающего поколения необходимо иметь чёткие ценностные ориентиры, выдвинутые в Концепци</w:t>
      </w:r>
      <w:r w:rsidR="00A75038" w:rsidRPr="002C1B67">
        <w:rPr>
          <w:rFonts w:ascii="Times New Roman" w:eastAsia="Calibri" w:hAnsi="Times New Roman" w:cs="Times New Roman"/>
          <w:sz w:val="28"/>
          <w:szCs w:val="28"/>
        </w:rPr>
        <w:t>и</w:t>
      </w:r>
      <w:r w:rsidR="007C69DF" w:rsidRPr="002C1B67">
        <w:rPr>
          <w:rFonts w:ascii="Times New Roman" w:eastAsia="Calibri" w:hAnsi="Times New Roman" w:cs="Times New Roman"/>
          <w:sz w:val="28"/>
          <w:szCs w:val="28"/>
        </w:rPr>
        <w:t xml:space="preserve"> «Адал азамат» как основополагающие ценности, которые нужно укоренить  в сознании  каждого молодого человека нашего государства.</w:t>
      </w:r>
      <w:r w:rsidR="0021591C" w:rsidRPr="002C1B67">
        <w:rPr>
          <w:rFonts w:ascii="Times New Roman" w:eastAsia="Calibri" w:hAnsi="Times New Roman" w:cs="Times New Roman"/>
          <w:sz w:val="28"/>
          <w:szCs w:val="28"/>
        </w:rPr>
        <w:t xml:space="preserve"> «Чтобы стать прогрессивной нацией, нам нужно изменить мировоззрение всех</w:t>
      </w:r>
      <w:r w:rsidR="0021591C" w:rsidRPr="00107918">
        <w:rPr>
          <w:rFonts w:ascii="Times New Roman" w:eastAsia="Calibri" w:hAnsi="Times New Roman" w:cs="Times New Roman"/>
          <w:sz w:val="28"/>
          <w:szCs w:val="28"/>
        </w:rPr>
        <w:t xml:space="preserve"> граж</w:t>
      </w:r>
      <w:r w:rsidR="003C397B" w:rsidRPr="00107918">
        <w:rPr>
          <w:rFonts w:ascii="Times New Roman" w:eastAsia="Calibri" w:hAnsi="Times New Roman" w:cs="Times New Roman"/>
          <w:sz w:val="28"/>
          <w:szCs w:val="28"/>
        </w:rPr>
        <w:t>д</w:t>
      </w:r>
      <w:r w:rsidR="0021591C" w:rsidRPr="00107918">
        <w:rPr>
          <w:rFonts w:ascii="Times New Roman" w:eastAsia="Calibri" w:hAnsi="Times New Roman" w:cs="Times New Roman"/>
          <w:sz w:val="28"/>
          <w:szCs w:val="28"/>
        </w:rPr>
        <w:t>ан</w:t>
      </w:r>
      <w:r w:rsidR="0021591C" w:rsidRPr="002C1B67">
        <w:rPr>
          <w:rFonts w:ascii="Times New Roman" w:eastAsia="Calibri" w:hAnsi="Times New Roman" w:cs="Times New Roman"/>
          <w:sz w:val="28"/>
          <w:szCs w:val="28"/>
        </w:rPr>
        <w:t xml:space="preserve"> и укоренить в общественном сознании новые ценности» </w:t>
      </w:r>
      <w:r w:rsidR="00A3302C" w:rsidRPr="002C1B67">
        <w:rPr>
          <w:rFonts w:ascii="Times New Roman" w:eastAsia="Calibri" w:hAnsi="Times New Roman" w:cs="Times New Roman"/>
          <w:sz w:val="28"/>
          <w:szCs w:val="28"/>
        </w:rPr>
        <w:t>[</w:t>
      </w:r>
      <w:r w:rsidR="00367B19" w:rsidRPr="002C1B67">
        <w:rPr>
          <w:rFonts w:ascii="Times New Roman" w:eastAsia="Calibri" w:hAnsi="Times New Roman" w:cs="Times New Roman"/>
          <w:sz w:val="28"/>
          <w:szCs w:val="28"/>
        </w:rPr>
        <w:t>2</w:t>
      </w:r>
      <w:r w:rsidR="00C10D2B">
        <w:rPr>
          <w:rFonts w:ascii="Times New Roman" w:eastAsia="Calibri" w:hAnsi="Times New Roman" w:cs="Times New Roman"/>
          <w:sz w:val="28"/>
          <w:szCs w:val="28"/>
        </w:rPr>
        <w:t>5</w:t>
      </w:r>
      <w:r w:rsidR="00A3302C" w:rsidRPr="002C1B67">
        <w:rPr>
          <w:rFonts w:ascii="Times New Roman" w:eastAsia="Calibri" w:hAnsi="Times New Roman" w:cs="Times New Roman"/>
          <w:sz w:val="28"/>
          <w:szCs w:val="28"/>
        </w:rPr>
        <w:t>]</w:t>
      </w:r>
      <w:r w:rsidR="0021591C" w:rsidRPr="002C1B67">
        <w:rPr>
          <w:rFonts w:ascii="Times New Roman" w:eastAsia="Calibri" w:hAnsi="Times New Roman" w:cs="Times New Roman"/>
          <w:sz w:val="28"/>
          <w:szCs w:val="28"/>
        </w:rPr>
        <w:t>.</w:t>
      </w:r>
    </w:p>
    <w:p w14:paraId="4CA1E8BA" w14:textId="08DE0E2D" w:rsidR="00F351B3" w:rsidRPr="002C1B67" w:rsidRDefault="00A3302C" w:rsidP="00F351B3">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iCs/>
          <w:sz w:val="28"/>
          <w:szCs w:val="28"/>
          <w:lang w:eastAsia="ru-RU"/>
        </w:rPr>
        <w:t>Итак, д</w:t>
      </w:r>
      <w:r w:rsidR="00F351B3" w:rsidRPr="002C1B67">
        <w:rPr>
          <w:rFonts w:ascii="Times New Roman" w:eastAsia="Times New Roman" w:hAnsi="Times New Roman" w:cs="Times New Roman"/>
          <w:iCs/>
          <w:sz w:val="28"/>
          <w:szCs w:val="28"/>
          <w:lang w:eastAsia="ru-RU"/>
        </w:rPr>
        <w:t>ля того, чтобы произвести масштабные  изменения в стране, необходима трансформация общественного сознания. Динамично развивающийся  мир требует такого типа сознания общества, основанием которого будет духовность и традиции народа, проживающего  на территории нашего государства. Следовательно, на перво</w:t>
      </w:r>
      <w:r w:rsidR="00EA2B29" w:rsidRPr="002C1B67">
        <w:rPr>
          <w:rFonts w:ascii="Times New Roman" w:eastAsia="Times New Roman" w:hAnsi="Times New Roman" w:cs="Times New Roman"/>
          <w:iCs/>
          <w:sz w:val="28"/>
          <w:szCs w:val="28"/>
          <w:lang w:eastAsia="ru-RU"/>
        </w:rPr>
        <w:t>е</w:t>
      </w:r>
      <w:r w:rsidR="00F351B3" w:rsidRPr="002C1B67">
        <w:rPr>
          <w:rFonts w:ascii="Times New Roman" w:eastAsia="Times New Roman" w:hAnsi="Times New Roman" w:cs="Times New Roman"/>
          <w:iCs/>
          <w:sz w:val="28"/>
          <w:szCs w:val="28"/>
          <w:lang w:eastAsia="ru-RU"/>
        </w:rPr>
        <w:t xml:space="preserve"> мест</w:t>
      </w:r>
      <w:r w:rsidR="00EA2B29" w:rsidRPr="002C1B67">
        <w:rPr>
          <w:rFonts w:ascii="Times New Roman" w:eastAsia="Times New Roman" w:hAnsi="Times New Roman" w:cs="Times New Roman"/>
          <w:iCs/>
          <w:sz w:val="28"/>
          <w:szCs w:val="28"/>
          <w:lang w:eastAsia="ru-RU"/>
        </w:rPr>
        <w:t>о</w:t>
      </w:r>
      <w:r w:rsidR="00F351B3" w:rsidRPr="002C1B67">
        <w:rPr>
          <w:rFonts w:ascii="Times New Roman" w:eastAsia="Times New Roman" w:hAnsi="Times New Roman" w:cs="Times New Roman"/>
          <w:iCs/>
          <w:sz w:val="28"/>
          <w:szCs w:val="28"/>
          <w:lang w:eastAsia="ru-RU"/>
        </w:rPr>
        <w:t xml:space="preserve"> в настоящее </w:t>
      </w:r>
      <w:r w:rsidR="00EA2B29" w:rsidRPr="002C1B67">
        <w:rPr>
          <w:rFonts w:ascii="Times New Roman" w:eastAsia="Times New Roman" w:hAnsi="Times New Roman" w:cs="Times New Roman"/>
          <w:iCs/>
          <w:sz w:val="28"/>
          <w:szCs w:val="28"/>
          <w:lang w:eastAsia="ru-RU"/>
        </w:rPr>
        <w:t xml:space="preserve">время </w:t>
      </w:r>
      <w:r w:rsidR="00EA2B29" w:rsidRPr="00063AF2">
        <w:rPr>
          <w:rFonts w:ascii="Times New Roman" w:eastAsia="Times New Roman" w:hAnsi="Times New Roman" w:cs="Times New Roman"/>
          <w:iCs/>
          <w:sz w:val="28"/>
          <w:szCs w:val="28"/>
          <w:lang w:eastAsia="ru-RU"/>
        </w:rPr>
        <w:t>выдвигаются</w:t>
      </w:r>
      <w:r w:rsidR="00EA2B29" w:rsidRPr="002C1B67">
        <w:rPr>
          <w:rFonts w:ascii="Times New Roman" w:eastAsia="Times New Roman" w:hAnsi="Times New Roman" w:cs="Times New Roman"/>
          <w:iCs/>
          <w:sz w:val="28"/>
          <w:szCs w:val="28"/>
          <w:lang w:eastAsia="ru-RU"/>
        </w:rPr>
        <w:t xml:space="preserve"> </w:t>
      </w:r>
      <w:r w:rsidR="00F351B3" w:rsidRPr="002C1B67">
        <w:rPr>
          <w:rFonts w:ascii="Times New Roman" w:eastAsia="Times New Roman" w:hAnsi="Times New Roman" w:cs="Times New Roman"/>
          <w:iCs/>
          <w:sz w:val="28"/>
          <w:szCs w:val="28"/>
          <w:lang w:eastAsia="ru-RU"/>
        </w:rPr>
        <w:t xml:space="preserve">вопросы обновления и </w:t>
      </w:r>
      <w:r w:rsidR="00F351B3" w:rsidRPr="00600506">
        <w:rPr>
          <w:rFonts w:ascii="Times New Roman" w:eastAsia="Times New Roman" w:hAnsi="Times New Roman" w:cs="Times New Roman"/>
          <w:iCs/>
          <w:sz w:val="28"/>
          <w:szCs w:val="28"/>
          <w:lang w:eastAsia="ru-RU"/>
        </w:rPr>
        <w:t>сохранения духовных ценностей</w:t>
      </w:r>
      <w:r w:rsidR="00CB1F14" w:rsidRPr="00600506">
        <w:rPr>
          <w:rFonts w:ascii="Times New Roman" w:eastAsia="Times New Roman" w:hAnsi="Times New Roman" w:cs="Times New Roman"/>
          <w:iCs/>
          <w:sz w:val="28"/>
          <w:szCs w:val="28"/>
          <w:lang w:eastAsia="ru-RU"/>
        </w:rPr>
        <w:t>,</w:t>
      </w:r>
      <w:r w:rsidR="00727E48" w:rsidRPr="00600506">
        <w:rPr>
          <w:rFonts w:ascii="Times New Roman" w:eastAsia="Times New Roman" w:hAnsi="Times New Roman" w:cs="Times New Roman"/>
          <w:iCs/>
          <w:sz w:val="28"/>
          <w:szCs w:val="28"/>
          <w:lang w:eastAsia="ru-RU"/>
        </w:rPr>
        <w:t xml:space="preserve"> </w:t>
      </w:r>
      <w:r w:rsidR="0084208D" w:rsidRPr="00600506">
        <w:rPr>
          <w:rFonts w:ascii="Times New Roman" w:eastAsia="Times New Roman" w:hAnsi="Times New Roman" w:cs="Times New Roman"/>
          <w:iCs/>
          <w:sz w:val="28"/>
          <w:szCs w:val="28"/>
          <w:lang w:eastAsia="ru-RU"/>
        </w:rPr>
        <w:t xml:space="preserve">являющихся </w:t>
      </w:r>
      <w:r w:rsidR="00F351B3" w:rsidRPr="00600506">
        <w:rPr>
          <w:rFonts w:ascii="Times New Roman" w:eastAsia="Times New Roman" w:hAnsi="Times New Roman" w:cs="Times New Roman"/>
          <w:sz w:val="28"/>
          <w:szCs w:val="28"/>
          <w:lang w:eastAsia="ru-RU"/>
        </w:rPr>
        <w:t>главны</w:t>
      </w:r>
      <w:r w:rsidR="0084208D" w:rsidRPr="00600506">
        <w:rPr>
          <w:rFonts w:ascii="Times New Roman" w:eastAsia="Times New Roman" w:hAnsi="Times New Roman" w:cs="Times New Roman"/>
          <w:sz w:val="28"/>
          <w:szCs w:val="28"/>
          <w:lang w:eastAsia="ru-RU"/>
        </w:rPr>
        <w:t>ми</w:t>
      </w:r>
      <w:r w:rsidR="00F351B3" w:rsidRPr="00600506">
        <w:rPr>
          <w:rFonts w:ascii="Times New Roman" w:eastAsia="Times New Roman" w:hAnsi="Times New Roman" w:cs="Times New Roman"/>
          <w:sz w:val="28"/>
          <w:szCs w:val="28"/>
          <w:lang w:eastAsia="ru-RU"/>
        </w:rPr>
        <w:t xml:space="preserve"> фактор</w:t>
      </w:r>
      <w:r w:rsidR="0084208D" w:rsidRPr="00600506">
        <w:rPr>
          <w:rFonts w:ascii="Times New Roman" w:eastAsia="Times New Roman" w:hAnsi="Times New Roman" w:cs="Times New Roman"/>
          <w:sz w:val="28"/>
          <w:szCs w:val="28"/>
          <w:lang w:eastAsia="ru-RU"/>
        </w:rPr>
        <w:t>ами</w:t>
      </w:r>
      <w:r w:rsidR="00F351B3" w:rsidRPr="00600506">
        <w:rPr>
          <w:rFonts w:ascii="Times New Roman" w:eastAsia="Times New Roman" w:hAnsi="Times New Roman" w:cs="Times New Roman"/>
          <w:sz w:val="28"/>
          <w:szCs w:val="28"/>
          <w:lang w:eastAsia="ru-RU"/>
        </w:rPr>
        <w:t xml:space="preserve"> развития </w:t>
      </w:r>
      <w:r w:rsidR="00727E48" w:rsidRPr="00600506">
        <w:rPr>
          <w:rFonts w:ascii="Times New Roman" w:eastAsia="Times New Roman" w:hAnsi="Times New Roman" w:cs="Times New Roman"/>
          <w:sz w:val="28"/>
          <w:szCs w:val="28"/>
          <w:lang w:eastAsia="ru-RU"/>
        </w:rPr>
        <w:t>государства</w:t>
      </w:r>
      <w:r w:rsidR="00F351B3" w:rsidRPr="00600506">
        <w:rPr>
          <w:rFonts w:ascii="Times New Roman" w:eastAsia="Times New Roman" w:hAnsi="Times New Roman" w:cs="Times New Roman"/>
          <w:sz w:val="28"/>
          <w:szCs w:val="28"/>
          <w:lang w:eastAsia="ru-RU"/>
        </w:rPr>
        <w:t>.</w:t>
      </w:r>
      <w:r w:rsidR="00F351B3" w:rsidRPr="002C1B67">
        <w:rPr>
          <w:rFonts w:ascii="Times New Roman" w:eastAsia="Times New Roman" w:hAnsi="Times New Roman" w:cs="Times New Roman"/>
          <w:sz w:val="28"/>
          <w:szCs w:val="28"/>
          <w:lang w:eastAsia="ru-RU"/>
        </w:rPr>
        <w:t xml:space="preserve"> </w:t>
      </w:r>
    </w:p>
    <w:p w14:paraId="4CA1E8BD" w14:textId="39CC07C5" w:rsidR="00F351B3" w:rsidRPr="002C1B67" w:rsidRDefault="00F351B3" w:rsidP="00F351B3">
      <w:pPr>
        <w:autoSpaceDE w:val="0"/>
        <w:autoSpaceDN w:val="0"/>
        <w:adjustRightInd w:val="0"/>
        <w:spacing w:after="0" w:line="240" w:lineRule="auto"/>
        <w:ind w:firstLine="708"/>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Рассмотрим понятие модернизации. Для динамичного развития государства необходима мобилизация всего его имеющегося потенциала.</w:t>
      </w:r>
      <w:r w:rsidR="00727E48"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Нужно произвести фундаментальные перемены, не меняя при этом действующую систему. Это с</w:t>
      </w:r>
      <w:r w:rsidR="00BD1124" w:rsidRPr="002C1B67">
        <w:rPr>
          <w:rFonts w:ascii="Times New Roman" w:eastAsia="Calibri" w:hAnsi="Times New Roman" w:cs="Times New Roman"/>
          <w:sz w:val="28"/>
          <w:szCs w:val="28"/>
        </w:rPr>
        <w:t>т</w:t>
      </w:r>
      <w:r w:rsidRPr="002C1B67">
        <w:rPr>
          <w:rFonts w:ascii="Times New Roman" w:eastAsia="Calibri" w:hAnsi="Times New Roman" w:cs="Times New Roman"/>
          <w:sz w:val="28"/>
          <w:szCs w:val="28"/>
        </w:rPr>
        <w:t xml:space="preserve">адиальный, многофакторный, исторически инвариантный и обратимый процесс, имеющий региональную и цивилизационную специфику. </w:t>
      </w:r>
      <w:r w:rsidR="00CB1F14" w:rsidRPr="002C1B67">
        <w:rPr>
          <w:rFonts w:ascii="Times New Roman" w:eastAsia="Calibri" w:hAnsi="Times New Roman" w:cs="Times New Roman"/>
          <w:sz w:val="28"/>
          <w:szCs w:val="28"/>
        </w:rPr>
        <w:t xml:space="preserve">Этот процесс, требующий длительного времени для инновационного развития в политической, экономической системах и культуре, в конечном счете приведет к социальной эволюции общества. Данный процесс и является модернизацией. </w:t>
      </w:r>
      <w:r w:rsidRPr="002C1B67">
        <w:rPr>
          <w:rFonts w:ascii="Times New Roman" w:eastAsia="Calibri" w:hAnsi="Times New Roman" w:cs="Times New Roman"/>
          <w:sz w:val="28"/>
          <w:szCs w:val="28"/>
        </w:rPr>
        <w:t>Для данного процесса также характерна разная скорость  и интенсивность  на разных этапах развития в различных общественных подсистемах.</w:t>
      </w:r>
      <w:r w:rsidR="00CB1F14"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Результат модернизации – есть тра</w:t>
      </w:r>
      <w:r w:rsidR="00440E9A" w:rsidRPr="002C1B67">
        <w:rPr>
          <w:rFonts w:ascii="Times New Roman" w:eastAsia="Calibri" w:hAnsi="Times New Roman" w:cs="Times New Roman"/>
          <w:sz w:val="28"/>
          <w:szCs w:val="28"/>
        </w:rPr>
        <w:t>н</w:t>
      </w:r>
      <w:r w:rsidRPr="002C1B67">
        <w:rPr>
          <w:rFonts w:ascii="Times New Roman" w:eastAsia="Calibri" w:hAnsi="Times New Roman" w:cs="Times New Roman"/>
          <w:sz w:val="28"/>
          <w:szCs w:val="28"/>
        </w:rPr>
        <w:t xml:space="preserve">сформация государства в саморазвивающуюся и постоянно обновляющуюся систему в  </w:t>
      </w:r>
      <w:r w:rsidRPr="00063AF2">
        <w:rPr>
          <w:rFonts w:ascii="Times New Roman" w:eastAsia="Calibri" w:hAnsi="Times New Roman" w:cs="Times New Roman"/>
          <w:sz w:val="28"/>
          <w:szCs w:val="28"/>
        </w:rPr>
        <w:t>соответстви</w:t>
      </w:r>
      <w:r w:rsidR="00700112" w:rsidRPr="00063AF2">
        <w:rPr>
          <w:rFonts w:ascii="Times New Roman" w:eastAsia="Calibri" w:hAnsi="Times New Roman" w:cs="Times New Roman"/>
          <w:sz w:val="28"/>
          <w:szCs w:val="28"/>
        </w:rPr>
        <w:t>и</w:t>
      </w:r>
      <w:r w:rsidRPr="002C1B67">
        <w:rPr>
          <w:rFonts w:ascii="Times New Roman" w:eastAsia="Calibri" w:hAnsi="Times New Roman" w:cs="Times New Roman"/>
          <w:sz w:val="28"/>
          <w:szCs w:val="28"/>
        </w:rPr>
        <w:t xml:space="preserve"> с вызовами  времени.  </w:t>
      </w:r>
    </w:p>
    <w:p w14:paraId="73E9449F" w14:textId="4E2A7ABF" w:rsidR="00624FC2" w:rsidRPr="002C1B67" w:rsidRDefault="00F351B3" w:rsidP="00624FC2">
      <w:pPr>
        <w:autoSpaceDE w:val="0"/>
        <w:autoSpaceDN w:val="0"/>
        <w:adjustRightInd w:val="0"/>
        <w:spacing w:after="0" w:line="240" w:lineRule="auto"/>
        <w:ind w:firstLine="708"/>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rPr>
        <w:t>Это переосмысление происходящих в мире перемен и событий, духовное возрождение, формирование мировоззрения жителей страны. Иными словами</w:t>
      </w:r>
      <w:r w:rsidR="00CB1F14"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rPr>
        <w:t xml:space="preserve"> огромная мировоззренческая работа, выполнение которой – за государством и обществом</w:t>
      </w:r>
      <w:r w:rsidR="00CB1F14"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в целом</w:t>
      </w:r>
      <w:r w:rsidR="00CB1F14"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rPr>
        <w:t xml:space="preserve"> и за системой образования. </w:t>
      </w:r>
      <w:r w:rsidR="00624FC2" w:rsidRPr="002C1B67">
        <w:rPr>
          <w:rFonts w:ascii="Times New Roman" w:eastAsia="Calibri" w:hAnsi="Times New Roman" w:cs="Times New Roman"/>
          <w:sz w:val="28"/>
          <w:szCs w:val="28"/>
          <w:shd w:val="clear" w:color="auto" w:fill="FFFFFF"/>
        </w:rPr>
        <w:t>Образование есть главный фактор успеха в будущем. К</w:t>
      </w:r>
      <w:r w:rsidR="00624FC2" w:rsidRPr="002C1B67">
        <w:rPr>
          <w:rFonts w:ascii="Times New Roman" w:eastAsia="Times New Roman" w:hAnsi="Times New Roman" w:cs="Times New Roman"/>
          <w:sz w:val="28"/>
          <w:szCs w:val="28"/>
          <w:lang w:eastAsia="ru-RU"/>
        </w:rPr>
        <w:t xml:space="preserve">ультивирование знаний в обществе признано высшей ценностью и высшим достижением каждого человека. </w:t>
      </w:r>
      <w:r w:rsidR="00624FC2" w:rsidRPr="002C1B67">
        <w:rPr>
          <w:rFonts w:ascii="Times New Roman" w:eastAsia="Calibri" w:hAnsi="Times New Roman" w:cs="Times New Roman"/>
          <w:sz w:val="28"/>
          <w:szCs w:val="28"/>
          <w:shd w:val="clear" w:color="auto" w:fill="FFFFFF"/>
        </w:rPr>
        <w:t xml:space="preserve"> </w:t>
      </w:r>
    </w:p>
    <w:p w14:paraId="4CA1E8C1" w14:textId="0D657105" w:rsidR="00F351B3" w:rsidRPr="002C1B67" w:rsidRDefault="00F351B3" w:rsidP="0091043C">
      <w:pPr>
        <w:spacing w:after="0" w:line="240" w:lineRule="auto"/>
        <w:ind w:firstLine="708"/>
        <w:jc w:val="both"/>
        <w:rPr>
          <w:rFonts w:ascii="Times New Roman" w:eastAsia="Calibri" w:hAnsi="Times New Roman" w:cs="Times New Roman"/>
          <w:sz w:val="28"/>
          <w:szCs w:val="28"/>
        </w:rPr>
      </w:pPr>
      <w:r w:rsidRPr="002C1B67">
        <w:rPr>
          <w:rFonts w:ascii="Times New Roman" w:eastAsia="Times New Roman" w:hAnsi="Times New Roman" w:cs="Times New Roman"/>
          <w:sz w:val="28"/>
          <w:szCs w:val="28"/>
          <w:lang w:eastAsia="ru-RU" w:bidi="ru-RU"/>
        </w:rPr>
        <w:t>Одно из главных направлений</w:t>
      </w:r>
      <w:r w:rsidRPr="002C1B67">
        <w:rPr>
          <w:rFonts w:ascii="Times New Roman" w:eastAsia="Times New Roman" w:hAnsi="Times New Roman" w:cs="Times New Roman"/>
          <w:bCs/>
          <w:sz w:val="28"/>
          <w:szCs w:val="28"/>
          <w:lang w:eastAsia="ru-RU" w:bidi="ru-RU"/>
        </w:rPr>
        <w:t xml:space="preserve"> модернизации сознания</w:t>
      </w:r>
      <w:r w:rsidRPr="002C1B67">
        <w:rPr>
          <w:rFonts w:ascii="Times New Roman" w:eastAsia="Times New Roman" w:hAnsi="Times New Roman" w:cs="Times New Roman"/>
          <w:sz w:val="28"/>
          <w:szCs w:val="28"/>
          <w:lang w:eastAsia="ru-RU" w:bidi="ru-RU"/>
        </w:rPr>
        <w:t xml:space="preserve"> как общества в целом, так и каждого казахстанца является сохранение национальной идентичности. </w:t>
      </w:r>
      <w:r w:rsidRPr="002C1B67">
        <w:rPr>
          <w:rFonts w:ascii="Times New Roman" w:eastAsia="Calibri" w:hAnsi="Times New Roman" w:cs="Times New Roman"/>
          <w:sz w:val="28"/>
          <w:szCs w:val="28"/>
        </w:rPr>
        <w:t>Главным механизмом, регулирующим поведение людей, является культура, которая, кроме всего прочего, включает в себя религию, нормы морали и нравственности</w:t>
      </w:r>
      <w:r w:rsidRPr="002C1B67">
        <w:rPr>
          <w:rFonts w:ascii="Times New Roman" w:eastAsia="Calibri" w:hAnsi="Times New Roman" w:cs="Times New Roman"/>
          <w:b/>
          <w:sz w:val="28"/>
          <w:szCs w:val="28"/>
        </w:rPr>
        <w:t>.</w:t>
      </w:r>
      <w:r w:rsidRPr="002C1B67">
        <w:rPr>
          <w:rFonts w:ascii="Times New Roman" w:eastAsia="Calibri" w:hAnsi="Times New Roman" w:cs="Times New Roman"/>
          <w:sz w:val="28"/>
          <w:szCs w:val="28"/>
        </w:rPr>
        <w:t xml:space="preserve"> Фундаментом процесса модернизации общественного сознания стали  программы «Мәдени мұра» («Культурное наследие», 2004) [</w:t>
      </w:r>
      <w:r w:rsidR="00367B19" w:rsidRPr="002C1B67">
        <w:rPr>
          <w:rFonts w:ascii="Times New Roman" w:eastAsia="Calibri" w:hAnsi="Times New Roman" w:cs="Times New Roman"/>
          <w:sz w:val="28"/>
          <w:szCs w:val="28"/>
        </w:rPr>
        <w:t>2</w:t>
      </w:r>
      <w:r w:rsidR="00C10D2B">
        <w:rPr>
          <w:rFonts w:ascii="Times New Roman" w:eastAsia="Calibri" w:hAnsi="Times New Roman" w:cs="Times New Roman"/>
          <w:sz w:val="28"/>
          <w:szCs w:val="28"/>
        </w:rPr>
        <w:t>4</w:t>
      </w:r>
      <w:r w:rsidRPr="002C1B67">
        <w:rPr>
          <w:rFonts w:ascii="Times New Roman" w:eastAsia="Calibri" w:hAnsi="Times New Roman" w:cs="Times New Roman"/>
          <w:sz w:val="28"/>
          <w:szCs w:val="28"/>
        </w:rPr>
        <w:t>] и «Халық тарих толқынында» («Народ в потоке истории», 2013) [</w:t>
      </w:r>
      <w:r w:rsidR="00367B19" w:rsidRPr="002C1B67">
        <w:rPr>
          <w:rFonts w:ascii="Times New Roman" w:eastAsia="Calibri" w:hAnsi="Times New Roman" w:cs="Times New Roman"/>
          <w:sz w:val="28"/>
          <w:szCs w:val="28"/>
        </w:rPr>
        <w:t>2</w:t>
      </w:r>
      <w:r w:rsidR="00BA47CE">
        <w:rPr>
          <w:rFonts w:ascii="Times New Roman" w:eastAsia="Calibri" w:hAnsi="Times New Roman" w:cs="Times New Roman"/>
          <w:sz w:val="28"/>
          <w:szCs w:val="28"/>
        </w:rPr>
        <w:t>6</w:t>
      </w:r>
      <w:r w:rsidRPr="002C1B67">
        <w:rPr>
          <w:rFonts w:ascii="Times New Roman" w:eastAsia="Calibri" w:hAnsi="Times New Roman" w:cs="Times New Roman"/>
          <w:sz w:val="28"/>
          <w:szCs w:val="28"/>
        </w:rPr>
        <w:t>], благодаря которым сохранилось и продвигается  культурное и духовное наследие государства.</w:t>
      </w:r>
      <w:r w:rsidR="00227B94" w:rsidRPr="002C1B67">
        <w:rPr>
          <w:rFonts w:ascii="Times New Roman" w:eastAsia="Calibri" w:hAnsi="Times New Roman" w:cs="Times New Roman"/>
          <w:sz w:val="28"/>
          <w:szCs w:val="28"/>
        </w:rPr>
        <w:t xml:space="preserve"> </w:t>
      </w:r>
      <w:r w:rsidR="00B60F59" w:rsidRPr="002C1B67">
        <w:rPr>
          <w:rFonts w:ascii="Times New Roman" w:eastAsia="Calibri" w:hAnsi="Times New Roman" w:cs="Times New Roman"/>
          <w:sz w:val="28"/>
          <w:szCs w:val="28"/>
        </w:rPr>
        <w:t xml:space="preserve">В программной статье «Взгляд в будущее: модернизация общественного сознания» </w:t>
      </w:r>
      <w:r w:rsidR="00107DB3" w:rsidRPr="002C1B67">
        <w:rPr>
          <w:rFonts w:ascii="Times New Roman" w:eastAsia="Calibri" w:hAnsi="Times New Roman" w:cs="Times New Roman"/>
          <w:sz w:val="28"/>
          <w:szCs w:val="28"/>
        </w:rPr>
        <w:t xml:space="preserve">было </w:t>
      </w:r>
      <w:r w:rsidR="00B60F59" w:rsidRPr="002C1B67">
        <w:rPr>
          <w:rFonts w:ascii="Times New Roman" w:eastAsia="Calibri" w:hAnsi="Times New Roman" w:cs="Times New Roman"/>
          <w:sz w:val="28"/>
          <w:szCs w:val="28"/>
        </w:rPr>
        <w:t>предъявлено новое требование к личности казахстанца - глобальная конкурентоспособность</w:t>
      </w:r>
      <w:r w:rsidR="00107DB3" w:rsidRPr="002C1B67">
        <w:rPr>
          <w:rFonts w:ascii="Times New Roman" w:eastAsia="Calibri" w:hAnsi="Times New Roman" w:cs="Times New Roman"/>
          <w:sz w:val="28"/>
          <w:szCs w:val="28"/>
        </w:rPr>
        <w:t xml:space="preserve"> </w:t>
      </w:r>
      <w:r w:rsidR="00B60F59" w:rsidRPr="002C1B67">
        <w:rPr>
          <w:rFonts w:ascii="Times New Roman" w:eastAsia="Calibri" w:hAnsi="Times New Roman" w:cs="Times New Roman"/>
          <w:sz w:val="28"/>
          <w:szCs w:val="28"/>
        </w:rPr>
        <w:t>[2</w:t>
      </w:r>
      <w:r w:rsidR="00BA47CE">
        <w:rPr>
          <w:rFonts w:ascii="Times New Roman" w:eastAsia="Calibri" w:hAnsi="Times New Roman" w:cs="Times New Roman"/>
          <w:sz w:val="28"/>
          <w:szCs w:val="28"/>
        </w:rPr>
        <w:t>7</w:t>
      </w:r>
      <w:r w:rsidR="00B60F59" w:rsidRPr="002C1B67">
        <w:rPr>
          <w:rFonts w:ascii="Times New Roman" w:eastAsia="Calibri" w:hAnsi="Times New Roman" w:cs="Times New Roman"/>
          <w:sz w:val="28"/>
          <w:szCs w:val="28"/>
        </w:rPr>
        <w:t xml:space="preserve">], </w:t>
      </w:r>
      <w:r w:rsidR="00107DB3" w:rsidRPr="002C1B67">
        <w:rPr>
          <w:rFonts w:ascii="Times New Roman" w:eastAsia="Calibri" w:hAnsi="Times New Roman" w:cs="Times New Roman"/>
          <w:sz w:val="28"/>
          <w:szCs w:val="28"/>
        </w:rPr>
        <w:t xml:space="preserve">и далее, </w:t>
      </w:r>
      <w:r w:rsidR="00B60F59" w:rsidRPr="002C1B67">
        <w:rPr>
          <w:rFonts w:ascii="Times New Roman" w:eastAsia="Calibri" w:hAnsi="Times New Roman" w:cs="Times New Roman"/>
          <w:sz w:val="28"/>
          <w:szCs w:val="28"/>
        </w:rPr>
        <w:t>в Национальном проекте Республики Казахстан</w:t>
      </w:r>
      <w:r w:rsidR="00107DB3" w:rsidRPr="002C1B67">
        <w:rPr>
          <w:rFonts w:ascii="Times New Roman" w:eastAsia="Calibri" w:hAnsi="Times New Roman" w:cs="Times New Roman"/>
          <w:sz w:val="28"/>
          <w:szCs w:val="28"/>
        </w:rPr>
        <w:t xml:space="preserve"> «</w:t>
      </w:r>
      <w:r w:rsidR="00B60F59" w:rsidRPr="002C1B67">
        <w:rPr>
          <w:rFonts w:ascii="Times New Roman" w:eastAsia="Calibri" w:hAnsi="Times New Roman" w:cs="Times New Roman"/>
          <w:sz w:val="28"/>
          <w:szCs w:val="28"/>
          <w:lang w:val="kk-KZ"/>
        </w:rPr>
        <w:t>Ұлттық рухани жаңғыру</w:t>
      </w:r>
      <w:r w:rsidR="00B60F59" w:rsidRPr="002C1B67">
        <w:rPr>
          <w:rFonts w:ascii="Times New Roman" w:eastAsia="Calibri" w:hAnsi="Times New Roman" w:cs="Times New Roman"/>
          <w:sz w:val="28"/>
          <w:szCs w:val="28"/>
        </w:rPr>
        <w:t xml:space="preserve">» (2021) главной целью </w:t>
      </w:r>
      <w:r w:rsidR="00107DB3" w:rsidRPr="002C1B67">
        <w:rPr>
          <w:rFonts w:ascii="Times New Roman" w:eastAsia="Calibri" w:hAnsi="Times New Roman" w:cs="Times New Roman"/>
          <w:sz w:val="28"/>
          <w:szCs w:val="28"/>
        </w:rPr>
        <w:t xml:space="preserve">было </w:t>
      </w:r>
      <w:r w:rsidR="00B60F59" w:rsidRPr="002C1B67">
        <w:rPr>
          <w:rFonts w:ascii="Times New Roman" w:eastAsia="Calibri" w:hAnsi="Times New Roman" w:cs="Times New Roman"/>
          <w:sz w:val="28"/>
          <w:szCs w:val="28"/>
        </w:rPr>
        <w:t>выделено сохранение национально-культурной идентичности, формирование у молодого поколения  духовно-нравственных ценностей [</w:t>
      </w:r>
      <w:r w:rsidR="00470AA1" w:rsidRPr="002C1B67">
        <w:rPr>
          <w:rFonts w:ascii="Times New Roman" w:eastAsia="Calibri" w:hAnsi="Times New Roman" w:cs="Times New Roman"/>
          <w:sz w:val="28"/>
          <w:szCs w:val="28"/>
        </w:rPr>
        <w:t>2</w:t>
      </w:r>
      <w:r w:rsidR="00BA47CE">
        <w:rPr>
          <w:rFonts w:ascii="Times New Roman" w:eastAsia="Calibri" w:hAnsi="Times New Roman" w:cs="Times New Roman"/>
          <w:sz w:val="28"/>
          <w:szCs w:val="28"/>
        </w:rPr>
        <w:t>8</w:t>
      </w:r>
      <w:r w:rsidR="00B60F59" w:rsidRPr="002C1B67">
        <w:rPr>
          <w:rFonts w:ascii="Times New Roman" w:eastAsia="Calibri" w:hAnsi="Times New Roman" w:cs="Times New Roman"/>
          <w:sz w:val="28"/>
          <w:szCs w:val="28"/>
        </w:rPr>
        <w:t>]</w:t>
      </w:r>
      <w:r w:rsidR="00470AA1" w:rsidRPr="002C1B67">
        <w:rPr>
          <w:rFonts w:ascii="Times New Roman" w:eastAsia="Calibri" w:hAnsi="Times New Roman" w:cs="Times New Roman"/>
          <w:sz w:val="28"/>
          <w:szCs w:val="28"/>
        </w:rPr>
        <w:t xml:space="preserve">. </w:t>
      </w:r>
      <w:r w:rsidR="00107DB3" w:rsidRPr="002C1B67">
        <w:rPr>
          <w:rFonts w:ascii="Times New Roman" w:eastAsia="Calibri" w:hAnsi="Times New Roman" w:cs="Times New Roman"/>
          <w:sz w:val="28"/>
          <w:szCs w:val="28"/>
        </w:rPr>
        <w:t xml:space="preserve"> </w:t>
      </w:r>
      <w:r w:rsidR="00B60F59" w:rsidRPr="002C1B67">
        <w:rPr>
          <w:rFonts w:ascii="Times New Roman" w:eastAsia="Calibri" w:hAnsi="Times New Roman" w:cs="Times New Roman"/>
          <w:sz w:val="28"/>
          <w:szCs w:val="28"/>
        </w:rPr>
        <w:t xml:space="preserve">  </w:t>
      </w:r>
    </w:p>
    <w:p w14:paraId="4CA1E8C3" w14:textId="12E26139" w:rsidR="004B0D61" w:rsidRPr="002C1B67" w:rsidRDefault="00F351B3" w:rsidP="00172D90">
      <w:pPr>
        <w:autoSpaceDE w:val="0"/>
        <w:autoSpaceDN w:val="0"/>
        <w:adjustRightInd w:val="0"/>
        <w:spacing w:after="0" w:line="240" w:lineRule="auto"/>
        <w:ind w:firstLine="708"/>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Интересы, идеи, ценности и перспективы составляют  содержание   общественного сознания народа Казахстана, основанием которого является культура, поведенческие практики, обычаи и традиции, наука, нравственные императивы. </w:t>
      </w:r>
      <w:r w:rsidR="004B0D61" w:rsidRPr="002C1B67">
        <w:rPr>
          <w:rFonts w:ascii="Times New Roman" w:eastAsia="Calibri" w:hAnsi="Times New Roman" w:cs="Times New Roman"/>
          <w:sz w:val="28"/>
          <w:szCs w:val="28"/>
        </w:rPr>
        <w:t>В Казахстане реализуются конкретные проекты, результатом которых является возрождение духовности, формирование конкурентоспособной культурной ментальности и высокой духовности граждан.</w:t>
      </w:r>
    </w:p>
    <w:p w14:paraId="4CA1E8C4" w14:textId="55097C18" w:rsidR="00F351B3" w:rsidRPr="002C1B67" w:rsidRDefault="00F351B3" w:rsidP="00F351B3">
      <w:pPr>
        <w:autoSpaceDE w:val="0"/>
        <w:autoSpaceDN w:val="0"/>
        <w:adjustRightInd w:val="0"/>
        <w:spacing w:after="0" w:line="240" w:lineRule="auto"/>
        <w:ind w:firstLine="708"/>
        <w:jc w:val="both"/>
        <w:rPr>
          <w:rFonts w:ascii="Times New Roman" w:eastAsia="Calibri" w:hAnsi="Times New Roman" w:cs="Times New Roman"/>
          <w:sz w:val="28"/>
          <w:szCs w:val="28"/>
        </w:rPr>
      </w:pPr>
      <w:r w:rsidRPr="002C1B67">
        <w:rPr>
          <w:rFonts w:ascii="Times New Roman" w:eastAsia="Times New Roman" w:hAnsi="Times New Roman" w:cs="Times New Roman"/>
          <w:sz w:val="28"/>
          <w:szCs w:val="28"/>
          <w:lang w:eastAsia="ru-RU"/>
        </w:rPr>
        <w:t xml:space="preserve">Стремление сделать самобытный исторический опыт и традиции главным условием успеха модернизации даст современному Казахстану серьезные шансы на получение нового исторического опыта в своем общественном развитии. </w:t>
      </w:r>
      <w:r w:rsidRPr="002C1B67">
        <w:rPr>
          <w:rFonts w:ascii="Times New Roman" w:eastAsia="Calibri" w:hAnsi="Times New Roman" w:cs="Times New Roman"/>
          <w:iCs/>
          <w:sz w:val="28"/>
          <w:szCs w:val="28"/>
          <w:shd w:val="clear" w:color="auto" w:fill="FFFFFF"/>
        </w:rPr>
        <w:t xml:space="preserve">Для того, чтобы ставить и решать масштабные национальные задачи, обществу необходимо выработать свою, отличную от других обществ, систему нравственных ориентиров. На наш взгляд, такая система ценностей ёмко сконцентрирована в </w:t>
      </w:r>
      <w:r w:rsidRPr="002C1B67">
        <w:rPr>
          <w:rFonts w:ascii="Times New Roman" w:eastAsia="Times New Roman" w:hAnsi="Times New Roman" w:cs="Times New Roman"/>
          <w:bCs/>
          <w:kern w:val="36"/>
          <w:sz w:val="28"/>
          <w:szCs w:val="28"/>
          <w:lang w:eastAsia="ru-RU"/>
        </w:rPr>
        <w:t>Концепции развития дошкольного, среднего, технического и профессионального образования Республики Казахстан на 2023–2029 годы</w:t>
      </w:r>
      <w:r w:rsidRPr="002C1B67">
        <w:rPr>
          <w:rFonts w:ascii="Times New Roman" w:eastAsia="Times New Roman" w:hAnsi="Times New Roman" w:cs="Times New Roman"/>
          <w:sz w:val="28"/>
          <w:szCs w:val="28"/>
          <w:lang w:eastAsia="ru-RU"/>
        </w:rPr>
        <w:t xml:space="preserve"> [4]; в Послании Главы государства Касым-Жомарта Токаева народу Казахстана «Экономический курс Справедливого Казахстана» 1 сентября 2023 года [5]; «</w:t>
      </w:r>
      <w:r w:rsidRPr="002C1B67">
        <w:rPr>
          <w:rFonts w:ascii="Times New Roman" w:eastAsia="Calibri" w:hAnsi="Times New Roman" w:cs="Times New Roman"/>
          <w:sz w:val="28"/>
          <w:szCs w:val="28"/>
        </w:rPr>
        <w:t>Единой программе воспитания» в организациях образования, за исключением высших учебных заведений</w:t>
      </w:r>
      <w:r w:rsidR="00AD2EAA">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 xml:space="preserve">[6]. </w:t>
      </w:r>
    </w:p>
    <w:p w14:paraId="4CA1E8C5" w14:textId="128E9F48"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iCs/>
          <w:sz w:val="28"/>
          <w:szCs w:val="28"/>
          <w:shd w:val="clear" w:color="auto" w:fill="FFFFFF"/>
        </w:rPr>
        <w:t>В указанных документах четко и последовательно представлены базовые идеи и принципы воспитания в современных условиях: целостный подход к формированию личности, ее общих способностей, гражданского воспитания, освоения ценностей общечеловеческой и национальной культуры; вариативность содержания, форм и методов воспитания; обращают внимание на создание мотивации к самовоспитанию и саморазвитию личности [4</w:t>
      </w:r>
      <w:r w:rsidR="00367B19" w:rsidRPr="002C1B67">
        <w:rPr>
          <w:rFonts w:ascii="Times New Roman" w:eastAsia="Calibri" w:hAnsi="Times New Roman" w:cs="Times New Roman"/>
          <w:iCs/>
          <w:sz w:val="28"/>
          <w:szCs w:val="28"/>
          <w:shd w:val="clear" w:color="auto" w:fill="FFFFFF"/>
        </w:rPr>
        <w:t>;5;</w:t>
      </w:r>
      <w:r w:rsidRPr="002C1B67">
        <w:rPr>
          <w:rFonts w:ascii="Times New Roman" w:eastAsia="Calibri" w:hAnsi="Times New Roman" w:cs="Times New Roman"/>
          <w:iCs/>
          <w:sz w:val="28"/>
          <w:szCs w:val="28"/>
          <w:shd w:val="clear" w:color="auto" w:fill="FFFFFF"/>
          <w:lang w:val="kk-KZ"/>
        </w:rPr>
        <w:t>6</w:t>
      </w:r>
      <w:r w:rsidRPr="002C1B67">
        <w:rPr>
          <w:rFonts w:ascii="Times New Roman" w:eastAsia="Calibri" w:hAnsi="Times New Roman" w:cs="Times New Roman"/>
          <w:iCs/>
          <w:sz w:val="28"/>
          <w:szCs w:val="28"/>
          <w:shd w:val="clear" w:color="auto" w:fill="FFFFFF"/>
        </w:rPr>
        <w:t>].</w:t>
      </w:r>
      <w:r w:rsidRPr="002C1B67">
        <w:rPr>
          <w:rFonts w:ascii="Times New Roman" w:eastAsia="Times New Roman" w:hAnsi="Times New Roman" w:cs="Times New Roman"/>
          <w:sz w:val="28"/>
          <w:szCs w:val="28"/>
          <w:lang w:eastAsia="ru-RU"/>
        </w:rPr>
        <w:t xml:space="preserve"> </w:t>
      </w:r>
    </w:p>
    <w:p w14:paraId="4CA1E8C6" w14:textId="77777777"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В сознании каждого гражданина особое место должно занимать чувство любви к своей родине, ответственности за ее судьбу, желание сделать для нее все возможное. Формирование нового казахстанского патриотизма – это мощный консолидирующий фактор, способствующий сплочению всех казахстанцев, укреплению национальной идентичности на гражданской основе для представителей всех национальностей нашей страны.</w:t>
      </w:r>
    </w:p>
    <w:p w14:paraId="4CA1E8C7" w14:textId="62B2A897" w:rsidR="00742FE9" w:rsidRPr="002C1B67" w:rsidRDefault="00AA72BD" w:rsidP="00742FE9">
      <w:pPr>
        <w:pStyle w:val="af"/>
        <w:spacing w:before="0" w:beforeAutospacing="0" w:after="0" w:afterAutospacing="0"/>
        <w:ind w:firstLine="708"/>
        <w:jc w:val="both"/>
        <w:rPr>
          <w:bCs/>
          <w:sz w:val="28"/>
          <w:szCs w:val="28"/>
        </w:rPr>
      </w:pPr>
      <w:r w:rsidRPr="002C1B67">
        <w:rPr>
          <w:sz w:val="28"/>
          <w:szCs w:val="28"/>
        </w:rPr>
        <w:t>О р</w:t>
      </w:r>
      <w:r w:rsidR="00742FE9" w:rsidRPr="002C1B67">
        <w:rPr>
          <w:sz w:val="28"/>
          <w:szCs w:val="28"/>
        </w:rPr>
        <w:t>азвити</w:t>
      </w:r>
      <w:r w:rsidRPr="002C1B67">
        <w:rPr>
          <w:sz w:val="28"/>
          <w:szCs w:val="28"/>
        </w:rPr>
        <w:t>и</w:t>
      </w:r>
      <w:r w:rsidR="00742FE9" w:rsidRPr="002C1B67">
        <w:rPr>
          <w:sz w:val="28"/>
          <w:szCs w:val="28"/>
        </w:rPr>
        <w:t xml:space="preserve"> профессиональных компетенций педагогов </w:t>
      </w:r>
      <w:r w:rsidRPr="002C1B67">
        <w:rPr>
          <w:sz w:val="28"/>
          <w:szCs w:val="28"/>
        </w:rPr>
        <w:t xml:space="preserve">говорится в </w:t>
      </w:r>
      <w:r w:rsidR="00742FE9" w:rsidRPr="002C1B67">
        <w:rPr>
          <w:sz w:val="28"/>
          <w:szCs w:val="28"/>
        </w:rPr>
        <w:t>к</w:t>
      </w:r>
      <w:r w:rsidR="00742FE9" w:rsidRPr="002C1B67">
        <w:rPr>
          <w:bCs/>
          <w:sz w:val="28"/>
          <w:szCs w:val="28"/>
        </w:rPr>
        <w:t>онцепци</w:t>
      </w:r>
      <w:r w:rsidRPr="002C1B67">
        <w:rPr>
          <w:bCs/>
          <w:sz w:val="28"/>
          <w:szCs w:val="28"/>
        </w:rPr>
        <w:t>и</w:t>
      </w:r>
      <w:r w:rsidR="00742FE9" w:rsidRPr="002C1B67">
        <w:rPr>
          <w:bCs/>
          <w:sz w:val="28"/>
          <w:szCs w:val="28"/>
        </w:rPr>
        <w:t xml:space="preserve"> развития дошкольного, среднего, технического и профессионального образования Республики Казахстан </w:t>
      </w:r>
      <w:r w:rsidR="00742FE9" w:rsidRPr="002C1B67">
        <w:rPr>
          <w:bCs/>
          <w:sz w:val="28"/>
          <w:szCs w:val="28"/>
        </w:rPr>
        <w:br/>
        <w:t>на 2023 – 2029 годы. Особой строкой в документе</w:t>
      </w:r>
      <w:r w:rsidR="000E0EDE" w:rsidRPr="002C1B67">
        <w:rPr>
          <w:bCs/>
          <w:sz w:val="28"/>
          <w:szCs w:val="28"/>
        </w:rPr>
        <w:t xml:space="preserve"> отмечено </w:t>
      </w:r>
      <w:r w:rsidR="00742FE9" w:rsidRPr="002C1B67">
        <w:rPr>
          <w:bCs/>
          <w:sz w:val="28"/>
          <w:szCs w:val="28"/>
        </w:rPr>
        <w:t xml:space="preserve">воспитание     нового  поколения казахстанцев. </w:t>
      </w:r>
    </w:p>
    <w:p w14:paraId="4CA1E8C8" w14:textId="45B397E4" w:rsidR="00742FE9" w:rsidRPr="002C1B67" w:rsidRDefault="00742FE9" w:rsidP="00742FE9">
      <w:pPr>
        <w:spacing w:after="0" w:line="240" w:lineRule="auto"/>
        <w:ind w:firstLine="708"/>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Главной задачей образования и воспитания в концепции выделено привитие любви к родине, уважения и почитания традиций и обычаев предков, развития общечеловеческих ценностей. Уделяется особое внимание  привитию общечеловеческих,  национальных ценностей, которые являются  основой духовно-нравственного развития и воспитания личности через  содержание  учебно-методического материалов. «Вытекает необходимость в повышении осведомленности подрастающего поколения о национальных ценностях и важности их сохранения» </w:t>
      </w:r>
      <w:r w:rsidR="00621E07"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4</w:t>
      </w:r>
      <w:r w:rsidR="00621E07"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 xml:space="preserve">. </w:t>
      </w:r>
    </w:p>
    <w:p w14:paraId="4CA1E8C9" w14:textId="653F3A7C" w:rsidR="00742FE9" w:rsidRPr="002C1B67" w:rsidRDefault="00742FE9" w:rsidP="001A64BA">
      <w:pPr>
        <w:spacing w:after="0" w:line="240" w:lineRule="auto"/>
        <w:ind w:firstLine="708"/>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Особо </w:t>
      </w:r>
      <w:r w:rsidR="000F2BC2" w:rsidRPr="002C1B67">
        <w:rPr>
          <w:rFonts w:ascii="Times New Roman" w:eastAsia="Times New Roman" w:hAnsi="Times New Roman" w:cs="Times New Roman"/>
          <w:sz w:val="28"/>
          <w:szCs w:val="28"/>
          <w:lang w:eastAsia="ru-RU"/>
        </w:rPr>
        <w:t xml:space="preserve">актуализируется </w:t>
      </w:r>
      <w:r w:rsidRPr="002C1B67">
        <w:rPr>
          <w:rFonts w:ascii="Times New Roman" w:eastAsia="Times New Roman" w:hAnsi="Times New Roman" w:cs="Times New Roman"/>
          <w:sz w:val="28"/>
          <w:szCs w:val="28"/>
          <w:lang w:eastAsia="ru-RU"/>
        </w:rPr>
        <w:t xml:space="preserve">воспитание чувства патриотизма: любви к своей земле, «своему аулу, городу, региону, малой родине, культуре и языку; уважения к истории, культуре, обычаям и традициям своей большой и малой родины» </w:t>
      </w:r>
      <w:r w:rsidR="00621E07"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4</w:t>
      </w:r>
      <w:r w:rsidR="00621E07"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w:t>
      </w:r>
    </w:p>
    <w:p w14:paraId="4CA1E8CA" w14:textId="7D8A0ADD" w:rsidR="00742FE9" w:rsidRPr="002C1B67" w:rsidRDefault="00742FE9" w:rsidP="001A64BA">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В приоритете – обучающиеся и их потребности; создание условий для формирования высоконравственной и всесторонне развитой личности выпускника, способного реализовать свои творческие возможности в постоянно меняющихся социально-экономических условиях в интересах казахстанского общества.</w:t>
      </w:r>
    </w:p>
    <w:p w14:paraId="4CA1E8CB" w14:textId="67EA85F9" w:rsidR="00742FE9" w:rsidRPr="002C1B67" w:rsidRDefault="00742FE9" w:rsidP="00742FE9">
      <w:pPr>
        <w:spacing w:after="0" w:line="240" w:lineRule="auto"/>
        <w:ind w:firstLine="709"/>
        <w:jc w:val="both"/>
        <w:rPr>
          <w:rFonts w:ascii="Times New Roman" w:eastAsia="Calibri" w:hAnsi="Times New Roman" w:cs="Times New Roman"/>
          <w:sz w:val="28"/>
          <w:szCs w:val="28"/>
          <w:lang w:val="kk-KZ"/>
        </w:rPr>
      </w:pPr>
      <w:r w:rsidRPr="002C1B67">
        <w:rPr>
          <w:rFonts w:ascii="Times New Roman" w:eastAsia="Calibri" w:hAnsi="Times New Roman" w:cs="Times New Roman"/>
          <w:sz w:val="28"/>
          <w:szCs w:val="28"/>
          <w:lang w:val="kk-KZ"/>
        </w:rPr>
        <w:t xml:space="preserve">О содержании воспитания в духе патриотизма, любви к своему народу, возрождении исторического сознания нации,  прославлении исторической генеалогии, наследия народа, об использовании общечеловеческих, национальных ценностей казахского народа говорится в «Единой программе воспитания» в организациях образования за исключением высших учебных заведений: «Поколение, выросшее на национальных ценностях, будет великим» </w:t>
      </w:r>
      <w:r w:rsidR="00470AA1"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lang w:val="kk-KZ"/>
        </w:rPr>
        <w:t>6</w:t>
      </w:r>
      <w:r w:rsidR="00470AA1"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lang w:val="kk-KZ"/>
        </w:rPr>
        <w:t xml:space="preserve">. </w:t>
      </w:r>
    </w:p>
    <w:p w14:paraId="4CA1E8CC" w14:textId="3B0C185C" w:rsidR="00742FE9" w:rsidRPr="002C1B67" w:rsidRDefault="00742FE9" w:rsidP="00742FE9">
      <w:pPr>
        <w:spacing w:after="0" w:line="240" w:lineRule="auto"/>
        <w:ind w:firstLine="709"/>
        <w:jc w:val="both"/>
        <w:rPr>
          <w:rFonts w:ascii="Times New Roman" w:eastAsia="Calibri" w:hAnsi="Times New Roman" w:cs="Times New Roman"/>
          <w:sz w:val="28"/>
          <w:szCs w:val="28"/>
          <w:lang w:val="kk-KZ"/>
        </w:rPr>
      </w:pPr>
      <w:r w:rsidRPr="002C1B67">
        <w:rPr>
          <w:rFonts w:ascii="Times New Roman" w:eastAsia="Calibri" w:hAnsi="Times New Roman" w:cs="Times New Roman"/>
          <w:sz w:val="28"/>
          <w:szCs w:val="28"/>
          <w:lang w:val="kk-KZ"/>
        </w:rPr>
        <w:t>Одной из главных целей образования и воспитания выделено бережное отношение к национальному достоянию, уважение к государственному языку, национальным символам, сохранению мира и согласия, сплоченности и национальному единству, воспитанию чувства</w:t>
      </w:r>
      <w:r w:rsidR="00B566CB" w:rsidRPr="002C1B67">
        <w:rPr>
          <w:rFonts w:ascii="Times New Roman" w:eastAsia="Calibri" w:hAnsi="Times New Roman" w:cs="Times New Roman"/>
          <w:sz w:val="28"/>
          <w:szCs w:val="28"/>
          <w:lang w:val="kk-KZ"/>
        </w:rPr>
        <w:t xml:space="preserve"> патриотизма</w:t>
      </w:r>
      <w:r w:rsidRPr="002C1B67">
        <w:rPr>
          <w:rFonts w:ascii="Times New Roman" w:eastAsia="Calibri" w:hAnsi="Times New Roman" w:cs="Times New Roman"/>
          <w:sz w:val="28"/>
          <w:szCs w:val="28"/>
          <w:lang w:val="kk-KZ"/>
        </w:rPr>
        <w:t>.</w:t>
      </w:r>
    </w:p>
    <w:p w14:paraId="4CA1E8CD" w14:textId="13D17341" w:rsidR="00742FE9" w:rsidRPr="002C1B67" w:rsidRDefault="00742FE9" w:rsidP="00742FE9">
      <w:pPr>
        <w:spacing w:after="0" w:line="240" w:lineRule="auto"/>
        <w:ind w:firstLine="709"/>
        <w:jc w:val="both"/>
        <w:rPr>
          <w:rFonts w:ascii="Times New Roman" w:eastAsia="Calibri" w:hAnsi="Times New Roman" w:cs="Times New Roman"/>
          <w:sz w:val="28"/>
          <w:szCs w:val="28"/>
          <w:lang w:val="kk-KZ"/>
        </w:rPr>
      </w:pPr>
      <w:r w:rsidRPr="002C1B67">
        <w:rPr>
          <w:rFonts w:ascii="Times New Roman" w:eastAsia="Calibri" w:hAnsi="Times New Roman" w:cs="Times New Roman"/>
          <w:sz w:val="28"/>
          <w:szCs w:val="28"/>
          <w:lang w:val="kk-KZ"/>
        </w:rPr>
        <w:t xml:space="preserve">Подчеркивается эффективность образования, основанного на ценностях; важность национальных интересов, национального наследия, совести, здоровья, компетенций; проославление национального достояния, расширение сферы применения государственного языка. «Ценность способствует формированию системы взглядов, которая лежит в основе жизненной позиции человека, выбора, принятия решений, определяет его действия и поведение» </w:t>
      </w:r>
      <w:r w:rsidR="00470AA1"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lang w:val="kk-KZ"/>
        </w:rPr>
        <w:t>6</w:t>
      </w:r>
      <w:r w:rsidR="00470AA1"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lang w:val="kk-KZ"/>
        </w:rPr>
        <w:t xml:space="preserve">.  </w:t>
      </w:r>
    </w:p>
    <w:p w14:paraId="4CA1E8CE" w14:textId="35992D13" w:rsidR="00742FE9" w:rsidRPr="002C1B67" w:rsidRDefault="00742FE9" w:rsidP="00742FE9">
      <w:pPr>
        <w:spacing w:after="0" w:line="240" w:lineRule="auto"/>
        <w:ind w:firstLine="709"/>
        <w:jc w:val="both"/>
        <w:rPr>
          <w:rFonts w:ascii="Times New Roman" w:eastAsia="Calibri" w:hAnsi="Times New Roman" w:cs="Times New Roman"/>
          <w:sz w:val="28"/>
          <w:szCs w:val="28"/>
          <w:lang w:val="kk-KZ"/>
        </w:rPr>
      </w:pPr>
      <w:r w:rsidRPr="002C1B67">
        <w:rPr>
          <w:rFonts w:ascii="Times New Roman" w:eastAsia="Calibri" w:hAnsi="Times New Roman" w:cs="Times New Roman"/>
          <w:sz w:val="28"/>
          <w:szCs w:val="28"/>
          <w:lang w:val="kk-KZ"/>
        </w:rPr>
        <w:t xml:space="preserve">  Особое внимание обращается на использование в воспитательном процессе национальных спортивных игр, образцов устной народной литературы, художественных произведений;  пословиц и поговорок казахского народа как одного из средств формирования культуры поведения;  национальных игр как средства для физического и интеллектуального развития учащихся; знакомство с наследием героев, поэтов и народных деятелей, исторических и общественных деятелей </w:t>
      </w:r>
      <w:r w:rsidR="00AA72BD"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lang w:val="kk-KZ"/>
        </w:rPr>
        <w:t>6</w:t>
      </w:r>
      <w:r w:rsidR="00AA72BD"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lang w:val="kk-KZ"/>
        </w:rPr>
        <w:t xml:space="preserve">.  </w:t>
      </w:r>
    </w:p>
    <w:p w14:paraId="1AE77A02" w14:textId="75D04CC1" w:rsidR="009B20EF" w:rsidRPr="002C1B67" w:rsidRDefault="00131D9A" w:rsidP="009B20EF">
      <w:pPr>
        <w:widowControl w:val="0"/>
        <w:spacing w:after="0" w:line="320" w:lineRule="exact"/>
        <w:ind w:firstLine="500"/>
        <w:jc w:val="both"/>
        <w:rPr>
          <w:rFonts w:ascii="Times New Roman" w:eastAsia="Times New Roman" w:hAnsi="Times New Roman" w:cs="Times New Roman"/>
          <w:color w:val="000000"/>
          <w:sz w:val="28"/>
          <w:szCs w:val="28"/>
          <w:u w:val="single"/>
          <w:lang w:eastAsia="ru-RU" w:bidi="ru-RU"/>
        </w:rPr>
      </w:pPr>
      <w:r w:rsidRPr="002C1B67">
        <w:rPr>
          <w:rFonts w:ascii="Times New Roman" w:eastAsia="Times New Roman" w:hAnsi="Times New Roman" w:cs="Times New Roman"/>
          <w:b/>
          <w:bCs/>
          <w:color w:val="000000"/>
          <w:sz w:val="28"/>
          <w:szCs w:val="28"/>
          <w:lang w:eastAsia="ru-RU" w:bidi="ru-RU"/>
        </w:rPr>
        <w:t xml:space="preserve">   </w:t>
      </w:r>
      <w:r w:rsidR="005D600B" w:rsidRPr="002C1B67">
        <w:rPr>
          <w:rFonts w:ascii="Times New Roman" w:eastAsia="Calibri" w:hAnsi="Times New Roman" w:cs="Times New Roman"/>
          <w:sz w:val="28"/>
          <w:szCs w:val="28"/>
          <w:shd w:val="clear" w:color="auto" w:fill="FFFFFF"/>
        </w:rPr>
        <w:t xml:space="preserve">Для </w:t>
      </w:r>
      <w:r w:rsidR="00F351B3" w:rsidRPr="002C1B67">
        <w:rPr>
          <w:rFonts w:ascii="Times New Roman" w:eastAsia="Calibri" w:hAnsi="Times New Roman" w:cs="Times New Roman"/>
          <w:sz w:val="28"/>
          <w:szCs w:val="28"/>
          <w:shd w:val="clear" w:color="auto" w:fill="FFFFFF"/>
        </w:rPr>
        <w:t xml:space="preserve">нашего исследования ценной мыслью является идея о том, что особенность завтрашнего дня заключается в человеке. </w:t>
      </w:r>
      <w:r w:rsidR="00F351B3" w:rsidRPr="002C1B67">
        <w:rPr>
          <w:rFonts w:ascii="Times New Roman" w:eastAsia="Calibri" w:hAnsi="Times New Roman" w:cs="Times New Roman"/>
          <w:sz w:val="28"/>
          <w:szCs w:val="28"/>
          <w:shd w:val="clear" w:color="auto" w:fill="FFFFFF"/>
          <w:lang w:val="kk-KZ"/>
        </w:rPr>
        <w:t xml:space="preserve">Эта мысль формулирует социальный заказ обшества и </w:t>
      </w:r>
      <w:r w:rsidR="00F351B3" w:rsidRPr="002C1B67">
        <w:rPr>
          <w:rFonts w:ascii="Times New Roman" w:eastAsia="Calibri" w:hAnsi="Times New Roman" w:cs="Times New Roman"/>
          <w:sz w:val="28"/>
          <w:szCs w:val="28"/>
          <w:shd w:val="clear" w:color="auto" w:fill="FFFFFF"/>
        </w:rPr>
        <w:t xml:space="preserve">определяет облик сегодняшнего образования: оно должно быть нацелено на формирование образа человека, способного найти свое место в меняющемся мире, умеющего постоянно самосовершенствоваться и быть ответственным за свои решения. Конкурентоспособность, прагматичность, перспективность, стремление к новым знаниям, сохранение своего национального кода </w:t>
      </w:r>
      <w:r w:rsidR="00FF690F" w:rsidRPr="00530C45">
        <w:rPr>
          <w:rFonts w:ascii="Times New Roman" w:eastAsia="Times New Roman" w:hAnsi="Times New Roman" w:cs="Times New Roman"/>
          <w:sz w:val="28"/>
          <w:szCs w:val="28"/>
          <w:lang w:eastAsia="ru-RU"/>
        </w:rPr>
        <w:t>–</w:t>
      </w:r>
      <w:r w:rsidR="00FF690F">
        <w:rPr>
          <w:rFonts w:ascii="Times New Roman" w:eastAsia="Times New Roman" w:hAnsi="Times New Roman" w:cs="Times New Roman"/>
          <w:sz w:val="28"/>
          <w:szCs w:val="28"/>
          <w:lang w:eastAsia="ru-RU"/>
        </w:rPr>
        <w:t xml:space="preserve"> </w:t>
      </w:r>
      <w:r w:rsidR="00F351B3" w:rsidRPr="002C1B67">
        <w:rPr>
          <w:rFonts w:ascii="Times New Roman" w:eastAsia="Calibri" w:hAnsi="Times New Roman" w:cs="Times New Roman"/>
          <w:sz w:val="28"/>
          <w:szCs w:val="28"/>
          <w:shd w:val="clear" w:color="auto" w:fill="FFFFFF"/>
        </w:rPr>
        <w:t>вот главные качества нового человека Казахстана. Формировать перечисленные качества у молодого поколения является самой актуальной задачей в современном мире.</w:t>
      </w:r>
      <w:r w:rsidR="00B566CB" w:rsidRPr="002C1B67">
        <w:rPr>
          <w:rFonts w:ascii="Times New Roman" w:eastAsia="Calibri" w:hAnsi="Times New Roman" w:cs="Times New Roman"/>
          <w:sz w:val="28"/>
          <w:szCs w:val="28"/>
          <w:shd w:val="clear" w:color="auto" w:fill="FFFFFF"/>
        </w:rPr>
        <w:t xml:space="preserve"> </w:t>
      </w:r>
      <w:r w:rsidR="00F351B3" w:rsidRPr="002C1B67">
        <w:rPr>
          <w:rFonts w:ascii="Times New Roman" w:eastAsia="Calibri" w:hAnsi="Times New Roman" w:cs="Times New Roman"/>
          <w:sz w:val="28"/>
          <w:szCs w:val="28"/>
          <w:shd w:val="clear" w:color="auto" w:fill="FFFFFF"/>
        </w:rPr>
        <w:t>Можно сказать, что сегодня это звучит как общечеловеческое моральное требование.</w:t>
      </w:r>
      <w:r w:rsidR="009B20EF" w:rsidRPr="002C1B67">
        <w:rPr>
          <w:rFonts w:ascii="Times New Roman" w:eastAsia="Times New Roman" w:hAnsi="Times New Roman" w:cs="Times New Roman"/>
          <w:color w:val="000000"/>
          <w:sz w:val="28"/>
          <w:szCs w:val="28"/>
          <w:u w:val="single"/>
          <w:lang w:eastAsia="ru-RU" w:bidi="ru-RU"/>
        </w:rPr>
        <w:t xml:space="preserve"> </w:t>
      </w:r>
    </w:p>
    <w:p w14:paraId="2DFDC6E6" w14:textId="7038415D" w:rsidR="00C21074" w:rsidRPr="002C1B67" w:rsidRDefault="00C21074" w:rsidP="00C21074">
      <w:pPr>
        <w:spacing w:after="0" w:line="240" w:lineRule="auto"/>
        <w:ind w:firstLine="709"/>
        <w:jc w:val="both"/>
        <w:rPr>
          <w:rFonts w:ascii="Times New Roman" w:eastAsia="Calibri" w:hAnsi="Times New Roman" w:cs="Times New Roman"/>
          <w:sz w:val="28"/>
          <w:szCs w:val="28"/>
          <w:lang w:val="kk-KZ"/>
        </w:rPr>
      </w:pPr>
      <w:r w:rsidRPr="002C1B67">
        <w:rPr>
          <w:rFonts w:ascii="Times New Roman" w:eastAsia="Calibri" w:hAnsi="Times New Roman" w:cs="Times New Roman"/>
          <w:sz w:val="28"/>
          <w:szCs w:val="28"/>
          <w:lang w:val="kk-KZ"/>
        </w:rPr>
        <w:t xml:space="preserve">Надо отметить, что идеи, выдвинутые в вышеуказанных документах,  берут </w:t>
      </w:r>
      <w:r w:rsidRPr="002F7BDA">
        <w:rPr>
          <w:rFonts w:ascii="Times New Roman" w:eastAsia="Calibri" w:hAnsi="Times New Roman" w:cs="Times New Roman"/>
          <w:sz w:val="28"/>
          <w:szCs w:val="28"/>
          <w:lang w:val="kk-KZ"/>
        </w:rPr>
        <w:t>свое начало</w:t>
      </w:r>
      <w:r w:rsidR="005D4A2D" w:rsidRPr="002F7BDA">
        <w:rPr>
          <w:rFonts w:ascii="Times New Roman" w:eastAsia="Calibri" w:hAnsi="Times New Roman" w:cs="Times New Roman"/>
          <w:sz w:val="28"/>
          <w:szCs w:val="28"/>
          <w:lang w:val="kk-KZ"/>
        </w:rPr>
        <w:t xml:space="preserve"> </w:t>
      </w:r>
      <w:r w:rsidRPr="002C1B67">
        <w:rPr>
          <w:rFonts w:ascii="Times New Roman" w:eastAsia="Calibri" w:hAnsi="Times New Roman" w:cs="Times New Roman"/>
          <w:sz w:val="28"/>
          <w:szCs w:val="28"/>
          <w:lang w:val="kk-KZ"/>
        </w:rPr>
        <w:t>в трудах выдающихся представителей казахской культуры Абая Кунанбаева, Чокана Валиханова, Шакарима Кудайбердиева, Ибрая Алтынсарина, Ахмета Байтурсынова, Жусипбека Аймауытова, Магжана Жумабаева, указывавших, что формирование достойного для  общества человека должно осуществляться через усвоение достижений общечеловеческой цивилизации. Особенно они обращали внимание своих современников на необходимость построения учебно-воспитательного процесса, учитывающего национальную уникальность народной педагогики</w:t>
      </w:r>
      <w:r w:rsidR="00C91704" w:rsidRPr="002C1B67">
        <w:rPr>
          <w:rFonts w:ascii="Times New Roman" w:eastAsia="Calibri" w:hAnsi="Times New Roman" w:cs="Times New Roman"/>
          <w:sz w:val="28"/>
          <w:szCs w:val="28"/>
          <w:lang w:val="kk-KZ"/>
        </w:rPr>
        <w:t xml:space="preserve">, ориентированную, в первую очередь, на общечеловеческие ценности. </w:t>
      </w:r>
    </w:p>
    <w:p w14:paraId="2E9EE131" w14:textId="4BC7C271" w:rsidR="009B20EF" w:rsidRPr="00383526" w:rsidRDefault="00AA72BD" w:rsidP="003D4097">
      <w:pPr>
        <w:widowControl w:val="0"/>
        <w:spacing w:after="0" w:line="320" w:lineRule="exact"/>
        <w:ind w:firstLine="709"/>
        <w:jc w:val="both"/>
        <w:rPr>
          <w:rFonts w:ascii="Times New Roman" w:eastAsia="Tahoma" w:hAnsi="Times New Roman" w:cs="Times New Roman"/>
          <w:color w:val="000000"/>
          <w:sz w:val="28"/>
          <w:szCs w:val="28"/>
          <w:lang w:eastAsia="ru-RU" w:bidi="ru-RU"/>
        </w:rPr>
      </w:pPr>
      <w:r w:rsidRPr="002C1B67">
        <w:rPr>
          <w:rFonts w:ascii="Times New Roman" w:eastAsia="Times New Roman" w:hAnsi="Times New Roman" w:cs="Times New Roman"/>
          <w:sz w:val="28"/>
          <w:szCs w:val="28"/>
          <w:lang w:eastAsia="ru-RU" w:bidi="ru-RU"/>
        </w:rPr>
        <w:t xml:space="preserve">В контексте настоящего исследования нам важна мысль ученых о национальном воспитании как </w:t>
      </w:r>
      <w:r w:rsidR="002A43A7" w:rsidRPr="002C1B67">
        <w:rPr>
          <w:rFonts w:ascii="Times New Roman" w:eastAsia="Times New Roman" w:hAnsi="Times New Roman" w:cs="Times New Roman"/>
          <w:sz w:val="28"/>
          <w:szCs w:val="28"/>
          <w:lang w:eastAsia="ru-RU" w:bidi="ru-RU"/>
        </w:rPr>
        <w:t>главной</w:t>
      </w:r>
      <w:r w:rsidRPr="002C1B67">
        <w:rPr>
          <w:rFonts w:ascii="Times New Roman" w:eastAsia="Times New Roman" w:hAnsi="Times New Roman" w:cs="Times New Roman"/>
          <w:sz w:val="28"/>
          <w:szCs w:val="28"/>
          <w:lang w:eastAsia="ru-RU" w:bidi="ru-RU"/>
        </w:rPr>
        <w:t xml:space="preserve"> ступени формирования общественного сознания обучающихся.</w:t>
      </w:r>
      <w:r w:rsidR="002A43A7" w:rsidRPr="002C1B67">
        <w:rPr>
          <w:rFonts w:ascii="Times New Roman" w:eastAsia="Times New Roman" w:hAnsi="Times New Roman" w:cs="Times New Roman"/>
          <w:sz w:val="28"/>
          <w:szCs w:val="28"/>
          <w:lang w:eastAsia="ru-RU" w:bidi="ru-RU"/>
        </w:rPr>
        <w:t xml:space="preserve"> </w:t>
      </w:r>
      <w:r w:rsidR="009B20EF" w:rsidRPr="002C1B67">
        <w:rPr>
          <w:rFonts w:ascii="Times New Roman" w:eastAsia="Tahoma" w:hAnsi="Times New Roman" w:cs="Times New Roman"/>
          <w:color w:val="000000"/>
          <w:sz w:val="28"/>
          <w:szCs w:val="28"/>
          <w:lang w:eastAsia="ru-RU" w:bidi="ru-RU"/>
        </w:rPr>
        <w:t>А.Н. Нысанбаев,  определяя «глобализацию» как «сложный многомерный процесс, включающий в себя интерпретацию тождества и различия, универсализма и фрагментаризма», считает актуальным вопрос о сохранении языковой и культурной идентичности, самобытности и уникальности традиционной культуры казахского и других народов Казахстана. Обращая внимание современников на бережное сохранение национально-культурного наследия и необратимость исто</w:t>
      </w:r>
      <w:r w:rsidRPr="002C1B67">
        <w:rPr>
          <w:rFonts w:ascii="Times New Roman" w:eastAsia="Tahoma" w:hAnsi="Times New Roman" w:cs="Times New Roman"/>
          <w:color w:val="000000"/>
          <w:sz w:val="28"/>
          <w:szCs w:val="28"/>
          <w:lang w:eastAsia="ru-RU" w:bidi="ru-RU"/>
        </w:rPr>
        <w:t>р</w:t>
      </w:r>
      <w:r w:rsidR="009B20EF" w:rsidRPr="002C1B67">
        <w:rPr>
          <w:rFonts w:ascii="Times New Roman" w:eastAsia="Tahoma" w:hAnsi="Times New Roman" w:cs="Times New Roman"/>
          <w:color w:val="000000"/>
          <w:sz w:val="28"/>
          <w:szCs w:val="28"/>
          <w:lang w:eastAsia="ru-RU" w:bidi="ru-RU"/>
        </w:rPr>
        <w:t>ического времени, учёный призывает к тому, что «в н</w:t>
      </w:r>
      <w:r w:rsidRPr="002C1B67">
        <w:rPr>
          <w:rFonts w:ascii="Times New Roman" w:eastAsia="Tahoma" w:hAnsi="Times New Roman" w:cs="Times New Roman"/>
          <w:color w:val="000000"/>
          <w:sz w:val="28"/>
          <w:szCs w:val="28"/>
          <w:lang w:eastAsia="ru-RU" w:bidi="ru-RU"/>
        </w:rPr>
        <w:t>ачале двадцать первого века нео</w:t>
      </w:r>
      <w:r w:rsidR="009B20EF" w:rsidRPr="002C1B67">
        <w:rPr>
          <w:rFonts w:ascii="Times New Roman" w:eastAsia="Tahoma" w:hAnsi="Times New Roman" w:cs="Times New Roman"/>
          <w:color w:val="000000"/>
          <w:sz w:val="28"/>
          <w:szCs w:val="28"/>
          <w:lang w:eastAsia="ru-RU" w:bidi="ru-RU"/>
        </w:rPr>
        <w:t xml:space="preserve">бходимо думать не только о традициях, но и достойном вхождении республики в мировое культурное пространство нового тысячелетия, сохранив при этом духовные и культурные ценности народа» </w:t>
      </w:r>
      <w:r w:rsidR="009C0B73" w:rsidRPr="002C1B67">
        <w:rPr>
          <w:rFonts w:ascii="Times New Roman" w:eastAsia="Tahoma" w:hAnsi="Times New Roman" w:cs="Times New Roman"/>
          <w:color w:val="000000"/>
          <w:sz w:val="28"/>
          <w:szCs w:val="28"/>
          <w:lang w:eastAsia="ru-RU" w:bidi="ru-RU"/>
        </w:rPr>
        <w:t>[</w:t>
      </w:r>
      <w:r w:rsidR="00367B19" w:rsidRPr="002C1B67">
        <w:rPr>
          <w:rFonts w:ascii="Times New Roman" w:eastAsia="Tahoma" w:hAnsi="Times New Roman" w:cs="Times New Roman"/>
          <w:color w:val="000000"/>
          <w:sz w:val="28"/>
          <w:szCs w:val="28"/>
          <w:lang w:eastAsia="ru-RU" w:bidi="ru-RU"/>
        </w:rPr>
        <w:t>2</w:t>
      </w:r>
      <w:r w:rsidR="004A133B">
        <w:rPr>
          <w:rFonts w:ascii="Times New Roman" w:eastAsia="Tahoma" w:hAnsi="Times New Roman" w:cs="Times New Roman"/>
          <w:color w:val="000000"/>
          <w:sz w:val="28"/>
          <w:szCs w:val="28"/>
          <w:lang w:eastAsia="ru-RU" w:bidi="ru-RU"/>
        </w:rPr>
        <w:t>9</w:t>
      </w:r>
      <w:r w:rsidR="009C0B73" w:rsidRPr="002C1B67">
        <w:rPr>
          <w:rFonts w:ascii="Times New Roman" w:eastAsia="Tahoma" w:hAnsi="Times New Roman" w:cs="Times New Roman"/>
          <w:color w:val="000000"/>
          <w:sz w:val="28"/>
          <w:szCs w:val="28"/>
          <w:lang w:eastAsia="ru-RU" w:bidi="ru-RU"/>
        </w:rPr>
        <w:t>]</w:t>
      </w:r>
      <w:r w:rsidR="009B20EF" w:rsidRPr="002C1B67">
        <w:rPr>
          <w:rFonts w:ascii="Times New Roman" w:eastAsia="Tahoma" w:hAnsi="Times New Roman" w:cs="Times New Roman"/>
          <w:color w:val="000000"/>
          <w:sz w:val="28"/>
          <w:szCs w:val="28"/>
          <w:lang w:eastAsia="ru-RU" w:bidi="ru-RU"/>
        </w:rPr>
        <w:t>.</w:t>
      </w:r>
      <w:r w:rsidR="00383526" w:rsidRPr="00383526">
        <w:rPr>
          <w:rFonts w:ascii="Times New Roman" w:eastAsia="Tahoma" w:hAnsi="Times New Roman" w:cs="Times New Roman"/>
          <w:color w:val="000000"/>
          <w:sz w:val="28"/>
          <w:szCs w:val="28"/>
          <w:lang w:eastAsia="ru-RU" w:bidi="ru-RU"/>
        </w:rPr>
        <w:t xml:space="preserve"> </w:t>
      </w:r>
    </w:p>
    <w:p w14:paraId="1F656128" w14:textId="4761B8BE" w:rsidR="009B20EF" w:rsidRPr="002C1B67" w:rsidRDefault="009B20EF" w:rsidP="003D4097">
      <w:pPr>
        <w:widowControl w:val="0"/>
        <w:spacing w:after="0" w:line="320" w:lineRule="exact"/>
        <w:ind w:firstLine="709"/>
        <w:jc w:val="both"/>
        <w:rPr>
          <w:rFonts w:ascii="Times New Roman" w:eastAsia="Times New Roman" w:hAnsi="Times New Roman" w:cs="Times New Roman"/>
          <w:color w:val="000000"/>
          <w:sz w:val="28"/>
          <w:szCs w:val="28"/>
          <w:lang w:eastAsia="ru-RU" w:bidi="ru-RU"/>
        </w:rPr>
      </w:pPr>
      <w:r w:rsidRPr="002C1B67">
        <w:rPr>
          <w:rFonts w:ascii="Times New Roman" w:eastAsia="Tahoma" w:hAnsi="Times New Roman" w:cs="Times New Roman"/>
          <w:sz w:val="28"/>
          <w:szCs w:val="28"/>
          <w:lang w:eastAsia="ru-RU" w:bidi="ru-RU"/>
        </w:rPr>
        <w:t xml:space="preserve">Вопросы модернизации общественного сознания актуальны на каждом этапе развития общества. </w:t>
      </w:r>
      <w:r w:rsidRPr="002C1B67">
        <w:rPr>
          <w:rFonts w:ascii="Times New Roman" w:eastAsia="Times New Roman" w:hAnsi="Times New Roman" w:cs="Times New Roman"/>
          <w:color w:val="000000"/>
          <w:sz w:val="28"/>
          <w:szCs w:val="28"/>
          <w:lang w:eastAsia="ru-RU" w:bidi="ru-RU"/>
        </w:rPr>
        <w:t>Вопросам усиления этнокультурного компонента в СО посвящена «Концепция этнокультурного образования в Республике Казахстан»</w:t>
      </w:r>
      <w:r w:rsidR="002A43A7" w:rsidRPr="002C1B67">
        <w:rPr>
          <w:rFonts w:ascii="Times New Roman" w:eastAsia="Times New Roman" w:hAnsi="Times New Roman" w:cs="Times New Roman"/>
          <w:color w:val="000000"/>
          <w:sz w:val="28"/>
          <w:szCs w:val="28"/>
          <w:lang w:eastAsia="ru-RU" w:bidi="ru-RU"/>
        </w:rPr>
        <w:t xml:space="preserve"> [</w:t>
      </w:r>
      <w:r w:rsidR="004A133B">
        <w:rPr>
          <w:rFonts w:ascii="Times New Roman" w:eastAsia="Times New Roman" w:hAnsi="Times New Roman" w:cs="Times New Roman"/>
          <w:color w:val="000000"/>
          <w:sz w:val="28"/>
          <w:szCs w:val="28"/>
          <w:lang w:eastAsia="ru-RU" w:bidi="ru-RU"/>
        </w:rPr>
        <w:t>30</w:t>
      </w:r>
      <w:r w:rsidR="002A43A7" w:rsidRPr="002C1B67">
        <w:rPr>
          <w:rFonts w:ascii="Times New Roman" w:eastAsia="Times New Roman" w:hAnsi="Times New Roman" w:cs="Times New Roman"/>
          <w:color w:val="000000"/>
          <w:sz w:val="28"/>
          <w:szCs w:val="28"/>
          <w:lang w:eastAsia="ru-RU" w:bidi="ru-RU"/>
        </w:rPr>
        <w:t>].</w:t>
      </w:r>
      <w:r w:rsidRPr="002C1B67">
        <w:rPr>
          <w:rFonts w:ascii="Times New Roman" w:eastAsia="Times New Roman" w:hAnsi="Times New Roman" w:cs="Times New Roman"/>
          <w:color w:val="000000"/>
          <w:sz w:val="28"/>
          <w:szCs w:val="28"/>
          <w:lang w:eastAsia="ru-RU" w:bidi="ru-RU"/>
        </w:rPr>
        <w:t xml:space="preserve"> Ж.Ж, Наурызбай относит этнокультурный компонент к одному из важных педагогических нововведений и новых тенденций в обучении и воспитании молодого поколения, которое будет жить в двадцать первом веке.  «Этнокультурное образование – образование, направленное на сохранение этнокультурной идентичности личности путем приобщения к родному языку и культуре  с о</w:t>
      </w:r>
      <w:r w:rsidR="00AA72BD" w:rsidRPr="002C1B67">
        <w:rPr>
          <w:rFonts w:ascii="Times New Roman" w:eastAsia="Times New Roman" w:hAnsi="Times New Roman" w:cs="Times New Roman"/>
          <w:color w:val="000000"/>
          <w:sz w:val="28"/>
          <w:szCs w:val="28"/>
          <w:lang w:eastAsia="ru-RU" w:bidi="ru-RU"/>
        </w:rPr>
        <w:t>д</w:t>
      </w:r>
      <w:r w:rsidRPr="002C1B67">
        <w:rPr>
          <w:rFonts w:ascii="Times New Roman" w:eastAsia="Times New Roman" w:hAnsi="Times New Roman" w:cs="Times New Roman"/>
          <w:color w:val="000000"/>
          <w:sz w:val="28"/>
          <w:szCs w:val="28"/>
          <w:lang w:eastAsia="ru-RU" w:bidi="ru-RU"/>
        </w:rPr>
        <w:t>новременным освоением ценностей мировой культуры»</w:t>
      </w:r>
      <w:r w:rsidR="002A43A7" w:rsidRPr="002C1B67">
        <w:rPr>
          <w:rFonts w:ascii="Times New Roman" w:eastAsia="Times New Roman" w:hAnsi="Times New Roman" w:cs="Times New Roman"/>
          <w:color w:val="000000"/>
          <w:sz w:val="28"/>
          <w:szCs w:val="28"/>
          <w:lang w:eastAsia="ru-RU" w:bidi="ru-RU"/>
        </w:rPr>
        <w:t xml:space="preserve"> </w:t>
      </w:r>
      <w:r w:rsidRPr="002C1B67">
        <w:rPr>
          <w:rFonts w:ascii="Times New Roman" w:eastAsia="Times New Roman" w:hAnsi="Times New Roman" w:cs="Times New Roman"/>
          <w:color w:val="000000"/>
          <w:sz w:val="28"/>
          <w:szCs w:val="28"/>
          <w:lang w:eastAsia="ru-RU" w:bidi="ru-RU"/>
        </w:rPr>
        <w:t>[</w:t>
      </w:r>
      <w:r w:rsidR="004A133B">
        <w:rPr>
          <w:rFonts w:ascii="Times New Roman" w:eastAsia="Times New Roman" w:hAnsi="Times New Roman" w:cs="Times New Roman"/>
          <w:color w:val="000000"/>
          <w:sz w:val="28"/>
          <w:szCs w:val="28"/>
          <w:lang w:eastAsia="ru-RU" w:bidi="ru-RU"/>
        </w:rPr>
        <w:t>30</w:t>
      </w:r>
      <w:r w:rsidRPr="002C1B67">
        <w:rPr>
          <w:rFonts w:ascii="Times New Roman" w:eastAsia="Times New Roman" w:hAnsi="Times New Roman" w:cs="Times New Roman"/>
          <w:color w:val="000000"/>
          <w:sz w:val="28"/>
          <w:szCs w:val="28"/>
          <w:lang w:eastAsia="ru-RU" w:bidi="ru-RU"/>
        </w:rPr>
        <w:t>]</w:t>
      </w:r>
      <w:r w:rsidR="009C0B73" w:rsidRPr="002C1B67">
        <w:rPr>
          <w:rFonts w:ascii="Times New Roman" w:eastAsia="Times New Roman" w:hAnsi="Times New Roman" w:cs="Times New Roman"/>
          <w:color w:val="000000"/>
          <w:sz w:val="28"/>
          <w:szCs w:val="28"/>
          <w:lang w:eastAsia="ru-RU" w:bidi="ru-RU"/>
        </w:rPr>
        <w:t>.</w:t>
      </w:r>
      <w:r w:rsidR="002A43A7" w:rsidRPr="002C1B67">
        <w:rPr>
          <w:rFonts w:ascii="Times New Roman" w:eastAsia="Times New Roman" w:hAnsi="Times New Roman" w:cs="Times New Roman"/>
          <w:color w:val="000000"/>
          <w:sz w:val="28"/>
          <w:szCs w:val="28"/>
          <w:lang w:eastAsia="ru-RU" w:bidi="ru-RU"/>
        </w:rPr>
        <w:t xml:space="preserve"> </w:t>
      </w:r>
      <w:r w:rsidRPr="002C1B67">
        <w:rPr>
          <w:rFonts w:ascii="Times New Roman" w:eastAsia="Times New Roman" w:hAnsi="Times New Roman" w:cs="Times New Roman"/>
          <w:color w:val="000000"/>
          <w:sz w:val="28"/>
          <w:szCs w:val="28"/>
          <w:lang w:eastAsia="ru-RU" w:bidi="ru-RU"/>
        </w:rPr>
        <w:t>Призыв к модернизации общественного сознания звучит в задаче, которую учёный ставит перед системой образования: «не дать нациям и национальностям потерять свою уникальную самобытность, культурную идентичность, превратиться в безликую, стандартизированную массу населения» [</w:t>
      </w:r>
      <w:r w:rsidR="00230B77" w:rsidRPr="002C1B67">
        <w:rPr>
          <w:rFonts w:ascii="Times New Roman" w:eastAsia="Times New Roman" w:hAnsi="Times New Roman" w:cs="Times New Roman"/>
          <w:color w:val="000000"/>
          <w:sz w:val="28"/>
          <w:szCs w:val="28"/>
          <w:lang w:eastAsia="ru-RU" w:bidi="ru-RU"/>
        </w:rPr>
        <w:t>3</w:t>
      </w:r>
      <w:r w:rsidR="004A133B">
        <w:rPr>
          <w:rFonts w:ascii="Times New Roman" w:eastAsia="Times New Roman" w:hAnsi="Times New Roman" w:cs="Times New Roman"/>
          <w:color w:val="000000"/>
          <w:sz w:val="28"/>
          <w:szCs w:val="28"/>
          <w:lang w:eastAsia="ru-RU" w:bidi="ru-RU"/>
        </w:rPr>
        <w:t>1</w:t>
      </w:r>
      <w:r w:rsidRPr="002C1B67">
        <w:rPr>
          <w:rFonts w:ascii="Times New Roman" w:eastAsia="Times New Roman" w:hAnsi="Times New Roman" w:cs="Times New Roman"/>
          <w:color w:val="000000"/>
          <w:sz w:val="28"/>
          <w:szCs w:val="28"/>
          <w:lang w:eastAsia="ru-RU" w:bidi="ru-RU"/>
        </w:rPr>
        <w:t>]</w:t>
      </w:r>
      <w:r w:rsidR="009C0B73" w:rsidRPr="002C1B67">
        <w:rPr>
          <w:rFonts w:ascii="Times New Roman" w:eastAsia="Times New Roman" w:hAnsi="Times New Roman" w:cs="Times New Roman"/>
          <w:color w:val="000000"/>
          <w:sz w:val="28"/>
          <w:szCs w:val="28"/>
          <w:lang w:eastAsia="ru-RU" w:bidi="ru-RU"/>
        </w:rPr>
        <w:t>.</w:t>
      </w:r>
    </w:p>
    <w:p w14:paraId="0210569A" w14:textId="65769A25" w:rsidR="009B20EF" w:rsidRPr="002C1B67" w:rsidRDefault="009B20EF" w:rsidP="003D4097">
      <w:pPr>
        <w:widowControl w:val="0"/>
        <w:spacing w:after="0" w:line="320" w:lineRule="exact"/>
        <w:ind w:firstLine="709"/>
        <w:jc w:val="both"/>
        <w:rPr>
          <w:rFonts w:ascii="Times New Roman" w:eastAsia="Times New Roman" w:hAnsi="Times New Roman" w:cs="Times New Roman"/>
          <w:sz w:val="28"/>
          <w:szCs w:val="28"/>
          <w:lang w:eastAsia="ru-RU" w:bidi="ru-RU"/>
        </w:rPr>
      </w:pPr>
      <w:r w:rsidRPr="002C1B67">
        <w:rPr>
          <w:rFonts w:ascii="Times New Roman" w:eastAsia="Times New Roman" w:hAnsi="Times New Roman" w:cs="Times New Roman"/>
          <w:color w:val="000000"/>
          <w:sz w:val="28"/>
          <w:szCs w:val="28"/>
          <w:lang w:eastAsia="ru-RU" w:bidi="ru-RU"/>
        </w:rPr>
        <w:t xml:space="preserve">Б.М. </w:t>
      </w:r>
      <w:r w:rsidR="00D34CD5" w:rsidRPr="002C1B67">
        <w:rPr>
          <w:rFonts w:ascii="Times New Roman" w:eastAsia="Times New Roman" w:hAnsi="Times New Roman" w:cs="Times New Roman"/>
          <w:color w:val="000000"/>
          <w:sz w:val="28"/>
          <w:szCs w:val="28"/>
          <w:lang w:eastAsia="ru-RU" w:bidi="ru-RU"/>
        </w:rPr>
        <w:t>Бим-</w:t>
      </w:r>
      <w:r w:rsidRPr="002C1B67">
        <w:rPr>
          <w:rFonts w:ascii="Times New Roman" w:eastAsia="Times New Roman" w:hAnsi="Times New Roman" w:cs="Times New Roman"/>
          <w:color w:val="000000"/>
          <w:sz w:val="28"/>
          <w:szCs w:val="28"/>
          <w:lang w:eastAsia="ru-RU" w:bidi="ru-RU"/>
        </w:rPr>
        <w:t>Бад говорит о важности национального воспитания, рассматривая его</w:t>
      </w:r>
      <w:r w:rsidR="00D34CD5" w:rsidRPr="002C1B67">
        <w:rPr>
          <w:rFonts w:ascii="Times New Roman" w:eastAsia="Times New Roman" w:hAnsi="Times New Roman" w:cs="Times New Roman"/>
          <w:color w:val="000000"/>
          <w:sz w:val="28"/>
          <w:szCs w:val="28"/>
          <w:lang w:eastAsia="ru-RU" w:bidi="ru-RU"/>
        </w:rPr>
        <w:t xml:space="preserve"> </w:t>
      </w:r>
      <w:r w:rsidRPr="002C1B67">
        <w:rPr>
          <w:rFonts w:ascii="Times New Roman" w:eastAsia="Times New Roman" w:hAnsi="Times New Roman" w:cs="Times New Roman"/>
          <w:sz w:val="28"/>
          <w:szCs w:val="28"/>
          <w:lang w:eastAsia="ru-RU" w:bidi="ru-RU"/>
        </w:rPr>
        <w:t>«как введение индивида в духовную культуру, в историческую филиацию основных идейных стремлений, выразившихся в этносе данного народа или народов, если речь идет о многоэтнической нации, и как развитие способностей личности к прогрессивному вкладу в верования, язык, жизненные цели и средства их благотворного достижения, что служит на пользу и данной нации, и человечеству в целом»</w:t>
      </w:r>
      <w:r w:rsidR="009C0B73" w:rsidRPr="002C1B67">
        <w:rPr>
          <w:rFonts w:ascii="Times New Roman" w:eastAsia="Times New Roman" w:hAnsi="Times New Roman" w:cs="Times New Roman"/>
          <w:sz w:val="28"/>
          <w:szCs w:val="28"/>
          <w:lang w:eastAsia="ru-RU" w:bidi="ru-RU"/>
        </w:rPr>
        <w:t xml:space="preserve"> </w:t>
      </w:r>
      <w:r w:rsidRPr="002C1B67">
        <w:rPr>
          <w:rFonts w:ascii="Times New Roman" w:eastAsia="Times New Roman" w:hAnsi="Times New Roman" w:cs="Times New Roman"/>
          <w:sz w:val="28"/>
          <w:szCs w:val="28"/>
          <w:lang w:eastAsia="ru-RU" w:bidi="ru-RU"/>
        </w:rPr>
        <w:t>[</w:t>
      </w:r>
      <w:r w:rsidR="007F00CE" w:rsidRPr="002C1B67">
        <w:rPr>
          <w:rFonts w:ascii="Times New Roman" w:eastAsia="Times New Roman" w:hAnsi="Times New Roman" w:cs="Times New Roman"/>
          <w:sz w:val="28"/>
          <w:szCs w:val="28"/>
          <w:lang w:eastAsia="ru-RU" w:bidi="ru-RU"/>
        </w:rPr>
        <w:t>3</w:t>
      </w:r>
      <w:r w:rsidR="004A133B">
        <w:rPr>
          <w:rFonts w:ascii="Times New Roman" w:eastAsia="Times New Roman" w:hAnsi="Times New Roman" w:cs="Times New Roman"/>
          <w:sz w:val="28"/>
          <w:szCs w:val="28"/>
          <w:lang w:eastAsia="ru-RU" w:bidi="ru-RU"/>
        </w:rPr>
        <w:t>2</w:t>
      </w:r>
      <w:r w:rsidRPr="002C1B67">
        <w:rPr>
          <w:rFonts w:ascii="Times New Roman" w:eastAsia="Times New Roman" w:hAnsi="Times New Roman" w:cs="Times New Roman"/>
          <w:sz w:val="28"/>
          <w:szCs w:val="28"/>
          <w:lang w:eastAsia="ru-RU" w:bidi="ru-RU"/>
        </w:rPr>
        <w:t>].</w:t>
      </w:r>
    </w:p>
    <w:p w14:paraId="0BE69D30" w14:textId="3AC1D3F1" w:rsidR="00FD4CE0" w:rsidRPr="002C1B67" w:rsidRDefault="009B20EF" w:rsidP="003D4097">
      <w:pPr>
        <w:widowControl w:val="0"/>
        <w:spacing w:after="0" w:line="320" w:lineRule="exact"/>
        <w:ind w:firstLine="709"/>
        <w:jc w:val="both"/>
        <w:rPr>
          <w:rFonts w:ascii="Times New Roman" w:eastAsia="Times New Roman" w:hAnsi="Times New Roman" w:cs="Times New Roman"/>
          <w:color w:val="000000"/>
          <w:sz w:val="28"/>
          <w:szCs w:val="28"/>
          <w:lang w:eastAsia="ru-RU" w:bidi="ru-RU"/>
        </w:rPr>
      </w:pPr>
      <w:r w:rsidRPr="002C1B67">
        <w:rPr>
          <w:rFonts w:ascii="Times New Roman" w:eastAsia="Times New Roman" w:hAnsi="Times New Roman" w:cs="Times New Roman"/>
          <w:color w:val="000000"/>
          <w:sz w:val="28"/>
          <w:szCs w:val="28"/>
          <w:lang w:eastAsia="ru-RU" w:bidi="ru-RU"/>
        </w:rPr>
        <w:t>К.Ж. Кожахметова, обосновавшая научный статус казахской этнопедагогики</w:t>
      </w:r>
      <w:r w:rsidR="006259EF" w:rsidRPr="002C1B67">
        <w:rPr>
          <w:rFonts w:ascii="Times New Roman" w:eastAsia="Times New Roman" w:hAnsi="Times New Roman" w:cs="Times New Roman"/>
          <w:color w:val="000000"/>
          <w:sz w:val="28"/>
          <w:szCs w:val="28"/>
          <w:lang w:eastAsia="ru-RU" w:bidi="ru-RU"/>
        </w:rPr>
        <w:t>,</w:t>
      </w:r>
      <w:r w:rsidRPr="002C1B67">
        <w:rPr>
          <w:rFonts w:ascii="Times New Roman" w:eastAsia="Times New Roman" w:hAnsi="Times New Roman" w:cs="Times New Roman"/>
          <w:color w:val="000000"/>
          <w:sz w:val="28"/>
          <w:szCs w:val="28"/>
          <w:lang w:eastAsia="ru-RU" w:bidi="ru-RU"/>
        </w:rPr>
        <w:t xml:space="preserve"> рассматривает в своих исследованиях соотношение этнического и национального воспитания. Национальное воспитание  определяется ею как «формирование граждан, членов нации, </w:t>
      </w:r>
      <w:r w:rsidRPr="002C1B67">
        <w:rPr>
          <w:rFonts w:ascii="Times New Roman" w:eastAsia="Times New Roman" w:hAnsi="Times New Roman" w:cs="Times New Roman"/>
          <w:sz w:val="28"/>
          <w:szCs w:val="28"/>
          <w:lang w:eastAsia="ru-RU" w:bidi="ru-RU"/>
        </w:rPr>
        <w:t>сочетающ</w:t>
      </w:r>
      <w:r w:rsidR="00B05C0E" w:rsidRPr="002C1B67">
        <w:rPr>
          <w:rFonts w:ascii="Times New Roman" w:eastAsia="Times New Roman" w:hAnsi="Times New Roman" w:cs="Times New Roman"/>
          <w:sz w:val="28"/>
          <w:szCs w:val="28"/>
          <w:lang w:eastAsia="ru-RU" w:bidi="ru-RU"/>
        </w:rPr>
        <w:t>их</w:t>
      </w:r>
      <w:r w:rsidRPr="002C1B67">
        <w:rPr>
          <w:rFonts w:ascii="Times New Roman" w:eastAsia="Times New Roman" w:hAnsi="Times New Roman" w:cs="Times New Roman"/>
          <w:color w:val="FF0000"/>
          <w:sz w:val="28"/>
          <w:szCs w:val="28"/>
          <w:lang w:eastAsia="ru-RU" w:bidi="ru-RU"/>
        </w:rPr>
        <w:t xml:space="preserve"> </w:t>
      </w:r>
      <w:r w:rsidRPr="002C1B67">
        <w:rPr>
          <w:rFonts w:ascii="Times New Roman" w:eastAsia="Times New Roman" w:hAnsi="Times New Roman" w:cs="Times New Roman"/>
          <w:color w:val="000000"/>
          <w:sz w:val="28"/>
          <w:szCs w:val="28"/>
          <w:lang w:eastAsia="ru-RU" w:bidi="ru-RU"/>
        </w:rPr>
        <w:t>единство общечеловеческого с национальным:</w:t>
      </w:r>
      <w:r w:rsidR="00FF690F">
        <w:rPr>
          <w:rFonts w:ascii="Times New Roman" w:eastAsia="Times New Roman" w:hAnsi="Times New Roman" w:cs="Times New Roman"/>
          <w:color w:val="000000"/>
          <w:sz w:val="28"/>
          <w:szCs w:val="28"/>
          <w:lang w:eastAsia="ru-RU" w:bidi="ru-RU"/>
        </w:rPr>
        <w:t xml:space="preserve"> </w:t>
      </w:r>
      <w:r w:rsidRPr="002C1B67">
        <w:rPr>
          <w:rFonts w:ascii="Times New Roman" w:eastAsia="Times New Roman" w:hAnsi="Times New Roman" w:cs="Times New Roman"/>
          <w:color w:val="000000"/>
          <w:sz w:val="28"/>
          <w:szCs w:val="28"/>
          <w:lang w:eastAsia="ru-RU" w:bidi="ru-RU"/>
        </w:rPr>
        <w:t>наряду со знанием языка, культуры, он должен овладеть современными знаниями</w:t>
      </w:r>
      <w:r w:rsidR="00053717" w:rsidRPr="002C1B67">
        <w:rPr>
          <w:rFonts w:ascii="Times New Roman" w:eastAsia="Times New Roman" w:hAnsi="Times New Roman" w:cs="Times New Roman"/>
          <w:color w:val="000000"/>
          <w:sz w:val="28"/>
          <w:szCs w:val="28"/>
          <w:lang w:eastAsia="ru-RU" w:bidi="ru-RU"/>
        </w:rPr>
        <w:t xml:space="preserve">» </w:t>
      </w:r>
      <w:r w:rsidRPr="002C1B67">
        <w:rPr>
          <w:rFonts w:ascii="Times New Roman" w:eastAsia="Times New Roman" w:hAnsi="Times New Roman" w:cs="Times New Roman"/>
          <w:color w:val="000000"/>
          <w:sz w:val="28"/>
          <w:szCs w:val="28"/>
          <w:lang w:eastAsia="ru-RU" w:bidi="ru-RU"/>
        </w:rPr>
        <w:t>[</w:t>
      </w:r>
      <w:r w:rsidR="007F00CE" w:rsidRPr="002C1B67">
        <w:rPr>
          <w:rFonts w:ascii="Times New Roman" w:eastAsia="Times New Roman" w:hAnsi="Times New Roman" w:cs="Times New Roman"/>
          <w:color w:val="000000"/>
          <w:sz w:val="28"/>
          <w:szCs w:val="28"/>
          <w:lang w:eastAsia="ru-RU" w:bidi="ru-RU"/>
        </w:rPr>
        <w:t>3</w:t>
      </w:r>
      <w:r w:rsidR="004A133B">
        <w:rPr>
          <w:rFonts w:ascii="Times New Roman" w:eastAsia="Times New Roman" w:hAnsi="Times New Roman" w:cs="Times New Roman"/>
          <w:color w:val="000000"/>
          <w:sz w:val="28"/>
          <w:szCs w:val="28"/>
          <w:lang w:eastAsia="ru-RU" w:bidi="ru-RU"/>
        </w:rPr>
        <w:t>3</w:t>
      </w:r>
      <w:r w:rsidRPr="002C1B67">
        <w:rPr>
          <w:rFonts w:ascii="Times New Roman" w:eastAsia="Times New Roman" w:hAnsi="Times New Roman" w:cs="Times New Roman"/>
          <w:color w:val="000000"/>
          <w:sz w:val="28"/>
          <w:szCs w:val="28"/>
          <w:lang w:eastAsia="ru-RU" w:bidi="ru-RU"/>
        </w:rPr>
        <w:t>]. Учёный обращает наше внимание на более широкое значение понятия национальное воспитание в сравнении с понятием этническое воспитание, рассматривая последнее как часть национального воспитания.</w:t>
      </w:r>
      <w:r w:rsidRPr="002C1B67">
        <w:rPr>
          <w:rFonts w:ascii="Times New Roman" w:eastAsia="Times New Roman" w:hAnsi="Times New Roman" w:cs="Times New Roman"/>
          <w:color w:val="000000"/>
          <w:sz w:val="16"/>
          <w:szCs w:val="16"/>
          <w:lang w:eastAsia="ru-RU" w:bidi="ru-RU"/>
        </w:rPr>
        <w:t xml:space="preserve"> </w:t>
      </w:r>
      <w:r w:rsidRPr="002C1B67">
        <w:rPr>
          <w:rFonts w:ascii="Times New Roman" w:eastAsia="Times New Roman" w:hAnsi="Times New Roman" w:cs="Times New Roman"/>
          <w:color w:val="000000"/>
          <w:sz w:val="28"/>
          <w:szCs w:val="28"/>
          <w:lang w:eastAsia="ru-RU" w:bidi="ru-RU"/>
        </w:rPr>
        <w:t xml:space="preserve">По мнению К.К. Кожахметовой, </w:t>
      </w:r>
      <w:r w:rsidR="00FD4CE0" w:rsidRPr="002C1B67">
        <w:rPr>
          <w:rFonts w:ascii="Times New Roman" w:hAnsi="Times New Roman" w:cs="Times New Roman"/>
          <w:sz w:val="28"/>
          <w:szCs w:val="28"/>
        </w:rPr>
        <w:t>«казахская этнопедагогика – самостоятельная учебная дисциплина, представляющая собой целостное образование, сформировавшееся в лоне педагогической науки на стыке казахской философии, этнопсихологии, теории этноса, этнографии, теории культуры, предметом которой являются  система казахского этнического воспитания, осуществляемая непрерывно в течение всей человеческой жизни в семье и в учреждениях системы образования»</w:t>
      </w:r>
      <w:r w:rsidR="00FD4CE0" w:rsidRPr="002C1B67">
        <w:rPr>
          <w:rFonts w:ascii="Times New Roman" w:eastAsia="Times New Roman" w:hAnsi="Times New Roman" w:cs="Times New Roman"/>
          <w:color w:val="000000"/>
          <w:sz w:val="28"/>
          <w:szCs w:val="28"/>
          <w:lang w:eastAsia="ru-RU" w:bidi="ru-RU"/>
        </w:rPr>
        <w:t xml:space="preserve"> [</w:t>
      </w:r>
      <w:r w:rsidR="007F00CE" w:rsidRPr="002C1B67">
        <w:rPr>
          <w:rFonts w:ascii="Times New Roman" w:eastAsia="Times New Roman" w:hAnsi="Times New Roman" w:cs="Times New Roman"/>
          <w:color w:val="000000"/>
          <w:sz w:val="28"/>
          <w:szCs w:val="28"/>
          <w:lang w:eastAsia="ru-RU" w:bidi="ru-RU"/>
        </w:rPr>
        <w:t>3</w:t>
      </w:r>
      <w:r w:rsidR="004A133B">
        <w:rPr>
          <w:rFonts w:ascii="Times New Roman" w:eastAsia="Times New Roman" w:hAnsi="Times New Roman" w:cs="Times New Roman"/>
          <w:color w:val="000000"/>
          <w:sz w:val="28"/>
          <w:szCs w:val="28"/>
          <w:lang w:eastAsia="ru-RU" w:bidi="ru-RU"/>
        </w:rPr>
        <w:t>3</w:t>
      </w:r>
      <w:r w:rsidR="00FD4CE0" w:rsidRPr="002C1B67">
        <w:rPr>
          <w:rFonts w:ascii="Times New Roman" w:eastAsia="Times New Roman" w:hAnsi="Times New Roman" w:cs="Times New Roman"/>
          <w:color w:val="000000"/>
          <w:sz w:val="28"/>
          <w:szCs w:val="28"/>
          <w:lang w:eastAsia="ru-RU" w:bidi="ru-RU"/>
        </w:rPr>
        <w:t xml:space="preserve">]. </w:t>
      </w:r>
    </w:p>
    <w:p w14:paraId="31E985B3" w14:textId="4F7C288E" w:rsidR="009B20EF" w:rsidRPr="002C1B67" w:rsidRDefault="009B20EF" w:rsidP="003D4097">
      <w:pPr>
        <w:widowControl w:val="0"/>
        <w:spacing w:after="0" w:line="320" w:lineRule="exact"/>
        <w:ind w:firstLine="709"/>
        <w:jc w:val="both"/>
        <w:rPr>
          <w:rFonts w:ascii="Times New Roman" w:eastAsia="Times New Roman" w:hAnsi="Times New Roman" w:cs="Times New Roman"/>
          <w:color w:val="000000"/>
          <w:sz w:val="28"/>
          <w:szCs w:val="28"/>
          <w:lang w:eastAsia="ru-RU" w:bidi="ru-RU"/>
        </w:rPr>
      </w:pPr>
      <w:r w:rsidRPr="002C1B67">
        <w:rPr>
          <w:rFonts w:ascii="Times New Roman" w:eastAsia="Times New Roman" w:hAnsi="Times New Roman" w:cs="Times New Roman"/>
          <w:color w:val="000000"/>
          <w:sz w:val="28"/>
          <w:szCs w:val="28"/>
          <w:lang w:eastAsia="ru-RU" w:bidi="ru-RU"/>
        </w:rPr>
        <w:t>«Концепция этнопедагогического образования студентов высшей школы» (1998), разработанная К.К. Кожахметовой, С.А.Узакбаевой оказали влияние на решение многих вопросов по модернизации общественного  сознания личности обучающихся. Целью этнопедагогического образования в подготовке учителя учёные выделяют «формирование национального самосознания, ответственного, неотчужденного отношения к истории, языку, культуре и традициям своего народа» [</w:t>
      </w:r>
      <w:r w:rsidR="00367B19" w:rsidRPr="002C1B67">
        <w:rPr>
          <w:rFonts w:ascii="Times New Roman" w:eastAsia="Times New Roman" w:hAnsi="Times New Roman" w:cs="Times New Roman"/>
          <w:color w:val="000000"/>
          <w:sz w:val="28"/>
          <w:szCs w:val="28"/>
          <w:lang w:eastAsia="ru-RU" w:bidi="ru-RU"/>
        </w:rPr>
        <w:t>3</w:t>
      </w:r>
      <w:r w:rsidR="00D46B10">
        <w:rPr>
          <w:rFonts w:ascii="Times New Roman" w:eastAsia="Times New Roman" w:hAnsi="Times New Roman" w:cs="Times New Roman"/>
          <w:color w:val="000000"/>
          <w:sz w:val="28"/>
          <w:szCs w:val="28"/>
          <w:lang w:eastAsia="ru-RU" w:bidi="ru-RU"/>
        </w:rPr>
        <w:t>4</w:t>
      </w:r>
      <w:r w:rsidRPr="002C1B67">
        <w:rPr>
          <w:rFonts w:ascii="Times New Roman" w:eastAsia="Times New Roman" w:hAnsi="Times New Roman" w:cs="Times New Roman"/>
          <w:color w:val="000000"/>
          <w:sz w:val="28"/>
          <w:szCs w:val="28"/>
          <w:lang w:eastAsia="ru-RU" w:bidi="ru-RU"/>
        </w:rPr>
        <w:t xml:space="preserve">]. </w:t>
      </w:r>
    </w:p>
    <w:p w14:paraId="66BAEF7A" w14:textId="692CB75C" w:rsidR="009B20EF" w:rsidRDefault="009B20EF" w:rsidP="003D4097">
      <w:pPr>
        <w:widowControl w:val="0"/>
        <w:spacing w:after="0" w:line="320" w:lineRule="exact"/>
        <w:ind w:firstLine="709"/>
        <w:jc w:val="both"/>
        <w:rPr>
          <w:rFonts w:ascii="Times New Roman" w:eastAsia="Times New Roman" w:hAnsi="Times New Roman" w:cs="Times New Roman"/>
          <w:sz w:val="28"/>
          <w:szCs w:val="28"/>
          <w:lang w:eastAsia="ru-RU" w:bidi="ru-RU"/>
        </w:rPr>
      </w:pPr>
      <w:r w:rsidRPr="002C1B67">
        <w:rPr>
          <w:rFonts w:ascii="Times New Roman" w:eastAsia="Times New Roman" w:hAnsi="Times New Roman" w:cs="Times New Roman"/>
          <w:sz w:val="28"/>
          <w:szCs w:val="28"/>
          <w:lang w:eastAsia="ru-RU" w:bidi="ru-RU"/>
        </w:rPr>
        <w:t>Е.Н. Сагиндыков, говоря о духовном возрождении, отмечал значимость регионального компонента, необходимость включения в процесс образования местного национально-исторического материала [</w:t>
      </w:r>
      <w:r w:rsidR="00367B19" w:rsidRPr="002C1B67">
        <w:rPr>
          <w:rFonts w:ascii="Times New Roman" w:eastAsia="Times New Roman" w:hAnsi="Times New Roman" w:cs="Times New Roman"/>
          <w:sz w:val="28"/>
          <w:szCs w:val="28"/>
          <w:lang w:eastAsia="ru-RU" w:bidi="ru-RU"/>
        </w:rPr>
        <w:t>3</w:t>
      </w:r>
      <w:r w:rsidR="00D46B10">
        <w:rPr>
          <w:rFonts w:ascii="Times New Roman" w:eastAsia="Times New Roman" w:hAnsi="Times New Roman" w:cs="Times New Roman"/>
          <w:sz w:val="28"/>
          <w:szCs w:val="28"/>
          <w:lang w:eastAsia="ru-RU" w:bidi="ru-RU"/>
        </w:rPr>
        <w:t>5</w:t>
      </w:r>
      <w:r w:rsidRPr="002C1B67">
        <w:rPr>
          <w:rFonts w:ascii="Times New Roman" w:eastAsia="Times New Roman" w:hAnsi="Times New Roman" w:cs="Times New Roman"/>
          <w:sz w:val="28"/>
          <w:szCs w:val="28"/>
          <w:lang w:eastAsia="ru-RU" w:bidi="ru-RU"/>
        </w:rPr>
        <w:t>].</w:t>
      </w:r>
    </w:p>
    <w:p w14:paraId="6D62480B" w14:textId="0B76FC1F" w:rsidR="007E429A" w:rsidRPr="00C24BD9" w:rsidRDefault="004A24C5" w:rsidP="003D4097">
      <w:pPr>
        <w:spacing w:after="0" w:line="240" w:lineRule="auto"/>
        <w:ind w:firstLine="709"/>
        <w:jc w:val="both"/>
        <w:rPr>
          <w:rFonts w:ascii="Times New Roman" w:eastAsia="Times New Roman" w:hAnsi="Times New Roman" w:cs="Times New Roman"/>
          <w:sz w:val="28"/>
          <w:szCs w:val="28"/>
          <w:lang w:eastAsia="ru-RU" w:bidi="ru-RU"/>
        </w:rPr>
      </w:pPr>
      <w:r w:rsidRPr="00C24BD9">
        <w:rPr>
          <w:rFonts w:ascii="Times New Roman" w:eastAsia="Times New Roman" w:hAnsi="Times New Roman" w:cs="Times New Roman"/>
          <w:sz w:val="28"/>
          <w:szCs w:val="28"/>
          <w:lang w:eastAsia="ru-RU" w:bidi="ru-RU"/>
        </w:rPr>
        <w:t xml:space="preserve">Б.А. Жетписбаева и др., исследуя вопросы реализации национальной Программы духовного возрождения казахстанского общества, указывают на ведущую роль педагогического сообщества в разработке механизмов ее реализации. В своих трудах ученые предлагают новые пути решения вопроса реализации Программы в условиях вузов Казахстана, «выработать конкретные  стратегии и тактики ее продвижения в обществе» </w:t>
      </w:r>
      <w:r w:rsidR="007E429A" w:rsidRPr="00C24BD9">
        <w:rPr>
          <w:rFonts w:ascii="Times New Roman" w:eastAsia="Times New Roman" w:hAnsi="Times New Roman" w:cs="Times New Roman"/>
          <w:sz w:val="28"/>
          <w:szCs w:val="28"/>
          <w:lang w:eastAsia="ru-RU" w:bidi="ru-RU"/>
        </w:rPr>
        <w:t>[</w:t>
      </w:r>
      <w:r w:rsidR="00D46B10" w:rsidRPr="00C24BD9">
        <w:rPr>
          <w:rFonts w:ascii="Times New Roman" w:eastAsia="Times New Roman" w:hAnsi="Times New Roman" w:cs="Times New Roman"/>
          <w:sz w:val="28"/>
          <w:szCs w:val="28"/>
          <w:lang w:eastAsia="ru-RU" w:bidi="ru-RU"/>
        </w:rPr>
        <w:t>3</w:t>
      </w:r>
      <w:r w:rsidR="007E429A" w:rsidRPr="00C24BD9">
        <w:rPr>
          <w:rFonts w:ascii="Times New Roman" w:eastAsia="Times New Roman" w:hAnsi="Times New Roman" w:cs="Times New Roman"/>
          <w:sz w:val="28"/>
          <w:szCs w:val="28"/>
          <w:lang w:eastAsia="ru-RU" w:bidi="ru-RU"/>
        </w:rPr>
        <w:t xml:space="preserve">6]. </w:t>
      </w:r>
      <w:r w:rsidRPr="00C24BD9">
        <w:rPr>
          <w:rFonts w:ascii="Times New Roman" w:eastAsia="Times New Roman" w:hAnsi="Times New Roman" w:cs="Times New Roman"/>
          <w:sz w:val="28"/>
          <w:szCs w:val="28"/>
          <w:lang w:eastAsia="ru-RU" w:bidi="ru-RU"/>
        </w:rPr>
        <w:t xml:space="preserve">По мнению ученых Сырымбетовой Л.С. и др., «в эпоху глобализации социальные ценности претерпевают существенное переосмысление. В этом контексте проблема продвижения общечеловеческих и национальных ценностей  должна решаться  в их диалектическом единстве» </w:t>
      </w:r>
      <w:r w:rsidR="00C10D2B" w:rsidRPr="00C24BD9">
        <w:rPr>
          <w:rFonts w:ascii="Times New Roman" w:eastAsia="Times New Roman" w:hAnsi="Times New Roman" w:cs="Times New Roman"/>
          <w:sz w:val="28"/>
          <w:szCs w:val="28"/>
          <w:lang w:eastAsia="ru-RU" w:bidi="ru-RU"/>
        </w:rPr>
        <w:t xml:space="preserve"> [23</w:t>
      </w:r>
      <w:r w:rsidR="007E429A" w:rsidRPr="00C24BD9">
        <w:rPr>
          <w:rFonts w:ascii="Times New Roman" w:eastAsia="Times New Roman" w:hAnsi="Times New Roman" w:cs="Times New Roman"/>
          <w:sz w:val="28"/>
          <w:szCs w:val="28"/>
          <w:lang w:eastAsia="ru-RU" w:bidi="ru-RU"/>
        </w:rPr>
        <w:t>].</w:t>
      </w:r>
    </w:p>
    <w:p w14:paraId="4B2C7B99" w14:textId="6EB2F884" w:rsidR="004A24C5" w:rsidRPr="00C24BD9" w:rsidRDefault="007E429A" w:rsidP="003D4097">
      <w:pPr>
        <w:spacing w:after="0" w:line="240" w:lineRule="auto"/>
        <w:ind w:firstLine="709"/>
        <w:jc w:val="both"/>
        <w:rPr>
          <w:rFonts w:ascii="Times New Roman" w:eastAsia="Times New Roman" w:hAnsi="Times New Roman" w:cs="Times New Roman"/>
          <w:sz w:val="28"/>
          <w:szCs w:val="28"/>
          <w:lang w:eastAsia="ru-RU" w:bidi="ru-RU"/>
        </w:rPr>
      </w:pPr>
      <w:r w:rsidRPr="00C24BD9">
        <w:rPr>
          <w:rFonts w:ascii="Times New Roman" w:eastAsia="Times New Roman" w:hAnsi="Times New Roman" w:cs="Times New Roman"/>
          <w:sz w:val="28"/>
          <w:szCs w:val="28"/>
          <w:lang w:eastAsia="ru-RU" w:bidi="ru-RU"/>
        </w:rPr>
        <w:t>Как один из компонентов общечеловеческой культуры рассматривает народ</w:t>
      </w:r>
      <w:r w:rsidR="00D46B10" w:rsidRPr="00C24BD9">
        <w:rPr>
          <w:rFonts w:ascii="Times New Roman" w:eastAsia="Times New Roman" w:hAnsi="Times New Roman" w:cs="Times New Roman"/>
          <w:sz w:val="28"/>
          <w:szCs w:val="28"/>
          <w:lang w:eastAsia="ru-RU" w:bidi="ru-RU"/>
        </w:rPr>
        <w:t>ную педагогику А.С. Магауова [37</w:t>
      </w:r>
      <w:r w:rsidRPr="00C24BD9">
        <w:rPr>
          <w:rFonts w:ascii="Times New Roman" w:eastAsia="Times New Roman" w:hAnsi="Times New Roman" w:cs="Times New Roman"/>
          <w:sz w:val="28"/>
          <w:szCs w:val="28"/>
          <w:lang w:eastAsia="ru-RU" w:bidi="ru-RU"/>
        </w:rPr>
        <w:t xml:space="preserve">]. </w:t>
      </w:r>
      <w:r w:rsidR="004A24C5" w:rsidRPr="00C24BD9">
        <w:rPr>
          <w:rFonts w:ascii="Times New Roman" w:eastAsia="Times New Roman" w:hAnsi="Times New Roman" w:cs="Times New Roman"/>
          <w:color w:val="000000" w:themeColor="text1"/>
          <w:sz w:val="28"/>
          <w:szCs w:val="28"/>
          <w:lang w:eastAsia="ru-RU" w:bidi="ru-RU"/>
        </w:rPr>
        <w:t xml:space="preserve">Этнопедагогика – один из главных ресурсов формирования у подрастающего поколения ценностей. </w:t>
      </w:r>
      <w:r w:rsidR="004A24C5" w:rsidRPr="00C24BD9">
        <w:rPr>
          <w:rFonts w:ascii="Times New Roman" w:eastAsia="Times New Roman" w:hAnsi="Times New Roman" w:cs="Times New Roman"/>
          <w:sz w:val="28"/>
          <w:szCs w:val="28"/>
          <w:lang w:eastAsia="ru-RU" w:bidi="ru-RU"/>
        </w:rPr>
        <w:t xml:space="preserve">Учёным проведено исследование по использованию прогрессивных традиций народной педагогики в образовательном процессе школы. </w:t>
      </w:r>
    </w:p>
    <w:p w14:paraId="69E028A4" w14:textId="15D6CE70" w:rsidR="007E429A" w:rsidRPr="007E429A" w:rsidRDefault="004A24C5" w:rsidP="003D4097">
      <w:pPr>
        <w:spacing w:after="0" w:line="240" w:lineRule="auto"/>
        <w:ind w:firstLine="709"/>
        <w:jc w:val="both"/>
        <w:rPr>
          <w:rFonts w:ascii="Times New Roman" w:eastAsia="Times New Roman" w:hAnsi="Times New Roman" w:cs="Times New Roman"/>
          <w:sz w:val="28"/>
          <w:szCs w:val="28"/>
          <w:lang w:eastAsia="ru-RU" w:bidi="ru-RU"/>
        </w:rPr>
      </w:pPr>
      <w:r w:rsidRPr="00C24BD9">
        <w:rPr>
          <w:rFonts w:ascii="Times New Roman" w:eastAsia="Times New Roman" w:hAnsi="Times New Roman" w:cs="Times New Roman"/>
          <w:sz w:val="28"/>
          <w:szCs w:val="28"/>
          <w:lang w:eastAsia="ru-RU" w:bidi="ru-RU"/>
        </w:rPr>
        <w:t xml:space="preserve">О том, что подготовка новой личности в Новом Казахстане должна стать приоритетной задачей пишут в своих трудах Е.О. Жуматаева, Е. Дауенов и др. Указывая на «существенные расхождения между интеграцией Казахстана в глобальную образовательную среду и необходимостью гармонизации социально-экономической ситуации с аксиологически обоснованной парадигмой подготовки учителей в стране», ученые предлагают новые методические подходы к осуществлению образовательного процесса, а именно, </w:t>
      </w:r>
      <w:r w:rsidR="00FF690F" w:rsidRPr="00C24BD9">
        <w:rPr>
          <w:rFonts w:ascii="Times New Roman" w:eastAsia="Times New Roman" w:hAnsi="Times New Roman" w:cs="Times New Roman"/>
          <w:sz w:val="28"/>
          <w:szCs w:val="28"/>
          <w:lang w:eastAsia="ru-RU" w:bidi="ru-RU"/>
        </w:rPr>
        <w:t>формировать и развивать</w:t>
      </w:r>
      <w:r w:rsidRPr="00C24BD9">
        <w:rPr>
          <w:rFonts w:ascii="Times New Roman" w:eastAsia="Times New Roman" w:hAnsi="Times New Roman" w:cs="Times New Roman"/>
          <w:sz w:val="28"/>
          <w:szCs w:val="28"/>
          <w:lang w:eastAsia="ru-RU" w:bidi="ru-RU"/>
        </w:rPr>
        <w:t xml:space="preserve"> аксиологическ</w:t>
      </w:r>
      <w:r w:rsidR="00FF690F" w:rsidRPr="00C24BD9">
        <w:rPr>
          <w:rFonts w:ascii="Times New Roman" w:eastAsia="Times New Roman" w:hAnsi="Times New Roman" w:cs="Times New Roman"/>
          <w:sz w:val="28"/>
          <w:szCs w:val="28"/>
          <w:lang w:eastAsia="ru-RU" w:bidi="ru-RU"/>
        </w:rPr>
        <w:t xml:space="preserve">ую </w:t>
      </w:r>
      <w:r w:rsidRPr="00C24BD9">
        <w:rPr>
          <w:rFonts w:ascii="Times New Roman" w:eastAsia="Times New Roman" w:hAnsi="Times New Roman" w:cs="Times New Roman"/>
          <w:sz w:val="28"/>
          <w:szCs w:val="28"/>
          <w:lang w:eastAsia="ru-RU" w:bidi="ru-RU"/>
        </w:rPr>
        <w:t>компетентност</w:t>
      </w:r>
      <w:r w:rsidR="00FF690F" w:rsidRPr="00C24BD9">
        <w:rPr>
          <w:rFonts w:ascii="Times New Roman" w:eastAsia="Times New Roman" w:hAnsi="Times New Roman" w:cs="Times New Roman"/>
          <w:sz w:val="28"/>
          <w:szCs w:val="28"/>
          <w:lang w:eastAsia="ru-RU" w:bidi="ru-RU"/>
        </w:rPr>
        <w:t>ь на всех уровнях</w:t>
      </w:r>
      <w:r w:rsidRPr="00C24BD9">
        <w:rPr>
          <w:rFonts w:ascii="Times New Roman" w:eastAsia="Times New Roman" w:hAnsi="Times New Roman" w:cs="Times New Roman"/>
          <w:sz w:val="28"/>
          <w:szCs w:val="28"/>
          <w:lang w:eastAsia="ru-RU" w:bidi="ru-RU"/>
        </w:rPr>
        <w:t xml:space="preserve"> </w:t>
      </w:r>
      <w:r w:rsidR="007E429A" w:rsidRPr="00C24BD9">
        <w:rPr>
          <w:rFonts w:ascii="Times New Roman" w:eastAsia="Times New Roman" w:hAnsi="Times New Roman" w:cs="Times New Roman"/>
          <w:sz w:val="28"/>
          <w:szCs w:val="28"/>
          <w:lang w:eastAsia="ru-RU" w:bidi="ru-RU"/>
        </w:rPr>
        <w:t>[</w:t>
      </w:r>
      <w:r w:rsidR="00D46B10" w:rsidRPr="00C24BD9">
        <w:rPr>
          <w:rFonts w:ascii="Times New Roman" w:eastAsia="Times New Roman" w:hAnsi="Times New Roman" w:cs="Times New Roman"/>
          <w:sz w:val="28"/>
          <w:szCs w:val="28"/>
          <w:lang w:eastAsia="ru-RU" w:bidi="ru-RU"/>
        </w:rPr>
        <w:t>38</w:t>
      </w:r>
      <w:r w:rsidR="007E429A" w:rsidRPr="00C24BD9">
        <w:rPr>
          <w:rFonts w:ascii="Times New Roman" w:eastAsia="Times New Roman" w:hAnsi="Times New Roman" w:cs="Times New Roman"/>
          <w:sz w:val="28"/>
          <w:szCs w:val="28"/>
          <w:lang w:eastAsia="ru-RU" w:bidi="ru-RU"/>
        </w:rPr>
        <w:t>].</w:t>
      </w:r>
    </w:p>
    <w:p w14:paraId="4CA1E8D0" w14:textId="578402E7" w:rsidR="00F351B3" w:rsidRPr="002C1B67" w:rsidRDefault="00F351B3" w:rsidP="003D4097">
      <w:pPr>
        <w:spacing w:after="0" w:line="240" w:lineRule="auto"/>
        <w:ind w:firstLine="709"/>
        <w:jc w:val="both"/>
        <w:rPr>
          <w:rFonts w:ascii="Times New Roman" w:eastAsia="Times New Roman" w:hAnsi="Times New Roman" w:cs="Times New Roman"/>
          <w:kern w:val="36"/>
          <w:sz w:val="28"/>
          <w:szCs w:val="28"/>
          <w:lang w:eastAsia="ru-RU"/>
        </w:rPr>
      </w:pPr>
      <w:r w:rsidRPr="002C1B67">
        <w:rPr>
          <w:rFonts w:ascii="Times New Roman" w:eastAsia="Times New Roman" w:hAnsi="Times New Roman" w:cs="Times New Roman"/>
          <w:kern w:val="36"/>
          <w:sz w:val="28"/>
          <w:szCs w:val="28"/>
          <w:lang w:eastAsia="ru-RU"/>
        </w:rPr>
        <w:t xml:space="preserve">Итак, нравственное воспитание личности, гражданская позиция, способность брать </w:t>
      </w:r>
      <w:r w:rsidR="00B05C0E" w:rsidRPr="002C1B67">
        <w:rPr>
          <w:rFonts w:ascii="Times New Roman" w:eastAsia="Times New Roman" w:hAnsi="Times New Roman" w:cs="Times New Roman"/>
          <w:kern w:val="36"/>
          <w:sz w:val="28"/>
          <w:szCs w:val="28"/>
          <w:lang w:eastAsia="ru-RU"/>
        </w:rPr>
        <w:t xml:space="preserve">на себя </w:t>
      </w:r>
      <w:r w:rsidRPr="002C1B67">
        <w:rPr>
          <w:rFonts w:ascii="Times New Roman" w:eastAsia="Times New Roman" w:hAnsi="Times New Roman" w:cs="Times New Roman"/>
          <w:kern w:val="36"/>
          <w:sz w:val="28"/>
          <w:szCs w:val="28"/>
          <w:lang w:eastAsia="ru-RU"/>
        </w:rPr>
        <w:t xml:space="preserve">ответственность </w:t>
      </w:r>
      <w:r w:rsidR="00B05C0E" w:rsidRPr="002C1B67">
        <w:rPr>
          <w:rFonts w:ascii="Times New Roman" w:eastAsia="Times New Roman" w:hAnsi="Times New Roman" w:cs="Times New Roman"/>
          <w:kern w:val="36"/>
          <w:sz w:val="28"/>
          <w:szCs w:val="28"/>
          <w:lang w:eastAsia="ru-RU"/>
        </w:rPr>
        <w:t xml:space="preserve">за </w:t>
      </w:r>
      <w:r w:rsidRPr="002C1B67">
        <w:rPr>
          <w:rFonts w:ascii="Times New Roman" w:eastAsia="Times New Roman" w:hAnsi="Times New Roman" w:cs="Times New Roman"/>
          <w:kern w:val="36"/>
          <w:sz w:val="28"/>
          <w:szCs w:val="28"/>
          <w:lang w:eastAsia="ru-RU"/>
        </w:rPr>
        <w:t>приняты</w:t>
      </w:r>
      <w:r w:rsidR="00B06FD2" w:rsidRPr="002C1B67">
        <w:rPr>
          <w:rFonts w:ascii="Times New Roman" w:eastAsia="Times New Roman" w:hAnsi="Times New Roman" w:cs="Times New Roman"/>
          <w:kern w:val="36"/>
          <w:sz w:val="28"/>
          <w:szCs w:val="28"/>
          <w:lang w:eastAsia="ru-RU"/>
        </w:rPr>
        <w:t>е</w:t>
      </w:r>
      <w:r w:rsidRPr="002C1B67">
        <w:rPr>
          <w:rFonts w:ascii="Times New Roman" w:eastAsia="Times New Roman" w:hAnsi="Times New Roman" w:cs="Times New Roman"/>
          <w:kern w:val="36"/>
          <w:sz w:val="28"/>
          <w:szCs w:val="28"/>
          <w:lang w:eastAsia="ru-RU"/>
        </w:rPr>
        <w:t xml:space="preserve"> решения – вот главные вопросы, к которым обращено  общественное сознание в настоящее время.</w:t>
      </w:r>
    </w:p>
    <w:p w14:paraId="4CA1E8D3" w14:textId="7E7E7683" w:rsidR="00F351B3" w:rsidRPr="002C1B67" w:rsidRDefault="00F351B3" w:rsidP="003D4097">
      <w:pPr>
        <w:spacing w:after="0" w:line="240" w:lineRule="auto"/>
        <w:ind w:firstLine="709"/>
        <w:jc w:val="both"/>
        <w:rPr>
          <w:rFonts w:ascii="Times New Roman" w:eastAsia="Calibri" w:hAnsi="Times New Roman" w:cs="Times New Roman"/>
          <w:bCs/>
          <w:sz w:val="28"/>
          <w:szCs w:val="28"/>
        </w:rPr>
      </w:pPr>
      <w:r w:rsidRPr="002C1B67">
        <w:rPr>
          <w:rFonts w:ascii="Times New Roman" w:eastAsia="Times New Roman" w:hAnsi="Times New Roman" w:cs="Times New Roman"/>
          <w:kern w:val="36"/>
          <w:sz w:val="28"/>
          <w:szCs w:val="28"/>
          <w:lang w:eastAsia="ru-RU"/>
        </w:rPr>
        <w:t>Модернизация сознания</w:t>
      </w:r>
      <w:r w:rsidR="00B05C0E" w:rsidRPr="002C1B67">
        <w:rPr>
          <w:rFonts w:ascii="Times New Roman" w:eastAsia="Times New Roman" w:hAnsi="Times New Roman" w:cs="Times New Roman"/>
          <w:kern w:val="36"/>
          <w:sz w:val="28"/>
          <w:szCs w:val="28"/>
          <w:lang w:eastAsia="ru-RU"/>
        </w:rPr>
        <w:t xml:space="preserve"> –</w:t>
      </w:r>
      <w:r w:rsidRPr="002C1B67">
        <w:rPr>
          <w:rFonts w:ascii="Times New Roman" w:eastAsia="Times New Roman" w:hAnsi="Times New Roman" w:cs="Times New Roman"/>
          <w:kern w:val="36"/>
          <w:sz w:val="28"/>
          <w:szCs w:val="28"/>
          <w:lang w:eastAsia="ru-RU"/>
        </w:rPr>
        <w:t xml:space="preserve"> это социокультурное явление, подразумевающее </w:t>
      </w:r>
      <w:r w:rsidRPr="002C1B67">
        <w:rPr>
          <w:rFonts w:ascii="Times New Roman" w:eastAsia="Calibri" w:hAnsi="Times New Roman" w:cs="Times New Roman"/>
          <w:sz w:val="28"/>
          <w:szCs w:val="28"/>
        </w:rPr>
        <w:t xml:space="preserve">определенное мироощущение и мировоззрение личности, мотивацию </w:t>
      </w:r>
      <w:r w:rsidR="0057188B" w:rsidRPr="002C1B67">
        <w:rPr>
          <w:rFonts w:ascii="Times New Roman" w:eastAsia="Calibri" w:hAnsi="Times New Roman" w:cs="Times New Roman"/>
          <w:sz w:val="28"/>
          <w:szCs w:val="28"/>
        </w:rPr>
        <w:t>ее</w:t>
      </w:r>
      <w:r w:rsidRPr="002C1B67">
        <w:rPr>
          <w:rFonts w:ascii="Times New Roman" w:eastAsia="Calibri" w:hAnsi="Times New Roman" w:cs="Times New Roman"/>
          <w:sz w:val="28"/>
          <w:szCs w:val="28"/>
        </w:rPr>
        <w:t xml:space="preserve"> поведения, нравственные ценности, культуру, систему прав и обязанностей; это потребность населения </w:t>
      </w:r>
      <w:r w:rsidR="00343B99" w:rsidRPr="002C1B67">
        <w:rPr>
          <w:rFonts w:ascii="Times New Roman" w:eastAsia="Calibri" w:hAnsi="Times New Roman" w:cs="Times New Roman"/>
          <w:sz w:val="28"/>
          <w:szCs w:val="28"/>
        </w:rPr>
        <w:t xml:space="preserve">в </w:t>
      </w:r>
      <w:r w:rsidRPr="002C1B67">
        <w:rPr>
          <w:rFonts w:ascii="Times New Roman" w:eastAsia="Calibri" w:hAnsi="Times New Roman" w:cs="Times New Roman"/>
          <w:sz w:val="28"/>
          <w:szCs w:val="28"/>
        </w:rPr>
        <w:t>успешно</w:t>
      </w:r>
      <w:r w:rsidR="00343B99" w:rsidRPr="002C1B67">
        <w:rPr>
          <w:rFonts w:ascii="Times New Roman" w:eastAsia="Calibri" w:hAnsi="Times New Roman" w:cs="Times New Roman"/>
          <w:sz w:val="28"/>
          <w:szCs w:val="28"/>
        </w:rPr>
        <w:t>й</w:t>
      </w:r>
      <w:r w:rsidRPr="002C1B67">
        <w:rPr>
          <w:rFonts w:ascii="Times New Roman" w:eastAsia="Calibri" w:hAnsi="Times New Roman" w:cs="Times New Roman"/>
          <w:sz w:val="28"/>
          <w:szCs w:val="28"/>
        </w:rPr>
        <w:t xml:space="preserve"> адапт</w:t>
      </w:r>
      <w:r w:rsidR="00343B99" w:rsidRPr="002C1B67">
        <w:rPr>
          <w:rFonts w:ascii="Times New Roman" w:eastAsia="Calibri" w:hAnsi="Times New Roman" w:cs="Times New Roman"/>
          <w:sz w:val="28"/>
          <w:szCs w:val="28"/>
        </w:rPr>
        <w:t>ации</w:t>
      </w:r>
      <w:r w:rsidRPr="002C1B67">
        <w:rPr>
          <w:rFonts w:ascii="Times New Roman" w:eastAsia="Calibri" w:hAnsi="Times New Roman" w:cs="Times New Roman"/>
          <w:sz w:val="28"/>
          <w:szCs w:val="28"/>
        </w:rPr>
        <w:t xml:space="preserve"> к </w:t>
      </w:r>
      <w:r w:rsidR="00342FFC" w:rsidRPr="002C1B67">
        <w:rPr>
          <w:rFonts w:ascii="Times New Roman" w:eastAsia="Calibri" w:hAnsi="Times New Roman" w:cs="Times New Roman"/>
          <w:sz w:val="28"/>
          <w:szCs w:val="28"/>
        </w:rPr>
        <w:t>динамично</w:t>
      </w:r>
      <w:r w:rsidRPr="002C1B67">
        <w:rPr>
          <w:rFonts w:ascii="Times New Roman" w:eastAsia="Calibri" w:hAnsi="Times New Roman" w:cs="Times New Roman"/>
          <w:sz w:val="28"/>
          <w:szCs w:val="28"/>
        </w:rPr>
        <w:t xml:space="preserve"> </w:t>
      </w:r>
      <w:r w:rsidR="00342FFC"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меняющ</w:t>
      </w:r>
      <w:r w:rsidR="0084208D" w:rsidRPr="002C1B67">
        <w:rPr>
          <w:rFonts w:ascii="Times New Roman" w:eastAsia="Calibri" w:hAnsi="Times New Roman" w:cs="Times New Roman"/>
          <w:sz w:val="28"/>
          <w:szCs w:val="28"/>
        </w:rPr>
        <w:t xml:space="preserve">ейся </w:t>
      </w:r>
      <w:r w:rsidRPr="002C1B67">
        <w:rPr>
          <w:rFonts w:ascii="Times New Roman" w:eastAsia="Calibri" w:hAnsi="Times New Roman" w:cs="Times New Roman"/>
          <w:sz w:val="28"/>
          <w:szCs w:val="28"/>
        </w:rPr>
        <w:t>реал</w:t>
      </w:r>
      <w:r w:rsidR="0084208D" w:rsidRPr="002C1B67">
        <w:rPr>
          <w:rFonts w:ascii="Times New Roman" w:eastAsia="Calibri" w:hAnsi="Times New Roman" w:cs="Times New Roman"/>
          <w:sz w:val="28"/>
          <w:szCs w:val="28"/>
        </w:rPr>
        <w:t>ьности</w:t>
      </w:r>
      <w:r w:rsidRPr="002C1B67">
        <w:rPr>
          <w:rFonts w:ascii="Times New Roman" w:eastAsia="Calibri" w:hAnsi="Times New Roman" w:cs="Times New Roman"/>
          <w:sz w:val="28"/>
          <w:szCs w:val="28"/>
        </w:rPr>
        <w:t xml:space="preserve"> современного мира. </w:t>
      </w:r>
      <w:r w:rsidRPr="002C1B67">
        <w:rPr>
          <w:rFonts w:ascii="Times New Roman" w:eastAsia="Calibri" w:hAnsi="Times New Roman" w:cs="Times New Roman"/>
          <w:bCs/>
          <w:sz w:val="28"/>
          <w:szCs w:val="28"/>
        </w:rPr>
        <w:t xml:space="preserve">Формирование успешной нации лежит через: </w:t>
      </w:r>
    </w:p>
    <w:p w14:paraId="4CA1E8D4" w14:textId="77777777" w:rsidR="00F351B3" w:rsidRPr="002C1B67" w:rsidRDefault="00F351B3" w:rsidP="003D4097">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rPr>
        <w:t>– сохранение</w:t>
      </w:r>
      <w:r w:rsidRPr="002C1B67">
        <w:rPr>
          <w:rFonts w:ascii="Times New Roman" w:eastAsia="Calibri" w:hAnsi="Times New Roman" w:cs="Times New Roman"/>
          <w:i/>
          <w:sz w:val="28"/>
          <w:szCs w:val="28"/>
        </w:rPr>
        <w:t xml:space="preserve"> </w:t>
      </w:r>
      <w:r w:rsidRPr="002C1B67">
        <w:rPr>
          <w:rFonts w:ascii="Times New Roman" w:eastAsia="Calibri" w:hAnsi="Times New Roman" w:cs="Times New Roman"/>
          <w:sz w:val="28"/>
          <w:szCs w:val="28"/>
        </w:rPr>
        <w:t xml:space="preserve">национальной идентичности – </w:t>
      </w:r>
      <w:r w:rsidRPr="002C1B67">
        <w:rPr>
          <w:rFonts w:ascii="Times New Roman" w:eastAsia="Times New Roman" w:hAnsi="Times New Roman" w:cs="Times New Roman"/>
          <w:spacing w:val="-4"/>
          <w:sz w:val="28"/>
          <w:szCs w:val="28"/>
          <w:lang w:eastAsia="ru-RU"/>
        </w:rPr>
        <w:t>готовности к активному изучению истории, обычаев и традиций своего народа</w:t>
      </w:r>
      <w:r w:rsidRPr="002C1B67">
        <w:rPr>
          <w:rFonts w:ascii="Times New Roman" w:eastAsia="Calibri" w:hAnsi="Times New Roman" w:cs="Times New Roman"/>
          <w:sz w:val="28"/>
          <w:szCs w:val="28"/>
        </w:rPr>
        <w:t>;</w:t>
      </w:r>
      <w:r w:rsidRPr="002C1B67">
        <w:rPr>
          <w:rFonts w:ascii="Times New Roman" w:eastAsia="Times New Roman" w:hAnsi="Times New Roman" w:cs="Times New Roman"/>
          <w:spacing w:val="-4"/>
          <w:sz w:val="28"/>
          <w:szCs w:val="28"/>
          <w:lang w:eastAsia="ru-RU"/>
        </w:rPr>
        <w:t xml:space="preserve"> способности и готовности всех казахстанцев уважительно относиться к языку, истории, обычаям</w:t>
      </w:r>
      <w:r w:rsidR="00727E48" w:rsidRPr="002C1B67">
        <w:rPr>
          <w:rFonts w:ascii="Times New Roman" w:eastAsia="Times New Roman" w:hAnsi="Times New Roman" w:cs="Times New Roman"/>
          <w:spacing w:val="-4"/>
          <w:sz w:val="28"/>
          <w:szCs w:val="28"/>
          <w:lang w:eastAsia="ru-RU"/>
        </w:rPr>
        <w:t xml:space="preserve"> и традициям,</w:t>
      </w:r>
      <w:r w:rsidRPr="002C1B67">
        <w:rPr>
          <w:rFonts w:ascii="Times New Roman" w:eastAsia="Times New Roman" w:hAnsi="Times New Roman" w:cs="Times New Roman"/>
          <w:spacing w:val="-4"/>
          <w:sz w:val="28"/>
          <w:szCs w:val="28"/>
          <w:lang w:eastAsia="ru-RU"/>
        </w:rPr>
        <w:t xml:space="preserve"> национальной культуре всех народов, </w:t>
      </w:r>
      <w:r w:rsidR="0084208D" w:rsidRPr="002C1B67">
        <w:rPr>
          <w:rFonts w:ascii="Times New Roman" w:eastAsia="Times New Roman" w:hAnsi="Times New Roman" w:cs="Times New Roman"/>
          <w:spacing w:val="-4"/>
          <w:sz w:val="28"/>
          <w:szCs w:val="28"/>
          <w:lang w:eastAsia="ru-RU"/>
        </w:rPr>
        <w:t xml:space="preserve">проживающих </w:t>
      </w:r>
      <w:r w:rsidR="0084208D" w:rsidRPr="002C1B67">
        <w:rPr>
          <w:rFonts w:ascii="Times New Roman" w:eastAsia="Calibri" w:hAnsi="Times New Roman" w:cs="Times New Roman"/>
          <w:sz w:val="28"/>
          <w:szCs w:val="28"/>
        </w:rPr>
        <w:t>в общем социальном пространстве</w:t>
      </w:r>
      <w:r w:rsidR="0084208D" w:rsidRPr="002C1B67">
        <w:rPr>
          <w:rFonts w:ascii="Times New Roman" w:eastAsia="Times New Roman" w:hAnsi="Times New Roman" w:cs="Times New Roman"/>
          <w:spacing w:val="-4"/>
          <w:sz w:val="28"/>
          <w:szCs w:val="28"/>
          <w:lang w:eastAsia="ru-RU"/>
        </w:rPr>
        <w:t xml:space="preserve">  </w:t>
      </w:r>
      <w:r w:rsidRPr="002C1B67">
        <w:rPr>
          <w:rFonts w:ascii="Times New Roman" w:eastAsia="Times New Roman" w:hAnsi="Times New Roman" w:cs="Times New Roman"/>
          <w:spacing w:val="-4"/>
          <w:sz w:val="28"/>
          <w:szCs w:val="28"/>
          <w:lang w:eastAsia="ru-RU"/>
        </w:rPr>
        <w:t xml:space="preserve">на основе толерантности и гуманизма; </w:t>
      </w:r>
    </w:p>
    <w:p w14:paraId="4CA1E8D5" w14:textId="70F153B3" w:rsidR="00F351B3" w:rsidRPr="002C1B67" w:rsidRDefault="00F351B3" w:rsidP="003D4097">
      <w:pPr>
        <w:spacing w:after="0" w:line="240" w:lineRule="auto"/>
        <w:ind w:firstLine="709"/>
        <w:jc w:val="both"/>
        <w:rPr>
          <w:rFonts w:ascii="Times New Roman" w:eastAsia="Calibri" w:hAnsi="Times New Roman" w:cs="Times New Roman"/>
          <w:sz w:val="28"/>
          <w:szCs w:val="28"/>
        </w:rPr>
      </w:pPr>
      <w:r w:rsidRPr="002F7BDA">
        <w:rPr>
          <w:rFonts w:ascii="Times New Roman" w:eastAsia="Calibri" w:hAnsi="Times New Roman" w:cs="Times New Roman"/>
          <w:sz w:val="28"/>
          <w:szCs w:val="28"/>
        </w:rPr>
        <w:t xml:space="preserve">– </w:t>
      </w:r>
      <w:r w:rsidR="009E3AE2" w:rsidRPr="002F7BDA">
        <w:rPr>
          <w:rFonts w:ascii="Times New Roman" w:eastAsia="Calibri" w:hAnsi="Times New Roman" w:cs="Times New Roman"/>
          <w:sz w:val="28"/>
          <w:szCs w:val="28"/>
        </w:rPr>
        <w:t>воспитание</w:t>
      </w:r>
      <w:r w:rsidRPr="002F7BDA">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патриотизма, любви к малой родине</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pacing w:val="-4"/>
          <w:sz w:val="28"/>
          <w:szCs w:val="28"/>
          <w:lang w:eastAsia="ru-RU"/>
        </w:rPr>
        <w:t xml:space="preserve"> способности </w:t>
      </w:r>
      <w:r w:rsidRPr="002C1B67">
        <w:rPr>
          <w:rFonts w:ascii="Times New Roman" w:eastAsia="Times New Roman" w:hAnsi="Times New Roman" w:cs="Times New Roman"/>
          <w:sz w:val="28"/>
          <w:szCs w:val="28"/>
          <w:lang w:eastAsia="ru-RU"/>
        </w:rPr>
        <w:t>любить родину, гордиться ее успехами и достижениями, формирование социальной ответственности</w:t>
      </w:r>
      <w:r w:rsidRPr="002C1B67">
        <w:rPr>
          <w:rFonts w:ascii="Times New Roman" w:eastAsia="Calibri" w:hAnsi="Times New Roman" w:cs="Times New Roman"/>
          <w:sz w:val="28"/>
          <w:szCs w:val="28"/>
        </w:rPr>
        <w:t>;</w:t>
      </w:r>
    </w:p>
    <w:p w14:paraId="4CA1E8D6" w14:textId="200B1DFC" w:rsidR="00F351B3" w:rsidRPr="002C1B67" w:rsidRDefault="00F351B3" w:rsidP="003D4097">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rPr>
        <w:t>– формирование межкультурной компетентности –</w:t>
      </w:r>
      <w:r w:rsidRPr="002C1B67">
        <w:rPr>
          <w:rFonts w:ascii="Times New Roman" w:eastAsia="Times New Roman" w:hAnsi="Times New Roman" w:cs="Times New Roman"/>
          <w:spacing w:val="-4"/>
          <w:sz w:val="28"/>
          <w:szCs w:val="28"/>
          <w:lang w:eastAsia="ru-RU"/>
        </w:rPr>
        <w:t xml:space="preserve"> </w:t>
      </w:r>
      <w:r w:rsidR="005F60BC" w:rsidRPr="002C1B67">
        <w:rPr>
          <w:rFonts w:ascii="Times New Roman" w:eastAsia="Times New Roman" w:hAnsi="Times New Roman" w:cs="Times New Roman"/>
          <w:spacing w:val="-4"/>
          <w:sz w:val="28"/>
          <w:szCs w:val="28"/>
          <w:lang w:eastAsia="ru-RU"/>
        </w:rPr>
        <w:t>качества, позволяющ</w:t>
      </w:r>
      <w:r w:rsidR="00B566CB" w:rsidRPr="002C1B67">
        <w:rPr>
          <w:rFonts w:ascii="Times New Roman" w:eastAsia="Times New Roman" w:hAnsi="Times New Roman" w:cs="Times New Roman"/>
          <w:spacing w:val="-4"/>
          <w:sz w:val="28"/>
          <w:szCs w:val="28"/>
          <w:lang w:eastAsia="ru-RU"/>
        </w:rPr>
        <w:t>его</w:t>
      </w:r>
      <w:r w:rsidR="005F60BC" w:rsidRPr="002C1B67">
        <w:rPr>
          <w:rFonts w:ascii="Times New Roman" w:eastAsia="Times New Roman" w:hAnsi="Times New Roman" w:cs="Times New Roman"/>
          <w:spacing w:val="-4"/>
          <w:sz w:val="28"/>
          <w:szCs w:val="28"/>
          <w:lang w:eastAsia="ru-RU"/>
        </w:rPr>
        <w:t xml:space="preserve"> </w:t>
      </w:r>
      <w:r w:rsidR="00CB3A19" w:rsidRPr="002C1B67">
        <w:rPr>
          <w:rFonts w:ascii="Times New Roman" w:eastAsia="Times New Roman" w:hAnsi="Times New Roman" w:cs="Times New Roman"/>
          <w:spacing w:val="-4"/>
          <w:sz w:val="28"/>
          <w:szCs w:val="28"/>
          <w:lang w:eastAsia="ru-RU"/>
        </w:rPr>
        <w:t xml:space="preserve"> </w:t>
      </w:r>
      <w:r w:rsidR="00B843F8" w:rsidRPr="002C1B67">
        <w:rPr>
          <w:rFonts w:ascii="Times New Roman" w:eastAsia="Times New Roman" w:hAnsi="Times New Roman" w:cs="Times New Roman"/>
          <w:spacing w:val="-4"/>
          <w:sz w:val="28"/>
          <w:szCs w:val="28"/>
          <w:lang w:eastAsia="ru-RU"/>
        </w:rPr>
        <w:t xml:space="preserve">личности успешно жить и работать в условиях поликультурного общества, где </w:t>
      </w:r>
      <w:r w:rsidR="00B843F8" w:rsidRPr="002C1B67">
        <w:rPr>
          <w:rFonts w:ascii="Times New Roman" w:eastAsia="Times New Roman" w:hAnsi="Times New Roman" w:cs="Times New Roman"/>
          <w:sz w:val="28"/>
          <w:szCs w:val="28"/>
          <w:lang w:eastAsia="ru-RU"/>
        </w:rPr>
        <w:t>кооперация, взаимное уважение, терпимость к различиям в культур</w:t>
      </w:r>
      <w:r w:rsidR="00B566CB" w:rsidRPr="002C1B67">
        <w:rPr>
          <w:rFonts w:ascii="Times New Roman" w:eastAsia="Times New Roman" w:hAnsi="Times New Roman" w:cs="Times New Roman"/>
          <w:sz w:val="28"/>
          <w:szCs w:val="28"/>
          <w:lang w:eastAsia="ru-RU"/>
        </w:rPr>
        <w:t xml:space="preserve">ах </w:t>
      </w:r>
      <w:r w:rsidR="00B843F8" w:rsidRPr="002C1B67">
        <w:rPr>
          <w:rFonts w:ascii="Times New Roman" w:eastAsia="Times New Roman" w:hAnsi="Times New Roman" w:cs="Times New Roman"/>
          <w:sz w:val="28"/>
          <w:szCs w:val="28"/>
          <w:lang w:eastAsia="ru-RU"/>
        </w:rPr>
        <w:t>и умение преодолевать культурные барьеры являются главными принципами участия в межкультурной ко</w:t>
      </w:r>
      <w:r w:rsidR="00B566CB" w:rsidRPr="002C1B67">
        <w:rPr>
          <w:rFonts w:ascii="Times New Roman" w:eastAsia="Times New Roman" w:hAnsi="Times New Roman" w:cs="Times New Roman"/>
          <w:sz w:val="28"/>
          <w:szCs w:val="28"/>
          <w:lang w:eastAsia="ru-RU"/>
        </w:rPr>
        <w:t>м</w:t>
      </w:r>
      <w:r w:rsidR="00B843F8" w:rsidRPr="002C1B67">
        <w:rPr>
          <w:rFonts w:ascii="Times New Roman" w:eastAsia="Times New Roman" w:hAnsi="Times New Roman" w:cs="Times New Roman"/>
          <w:sz w:val="28"/>
          <w:szCs w:val="28"/>
          <w:lang w:eastAsia="ru-RU"/>
        </w:rPr>
        <w:t>муникации</w:t>
      </w:r>
      <w:r w:rsidRPr="002C1B67">
        <w:rPr>
          <w:rFonts w:ascii="Times New Roman" w:eastAsia="Times New Roman" w:hAnsi="Times New Roman" w:cs="Times New Roman"/>
          <w:spacing w:val="-4"/>
          <w:sz w:val="28"/>
          <w:szCs w:val="28"/>
          <w:lang w:eastAsia="ru-RU"/>
        </w:rPr>
        <w:t xml:space="preserve">; </w:t>
      </w:r>
      <w:r w:rsidR="004C584A" w:rsidRPr="002C1B67">
        <w:rPr>
          <w:rFonts w:ascii="Times New Roman" w:eastAsia="Times New Roman" w:hAnsi="Times New Roman" w:cs="Times New Roman"/>
          <w:spacing w:val="-4"/>
          <w:sz w:val="28"/>
          <w:szCs w:val="28"/>
          <w:lang w:eastAsia="ru-RU"/>
        </w:rPr>
        <w:t xml:space="preserve"> </w:t>
      </w:r>
    </w:p>
    <w:p w14:paraId="4CA1E8D7" w14:textId="77777777" w:rsidR="00F351B3" w:rsidRPr="002C1B67" w:rsidRDefault="00F351B3" w:rsidP="00F351B3">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rPr>
        <w:t xml:space="preserve">– формирование региональной компетентности – </w:t>
      </w:r>
      <w:r w:rsidRPr="002C1B67">
        <w:rPr>
          <w:rFonts w:ascii="Times New Roman" w:eastAsia="Times New Roman" w:hAnsi="Times New Roman" w:cs="Times New Roman"/>
          <w:sz w:val="28"/>
          <w:szCs w:val="28"/>
          <w:lang w:eastAsia="ru-RU"/>
        </w:rPr>
        <w:t>быть преданным своему аулу, городу, краю, его культуре, обычаям, традициям, уважать историю;</w:t>
      </w:r>
    </w:p>
    <w:p w14:paraId="4CA1E8D8" w14:textId="77777777" w:rsidR="00F351B3" w:rsidRPr="002C1B67" w:rsidRDefault="00F351B3" w:rsidP="00F351B3">
      <w:pPr>
        <w:autoSpaceDE w:val="0"/>
        <w:autoSpaceDN w:val="0"/>
        <w:adjustRightInd w:val="0"/>
        <w:spacing w:after="0" w:line="240" w:lineRule="auto"/>
        <w:ind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формирование толерантности –</w:t>
      </w:r>
      <w:r w:rsidRPr="002C1B67">
        <w:rPr>
          <w:rFonts w:ascii="Times New Roman" w:eastAsia="Times New Roman" w:hAnsi="Times New Roman" w:cs="Times New Roman"/>
          <w:spacing w:val="-4"/>
          <w:sz w:val="28"/>
          <w:szCs w:val="28"/>
          <w:lang w:eastAsia="ru-RU"/>
        </w:rPr>
        <w:t xml:space="preserve"> способности и потребности следовать основополагающим общечеловеческим ценностям (жизнь, свобода, мир, совесть, вера, любовь, счастье, здоровье), что способствует миру на казахстанской земле</w:t>
      </w:r>
      <w:r w:rsidRPr="002C1B67">
        <w:rPr>
          <w:rFonts w:ascii="Times New Roman" w:eastAsia="Calibri" w:hAnsi="Times New Roman" w:cs="Times New Roman"/>
          <w:sz w:val="28"/>
          <w:szCs w:val="28"/>
        </w:rPr>
        <w:t xml:space="preserve">; </w:t>
      </w:r>
    </w:p>
    <w:p w14:paraId="4CA1E8D9" w14:textId="64B718CB" w:rsidR="00F351B3" w:rsidRPr="002C1B67" w:rsidRDefault="00F351B3" w:rsidP="00F351B3">
      <w:pPr>
        <w:spacing w:after="0" w:line="240" w:lineRule="auto"/>
        <w:ind w:firstLine="709"/>
        <w:jc w:val="both"/>
        <w:rPr>
          <w:rFonts w:ascii="Times New Roman" w:eastAsia="Times New Roman" w:hAnsi="Times New Roman" w:cs="Times New Roman"/>
          <w:sz w:val="28"/>
          <w:szCs w:val="28"/>
          <w:lang w:val="kk-KZ" w:eastAsia="ru-RU"/>
        </w:rPr>
      </w:pPr>
      <w:r w:rsidRPr="002C1B67">
        <w:rPr>
          <w:rFonts w:ascii="Times New Roman" w:eastAsia="Tahoma" w:hAnsi="Times New Roman" w:cs="Times New Roman"/>
          <w:sz w:val="28"/>
          <w:szCs w:val="28"/>
          <w:lang w:eastAsia="ru-RU" w:bidi="ru-RU"/>
        </w:rPr>
        <w:t>Отметим, что прогрессивные идеи</w:t>
      </w:r>
      <w:r w:rsidRPr="002C1B67">
        <w:rPr>
          <w:rFonts w:ascii="Times New Roman" w:eastAsia="Calibri" w:hAnsi="Times New Roman" w:cs="Times New Roman"/>
          <w:sz w:val="28"/>
          <w:szCs w:val="28"/>
        </w:rPr>
        <w:t xml:space="preserve"> общественной жизни являются важным условием развития, так как благодаря именно им достигается  глубокое понимание настоящего и предвидение будущего, возникает уверенность</w:t>
      </w:r>
      <w:r w:rsidR="007214C4" w:rsidRPr="002C1B67">
        <w:rPr>
          <w:rFonts w:ascii="Times New Roman" w:eastAsia="Calibri" w:hAnsi="Times New Roman" w:cs="Times New Roman"/>
          <w:sz w:val="28"/>
          <w:szCs w:val="28"/>
        </w:rPr>
        <w:t xml:space="preserve"> в действиях людей</w:t>
      </w:r>
      <w:r w:rsidRPr="002C1B67">
        <w:rPr>
          <w:rFonts w:ascii="Times New Roman" w:eastAsia="Calibri" w:hAnsi="Times New Roman" w:cs="Times New Roman"/>
          <w:sz w:val="28"/>
          <w:szCs w:val="28"/>
        </w:rPr>
        <w:t>, улучшается их социальное самочувствие</w:t>
      </w:r>
      <w:r w:rsidR="007D7D9E"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w:t>
      </w:r>
      <w:r w:rsidR="00367B19" w:rsidRPr="002C1B67">
        <w:rPr>
          <w:rFonts w:ascii="Times New Roman" w:eastAsia="Calibri" w:hAnsi="Times New Roman" w:cs="Times New Roman"/>
          <w:sz w:val="28"/>
          <w:szCs w:val="28"/>
          <w:lang w:val="kk-KZ"/>
        </w:rPr>
        <w:t>3</w:t>
      </w:r>
      <w:r w:rsidR="00997F7C">
        <w:rPr>
          <w:rFonts w:ascii="Times New Roman" w:eastAsia="Calibri" w:hAnsi="Times New Roman" w:cs="Times New Roman"/>
          <w:sz w:val="28"/>
          <w:szCs w:val="28"/>
          <w:lang w:val="kk-KZ"/>
        </w:rPr>
        <w:t>9</w:t>
      </w:r>
      <w:r w:rsidRPr="002C1B67">
        <w:rPr>
          <w:rFonts w:ascii="Times New Roman" w:eastAsia="Calibri" w:hAnsi="Times New Roman" w:cs="Times New Roman"/>
          <w:sz w:val="28"/>
          <w:szCs w:val="28"/>
        </w:rPr>
        <w:t xml:space="preserve">]. </w:t>
      </w:r>
      <w:r w:rsidRPr="002C1B67">
        <w:rPr>
          <w:rFonts w:ascii="Times New Roman" w:eastAsia="Times New Roman" w:hAnsi="Times New Roman" w:cs="Times New Roman"/>
          <w:sz w:val="28"/>
          <w:szCs w:val="28"/>
          <w:lang w:eastAsia="ru-RU"/>
        </w:rPr>
        <w:t>Перед системой образования должны быть поставлены новые задачи: осуществлять целенаправленное воспитание, которое представляет собой управление процессом развития растущего человека как индивида и субъекта, как личности и индивидуальности в контексте основных направлений модернизации общественного сознания</w:t>
      </w:r>
      <w:r w:rsidRPr="002C1B67">
        <w:rPr>
          <w:rFonts w:ascii="Times New Roman" w:eastAsia="Times New Roman" w:hAnsi="Times New Roman" w:cs="Times New Roman"/>
          <w:sz w:val="28"/>
          <w:szCs w:val="28"/>
          <w:shd w:val="clear" w:color="auto" w:fill="FFFFFF"/>
          <w:lang w:val="kk-KZ" w:eastAsia="ru-RU"/>
        </w:rPr>
        <w:t>.</w:t>
      </w:r>
    </w:p>
    <w:p w14:paraId="4CA1E8DA" w14:textId="77777777" w:rsidR="00F351B3" w:rsidRPr="002C1B67" w:rsidRDefault="00F351B3" w:rsidP="00F351B3">
      <w:pPr>
        <w:spacing w:after="0" w:line="240" w:lineRule="auto"/>
        <w:ind w:firstLine="709"/>
        <w:jc w:val="both"/>
        <w:rPr>
          <w:rFonts w:ascii="Times New Roman" w:eastAsia="Calibri" w:hAnsi="Times New Roman" w:cs="Times New Roman"/>
          <w:bCs/>
          <w:sz w:val="28"/>
          <w:szCs w:val="28"/>
        </w:rPr>
      </w:pPr>
      <w:r w:rsidRPr="002C1B67">
        <w:rPr>
          <w:rFonts w:ascii="Times New Roman" w:eastAsia="Calibri" w:hAnsi="Times New Roman" w:cs="Times New Roman"/>
          <w:bCs/>
          <w:sz w:val="28"/>
          <w:szCs w:val="28"/>
        </w:rPr>
        <w:t>В связи с этим в следующем параграфе нашего исследования мы рассмотрим сущность и структуру общественного сознания.</w:t>
      </w:r>
    </w:p>
    <w:p w14:paraId="4CA1E8DB" w14:textId="77777777" w:rsidR="00F351B3" w:rsidRPr="002C1B67" w:rsidRDefault="00F351B3" w:rsidP="00F351B3">
      <w:pPr>
        <w:spacing w:after="0" w:line="240" w:lineRule="auto"/>
        <w:ind w:right="140" w:firstLine="709"/>
        <w:jc w:val="both"/>
        <w:rPr>
          <w:rFonts w:ascii="Times New Roman" w:eastAsia="Times New Roman" w:hAnsi="Times New Roman" w:cs="Times New Roman"/>
          <w:b/>
          <w:sz w:val="28"/>
          <w:szCs w:val="28"/>
          <w:lang w:eastAsia="ru-RU"/>
        </w:rPr>
      </w:pPr>
    </w:p>
    <w:p w14:paraId="010BA8A7" w14:textId="77777777" w:rsidR="002D78D6" w:rsidRPr="002C1B67" w:rsidRDefault="00F351B3" w:rsidP="002D78D6">
      <w:pPr>
        <w:spacing w:after="0" w:line="240" w:lineRule="auto"/>
        <w:ind w:right="140" w:firstLine="709"/>
        <w:jc w:val="both"/>
        <w:rPr>
          <w:rFonts w:ascii="Times New Roman" w:eastAsia="Times New Roman" w:hAnsi="Times New Roman" w:cs="Times New Roman"/>
          <w:b/>
          <w:sz w:val="28"/>
          <w:szCs w:val="28"/>
          <w:lang w:eastAsia="ru-RU"/>
        </w:rPr>
      </w:pPr>
      <w:r w:rsidRPr="002F7BDA">
        <w:rPr>
          <w:rFonts w:ascii="Times New Roman" w:eastAsia="Times New Roman" w:hAnsi="Times New Roman" w:cs="Times New Roman"/>
          <w:b/>
          <w:sz w:val="28"/>
          <w:szCs w:val="28"/>
          <w:lang w:eastAsia="ru-RU"/>
        </w:rPr>
        <w:t>1.2 Сущность и структура общественного сознания</w:t>
      </w:r>
      <w:r w:rsidRPr="002C1B67">
        <w:rPr>
          <w:rFonts w:ascii="Times New Roman" w:eastAsia="Times New Roman" w:hAnsi="Times New Roman" w:cs="Times New Roman"/>
          <w:b/>
          <w:sz w:val="28"/>
          <w:szCs w:val="28"/>
          <w:lang w:eastAsia="ru-RU"/>
        </w:rPr>
        <w:t xml:space="preserve"> </w:t>
      </w:r>
    </w:p>
    <w:p w14:paraId="4CA1E8DD" w14:textId="5F3F03F4" w:rsidR="00F351B3" w:rsidRPr="002C1B67" w:rsidRDefault="00F351B3" w:rsidP="002D78D6">
      <w:pPr>
        <w:spacing w:after="0" w:line="240" w:lineRule="auto"/>
        <w:ind w:right="140" w:firstLine="709"/>
        <w:jc w:val="both"/>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sz w:val="28"/>
          <w:szCs w:val="28"/>
          <w:lang w:eastAsia="ru-RU"/>
        </w:rPr>
        <w:t xml:space="preserve">Общественное сознание – это целостная система, которая имеет тенденцию к трансформации по мере развития общества, так как оно является </w:t>
      </w:r>
      <w:r w:rsidR="00082D5E" w:rsidRPr="002C1B67">
        <w:rPr>
          <w:rFonts w:ascii="Times New Roman" w:eastAsia="Times New Roman" w:hAnsi="Times New Roman" w:cs="Times New Roman"/>
          <w:sz w:val="28"/>
          <w:szCs w:val="28"/>
          <w:lang w:eastAsia="ru-RU"/>
        </w:rPr>
        <w:t>неотъемлемой</w:t>
      </w:r>
      <w:r w:rsidRPr="002C1B67">
        <w:rPr>
          <w:rFonts w:ascii="Times New Roman" w:eastAsia="Times New Roman" w:hAnsi="Times New Roman" w:cs="Times New Roman"/>
          <w:sz w:val="28"/>
          <w:szCs w:val="28"/>
          <w:lang w:eastAsia="ru-RU"/>
        </w:rPr>
        <w:t xml:space="preserve"> стороной общественно-исторического процесса. Общественное сознание можно охарактеризовать как функцию общества в целом. Оно развивается по своим собственным внутренним законам, как опережая общественное бытие, так и отставая от него. Общественному сознанию присуща преемственность, а также взаимодействие различных его форм. </w:t>
      </w:r>
      <w:r w:rsidRPr="002C1B67">
        <w:rPr>
          <w:rFonts w:ascii="Times New Roman" w:eastAsia="Times New Roman" w:hAnsi="Times New Roman" w:cs="Times New Roman"/>
          <w:bCs/>
          <w:sz w:val="28"/>
          <w:szCs w:val="28"/>
          <w:lang w:eastAsia="ru-RU"/>
        </w:rPr>
        <w:t xml:space="preserve">Формируясь как отражение социальной действительности, общественное сознание оказывает активное воздействие на все сферы общественной жизни. </w:t>
      </w:r>
      <w:r w:rsidRPr="002C1B67">
        <w:rPr>
          <w:rFonts w:ascii="Times New Roman" w:eastAsia="Times New Roman" w:hAnsi="Times New Roman" w:cs="Times New Roman"/>
          <w:sz w:val="28"/>
          <w:szCs w:val="28"/>
          <w:lang w:eastAsia="ru-RU"/>
        </w:rPr>
        <w:t xml:space="preserve">На основе своих взглядов и теорий люди осуществляют практическую деятельность в экономике, политике и т. д. Общественное сознание – духовный стимул, направляющий людей на </w:t>
      </w:r>
      <w:r w:rsidRPr="002C1B67">
        <w:rPr>
          <w:rFonts w:ascii="Times New Roman" w:eastAsia="Times New Roman" w:hAnsi="Times New Roman" w:cs="Times New Roman"/>
          <w:bCs/>
          <w:sz w:val="28"/>
          <w:szCs w:val="28"/>
          <w:lang w:eastAsia="ru-RU"/>
        </w:rPr>
        <w:t>преобразование природы и общества, создание разнообразных ценностей [</w:t>
      </w:r>
      <w:r w:rsidR="00367B19" w:rsidRPr="002C1B67">
        <w:rPr>
          <w:rFonts w:ascii="Times New Roman" w:eastAsia="Times New Roman" w:hAnsi="Times New Roman" w:cs="Times New Roman"/>
          <w:bCs/>
          <w:sz w:val="28"/>
          <w:szCs w:val="28"/>
          <w:lang w:eastAsia="ru-RU"/>
        </w:rPr>
        <w:t>3</w:t>
      </w:r>
      <w:r w:rsidR="00997F7C">
        <w:rPr>
          <w:rFonts w:ascii="Times New Roman" w:eastAsia="Times New Roman" w:hAnsi="Times New Roman" w:cs="Times New Roman"/>
          <w:bCs/>
          <w:sz w:val="28"/>
          <w:szCs w:val="28"/>
          <w:lang w:eastAsia="ru-RU"/>
        </w:rPr>
        <w:t>9</w:t>
      </w:r>
      <w:r w:rsidRPr="002C1B67">
        <w:rPr>
          <w:rFonts w:ascii="Times New Roman" w:eastAsia="Times New Roman" w:hAnsi="Times New Roman" w:cs="Times New Roman"/>
          <w:bCs/>
          <w:sz w:val="28"/>
          <w:szCs w:val="28"/>
          <w:lang w:eastAsia="ru-RU"/>
        </w:rPr>
        <w:t>].</w:t>
      </w:r>
    </w:p>
    <w:p w14:paraId="4CA1E8DE" w14:textId="6E941757" w:rsidR="00F351B3" w:rsidRPr="002C1B67" w:rsidRDefault="00F351B3" w:rsidP="0085470B">
      <w:pPr>
        <w:spacing w:after="0" w:line="240" w:lineRule="auto"/>
        <w:ind w:right="-1" w:firstLine="709"/>
        <w:jc w:val="both"/>
        <w:rPr>
          <w:rFonts w:ascii="Times New Roman" w:eastAsia="Calibri" w:hAnsi="Times New Roman" w:cs="Times New Roman"/>
          <w:sz w:val="28"/>
          <w:szCs w:val="28"/>
        </w:rPr>
      </w:pPr>
      <w:r w:rsidRPr="002C1B67">
        <w:rPr>
          <w:rFonts w:ascii="Times New Roman" w:eastAsia="Times New Roman" w:hAnsi="Times New Roman" w:cs="Times New Roman"/>
          <w:sz w:val="28"/>
          <w:szCs w:val="28"/>
          <w:lang w:eastAsia="ru-RU"/>
        </w:rPr>
        <w:t>Общественное сознание представляет собой совокупность идей, теорий, взглядов, представлений, чувств, верований, эмоций людей, настроений, в которых отражается природа, материальная жизнь общества и вся система общественных отношений. Проявляющиеся на обыденно-практическом уровне   чувства</w:t>
      </w:r>
      <w:r w:rsidR="0085470B" w:rsidRPr="002C1B67">
        <w:rPr>
          <w:rFonts w:ascii="Times New Roman" w:eastAsia="Times New Roman" w:hAnsi="Times New Roman" w:cs="Times New Roman"/>
          <w:sz w:val="28"/>
          <w:szCs w:val="28"/>
          <w:lang w:eastAsia="ru-RU"/>
        </w:rPr>
        <w:t xml:space="preserve"> людей</w:t>
      </w:r>
      <w:r w:rsidRPr="002C1B67">
        <w:rPr>
          <w:rFonts w:ascii="Times New Roman" w:eastAsia="Times New Roman" w:hAnsi="Times New Roman" w:cs="Times New Roman"/>
          <w:sz w:val="28"/>
          <w:szCs w:val="28"/>
          <w:lang w:eastAsia="ru-RU"/>
        </w:rPr>
        <w:t xml:space="preserve">, </w:t>
      </w:r>
      <w:r w:rsidR="0085470B" w:rsidRPr="002C1B67">
        <w:rPr>
          <w:rFonts w:ascii="Times New Roman" w:eastAsia="Times New Roman" w:hAnsi="Times New Roman" w:cs="Times New Roman"/>
          <w:sz w:val="28"/>
          <w:szCs w:val="28"/>
          <w:lang w:eastAsia="ru-RU"/>
        </w:rPr>
        <w:t xml:space="preserve">их </w:t>
      </w:r>
      <w:r w:rsidRPr="002C1B67">
        <w:rPr>
          <w:rFonts w:ascii="Times New Roman" w:eastAsia="Times New Roman" w:hAnsi="Times New Roman" w:cs="Times New Roman"/>
          <w:sz w:val="28"/>
          <w:szCs w:val="28"/>
          <w:lang w:eastAsia="ru-RU"/>
        </w:rPr>
        <w:t xml:space="preserve">настроения, </w:t>
      </w:r>
      <w:r w:rsidR="0085470B" w:rsidRPr="002C1B67">
        <w:rPr>
          <w:rFonts w:ascii="Times New Roman" w:eastAsia="Times New Roman" w:hAnsi="Times New Roman" w:cs="Times New Roman"/>
          <w:sz w:val="28"/>
          <w:szCs w:val="28"/>
          <w:lang w:eastAsia="ru-RU"/>
        </w:rPr>
        <w:t xml:space="preserve">а также </w:t>
      </w:r>
      <w:r w:rsidRPr="002C1B67">
        <w:rPr>
          <w:rFonts w:ascii="Times New Roman" w:eastAsia="Times New Roman" w:hAnsi="Times New Roman" w:cs="Times New Roman"/>
          <w:sz w:val="28"/>
          <w:szCs w:val="28"/>
          <w:lang w:eastAsia="ru-RU"/>
        </w:rPr>
        <w:t xml:space="preserve">обычаи, традиции, побуждения, </w:t>
      </w:r>
      <w:r w:rsidR="007214C4"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характер</w:t>
      </w:r>
      <w:r w:rsidR="007214C4" w:rsidRPr="002C1B67">
        <w:rPr>
          <w:rFonts w:ascii="Times New Roman" w:eastAsia="Times New Roman" w:hAnsi="Times New Roman" w:cs="Times New Roman"/>
          <w:sz w:val="28"/>
          <w:szCs w:val="28"/>
          <w:lang w:eastAsia="ru-RU"/>
        </w:rPr>
        <w:t>ные</w:t>
      </w:r>
      <w:r w:rsidRPr="002C1B67">
        <w:rPr>
          <w:rFonts w:ascii="Times New Roman" w:eastAsia="Times New Roman" w:hAnsi="Times New Roman" w:cs="Times New Roman"/>
          <w:sz w:val="28"/>
          <w:szCs w:val="28"/>
          <w:lang w:eastAsia="ru-RU"/>
        </w:rPr>
        <w:t xml:space="preserve"> </w:t>
      </w:r>
      <w:r w:rsidR="007214C4" w:rsidRPr="002C1B67">
        <w:rPr>
          <w:rFonts w:ascii="Times New Roman" w:eastAsia="Times New Roman" w:hAnsi="Times New Roman" w:cs="Times New Roman"/>
          <w:sz w:val="28"/>
          <w:szCs w:val="28"/>
          <w:lang w:eastAsia="ru-RU"/>
        </w:rPr>
        <w:t>как</w:t>
      </w:r>
      <w:r w:rsidRPr="002C1B67">
        <w:rPr>
          <w:rFonts w:ascii="Times New Roman" w:eastAsia="Times New Roman" w:hAnsi="Times New Roman" w:cs="Times New Roman"/>
          <w:sz w:val="28"/>
          <w:szCs w:val="28"/>
          <w:lang w:eastAsia="ru-RU"/>
        </w:rPr>
        <w:t xml:space="preserve"> </w:t>
      </w:r>
      <w:r w:rsidR="007214C4" w:rsidRPr="002C1B67">
        <w:rPr>
          <w:rFonts w:ascii="Times New Roman" w:eastAsia="Times New Roman" w:hAnsi="Times New Roman" w:cs="Times New Roman"/>
          <w:sz w:val="28"/>
          <w:szCs w:val="28"/>
          <w:lang w:eastAsia="ru-RU"/>
        </w:rPr>
        <w:t>для</w:t>
      </w:r>
      <w:r w:rsidRPr="002C1B67">
        <w:rPr>
          <w:rFonts w:ascii="Times New Roman" w:eastAsia="Times New Roman" w:hAnsi="Times New Roman" w:cs="Times New Roman"/>
          <w:sz w:val="28"/>
          <w:szCs w:val="28"/>
          <w:lang w:eastAsia="ru-RU"/>
        </w:rPr>
        <w:t xml:space="preserve"> обществ</w:t>
      </w:r>
      <w:r w:rsidR="007214C4" w:rsidRPr="002C1B67">
        <w:rPr>
          <w:rFonts w:ascii="Times New Roman" w:eastAsia="Times New Roman" w:hAnsi="Times New Roman" w:cs="Times New Roman"/>
          <w:sz w:val="28"/>
          <w:szCs w:val="28"/>
          <w:lang w:eastAsia="ru-RU"/>
        </w:rPr>
        <w:t>а</w:t>
      </w:r>
      <w:r w:rsidRPr="002C1B67">
        <w:rPr>
          <w:rFonts w:ascii="Times New Roman" w:eastAsia="Times New Roman" w:hAnsi="Times New Roman" w:cs="Times New Roman"/>
          <w:sz w:val="28"/>
          <w:szCs w:val="28"/>
          <w:lang w:eastAsia="ru-RU"/>
        </w:rPr>
        <w:t xml:space="preserve"> в целом</w:t>
      </w:r>
      <w:r w:rsidR="007214C4" w:rsidRPr="002C1B67">
        <w:rPr>
          <w:rFonts w:ascii="Times New Roman" w:eastAsia="Times New Roman" w:hAnsi="Times New Roman" w:cs="Times New Roman"/>
          <w:sz w:val="28"/>
          <w:szCs w:val="28"/>
          <w:lang w:eastAsia="ru-RU"/>
        </w:rPr>
        <w:t>, так и для</w:t>
      </w:r>
      <w:r w:rsidRPr="002C1B67">
        <w:rPr>
          <w:rFonts w:ascii="Times New Roman" w:eastAsia="Times New Roman" w:hAnsi="Times New Roman" w:cs="Times New Roman"/>
          <w:sz w:val="28"/>
          <w:szCs w:val="28"/>
          <w:lang w:eastAsia="ru-RU"/>
        </w:rPr>
        <w:t xml:space="preserve"> каждо</w:t>
      </w:r>
      <w:r w:rsidR="007214C4" w:rsidRPr="002C1B67">
        <w:rPr>
          <w:rFonts w:ascii="Times New Roman" w:eastAsia="Times New Roman" w:hAnsi="Times New Roman" w:cs="Times New Roman"/>
          <w:sz w:val="28"/>
          <w:szCs w:val="28"/>
          <w:lang w:eastAsia="ru-RU"/>
        </w:rPr>
        <w:t xml:space="preserve">й отдельной </w:t>
      </w:r>
      <w:r w:rsidRPr="002C1B67">
        <w:rPr>
          <w:rFonts w:ascii="Times New Roman" w:eastAsia="Times New Roman" w:hAnsi="Times New Roman" w:cs="Times New Roman"/>
          <w:sz w:val="28"/>
          <w:szCs w:val="28"/>
          <w:lang w:eastAsia="ru-RU"/>
        </w:rPr>
        <w:t>социальн</w:t>
      </w:r>
      <w:r w:rsidR="007214C4" w:rsidRPr="002C1B67">
        <w:rPr>
          <w:rFonts w:ascii="Times New Roman" w:eastAsia="Times New Roman" w:hAnsi="Times New Roman" w:cs="Times New Roman"/>
          <w:sz w:val="28"/>
          <w:szCs w:val="28"/>
          <w:lang w:eastAsia="ru-RU"/>
        </w:rPr>
        <w:t>ой</w:t>
      </w:r>
      <w:r w:rsidRPr="002C1B67">
        <w:rPr>
          <w:rFonts w:ascii="Times New Roman" w:eastAsia="Times New Roman" w:hAnsi="Times New Roman" w:cs="Times New Roman"/>
          <w:sz w:val="28"/>
          <w:szCs w:val="28"/>
          <w:lang w:eastAsia="ru-RU"/>
        </w:rPr>
        <w:t xml:space="preserve"> групп</w:t>
      </w:r>
      <w:r w:rsidR="007214C4" w:rsidRPr="002C1B67">
        <w:rPr>
          <w:rFonts w:ascii="Times New Roman" w:eastAsia="Times New Roman" w:hAnsi="Times New Roman" w:cs="Times New Roman"/>
          <w:sz w:val="28"/>
          <w:szCs w:val="28"/>
          <w:lang w:eastAsia="ru-RU"/>
        </w:rPr>
        <w:t>ы</w:t>
      </w:r>
      <w:r w:rsidRPr="002C1B67">
        <w:rPr>
          <w:rFonts w:ascii="Times New Roman" w:eastAsia="Times New Roman" w:hAnsi="Times New Roman" w:cs="Times New Roman"/>
          <w:sz w:val="28"/>
          <w:szCs w:val="28"/>
          <w:lang w:eastAsia="ru-RU"/>
        </w:rPr>
        <w:t xml:space="preserve"> есть общественная психология.</w:t>
      </w:r>
      <w:r w:rsidRPr="002C1B67">
        <w:rPr>
          <w:rFonts w:ascii="Times New Roman" w:eastAsia="Calibri" w:hAnsi="Times New Roman" w:cs="Times New Roman"/>
          <w:sz w:val="28"/>
          <w:szCs w:val="28"/>
        </w:rPr>
        <w:t xml:space="preserve"> Уровень теоретического отражения мира – идеология – проявляет себя как система теоретических взглядов и отражает степень познания обществом мира в целом и отдельных его сторон. Если общественная психология является эмоциональным, чувственным, то идеология – рациональным уровнем общественного сознания.</w:t>
      </w:r>
    </w:p>
    <w:p w14:paraId="4CA1E8DF" w14:textId="77777777" w:rsidR="00F351B3" w:rsidRPr="002C1B67" w:rsidRDefault="00F351B3" w:rsidP="007214C4">
      <w:pPr>
        <w:tabs>
          <w:tab w:val="left" w:pos="142"/>
        </w:tabs>
        <w:spacing w:after="0" w:line="240" w:lineRule="auto"/>
        <w:ind w:right="-1" w:firstLine="709"/>
        <w:jc w:val="both"/>
        <w:rPr>
          <w:rFonts w:ascii="Times New Roman" w:eastAsia="Calibri" w:hAnsi="Times New Roman" w:cs="Times New Roman"/>
          <w:sz w:val="28"/>
          <w:szCs w:val="28"/>
          <w:lang w:eastAsia="ru-RU" w:bidi="ru-RU"/>
        </w:rPr>
      </w:pPr>
      <w:r w:rsidRPr="002C1B67">
        <w:rPr>
          <w:rFonts w:ascii="Times New Roman" w:eastAsia="Calibri" w:hAnsi="Times New Roman" w:cs="Times New Roman"/>
          <w:sz w:val="28"/>
          <w:szCs w:val="28"/>
        </w:rPr>
        <w:t>Общественная</w:t>
      </w:r>
      <w:r w:rsidRPr="002C1B67">
        <w:rPr>
          <w:rFonts w:ascii="Times New Roman" w:eastAsia="Times New Roman" w:hAnsi="Times New Roman" w:cs="Times New Roman"/>
          <w:sz w:val="28"/>
          <w:szCs w:val="28"/>
          <w:lang w:eastAsia="ru-RU"/>
        </w:rPr>
        <w:t xml:space="preserve"> </w:t>
      </w:r>
      <w:r w:rsidRPr="002C1B67">
        <w:rPr>
          <w:rFonts w:ascii="Times New Roman" w:eastAsia="Calibri" w:hAnsi="Times New Roman" w:cs="Times New Roman"/>
          <w:sz w:val="28"/>
          <w:szCs w:val="28"/>
        </w:rPr>
        <w:t>психология различных этнических групп населения имеет первостепенное значение в ходе осуществления государственной национальной политики, ибо именно  она способствует формированию ценностных установок  людей, оказывает влияние на поведение людей</w:t>
      </w:r>
      <w:r w:rsidR="007214C4"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rPr>
        <w:t xml:space="preserve"> Общественная</w:t>
      </w:r>
      <w:r w:rsidRPr="002C1B67">
        <w:rPr>
          <w:rFonts w:ascii="Times New Roman" w:eastAsia="Times New Roman" w:hAnsi="Times New Roman" w:cs="Times New Roman"/>
          <w:sz w:val="28"/>
          <w:szCs w:val="28"/>
          <w:lang w:eastAsia="ru-RU"/>
        </w:rPr>
        <w:t xml:space="preserve"> </w:t>
      </w:r>
      <w:r w:rsidRPr="002C1B67">
        <w:rPr>
          <w:rFonts w:ascii="Times New Roman" w:eastAsia="Calibri" w:hAnsi="Times New Roman" w:cs="Times New Roman"/>
          <w:sz w:val="28"/>
          <w:szCs w:val="28"/>
        </w:rPr>
        <w:t>психология мотивирует деятельность людей, что проявляется в</w:t>
      </w:r>
      <w:r w:rsidR="007214C4"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побуждении масс людей, отдельных социальных групп</w:t>
      </w:r>
      <w:r w:rsidR="004B0096" w:rsidRPr="002C1B67">
        <w:rPr>
          <w:rFonts w:ascii="Times New Roman" w:eastAsia="Calibri" w:hAnsi="Times New Roman" w:cs="Times New Roman"/>
          <w:sz w:val="28"/>
          <w:szCs w:val="28"/>
        </w:rPr>
        <w:t xml:space="preserve"> действовать в определенном направлении. </w:t>
      </w:r>
    </w:p>
    <w:p w14:paraId="4CA1E8E0" w14:textId="7777777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Общественное сознание каждой эпохи, выражающее различия в социально-экономических условиях жизни людей, опирается на обычаи, традиции, взгляды и теории предшествующих эпох. Можно сказать, что общественное сознание является продуктом той или иной культуры. </w:t>
      </w:r>
    </w:p>
    <w:p w14:paraId="4CA1E8E1" w14:textId="0F878A2D" w:rsidR="00F351B3" w:rsidRPr="002C1B67" w:rsidRDefault="00F351B3" w:rsidP="00F351B3">
      <w:pPr>
        <w:spacing w:after="0" w:line="240" w:lineRule="auto"/>
        <w:ind w:right="-1" w:firstLine="709"/>
        <w:jc w:val="both"/>
        <w:rPr>
          <w:rFonts w:ascii="Times New Roman" w:eastAsia="Lucida Sans Unicode" w:hAnsi="Times New Roman" w:cs="Times New Roman"/>
          <w:bCs/>
          <w:sz w:val="28"/>
          <w:szCs w:val="28"/>
          <w:lang w:eastAsia="ru-RU" w:bidi="ru-RU"/>
        </w:rPr>
      </w:pPr>
      <w:r w:rsidRPr="002C1B67">
        <w:rPr>
          <w:rFonts w:ascii="Times New Roman" w:eastAsia="Times New Roman" w:hAnsi="Times New Roman" w:cs="Times New Roman"/>
          <w:sz w:val="28"/>
          <w:szCs w:val="28"/>
          <w:lang w:eastAsia="ru-RU"/>
        </w:rPr>
        <w:t>Настоящее время характеризуется активным расширением общественного сознания и выходом его на общечеловеческий уровень.</w:t>
      </w:r>
      <w:r w:rsidRPr="002C1B67">
        <w:rPr>
          <w:rFonts w:ascii="Times New Roman" w:eastAsia="Times New Roman" w:hAnsi="Times New Roman" w:cs="Times New Roman"/>
          <w:sz w:val="28"/>
          <w:szCs w:val="28"/>
          <w:lang w:eastAsia="ru-RU" w:bidi="ru-RU"/>
        </w:rPr>
        <w:t xml:space="preserve"> </w:t>
      </w:r>
      <w:r w:rsidRPr="002C1B67">
        <w:rPr>
          <w:rFonts w:ascii="Times New Roman" w:eastAsia="Lucida Sans Unicode" w:hAnsi="Times New Roman" w:cs="Times New Roman"/>
          <w:bCs/>
          <w:sz w:val="28"/>
          <w:szCs w:val="28"/>
          <w:lang w:eastAsia="ru-RU" w:bidi="ru-RU"/>
        </w:rPr>
        <w:t>«Повышенный интерес к проблеме национальной идентичности – это парадоксальная, но вполне человеческая реакция на глобализацию», – отмечает С.Г. Тер-Минасова [</w:t>
      </w:r>
      <w:r w:rsidR="00997F7C">
        <w:rPr>
          <w:rFonts w:ascii="Times New Roman" w:eastAsia="Lucida Sans Unicode" w:hAnsi="Times New Roman" w:cs="Times New Roman"/>
          <w:bCs/>
          <w:sz w:val="28"/>
          <w:szCs w:val="28"/>
          <w:lang w:eastAsia="ru-RU" w:bidi="ru-RU"/>
        </w:rPr>
        <w:t>40</w:t>
      </w:r>
      <w:r w:rsidRPr="002C1B67">
        <w:rPr>
          <w:rFonts w:ascii="Times New Roman" w:eastAsia="Lucida Sans Unicode" w:hAnsi="Times New Roman" w:cs="Times New Roman"/>
          <w:bCs/>
          <w:sz w:val="28"/>
          <w:szCs w:val="28"/>
          <w:lang w:eastAsia="ru-RU" w:bidi="ru-RU"/>
        </w:rPr>
        <w:t xml:space="preserve">]. </w:t>
      </w:r>
    </w:p>
    <w:p w14:paraId="4CA1E8E2" w14:textId="77777777" w:rsidR="00F351B3" w:rsidRPr="002C1B67" w:rsidRDefault="00F351B3" w:rsidP="008E6075">
      <w:pPr>
        <w:spacing w:after="0" w:line="240" w:lineRule="auto"/>
        <w:ind w:right="-1"/>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Данный процесс охватывает все сферы жизни наций и характеризуется усилением взаимной адаптации, охватившей все уровни общественного сознания: от личностного до общенационального. Поэтому в</w:t>
      </w:r>
      <w:r w:rsidRPr="002C1B67">
        <w:rPr>
          <w:rFonts w:ascii="Times New Roman" w:eastAsia="Times New Roman" w:hAnsi="Times New Roman" w:cs="Times New Roman"/>
          <w:bCs/>
          <w:sz w:val="28"/>
          <w:szCs w:val="28"/>
          <w:lang w:eastAsia="ru-RU"/>
        </w:rPr>
        <w:t xml:space="preserve"> настоящее время к</w:t>
      </w:r>
      <w:r w:rsidRPr="002C1B67">
        <w:rPr>
          <w:rFonts w:ascii="Times New Roman" w:eastAsia="Times New Roman" w:hAnsi="Times New Roman" w:cs="Times New Roman"/>
          <w:sz w:val="28"/>
          <w:szCs w:val="28"/>
          <w:lang w:eastAsia="ru-RU"/>
        </w:rPr>
        <w:t xml:space="preserve"> формам общественного сознания относят этническое и национальное сознание.</w:t>
      </w:r>
    </w:p>
    <w:p w14:paraId="4CA1E8E3" w14:textId="77777777" w:rsidR="00F351B3" w:rsidRDefault="00F351B3" w:rsidP="00F351B3">
      <w:pPr>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sz w:val="28"/>
          <w:szCs w:val="28"/>
          <w:lang w:eastAsia="ru-RU"/>
        </w:rPr>
        <w:t xml:space="preserve">Рассмотрим понятие «общественное сознание». Проблема нации, </w:t>
      </w:r>
      <w:r w:rsidRPr="002C1B67">
        <w:rPr>
          <w:rFonts w:ascii="Times New Roman" w:eastAsia="Times New Roman" w:hAnsi="Times New Roman" w:cs="Times New Roman"/>
          <w:bCs/>
          <w:sz w:val="28"/>
          <w:szCs w:val="28"/>
          <w:lang w:eastAsia="ru-RU"/>
        </w:rPr>
        <w:t xml:space="preserve">общественного сознания, являясь междисциплинарной научной проблемой, исследуется в философской антропологии, философии культуры, психологии, социологии, психолингвистике и других науках, в которых идет постоянное обращение к тематике, связанной с национальной самобытностью, основой которой выступает сознание. Общественное сознание невозможно рассматривать вне специфики национального сознания. Поэтому мы посчитали необходимым ознакомиться с определениями национального сознания, данными в различных словарях. </w:t>
      </w:r>
    </w:p>
    <w:p w14:paraId="658A0E7B" w14:textId="77777777" w:rsidR="003D4097" w:rsidRPr="002C1B67" w:rsidRDefault="003D4097" w:rsidP="00F351B3">
      <w:pPr>
        <w:spacing w:after="0" w:line="240" w:lineRule="auto"/>
        <w:ind w:right="-1" w:firstLine="709"/>
        <w:jc w:val="both"/>
        <w:rPr>
          <w:rFonts w:ascii="Times New Roman" w:eastAsia="Times New Roman" w:hAnsi="Times New Roman" w:cs="Times New Roman"/>
          <w:bCs/>
          <w:sz w:val="28"/>
          <w:szCs w:val="28"/>
          <w:lang w:eastAsia="ru-RU"/>
        </w:rPr>
      </w:pPr>
    </w:p>
    <w:p w14:paraId="4CA1E8E4" w14:textId="77777777" w:rsidR="00F351B3" w:rsidRPr="002C1B67" w:rsidRDefault="00F351B3" w:rsidP="00F351B3">
      <w:pPr>
        <w:spacing w:after="0" w:line="240" w:lineRule="auto"/>
        <w:ind w:right="140"/>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sz w:val="28"/>
          <w:szCs w:val="28"/>
          <w:lang w:eastAsia="ru-RU"/>
        </w:rPr>
        <w:t xml:space="preserve">Таблица 1 – </w:t>
      </w:r>
      <w:r w:rsidRPr="002C1B67">
        <w:rPr>
          <w:rFonts w:ascii="Times New Roman" w:eastAsia="Times New Roman" w:hAnsi="Times New Roman" w:cs="Times New Roman"/>
          <w:bCs/>
          <w:sz w:val="28"/>
          <w:szCs w:val="28"/>
          <w:lang w:eastAsia="ru-RU"/>
        </w:rPr>
        <w:t>Определение понятия «Национальное сознание»</w:t>
      </w:r>
    </w:p>
    <w:p w14:paraId="4CA1E8E5" w14:textId="77777777" w:rsidR="00F351B3" w:rsidRPr="002C1B67" w:rsidRDefault="00F351B3" w:rsidP="00F351B3">
      <w:pPr>
        <w:spacing w:after="0" w:line="240" w:lineRule="auto"/>
        <w:ind w:right="140" w:firstLine="567"/>
        <w:jc w:val="both"/>
        <w:rPr>
          <w:rFonts w:ascii="Times New Roman" w:eastAsia="Times New Roman" w:hAnsi="Times New Roman" w:cs="Times New Roman"/>
          <w:b/>
          <w:sz w:val="16"/>
          <w:szCs w:val="16"/>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7"/>
        <w:gridCol w:w="3402"/>
      </w:tblGrid>
      <w:tr w:rsidR="00F351B3" w:rsidRPr="002C1B67" w14:paraId="4CA1E8E8" w14:textId="77777777" w:rsidTr="009A15D0">
        <w:tc>
          <w:tcPr>
            <w:tcW w:w="6237" w:type="dxa"/>
            <w:tcBorders>
              <w:top w:val="single" w:sz="4" w:space="0" w:color="auto"/>
              <w:left w:val="single" w:sz="4" w:space="0" w:color="auto"/>
              <w:bottom w:val="single" w:sz="4" w:space="0" w:color="auto"/>
              <w:right w:val="single" w:sz="4" w:space="0" w:color="auto"/>
            </w:tcBorders>
            <w:shd w:val="clear" w:color="auto" w:fill="auto"/>
            <w:hideMark/>
          </w:tcPr>
          <w:p w14:paraId="4CA1E8E6" w14:textId="77777777" w:rsidR="00F351B3" w:rsidRPr="002C1B67" w:rsidRDefault="00F351B3" w:rsidP="00F351B3">
            <w:pPr>
              <w:spacing w:after="0" w:line="240" w:lineRule="auto"/>
              <w:ind w:right="140"/>
              <w:jc w:val="center"/>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Определение</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4CA1E8E7" w14:textId="77777777" w:rsidR="00F351B3" w:rsidRPr="002C1B67" w:rsidRDefault="00F351B3" w:rsidP="00F351B3">
            <w:pPr>
              <w:spacing w:after="0" w:line="240" w:lineRule="auto"/>
              <w:ind w:right="140"/>
              <w:jc w:val="center"/>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Источник</w:t>
            </w:r>
          </w:p>
        </w:tc>
      </w:tr>
      <w:tr w:rsidR="00F351B3" w:rsidRPr="002C1B67" w14:paraId="4CA1E8EB" w14:textId="77777777" w:rsidTr="009A15D0">
        <w:tc>
          <w:tcPr>
            <w:tcW w:w="6237" w:type="dxa"/>
            <w:tcBorders>
              <w:top w:val="single" w:sz="4" w:space="0" w:color="auto"/>
              <w:left w:val="single" w:sz="4" w:space="0" w:color="auto"/>
              <w:bottom w:val="single" w:sz="4" w:space="0" w:color="auto"/>
              <w:right w:val="single" w:sz="4" w:space="0" w:color="auto"/>
            </w:tcBorders>
            <w:shd w:val="clear" w:color="auto" w:fill="auto"/>
          </w:tcPr>
          <w:p w14:paraId="4CA1E8E9" w14:textId="77777777" w:rsidR="00F351B3" w:rsidRPr="002C1B67" w:rsidRDefault="00F351B3" w:rsidP="00F351B3">
            <w:pPr>
              <w:spacing w:after="0" w:line="240" w:lineRule="auto"/>
              <w:ind w:right="140"/>
              <w:jc w:val="center"/>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1</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4CA1E8EA" w14:textId="77777777" w:rsidR="00F351B3" w:rsidRPr="002C1B67" w:rsidRDefault="00F351B3" w:rsidP="00F351B3">
            <w:pPr>
              <w:spacing w:after="0" w:line="240" w:lineRule="auto"/>
              <w:ind w:right="140"/>
              <w:jc w:val="center"/>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2</w:t>
            </w:r>
          </w:p>
        </w:tc>
      </w:tr>
      <w:tr w:rsidR="00F351B3" w:rsidRPr="002C1B67" w14:paraId="4CA1E8EF" w14:textId="77777777" w:rsidTr="009A15D0">
        <w:tc>
          <w:tcPr>
            <w:tcW w:w="6237" w:type="dxa"/>
            <w:tcBorders>
              <w:top w:val="single" w:sz="4" w:space="0" w:color="auto"/>
              <w:left w:val="single" w:sz="4" w:space="0" w:color="auto"/>
              <w:bottom w:val="single" w:sz="4" w:space="0" w:color="auto"/>
              <w:right w:val="single" w:sz="4" w:space="0" w:color="auto"/>
            </w:tcBorders>
            <w:shd w:val="clear" w:color="auto" w:fill="auto"/>
            <w:hideMark/>
          </w:tcPr>
          <w:p w14:paraId="4CA1E8EC" w14:textId="5DCC8E5A" w:rsidR="00F351B3" w:rsidRPr="002C1B67" w:rsidRDefault="00F351B3" w:rsidP="00180E83">
            <w:pPr>
              <w:spacing w:after="0" w:line="240" w:lineRule="auto"/>
              <w:jc w:val="both"/>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 xml:space="preserve">Национальное сознание </w:t>
            </w:r>
            <w:r w:rsidRPr="002C1B67">
              <w:rPr>
                <w:rFonts w:ascii="Times New Roman" w:eastAsia="Calibri" w:hAnsi="Times New Roman" w:cs="Times New Roman"/>
                <w:sz w:val="24"/>
                <w:szCs w:val="24"/>
              </w:rPr>
              <w:t xml:space="preserve">– </w:t>
            </w:r>
            <w:r w:rsidRPr="002C1B67">
              <w:rPr>
                <w:rFonts w:ascii="Times New Roman" w:eastAsia="Times New Roman" w:hAnsi="Times New Roman" w:cs="Times New Roman"/>
                <w:sz w:val="24"/>
                <w:szCs w:val="24"/>
              </w:rPr>
              <w:t xml:space="preserve">социальные, политические, экономические, нравственные, эстетические, философские, религиозные и другие взгляды и убеждения, характеризующие определенный уровень духовного развития нации </w:t>
            </w:r>
            <w:r w:rsidRPr="002C1B67">
              <w:rPr>
                <w:rFonts w:ascii="Times New Roman" w:eastAsia="Lucida Sans Unicode" w:hAnsi="Times New Roman" w:cs="Times New Roman"/>
                <w:bCs/>
                <w:sz w:val="24"/>
                <w:szCs w:val="24"/>
                <w:lang w:eastAsia="ru-RU" w:bidi="ru-RU"/>
              </w:rPr>
              <w:t>[</w:t>
            </w:r>
            <w:r w:rsidR="00997F7C">
              <w:rPr>
                <w:rFonts w:ascii="Times New Roman" w:eastAsia="Lucida Sans Unicode" w:hAnsi="Times New Roman" w:cs="Times New Roman"/>
                <w:bCs/>
                <w:sz w:val="24"/>
                <w:szCs w:val="24"/>
                <w:lang w:eastAsia="ru-RU" w:bidi="ru-RU"/>
              </w:rPr>
              <w:t>41</w:t>
            </w:r>
            <w:r w:rsidRPr="002C1B67">
              <w:rPr>
                <w:rFonts w:ascii="Times New Roman" w:eastAsia="Lucida Sans Unicode" w:hAnsi="Times New Roman" w:cs="Times New Roman"/>
                <w:bCs/>
                <w:sz w:val="24"/>
                <w:szCs w:val="24"/>
                <w:lang w:eastAsia="ru-RU" w:bidi="ru-RU"/>
              </w:rPr>
              <w:t xml:space="preserve">]. </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4CA1E8ED" w14:textId="0BA6643E" w:rsidR="00F351B3" w:rsidRPr="002C1B67" w:rsidRDefault="00F351B3" w:rsidP="00F351B3">
            <w:pPr>
              <w:spacing w:after="0" w:line="240" w:lineRule="auto"/>
              <w:ind w:right="140"/>
              <w:jc w:val="both"/>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 xml:space="preserve">В.Г. Крысько. Этнопсихологический </w:t>
            </w:r>
            <w:r w:rsidR="00D12AF5" w:rsidRPr="002C1B67">
              <w:rPr>
                <w:rFonts w:ascii="Times New Roman" w:eastAsia="Times New Roman" w:hAnsi="Times New Roman" w:cs="Times New Roman"/>
                <w:sz w:val="24"/>
                <w:szCs w:val="24"/>
              </w:rPr>
              <w:t>словарь</w:t>
            </w:r>
          </w:p>
          <w:p w14:paraId="4CA1E8EE" w14:textId="77777777" w:rsidR="00F351B3" w:rsidRPr="002C1B67" w:rsidRDefault="00F351B3" w:rsidP="00F351B3">
            <w:pPr>
              <w:spacing w:after="0" w:line="240" w:lineRule="auto"/>
              <w:ind w:right="140"/>
              <w:jc w:val="both"/>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 xml:space="preserve"> </w:t>
            </w:r>
          </w:p>
        </w:tc>
      </w:tr>
      <w:tr w:rsidR="00F351B3" w:rsidRPr="002C1B67" w14:paraId="4CA1E8F2" w14:textId="77777777" w:rsidTr="00CB3A19">
        <w:trPr>
          <w:trHeight w:val="1309"/>
        </w:trPr>
        <w:tc>
          <w:tcPr>
            <w:tcW w:w="6237" w:type="dxa"/>
            <w:tcBorders>
              <w:top w:val="single" w:sz="4" w:space="0" w:color="auto"/>
              <w:left w:val="single" w:sz="4" w:space="0" w:color="auto"/>
              <w:bottom w:val="nil"/>
              <w:right w:val="single" w:sz="4" w:space="0" w:color="auto"/>
            </w:tcBorders>
            <w:shd w:val="clear" w:color="auto" w:fill="auto"/>
          </w:tcPr>
          <w:p w14:paraId="4CA1E8F0" w14:textId="0B7E00C5" w:rsidR="00F351B3" w:rsidRPr="002C1B67" w:rsidRDefault="00DD3573" w:rsidP="00180E83">
            <w:pPr>
              <w:spacing w:after="0" w:line="240" w:lineRule="auto"/>
              <w:jc w:val="both"/>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Национальное сознание – и</w:t>
            </w:r>
            <w:r w:rsidR="00F351B3" w:rsidRPr="002C1B67">
              <w:rPr>
                <w:rFonts w:ascii="Times New Roman" w:eastAsia="Times New Roman" w:hAnsi="Times New Roman" w:cs="Times New Roman"/>
                <w:sz w:val="24"/>
                <w:szCs w:val="24"/>
              </w:rPr>
              <w:t>ндивидуально-психологичес</w:t>
            </w:r>
            <w:r w:rsidR="00CB3A19" w:rsidRPr="002C1B67">
              <w:rPr>
                <w:rFonts w:ascii="Times New Roman" w:eastAsia="Times New Roman" w:hAnsi="Times New Roman" w:cs="Times New Roman"/>
                <w:sz w:val="24"/>
                <w:szCs w:val="24"/>
              </w:rPr>
              <w:t>кие</w:t>
            </w:r>
            <w:r w:rsidR="00342FFC" w:rsidRPr="002C1B67">
              <w:rPr>
                <w:rFonts w:ascii="Times New Roman" w:eastAsia="Times New Roman" w:hAnsi="Times New Roman" w:cs="Times New Roman"/>
                <w:sz w:val="24"/>
                <w:szCs w:val="24"/>
              </w:rPr>
              <w:t xml:space="preserve"> </w:t>
            </w:r>
            <w:r w:rsidR="00CB3A19" w:rsidRPr="002C1B67">
              <w:rPr>
                <w:rFonts w:ascii="Times New Roman" w:eastAsia="Times New Roman" w:hAnsi="Times New Roman" w:cs="Times New Roman"/>
                <w:sz w:val="24"/>
                <w:szCs w:val="24"/>
              </w:rPr>
              <w:t xml:space="preserve">особенности </w:t>
            </w:r>
            <w:r w:rsidR="00342FFC" w:rsidRPr="002C1B67">
              <w:rPr>
                <w:rFonts w:ascii="Times New Roman" w:eastAsia="Times New Roman" w:hAnsi="Times New Roman" w:cs="Times New Roman"/>
                <w:sz w:val="24"/>
                <w:szCs w:val="24"/>
              </w:rPr>
              <w:t>характера</w:t>
            </w:r>
            <w:r w:rsidR="00CB3A19" w:rsidRPr="002C1B67">
              <w:rPr>
                <w:rFonts w:ascii="Times New Roman" w:eastAsia="Times New Roman" w:hAnsi="Times New Roman" w:cs="Times New Roman"/>
                <w:sz w:val="24"/>
                <w:szCs w:val="24"/>
              </w:rPr>
              <w:t xml:space="preserve">, проявляющиеся в общественном сознании народа:  в политических, правовых и философских взглядах, в морали, науке, искусстве, религиозных взглядах </w:t>
            </w:r>
            <w:r w:rsidR="00F351B3" w:rsidRPr="002C1B67">
              <w:rPr>
                <w:rFonts w:ascii="Times New Roman" w:eastAsia="Times New Roman" w:hAnsi="Times New Roman" w:cs="Times New Roman"/>
                <w:sz w:val="24"/>
                <w:szCs w:val="24"/>
              </w:rPr>
              <w:t xml:space="preserve"> </w:t>
            </w:r>
            <w:r w:rsidR="00F351B3" w:rsidRPr="002C1B67">
              <w:rPr>
                <w:rFonts w:ascii="Times New Roman" w:eastAsia="Lucida Sans Unicode" w:hAnsi="Times New Roman" w:cs="Times New Roman"/>
                <w:bCs/>
                <w:sz w:val="24"/>
                <w:szCs w:val="24"/>
                <w:lang w:eastAsia="ru-RU" w:bidi="ru-RU"/>
              </w:rPr>
              <w:t>[</w:t>
            </w:r>
            <w:r w:rsidR="00997F7C">
              <w:rPr>
                <w:rFonts w:ascii="Times New Roman" w:eastAsia="Lucida Sans Unicode" w:hAnsi="Times New Roman" w:cs="Times New Roman"/>
                <w:bCs/>
                <w:sz w:val="24"/>
                <w:szCs w:val="24"/>
                <w:lang w:eastAsia="ru-RU" w:bidi="ru-RU"/>
              </w:rPr>
              <w:t>42</w:t>
            </w:r>
            <w:r w:rsidR="00F351B3" w:rsidRPr="002C1B67">
              <w:rPr>
                <w:rFonts w:ascii="Times New Roman" w:eastAsia="Lucida Sans Unicode" w:hAnsi="Times New Roman" w:cs="Times New Roman"/>
                <w:bCs/>
                <w:sz w:val="24"/>
                <w:szCs w:val="24"/>
                <w:lang w:eastAsia="ru-RU" w:bidi="ru-RU"/>
              </w:rPr>
              <w:t xml:space="preserve">]. </w:t>
            </w:r>
          </w:p>
        </w:tc>
        <w:tc>
          <w:tcPr>
            <w:tcW w:w="3402" w:type="dxa"/>
            <w:tcBorders>
              <w:top w:val="single" w:sz="4" w:space="0" w:color="auto"/>
              <w:left w:val="single" w:sz="4" w:space="0" w:color="auto"/>
              <w:bottom w:val="nil"/>
              <w:right w:val="single" w:sz="4" w:space="0" w:color="auto"/>
            </w:tcBorders>
            <w:shd w:val="clear" w:color="auto" w:fill="auto"/>
          </w:tcPr>
          <w:p w14:paraId="4CA1E8F1" w14:textId="77777777" w:rsidR="00F351B3" w:rsidRPr="002C1B67" w:rsidRDefault="00F351B3" w:rsidP="00F351B3">
            <w:pPr>
              <w:spacing w:after="0" w:line="240" w:lineRule="auto"/>
              <w:ind w:right="140"/>
              <w:jc w:val="both"/>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Политическая психология. Словарь-справочник</w:t>
            </w:r>
          </w:p>
        </w:tc>
      </w:tr>
      <w:tr w:rsidR="00F351B3" w:rsidRPr="002C1B67" w14:paraId="4CA1E8F6" w14:textId="77777777" w:rsidTr="009A15D0">
        <w:trPr>
          <w:trHeight w:val="1380"/>
        </w:trPr>
        <w:tc>
          <w:tcPr>
            <w:tcW w:w="6237" w:type="dxa"/>
            <w:tcBorders>
              <w:top w:val="single" w:sz="4" w:space="0" w:color="auto"/>
              <w:left w:val="single" w:sz="4" w:space="0" w:color="auto"/>
              <w:right w:val="single" w:sz="4" w:space="0" w:color="auto"/>
            </w:tcBorders>
            <w:shd w:val="clear" w:color="auto" w:fill="auto"/>
          </w:tcPr>
          <w:p w14:paraId="4CA1E8F3" w14:textId="77777777" w:rsidR="00F351B3" w:rsidRPr="002C1B67" w:rsidRDefault="00F351B3" w:rsidP="00F351B3">
            <w:pPr>
              <w:spacing w:after="0" w:line="240" w:lineRule="auto"/>
              <w:jc w:val="both"/>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 xml:space="preserve">Национальное сознание </w:t>
            </w:r>
            <w:r w:rsidRPr="002C1B67">
              <w:rPr>
                <w:rFonts w:ascii="Times New Roman" w:eastAsia="Calibri" w:hAnsi="Times New Roman" w:cs="Times New Roman"/>
                <w:sz w:val="24"/>
                <w:szCs w:val="24"/>
              </w:rPr>
              <w:t xml:space="preserve">– </w:t>
            </w:r>
            <w:r w:rsidRPr="002C1B67">
              <w:rPr>
                <w:rFonts w:ascii="Times New Roman" w:eastAsia="Times New Roman" w:hAnsi="Times New Roman" w:cs="Times New Roman"/>
                <w:sz w:val="24"/>
                <w:szCs w:val="24"/>
              </w:rPr>
              <w:t>форма общественного сознания, отражающая национально-этническую сторону жизни общества</w:t>
            </w:r>
            <w:r w:rsidR="00342FFC" w:rsidRPr="002C1B67">
              <w:rPr>
                <w:rFonts w:ascii="Times New Roman" w:eastAsia="Times New Roman" w:hAnsi="Times New Roman" w:cs="Times New Roman"/>
                <w:sz w:val="24"/>
                <w:szCs w:val="24"/>
              </w:rPr>
              <w:t xml:space="preserve"> </w:t>
            </w:r>
            <w:r w:rsidRPr="002C1B67">
              <w:rPr>
                <w:rFonts w:ascii="Times New Roman" w:eastAsia="Times New Roman" w:hAnsi="Times New Roman" w:cs="Times New Roman"/>
                <w:sz w:val="24"/>
                <w:szCs w:val="24"/>
              </w:rPr>
              <w:t xml:space="preserve"> теоретически</w:t>
            </w:r>
            <w:r w:rsidR="00342FFC" w:rsidRPr="002C1B67">
              <w:rPr>
                <w:rFonts w:ascii="Times New Roman" w:eastAsia="Times New Roman" w:hAnsi="Times New Roman" w:cs="Times New Roman"/>
                <w:sz w:val="24"/>
                <w:szCs w:val="24"/>
              </w:rPr>
              <w:t>е</w:t>
            </w:r>
            <w:r w:rsidRPr="002C1B67">
              <w:rPr>
                <w:rFonts w:ascii="Times New Roman" w:eastAsia="Times New Roman" w:hAnsi="Times New Roman" w:cs="Times New Roman"/>
                <w:sz w:val="24"/>
                <w:szCs w:val="24"/>
              </w:rPr>
              <w:t xml:space="preserve"> и обыденны</w:t>
            </w:r>
            <w:r w:rsidR="00342FFC" w:rsidRPr="002C1B67">
              <w:rPr>
                <w:rFonts w:ascii="Times New Roman" w:eastAsia="Times New Roman" w:hAnsi="Times New Roman" w:cs="Times New Roman"/>
                <w:sz w:val="24"/>
                <w:szCs w:val="24"/>
              </w:rPr>
              <w:t>е</w:t>
            </w:r>
          </w:p>
          <w:p w14:paraId="4CA1E8F4" w14:textId="7BF03285" w:rsidR="00F351B3" w:rsidRPr="002C1B67" w:rsidRDefault="00F351B3" w:rsidP="00180E83">
            <w:pPr>
              <w:spacing w:after="0" w:line="240" w:lineRule="auto"/>
              <w:jc w:val="both"/>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взгляд</w:t>
            </w:r>
            <w:r w:rsidR="00342FFC" w:rsidRPr="002C1B67">
              <w:rPr>
                <w:rFonts w:ascii="Times New Roman" w:eastAsia="Times New Roman" w:hAnsi="Times New Roman" w:cs="Times New Roman"/>
                <w:sz w:val="24"/>
                <w:szCs w:val="24"/>
              </w:rPr>
              <w:t>ы</w:t>
            </w:r>
            <w:r w:rsidRPr="002C1B67">
              <w:rPr>
                <w:rFonts w:ascii="Times New Roman" w:eastAsia="Times New Roman" w:hAnsi="Times New Roman" w:cs="Times New Roman"/>
                <w:sz w:val="24"/>
                <w:szCs w:val="24"/>
              </w:rPr>
              <w:t xml:space="preserve"> на природу национального, на сущность сложившихся в обществе этнических процессов </w:t>
            </w:r>
            <w:r w:rsidRPr="002C1B67">
              <w:rPr>
                <w:rFonts w:ascii="Times New Roman" w:eastAsia="Lucida Sans Unicode" w:hAnsi="Times New Roman" w:cs="Times New Roman"/>
                <w:bCs/>
                <w:sz w:val="24"/>
                <w:szCs w:val="24"/>
                <w:lang w:eastAsia="ru-RU" w:bidi="ru-RU"/>
              </w:rPr>
              <w:t>[</w:t>
            </w:r>
            <w:r w:rsidR="00A00800" w:rsidRPr="002C1B67">
              <w:rPr>
                <w:rFonts w:ascii="Times New Roman" w:eastAsia="Lucida Sans Unicode" w:hAnsi="Times New Roman" w:cs="Times New Roman"/>
                <w:bCs/>
                <w:sz w:val="24"/>
                <w:szCs w:val="24"/>
                <w:lang w:eastAsia="ru-RU" w:bidi="ru-RU"/>
              </w:rPr>
              <w:t>4</w:t>
            </w:r>
            <w:r w:rsidR="00997F7C">
              <w:rPr>
                <w:rFonts w:ascii="Times New Roman" w:eastAsia="Lucida Sans Unicode" w:hAnsi="Times New Roman" w:cs="Times New Roman"/>
                <w:bCs/>
                <w:sz w:val="24"/>
                <w:szCs w:val="24"/>
                <w:lang w:eastAsia="ru-RU" w:bidi="ru-RU"/>
              </w:rPr>
              <w:t>3</w:t>
            </w:r>
            <w:r w:rsidRPr="002C1B67">
              <w:rPr>
                <w:rFonts w:ascii="Times New Roman" w:eastAsia="Lucida Sans Unicode" w:hAnsi="Times New Roman" w:cs="Times New Roman"/>
                <w:bCs/>
                <w:sz w:val="24"/>
                <w:szCs w:val="24"/>
                <w:lang w:eastAsia="ru-RU" w:bidi="ru-RU"/>
              </w:rPr>
              <w:t xml:space="preserve">]. </w:t>
            </w:r>
          </w:p>
        </w:tc>
        <w:tc>
          <w:tcPr>
            <w:tcW w:w="3402" w:type="dxa"/>
            <w:tcBorders>
              <w:top w:val="single" w:sz="4" w:space="0" w:color="auto"/>
              <w:left w:val="single" w:sz="4" w:space="0" w:color="auto"/>
              <w:right w:val="single" w:sz="4" w:space="0" w:color="auto"/>
            </w:tcBorders>
            <w:shd w:val="clear" w:color="auto" w:fill="auto"/>
          </w:tcPr>
          <w:p w14:paraId="4CA1E8F5" w14:textId="77777777" w:rsidR="00F351B3" w:rsidRPr="002C1B67" w:rsidRDefault="00F351B3" w:rsidP="00F351B3">
            <w:pPr>
              <w:spacing w:after="0" w:line="240" w:lineRule="auto"/>
              <w:ind w:right="140"/>
              <w:jc w:val="both"/>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Терминологический словарь библиотекаря по социально-экономической тематике</w:t>
            </w:r>
          </w:p>
        </w:tc>
      </w:tr>
    </w:tbl>
    <w:p w14:paraId="4CA1E8F8" w14:textId="7C5A7EE3" w:rsidR="00F351B3" w:rsidRPr="002C1B67" w:rsidRDefault="00F351B3" w:rsidP="003D4097">
      <w:pPr>
        <w:spacing w:after="0" w:line="240" w:lineRule="auto"/>
        <w:ind w:right="-1" w:firstLine="567"/>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 Из вышеприведенных определений мы взяли за </w:t>
      </w:r>
      <w:r w:rsidRPr="002F7BDA">
        <w:rPr>
          <w:rFonts w:ascii="Times New Roman" w:eastAsia="Times New Roman" w:hAnsi="Times New Roman" w:cs="Times New Roman"/>
          <w:sz w:val="28"/>
          <w:szCs w:val="28"/>
          <w:lang w:eastAsia="ru-RU"/>
        </w:rPr>
        <w:t xml:space="preserve">основу определение, данное В.Г. Крысько, в котором общественное сознание рассматривается как продукт длительного исторического развития этнической </w:t>
      </w:r>
      <w:r w:rsidR="003D4FAB" w:rsidRPr="002F7BDA">
        <w:rPr>
          <w:rFonts w:ascii="Times New Roman" w:eastAsia="Times New Roman" w:hAnsi="Times New Roman" w:cs="Times New Roman"/>
          <w:sz w:val="28"/>
          <w:szCs w:val="28"/>
          <w:lang w:eastAsia="ru-RU"/>
        </w:rPr>
        <w:t>группы,</w:t>
      </w:r>
      <w:r w:rsidRPr="002F7BDA">
        <w:rPr>
          <w:rFonts w:ascii="Times New Roman" w:eastAsia="Times New Roman" w:hAnsi="Times New Roman" w:cs="Times New Roman"/>
          <w:sz w:val="28"/>
          <w:szCs w:val="28"/>
          <w:lang w:eastAsia="ru-RU"/>
        </w:rPr>
        <w:t xml:space="preserve"> как осознание этносом, народом или нацией своей социально-этнической общности </w:t>
      </w:r>
      <w:r w:rsidRPr="002C1B67">
        <w:rPr>
          <w:rFonts w:ascii="Times New Roman" w:eastAsia="Times New Roman" w:hAnsi="Times New Roman" w:cs="Times New Roman"/>
          <w:sz w:val="28"/>
          <w:szCs w:val="28"/>
          <w:lang w:eastAsia="ru-RU"/>
        </w:rPr>
        <w:t xml:space="preserve">как некоего единого организма. </w:t>
      </w:r>
    </w:p>
    <w:p w14:paraId="4CA1E8F9" w14:textId="7777777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Рассмотрим структуру исследуемого понятия. Центральным компонентом, основой общественного сознания является общественное самосознание. В структуру общественного сознания помимо общественного самосознания входят осознание нацией необходимости своего единства, целостности и сплоченности нации </w:t>
      </w:r>
      <w:r w:rsidR="00662527" w:rsidRPr="002C1B67">
        <w:rPr>
          <w:rFonts w:ascii="Times New Roman" w:eastAsia="Times New Roman" w:hAnsi="Times New Roman" w:cs="Times New Roman"/>
          <w:sz w:val="28"/>
          <w:szCs w:val="28"/>
          <w:lang w:eastAsia="ru-RU"/>
        </w:rPr>
        <w:t>для</w:t>
      </w:r>
      <w:r w:rsidRPr="002C1B67">
        <w:rPr>
          <w:rFonts w:ascii="Times New Roman" w:eastAsia="Times New Roman" w:hAnsi="Times New Roman" w:cs="Times New Roman"/>
          <w:sz w:val="28"/>
          <w:szCs w:val="28"/>
          <w:lang w:eastAsia="ru-RU"/>
        </w:rPr>
        <w:t xml:space="preserve"> реализации национальных интересов; понимание необходимости </w:t>
      </w:r>
      <w:r w:rsidR="0085470B" w:rsidRPr="002C1B67">
        <w:rPr>
          <w:rFonts w:ascii="Times New Roman" w:eastAsia="Times New Roman" w:hAnsi="Times New Roman" w:cs="Times New Roman"/>
          <w:sz w:val="28"/>
          <w:szCs w:val="28"/>
          <w:lang w:eastAsia="ru-RU"/>
        </w:rPr>
        <w:t xml:space="preserve">поддерживания </w:t>
      </w:r>
      <w:r w:rsidRPr="002C1B67">
        <w:rPr>
          <w:rFonts w:ascii="Times New Roman" w:eastAsia="Times New Roman" w:hAnsi="Times New Roman" w:cs="Times New Roman"/>
          <w:sz w:val="28"/>
          <w:szCs w:val="28"/>
          <w:lang w:eastAsia="ru-RU"/>
        </w:rPr>
        <w:t>добрососедских отношений с другими социально-этническими общностями; осознанное отношение нации к своим материальным и духовным ценностям и др.</w:t>
      </w:r>
    </w:p>
    <w:p w14:paraId="4CA1E8FA" w14:textId="34A95994" w:rsidR="00F351B3" w:rsidRPr="002C1B67" w:rsidRDefault="00F351B3" w:rsidP="004A074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Общественное сознание существует </w:t>
      </w:r>
      <w:r w:rsidR="00766F66" w:rsidRPr="002C1B67">
        <w:rPr>
          <w:rFonts w:ascii="Times New Roman" w:eastAsia="Times New Roman" w:hAnsi="Times New Roman" w:cs="Times New Roman"/>
          <w:sz w:val="28"/>
          <w:szCs w:val="28"/>
          <w:lang w:eastAsia="ru-RU"/>
        </w:rPr>
        <w:t xml:space="preserve">как </w:t>
      </w:r>
      <w:r w:rsidRPr="002C1B67">
        <w:rPr>
          <w:rFonts w:ascii="Times New Roman" w:eastAsia="Times New Roman" w:hAnsi="Times New Roman" w:cs="Times New Roman"/>
          <w:sz w:val="28"/>
          <w:szCs w:val="28"/>
          <w:lang w:eastAsia="ru-RU"/>
        </w:rPr>
        <w:t>на уровне теоретического сознания (в форме идеологии, национализма), так и на уровне обыденного сознания. Структурные компоненты общественного сознания на этих уровнях различны. Если теоретическое общественное сознание есть научно оформленная, систематизированная конструкция, которая включает в себя идеологические взгляды, идеи, программы, нормы, ценности и т. д., то обыденный уровень общественного сознания состоит из потребностей, интересов, ценностных ор</w:t>
      </w:r>
      <w:r w:rsidR="00A00800" w:rsidRPr="002C1B67">
        <w:rPr>
          <w:rFonts w:ascii="Times New Roman" w:eastAsia="Times New Roman" w:hAnsi="Times New Roman" w:cs="Times New Roman"/>
          <w:sz w:val="28"/>
          <w:szCs w:val="28"/>
          <w:lang w:eastAsia="ru-RU"/>
        </w:rPr>
        <w:t xml:space="preserve">иентаций, установок, </w:t>
      </w:r>
      <w:r w:rsidR="00A00800" w:rsidRPr="0050380D">
        <w:rPr>
          <w:rFonts w:ascii="Times New Roman" w:eastAsia="Times New Roman" w:hAnsi="Times New Roman" w:cs="Times New Roman"/>
          <w:sz w:val="28"/>
          <w:szCs w:val="28"/>
          <w:lang w:eastAsia="ru-RU"/>
        </w:rPr>
        <w:t>стереотип</w:t>
      </w:r>
      <w:r w:rsidR="003D4FAB" w:rsidRPr="0050380D">
        <w:rPr>
          <w:rFonts w:ascii="Times New Roman" w:eastAsia="Times New Roman" w:hAnsi="Times New Roman" w:cs="Times New Roman"/>
          <w:sz w:val="28"/>
          <w:szCs w:val="28"/>
          <w:lang w:eastAsia="ru-RU"/>
        </w:rPr>
        <w:t>ов</w:t>
      </w:r>
      <w:r w:rsidRPr="0050380D">
        <w:rPr>
          <w:rFonts w:ascii="Times New Roman" w:eastAsia="Times New Roman" w:hAnsi="Times New Roman" w:cs="Times New Roman"/>
          <w:sz w:val="28"/>
          <w:szCs w:val="28"/>
          <w:lang w:eastAsia="ru-RU"/>
        </w:rPr>
        <w:t xml:space="preserve">, чувств, </w:t>
      </w:r>
      <w:r w:rsidRPr="002C1B67">
        <w:rPr>
          <w:rFonts w:ascii="Times New Roman" w:eastAsia="Times New Roman" w:hAnsi="Times New Roman" w:cs="Times New Roman"/>
          <w:sz w:val="28"/>
          <w:szCs w:val="28"/>
          <w:lang w:eastAsia="ru-RU"/>
        </w:rPr>
        <w:t>настроений, обычаев</w:t>
      </w:r>
      <w:r w:rsidR="0085470B"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и др. Данные компоненты диалектически взаимосвязаны друг с другом </w:t>
      </w:r>
      <w:r w:rsidRPr="002C1B67">
        <w:rPr>
          <w:rFonts w:ascii="Times New Roman" w:eastAsia="Lucida Sans Unicode" w:hAnsi="Times New Roman" w:cs="Times New Roman"/>
          <w:bCs/>
          <w:sz w:val="28"/>
          <w:szCs w:val="28"/>
          <w:lang w:eastAsia="ru-RU" w:bidi="ru-RU"/>
        </w:rPr>
        <w:t>[</w:t>
      </w:r>
      <w:r w:rsidR="00997F7C">
        <w:rPr>
          <w:rFonts w:ascii="Times New Roman" w:eastAsia="Lucida Sans Unicode" w:hAnsi="Times New Roman" w:cs="Times New Roman"/>
          <w:bCs/>
          <w:sz w:val="28"/>
          <w:szCs w:val="28"/>
          <w:lang w:eastAsia="ru-RU" w:bidi="ru-RU"/>
        </w:rPr>
        <w:t>41</w:t>
      </w:r>
      <w:r w:rsidRPr="002C1B67">
        <w:rPr>
          <w:rFonts w:ascii="Times New Roman" w:eastAsia="Lucida Sans Unicode" w:hAnsi="Times New Roman" w:cs="Times New Roman"/>
          <w:bCs/>
          <w:sz w:val="28"/>
          <w:szCs w:val="28"/>
          <w:lang w:eastAsia="ru-RU" w:bidi="ru-RU"/>
        </w:rPr>
        <w:t xml:space="preserve">]. </w:t>
      </w:r>
    </w:p>
    <w:p w14:paraId="4CA1E8FB" w14:textId="4BD57919" w:rsidR="00F351B3" w:rsidRPr="002C1B67" w:rsidRDefault="00213DD2"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Политическая психология в с</w:t>
      </w:r>
      <w:r w:rsidR="00F351B3" w:rsidRPr="002C1B67">
        <w:rPr>
          <w:rFonts w:ascii="Times New Roman" w:eastAsia="Times New Roman" w:hAnsi="Times New Roman" w:cs="Times New Roman"/>
          <w:sz w:val="28"/>
          <w:szCs w:val="28"/>
          <w:lang w:eastAsia="ru-RU"/>
        </w:rPr>
        <w:t>труктур</w:t>
      </w:r>
      <w:r w:rsidRPr="002C1B67">
        <w:rPr>
          <w:rFonts w:ascii="Times New Roman" w:eastAsia="Times New Roman" w:hAnsi="Times New Roman" w:cs="Times New Roman"/>
          <w:sz w:val="28"/>
          <w:szCs w:val="28"/>
          <w:lang w:eastAsia="ru-RU"/>
        </w:rPr>
        <w:t>е</w:t>
      </w:r>
      <w:r w:rsidR="00F351B3" w:rsidRPr="002C1B67">
        <w:rPr>
          <w:rFonts w:ascii="Times New Roman" w:eastAsia="Times New Roman" w:hAnsi="Times New Roman" w:cs="Times New Roman"/>
          <w:sz w:val="28"/>
          <w:szCs w:val="28"/>
          <w:lang w:eastAsia="ru-RU"/>
        </w:rPr>
        <w:t xml:space="preserve"> общественного сознания </w:t>
      </w:r>
      <w:r w:rsidRPr="002C1B67">
        <w:rPr>
          <w:rFonts w:ascii="Times New Roman" w:eastAsia="Times New Roman" w:hAnsi="Times New Roman" w:cs="Times New Roman"/>
          <w:sz w:val="28"/>
          <w:szCs w:val="28"/>
          <w:lang w:eastAsia="ru-RU"/>
        </w:rPr>
        <w:t xml:space="preserve"> рассматривает то, как личность осознает и оценивает свою принадлежность к своей нации; национальные интересы, ценностные установки, стереотипы поведения,  национальные чувства,  чувство патриотизма [</w:t>
      </w:r>
      <w:r w:rsidR="00997F7C">
        <w:rPr>
          <w:rFonts w:ascii="Times New Roman" w:eastAsia="Times New Roman" w:hAnsi="Times New Roman" w:cs="Times New Roman"/>
          <w:sz w:val="28"/>
          <w:szCs w:val="28"/>
          <w:lang w:eastAsia="ru-RU"/>
        </w:rPr>
        <w:t>42</w:t>
      </w:r>
      <w:r w:rsidRPr="002C1B67">
        <w:rPr>
          <w:rFonts w:ascii="Times New Roman" w:eastAsia="Times New Roman" w:hAnsi="Times New Roman" w:cs="Times New Roman"/>
          <w:sz w:val="28"/>
          <w:szCs w:val="28"/>
          <w:lang w:eastAsia="ru-RU"/>
        </w:rPr>
        <w:t>].</w:t>
      </w:r>
      <w:r w:rsidR="00F351B3" w:rsidRPr="002C1B67">
        <w:rPr>
          <w:rFonts w:ascii="Times New Roman" w:eastAsia="Times New Roman" w:hAnsi="Times New Roman" w:cs="Times New Roman"/>
          <w:sz w:val="28"/>
          <w:szCs w:val="28"/>
          <w:lang w:eastAsia="ru-RU"/>
        </w:rPr>
        <w:t xml:space="preserve">    </w:t>
      </w:r>
    </w:p>
    <w:p w14:paraId="4CA1E8FE" w14:textId="7777777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50380D">
        <w:rPr>
          <w:rFonts w:ascii="Times New Roman" w:eastAsia="Times New Roman" w:hAnsi="Times New Roman" w:cs="Times New Roman"/>
          <w:sz w:val="28"/>
          <w:szCs w:val="28"/>
          <w:lang w:eastAsia="ru-RU"/>
        </w:rPr>
        <w:t>Современные трактовки общественного сознания непосредственно связаны с пониманием методологических подходов, в контексте которых оно изучается и оценивается.</w:t>
      </w:r>
      <w:r w:rsidRPr="002C1B67">
        <w:rPr>
          <w:rFonts w:ascii="Times New Roman" w:eastAsia="Times New Roman" w:hAnsi="Times New Roman" w:cs="Times New Roman"/>
          <w:sz w:val="28"/>
          <w:szCs w:val="28"/>
          <w:lang w:eastAsia="ru-RU"/>
        </w:rPr>
        <w:t xml:space="preserve"> Общим в данных определениях общественного сознания является то, что оно рассматривается как самостоятельный феномен, как более общий, чем индивидуальное сознание, независимо от механизмов общественной памяти.</w:t>
      </w:r>
    </w:p>
    <w:p w14:paraId="4CA1E8FF" w14:textId="7D6DA3B0"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Отметим, что в современной науке термин </w:t>
      </w:r>
      <w:r w:rsidR="0050380D">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общественное сознание</w:t>
      </w:r>
      <w:r w:rsidR="0050380D">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 xml:space="preserve"> часто предлагают заменить термином «этническое сознание», так как данная форма общественного сознания предполагает осмысление не только национальных, но и других этнических процессов</w:t>
      </w:r>
      <w:r w:rsidRPr="002C1B67">
        <w:rPr>
          <w:rFonts w:ascii="Times New Roman" w:eastAsia="Lucida Sans Unicode" w:hAnsi="Times New Roman" w:cs="Times New Roman"/>
          <w:bCs/>
          <w:sz w:val="28"/>
          <w:szCs w:val="28"/>
          <w:lang w:eastAsia="ru-RU" w:bidi="ru-RU"/>
        </w:rPr>
        <w:t xml:space="preserve">. </w:t>
      </w:r>
    </w:p>
    <w:p w14:paraId="4CA1E900" w14:textId="7777777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В исследовании, посвященном формированию этнопедагогической компетентности будущего учителя в условиях модернизации общественного сознания, нас интересует обыденный уровень общественного сознания – общественная психология, в структуру которой входят национальный характер, национальное чувство и тесно переплетающееся с ним общественное самосознание. </w:t>
      </w:r>
    </w:p>
    <w:p w14:paraId="4CA1E901" w14:textId="57938F0B"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Сущность понятия национального характера нами рассмотрена в статье «Национальный характер как объективная реальность» </w:t>
      </w:r>
      <w:r w:rsidRPr="002C1B67">
        <w:rPr>
          <w:rFonts w:ascii="Times New Roman" w:eastAsia="Lucida Sans Unicode" w:hAnsi="Times New Roman" w:cs="Times New Roman"/>
          <w:bCs/>
          <w:sz w:val="28"/>
          <w:szCs w:val="28"/>
          <w:lang w:eastAsia="ru-RU" w:bidi="ru-RU"/>
        </w:rPr>
        <w:t>[</w:t>
      </w:r>
      <w:r w:rsidR="00A00800" w:rsidRPr="002C1B67">
        <w:rPr>
          <w:rFonts w:ascii="Times New Roman" w:eastAsia="Lucida Sans Unicode" w:hAnsi="Times New Roman" w:cs="Times New Roman"/>
          <w:bCs/>
          <w:sz w:val="28"/>
          <w:szCs w:val="28"/>
          <w:lang w:eastAsia="ru-RU" w:bidi="ru-RU"/>
        </w:rPr>
        <w:t>4</w:t>
      </w:r>
      <w:r w:rsidR="00997F7C">
        <w:rPr>
          <w:rFonts w:ascii="Times New Roman" w:eastAsia="Lucida Sans Unicode" w:hAnsi="Times New Roman" w:cs="Times New Roman"/>
          <w:bCs/>
          <w:sz w:val="28"/>
          <w:szCs w:val="28"/>
          <w:lang w:eastAsia="ru-RU" w:bidi="ru-RU"/>
        </w:rPr>
        <w:t>4</w:t>
      </w:r>
      <w:r w:rsidRPr="002C1B67">
        <w:rPr>
          <w:rFonts w:ascii="Times New Roman" w:eastAsia="Lucida Sans Unicode" w:hAnsi="Times New Roman" w:cs="Times New Roman"/>
          <w:bCs/>
          <w:sz w:val="28"/>
          <w:szCs w:val="28"/>
          <w:lang w:eastAsia="ru-RU" w:bidi="ru-RU"/>
        </w:rPr>
        <w:t xml:space="preserve">]. </w:t>
      </w:r>
      <w:r w:rsidRPr="002C1B67">
        <w:rPr>
          <w:rFonts w:ascii="Times New Roman" w:eastAsia="Times New Roman" w:hAnsi="Times New Roman" w:cs="Times New Roman"/>
          <w:sz w:val="28"/>
          <w:szCs w:val="28"/>
          <w:lang w:eastAsia="ru-RU"/>
        </w:rPr>
        <w:t xml:space="preserve">В течение веков человечеством накоплено огромное количество этнопсихологических сведений и фактов, содержащих ценнейший материал, идеи, достоверные источники, в которых с глубокой проницательностью были подмечены реальные характеристические признаки духовно-психологического облика разных народов на разных этапах их истории. Национально-психологические </w:t>
      </w:r>
      <w:r w:rsidR="00B76F31" w:rsidRPr="005A40BE">
        <w:rPr>
          <w:rFonts w:ascii="Times New Roman" w:eastAsia="Times New Roman" w:hAnsi="Times New Roman" w:cs="Times New Roman"/>
          <w:sz w:val="28"/>
          <w:szCs w:val="28"/>
          <w:lang w:eastAsia="ru-RU"/>
        </w:rPr>
        <w:t xml:space="preserve">особенности </w:t>
      </w:r>
      <w:r w:rsidRPr="002C1B67">
        <w:rPr>
          <w:rFonts w:ascii="Times New Roman" w:eastAsia="Times New Roman" w:hAnsi="Times New Roman" w:cs="Times New Roman"/>
          <w:sz w:val="28"/>
          <w:szCs w:val="28"/>
          <w:lang w:eastAsia="ru-RU"/>
        </w:rPr>
        <w:t xml:space="preserve">отмечены известными философами, учеными-историками, этнографами, писателями и публицистами, интересовавшимися происхождением и природой этих различий. </w:t>
      </w:r>
    </w:p>
    <w:p w14:paraId="4CA1E903" w14:textId="52E38677" w:rsidR="00F351B3" w:rsidRPr="002C1B67" w:rsidRDefault="00F351B3" w:rsidP="00F351B3">
      <w:pPr>
        <w:spacing w:after="0" w:line="240" w:lineRule="auto"/>
        <w:ind w:right="-1" w:firstLine="709"/>
        <w:jc w:val="both"/>
        <w:rPr>
          <w:rFonts w:ascii="Times New Roman" w:eastAsia="Arial Unicode MS" w:hAnsi="Times New Roman" w:cs="Times New Roman"/>
          <w:iCs/>
          <w:sz w:val="28"/>
          <w:szCs w:val="28"/>
          <w:lang w:eastAsia="ru-RU" w:bidi="ru-RU"/>
        </w:rPr>
      </w:pPr>
      <w:r w:rsidRPr="002C1B67">
        <w:rPr>
          <w:rFonts w:ascii="Times New Roman" w:eastAsia="Arial Unicode MS" w:hAnsi="Times New Roman" w:cs="Times New Roman"/>
          <w:iCs/>
          <w:sz w:val="28"/>
          <w:szCs w:val="28"/>
          <w:lang w:eastAsia="ru-RU" w:bidi="ru-RU"/>
        </w:rPr>
        <w:t>Л.Н. Гумилёв писал в своих работах о проявлении духовного и поведенческого своеобразия народа, его культуры, эмоций, чувств и настроений, а также характера реакции на происходящие собы</w:t>
      </w:r>
      <w:r w:rsidR="002E5369" w:rsidRPr="002C1B67">
        <w:rPr>
          <w:rFonts w:ascii="Times New Roman" w:eastAsia="Arial Unicode MS" w:hAnsi="Times New Roman" w:cs="Times New Roman"/>
          <w:iCs/>
          <w:sz w:val="28"/>
          <w:szCs w:val="28"/>
          <w:lang w:eastAsia="ru-RU" w:bidi="ru-RU"/>
        </w:rPr>
        <w:t>тия через национальный характер</w:t>
      </w:r>
      <w:r w:rsidR="00EE3AFF" w:rsidRPr="002C1B67">
        <w:rPr>
          <w:rFonts w:ascii="Times New Roman" w:eastAsia="Arial Unicode MS" w:hAnsi="Times New Roman" w:cs="Times New Roman"/>
          <w:iCs/>
          <w:sz w:val="28"/>
          <w:szCs w:val="28"/>
          <w:lang w:eastAsia="ru-RU" w:bidi="ru-RU"/>
        </w:rPr>
        <w:t xml:space="preserve"> </w:t>
      </w:r>
      <w:r w:rsidRPr="002C1B67">
        <w:rPr>
          <w:rFonts w:ascii="Times New Roman" w:eastAsia="Arial Unicode MS" w:hAnsi="Times New Roman" w:cs="Times New Roman"/>
          <w:iCs/>
          <w:sz w:val="28"/>
          <w:szCs w:val="28"/>
          <w:lang w:eastAsia="ru-RU" w:bidi="ru-RU"/>
        </w:rPr>
        <w:t>[</w:t>
      </w:r>
      <w:r w:rsidR="00A00800" w:rsidRPr="002C1B67">
        <w:rPr>
          <w:rFonts w:ascii="Times New Roman" w:eastAsia="Arial Unicode MS" w:hAnsi="Times New Roman" w:cs="Times New Roman"/>
          <w:iCs/>
          <w:sz w:val="28"/>
          <w:szCs w:val="28"/>
          <w:lang w:eastAsia="ru-RU" w:bidi="ru-RU"/>
        </w:rPr>
        <w:t>4</w:t>
      </w:r>
      <w:r w:rsidR="00997F7C">
        <w:rPr>
          <w:rFonts w:ascii="Times New Roman" w:eastAsia="Arial Unicode MS" w:hAnsi="Times New Roman" w:cs="Times New Roman"/>
          <w:iCs/>
          <w:sz w:val="28"/>
          <w:szCs w:val="28"/>
          <w:lang w:eastAsia="ru-RU" w:bidi="ru-RU"/>
        </w:rPr>
        <w:t>5</w:t>
      </w:r>
      <w:r w:rsidRPr="002C1B67">
        <w:rPr>
          <w:rFonts w:ascii="Times New Roman" w:eastAsia="Arial Unicode MS" w:hAnsi="Times New Roman" w:cs="Times New Roman"/>
          <w:iCs/>
          <w:sz w:val="28"/>
          <w:szCs w:val="28"/>
          <w:lang w:eastAsia="ru-RU" w:bidi="ru-RU"/>
        </w:rPr>
        <w:t xml:space="preserve">, </w:t>
      </w:r>
      <w:r w:rsidRPr="002C1B67">
        <w:rPr>
          <w:rFonts w:ascii="Times New Roman" w:eastAsia="Arial Unicode MS" w:hAnsi="Times New Roman" w:cs="Times New Roman"/>
          <w:iCs/>
          <w:sz w:val="28"/>
          <w:szCs w:val="28"/>
          <w:lang w:val="en-US" w:eastAsia="ru-RU" w:bidi="ru-RU"/>
        </w:rPr>
        <w:t>c</w:t>
      </w:r>
      <w:r w:rsidRPr="002C1B67">
        <w:rPr>
          <w:rFonts w:ascii="Times New Roman" w:eastAsia="Arial Unicode MS" w:hAnsi="Times New Roman" w:cs="Times New Roman"/>
          <w:iCs/>
          <w:sz w:val="28"/>
          <w:szCs w:val="28"/>
          <w:lang w:eastAsia="ru-RU" w:bidi="ru-RU"/>
        </w:rPr>
        <w:t>. 14].</w:t>
      </w:r>
    </w:p>
    <w:p w14:paraId="4CA1E904" w14:textId="7DAA6B87" w:rsidR="00F351B3" w:rsidRPr="002C1B67" w:rsidRDefault="00F351B3" w:rsidP="00F351B3">
      <w:pPr>
        <w:spacing w:after="0" w:line="240" w:lineRule="auto"/>
        <w:ind w:right="-1" w:firstLine="709"/>
        <w:jc w:val="both"/>
        <w:rPr>
          <w:rFonts w:ascii="Times New Roman" w:eastAsia="Arial Unicode MS" w:hAnsi="Times New Roman" w:cs="Times New Roman"/>
          <w:iCs/>
          <w:sz w:val="28"/>
          <w:szCs w:val="28"/>
          <w:lang w:eastAsia="ru-RU" w:bidi="ru-RU"/>
        </w:rPr>
      </w:pPr>
      <w:r w:rsidRPr="002C1B67">
        <w:rPr>
          <w:rFonts w:ascii="Times New Roman" w:eastAsia="Arial Unicode MS" w:hAnsi="Times New Roman" w:cs="Times New Roman"/>
          <w:iCs/>
          <w:sz w:val="28"/>
          <w:szCs w:val="28"/>
          <w:lang w:eastAsia="ru-RU" w:bidi="ru-RU"/>
        </w:rPr>
        <w:t>И. Кон указывал, что у каждого народа есть специфические психические особенности: «Развиваясь в неодинаковых природных, социальных, культурных условиях, различные народы аккумулировали большое многообразие типов характера, складов мышле</w:t>
      </w:r>
      <w:r w:rsidRPr="002C1B67">
        <w:rPr>
          <w:rFonts w:ascii="Times New Roman" w:eastAsia="Arial Unicode MS" w:hAnsi="Times New Roman" w:cs="Times New Roman"/>
          <w:iCs/>
          <w:sz w:val="28"/>
          <w:szCs w:val="28"/>
          <w:lang w:eastAsia="ru-RU" w:bidi="ru-RU"/>
        </w:rPr>
        <w:softHyphen/>
        <w:t>ния, форм поведения, каждый из которых более или менее соответствовал породившим его условиям. Наука не может отказаться от изучения этих особенностей» [</w:t>
      </w:r>
      <w:r w:rsidR="00EE3AFF" w:rsidRPr="002C1B67">
        <w:rPr>
          <w:rFonts w:ascii="Times New Roman" w:eastAsia="Arial Unicode MS" w:hAnsi="Times New Roman" w:cs="Times New Roman"/>
          <w:iCs/>
          <w:sz w:val="28"/>
          <w:szCs w:val="28"/>
          <w:lang w:eastAsia="ru-RU" w:bidi="ru-RU"/>
        </w:rPr>
        <w:t>4</w:t>
      </w:r>
      <w:r w:rsidR="00997F7C">
        <w:rPr>
          <w:rFonts w:ascii="Times New Roman" w:eastAsia="Arial Unicode MS" w:hAnsi="Times New Roman" w:cs="Times New Roman"/>
          <w:iCs/>
          <w:sz w:val="28"/>
          <w:szCs w:val="28"/>
          <w:lang w:eastAsia="ru-RU" w:bidi="ru-RU"/>
        </w:rPr>
        <w:t>6</w:t>
      </w:r>
      <w:r w:rsidRPr="002C1B67">
        <w:rPr>
          <w:rFonts w:ascii="Times New Roman" w:eastAsia="Arial Unicode MS" w:hAnsi="Times New Roman" w:cs="Times New Roman"/>
          <w:iCs/>
          <w:sz w:val="28"/>
          <w:szCs w:val="28"/>
          <w:lang w:eastAsia="ru-RU" w:bidi="ru-RU"/>
        </w:rPr>
        <w:t xml:space="preserve">]. </w:t>
      </w:r>
    </w:p>
    <w:p w14:paraId="55C55D0F" w14:textId="70EF73D7" w:rsidR="009158CD" w:rsidRPr="00C24BD9"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CF29CA">
        <w:rPr>
          <w:rFonts w:ascii="Times New Roman" w:eastAsia="Times New Roman" w:hAnsi="Times New Roman" w:cs="Times New Roman"/>
          <w:sz w:val="28"/>
          <w:szCs w:val="28"/>
          <w:lang w:eastAsia="ru-RU"/>
        </w:rPr>
        <w:t>Об общественном самосознании, быте, мировоззрении, характере, душе, вере, языке, традициях и духе казахского народа написано в стихах и прозе великого поэта и просветителя Абая Кунанбаева</w:t>
      </w:r>
      <w:r w:rsidR="00EE3AFF" w:rsidRPr="00CF29CA">
        <w:rPr>
          <w:rFonts w:ascii="Times New Roman" w:eastAsia="Times New Roman" w:hAnsi="Times New Roman" w:cs="Times New Roman"/>
          <w:sz w:val="28"/>
          <w:szCs w:val="28"/>
          <w:lang w:eastAsia="ru-RU"/>
        </w:rPr>
        <w:t xml:space="preserve"> [4</w:t>
      </w:r>
      <w:r w:rsidR="00997F7C" w:rsidRPr="00CF29CA">
        <w:rPr>
          <w:rFonts w:ascii="Times New Roman" w:eastAsia="Times New Roman" w:hAnsi="Times New Roman" w:cs="Times New Roman"/>
          <w:sz w:val="28"/>
          <w:szCs w:val="28"/>
          <w:lang w:eastAsia="ru-RU"/>
        </w:rPr>
        <w:t>7</w:t>
      </w:r>
      <w:r w:rsidR="00EE3AFF" w:rsidRPr="00CF29CA">
        <w:rPr>
          <w:rFonts w:ascii="Times New Roman" w:eastAsia="Times New Roman" w:hAnsi="Times New Roman" w:cs="Times New Roman"/>
          <w:sz w:val="28"/>
          <w:szCs w:val="28"/>
          <w:lang w:eastAsia="ru-RU"/>
        </w:rPr>
        <w:t>]</w:t>
      </w:r>
      <w:r w:rsidRPr="00CF29CA">
        <w:rPr>
          <w:rFonts w:ascii="Times New Roman" w:eastAsia="Times New Roman" w:hAnsi="Times New Roman" w:cs="Times New Roman"/>
          <w:sz w:val="28"/>
          <w:szCs w:val="28"/>
          <w:lang w:eastAsia="ru-RU"/>
        </w:rPr>
        <w:t>, произведениях М. Ауэзова</w:t>
      </w:r>
      <w:r w:rsidR="004E353F" w:rsidRPr="00CF29CA">
        <w:rPr>
          <w:rFonts w:ascii="Times New Roman" w:eastAsia="Times New Roman" w:hAnsi="Times New Roman" w:cs="Times New Roman"/>
          <w:sz w:val="28"/>
          <w:szCs w:val="28"/>
          <w:lang w:eastAsia="ru-RU"/>
        </w:rPr>
        <w:t xml:space="preserve"> (роман </w:t>
      </w:r>
      <w:r w:rsidR="00CF29CA" w:rsidRPr="00CF29CA">
        <w:rPr>
          <w:rFonts w:ascii="Times New Roman" w:eastAsia="Times New Roman" w:hAnsi="Times New Roman" w:cs="Times New Roman"/>
          <w:sz w:val="28"/>
          <w:szCs w:val="28"/>
          <w:lang w:eastAsia="ru-RU"/>
        </w:rPr>
        <w:t xml:space="preserve">«Абай </w:t>
      </w:r>
      <w:r w:rsidR="00CF29CA" w:rsidRPr="00CF29CA">
        <w:rPr>
          <w:rFonts w:ascii="Times New Roman" w:eastAsia="Times New Roman" w:hAnsi="Times New Roman" w:cs="Times New Roman"/>
          <w:sz w:val="28"/>
          <w:szCs w:val="28"/>
          <w:lang w:val="kk-KZ" w:eastAsia="ru-RU"/>
        </w:rPr>
        <w:t xml:space="preserve">жолы» </w:t>
      </w:r>
      <w:r w:rsidR="004A0743" w:rsidRPr="00530C45">
        <w:rPr>
          <w:rFonts w:ascii="Times New Roman" w:eastAsia="Times New Roman" w:hAnsi="Times New Roman" w:cs="Times New Roman"/>
          <w:sz w:val="28"/>
          <w:szCs w:val="28"/>
          <w:lang w:eastAsia="ru-RU"/>
        </w:rPr>
        <w:t>–</w:t>
      </w:r>
      <w:r w:rsidR="00CF29CA" w:rsidRPr="00CF29CA">
        <w:rPr>
          <w:rFonts w:ascii="Times New Roman" w:eastAsia="Times New Roman" w:hAnsi="Times New Roman" w:cs="Times New Roman"/>
          <w:sz w:val="28"/>
          <w:szCs w:val="28"/>
          <w:lang w:val="kk-KZ" w:eastAsia="ru-RU"/>
        </w:rPr>
        <w:t xml:space="preserve"> </w:t>
      </w:r>
      <w:r w:rsidR="004E353F" w:rsidRPr="00CF29CA">
        <w:rPr>
          <w:rFonts w:ascii="Times New Roman" w:eastAsia="Times New Roman" w:hAnsi="Times New Roman" w:cs="Times New Roman"/>
          <w:sz w:val="28"/>
          <w:szCs w:val="28"/>
          <w:lang w:eastAsia="ru-RU"/>
        </w:rPr>
        <w:t>«Путь Абая»)</w:t>
      </w:r>
      <w:r w:rsidRPr="00CF29CA">
        <w:rPr>
          <w:rFonts w:ascii="Times New Roman" w:eastAsia="Times New Roman" w:hAnsi="Times New Roman" w:cs="Times New Roman"/>
          <w:sz w:val="28"/>
          <w:szCs w:val="28"/>
          <w:lang w:eastAsia="ru-RU"/>
        </w:rPr>
        <w:t>, А.</w:t>
      </w:r>
      <w:r w:rsidRPr="00CF29CA">
        <w:rPr>
          <w:rFonts w:ascii="Times New Roman" w:eastAsia="Times New Roman" w:hAnsi="Times New Roman" w:cs="Times New Roman"/>
          <w:sz w:val="28"/>
          <w:szCs w:val="28"/>
          <w:lang w:val="en-US" w:eastAsia="ru-RU"/>
        </w:rPr>
        <w:t> </w:t>
      </w:r>
      <w:r w:rsidRPr="00CF29CA">
        <w:rPr>
          <w:rFonts w:ascii="Times New Roman" w:eastAsia="Times New Roman" w:hAnsi="Times New Roman" w:cs="Times New Roman"/>
          <w:sz w:val="28"/>
          <w:szCs w:val="28"/>
          <w:lang w:eastAsia="ru-RU"/>
        </w:rPr>
        <w:t xml:space="preserve">Нурпеисова </w:t>
      </w:r>
      <w:r w:rsidR="00CF29CA" w:rsidRPr="00CF29CA">
        <w:rPr>
          <w:rFonts w:ascii="Times New Roman" w:eastAsia="Times New Roman" w:hAnsi="Times New Roman" w:cs="Times New Roman"/>
          <w:sz w:val="28"/>
          <w:szCs w:val="28"/>
          <w:lang w:eastAsia="ru-RU"/>
        </w:rPr>
        <w:t>(роман «</w:t>
      </w:r>
      <w:r w:rsidR="00CF29CA" w:rsidRPr="00CF29CA">
        <w:rPr>
          <w:rFonts w:ascii="Times New Roman" w:eastAsia="Times New Roman" w:hAnsi="Times New Roman" w:cs="Times New Roman"/>
          <w:sz w:val="28"/>
          <w:szCs w:val="28"/>
          <w:lang w:val="kk-KZ" w:eastAsia="ru-RU"/>
        </w:rPr>
        <w:t xml:space="preserve">Қан мен тер» - </w:t>
      </w:r>
      <w:r w:rsidR="00CF29CA" w:rsidRPr="00CF29CA">
        <w:rPr>
          <w:rFonts w:ascii="Times New Roman" w:eastAsia="Times New Roman" w:hAnsi="Times New Roman" w:cs="Times New Roman"/>
          <w:sz w:val="28"/>
          <w:szCs w:val="28"/>
          <w:lang w:eastAsia="ru-RU"/>
        </w:rPr>
        <w:t xml:space="preserve">«Кровь и пот») </w:t>
      </w:r>
      <w:r w:rsidRPr="00CF29CA">
        <w:rPr>
          <w:rFonts w:ascii="Times New Roman" w:eastAsia="Times New Roman" w:hAnsi="Times New Roman" w:cs="Times New Roman"/>
          <w:sz w:val="28"/>
          <w:szCs w:val="28"/>
          <w:lang w:eastAsia="ru-RU"/>
        </w:rPr>
        <w:t xml:space="preserve">и др. В трудах этих выдающихся личностей описываются </w:t>
      </w:r>
      <w:r w:rsidRPr="00C24BD9">
        <w:rPr>
          <w:rFonts w:ascii="Times New Roman" w:eastAsia="Times New Roman" w:hAnsi="Times New Roman" w:cs="Times New Roman"/>
          <w:sz w:val="28"/>
          <w:szCs w:val="28"/>
          <w:lang w:eastAsia="ru-RU"/>
        </w:rPr>
        <w:t>особенности общественной психологии казахского народа, история страны.</w:t>
      </w:r>
    </w:p>
    <w:p w14:paraId="4CA1E905" w14:textId="5767A1E0" w:rsidR="00F351B3" w:rsidRPr="002C1B67" w:rsidRDefault="002E004B" w:rsidP="00F351B3">
      <w:pPr>
        <w:spacing w:after="0" w:line="240" w:lineRule="auto"/>
        <w:ind w:right="-1"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Профессор Университета Куинс (Канада), психолог </w:t>
      </w:r>
      <w:r w:rsidR="009158CD" w:rsidRPr="00C24BD9">
        <w:rPr>
          <w:rFonts w:ascii="Times New Roman" w:eastAsia="Times New Roman" w:hAnsi="Times New Roman" w:cs="Times New Roman"/>
          <w:sz w:val="28"/>
          <w:szCs w:val="28"/>
          <w:lang w:eastAsia="ru-RU"/>
        </w:rPr>
        <w:t>Д</w:t>
      </w:r>
      <w:r w:rsidR="00CB2597" w:rsidRPr="00C24BD9">
        <w:rPr>
          <w:rFonts w:ascii="Times New Roman" w:eastAsia="Times New Roman" w:hAnsi="Times New Roman" w:cs="Times New Roman"/>
          <w:sz w:val="28"/>
          <w:szCs w:val="28"/>
          <w:lang w:eastAsia="ru-RU"/>
        </w:rPr>
        <w:t>жон</w:t>
      </w:r>
      <w:r w:rsidR="009158CD" w:rsidRPr="00C24BD9">
        <w:rPr>
          <w:rFonts w:ascii="Times New Roman" w:eastAsia="Times New Roman" w:hAnsi="Times New Roman" w:cs="Times New Roman"/>
          <w:sz w:val="28"/>
          <w:szCs w:val="28"/>
          <w:lang w:eastAsia="ru-RU"/>
        </w:rPr>
        <w:t xml:space="preserve"> </w:t>
      </w:r>
      <w:r w:rsidR="0024664B" w:rsidRPr="00C24BD9">
        <w:rPr>
          <w:rFonts w:ascii="Times New Roman" w:eastAsia="Times New Roman" w:hAnsi="Times New Roman" w:cs="Times New Roman"/>
          <w:sz w:val="28"/>
          <w:szCs w:val="28"/>
          <w:lang w:eastAsia="ru-RU"/>
        </w:rPr>
        <w:t xml:space="preserve">У. </w:t>
      </w:r>
      <w:r w:rsidR="009158CD" w:rsidRPr="00C24BD9">
        <w:rPr>
          <w:rFonts w:ascii="Times New Roman" w:eastAsia="Times New Roman" w:hAnsi="Times New Roman" w:cs="Times New Roman"/>
          <w:sz w:val="28"/>
          <w:szCs w:val="28"/>
          <w:lang w:eastAsia="ru-RU"/>
        </w:rPr>
        <w:t xml:space="preserve">Берри, </w:t>
      </w:r>
      <w:r w:rsidR="00A7786C" w:rsidRPr="00C24BD9">
        <w:rPr>
          <w:rFonts w:ascii="Times New Roman" w:eastAsia="Times New Roman" w:hAnsi="Times New Roman" w:cs="Times New Roman"/>
          <w:sz w:val="28"/>
          <w:szCs w:val="28"/>
          <w:lang w:eastAsia="ru-RU"/>
        </w:rPr>
        <w:t>исследуя</w:t>
      </w:r>
      <w:r w:rsidR="009158CD" w:rsidRPr="00C24BD9">
        <w:rPr>
          <w:rFonts w:ascii="Times New Roman" w:eastAsia="Times New Roman" w:hAnsi="Times New Roman" w:cs="Times New Roman"/>
          <w:sz w:val="28"/>
          <w:szCs w:val="28"/>
          <w:lang w:eastAsia="ru-RU"/>
        </w:rPr>
        <w:t xml:space="preserve"> природу происхождения сходств и различий  в поведении людей, принадлежащих к разным культурам, отмечал, что поведение человека зависит от как от экологических,</w:t>
      </w:r>
      <w:r w:rsidRPr="00C24BD9">
        <w:rPr>
          <w:rFonts w:ascii="Times New Roman" w:eastAsia="Times New Roman" w:hAnsi="Times New Roman" w:cs="Times New Roman"/>
          <w:sz w:val="28"/>
          <w:szCs w:val="28"/>
          <w:lang w:eastAsia="ru-RU"/>
        </w:rPr>
        <w:t xml:space="preserve"> </w:t>
      </w:r>
      <w:r w:rsidR="009158CD" w:rsidRPr="00C24BD9">
        <w:rPr>
          <w:rFonts w:ascii="Times New Roman" w:eastAsia="Times New Roman" w:hAnsi="Times New Roman" w:cs="Times New Roman"/>
          <w:sz w:val="28"/>
          <w:szCs w:val="28"/>
          <w:lang w:eastAsia="ru-RU"/>
        </w:rPr>
        <w:t xml:space="preserve">так и социополитических контекстов [48]. </w:t>
      </w:r>
      <w:r w:rsidR="002F4A22" w:rsidRPr="00C24BD9">
        <w:rPr>
          <w:rFonts w:ascii="Times New Roman" w:eastAsia="Times New Roman" w:hAnsi="Times New Roman" w:cs="Times New Roman"/>
          <w:sz w:val="28"/>
          <w:szCs w:val="28"/>
          <w:lang w:eastAsia="ru-RU"/>
        </w:rPr>
        <w:t xml:space="preserve">В </w:t>
      </w:r>
      <w:r w:rsidRPr="00C24BD9">
        <w:rPr>
          <w:rFonts w:ascii="Times New Roman" w:eastAsia="Times New Roman" w:hAnsi="Times New Roman" w:cs="Times New Roman"/>
          <w:sz w:val="28"/>
          <w:szCs w:val="28"/>
          <w:lang w:eastAsia="ru-RU"/>
        </w:rPr>
        <w:t>исследовании</w:t>
      </w:r>
      <w:r w:rsidR="00A7786C" w:rsidRPr="00C24BD9">
        <w:rPr>
          <w:rFonts w:ascii="Times New Roman" w:eastAsia="Times New Roman" w:hAnsi="Times New Roman" w:cs="Times New Roman"/>
          <w:sz w:val="28"/>
          <w:szCs w:val="28"/>
          <w:lang w:eastAsia="ru-RU"/>
        </w:rPr>
        <w:t>, посвященном таксономии межгрупповых идеологий</w:t>
      </w:r>
      <w:r w:rsidR="0024664B" w:rsidRPr="00C24BD9">
        <w:rPr>
          <w:rFonts w:ascii="Times New Roman" w:eastAsia="Times New Roman" w:hAnsi="Times New Roman" w:cs="Times New Roman"/>
          <w:sz w:val="28"/>
          <w:szCs w:val="28"/>
          <w:lang w:eastAsia="ru-RU"/>
        </w:rPr>
        <w:t xml:space="preserve"> «</w:t>
      </w:r>
      <w:r w:rsidR="0024664B" w:rsidRPr="00C24BD9">
        <w:rPr>
          <w:rFonts w:ascii="Times New Roman" w:eastAsia="Times New Roman" w:hAnsi="Times New Roman" w:cs="Times New Roman"/>
          <w:sz w:val="28"/>
          <w:szCs w:val="28"/>
          <w:lang w:val="en-US" w:eastAsia="ru-RU"/>
        </w:rPr>
        <w:t>A</w:t>
      </w:r>
      <w:r w:rsidR="0024664B" w:rsidRPr="00C24BD9">
        <w:rPr>
          <w:rFonts w:ascii="Times New Roman" w:eastAsia="Times New Roman" w:hAnsi="Times New Roman" w:cs="Times New Roman"/>
          <w:sz w:val="28"/>
          <w:szCs w:val="28"/>
          <w:lang w:eastAsia="ru-RU"/>
        </w:rPr>
        <w:t xml:space="preserve"> </w:t>
      </w:r>
      <w:r w:rsidR="0024664B" w:rsidRPr="00C24BD9">
        <w:rPr>
          <w:rFonts w:ascii="Times New Roman" w:eastAsia="Times New Roman" w:hAnsi="Times New Roman" w:cs="Times New Roman"/>
          <w:sz w:val="28"/>
          <w:szCs w:val="28"/>
          <w:lang w:val="en-US" w:eastAsia="ru-RU"/>
        </w:rPr>
        <w:t>Taxonomy</w:t>
      </w:r>
      <w:r w:rsidR="0024664B" w:rsidRPr="00C24BD9">
        <w:rPr>
          <w:rFonts w:ascii="Times New Roman" w:eastAsia="Times New Roman" w:hAnsi="Times New Roman" w:cs="Times New Roman"/>
          <w:sz w:val="28"/>
          <w:szCs w:val="28"/>
          <w:lang w:eastAsia="ru-RU"/>
        </w:rPr>
        <w:t xml:space="preserve"> </w:t>
      </w:r>
      <w:r w:rsidR="0024664B" w:rsidRPr="00C24BD9">
        <w:rPr>
          <w:rFonts w:ascii="Times New Roman" w:eastAsia="Times New Roman" w:hAnsi="Times New Roman" w:cs="Times New Roman"/>
          <w:sz w:val="28"/>
          <w:szCs w:val="28"/>
          <w:lang w:val="en-US" w:eastAsia="ru-RU"/>
        </w:rPr>
        <w:t>of</w:t>
      </w:r>
      <w:r w:rsidR="0024664B" w:rsidRPr="00C24BD9">
        <w:rPr>
          <w:rFonts w:ascii="Times New Roman" w:eastAsia="Times New Roman" w:hAnsi="Times New Roman" w:cs="Times New Roman"/>
          <w:sz w:val="28"/>
          <w:szCs w:val="28"/>
          <w:lang w:eastAsia="ru-RU"/>
        </w:rPr>
        <w:t xml:space="preserve"> </w:t>
      </w:r>
      <w:r w:rsidR="0024664B" w:rsidRPr="00C24BD9">
        <w:rPr>
          <w:rFonts w:ascii="Times New Roman" w:eastAsia="Times New Roman" w:hAnsi="Times New Roman" w:cs="Times New Roman"/>
          <w:sz w:val="28"/>
          <w:szCs w:val="28"/>
          <w:lang w:val="en-US" w:eastAsia="ru-RU"/>
        </w:rPr>
        <w:t>Intergroup</w:t>
      </w:r>
      <w:r w:rsidR="0024664B" w:rsidRPr="00C24BD9">
        <w:rPr>
          <w:rFonts w:ascii="Times New Roman" w:eastAsia="Times New Roman" w:hAnsi="Times New Roman" w:cs="Times New Roman"/>
          <w:sz w:val="28"/>
          <w:szCs w:val="28"/>
          <w:lang w:eastAsia="ru-RU"/>
        </w:rPr>
        <w:t xml:space="preserve"> </w:t>
      </w:r>
      <w:r w:rsidR="0024664B" w:rsidRPr="00C24BD9">
        <w:rPr>
          <w:rFonts w:ascii="Times New Roman" w:eastAsia="Times New Roman" w:hAnsi="Times New Roman" w:cs="Times New Roman"/>
          <w:sz w:val="28"/>
          <w:szCs w:val="28"/>
          <w:lang w:val="en-US" w:eastAsia="ru-RU"/>
        </w:rPr>
        <w:t>Ideologies</w:t>
      </w:r>
      <w:r w:rsidR="0024664B" w:rsidRPr="00C24BD9">
        <w:rPr>
          <w:rFonts w:ascii="Times New Roman" w:eastAsia="Times New Roman" w:hAnsi="Times New Roman" w:cs="Times New Roman"/>
          <w:sz w:val="28"/>
          <w:szCs w:val="28"/>
          <w:lang w:eastAsia="ru-RU"/>
        </w:rPr>
        <w:t>» (2021)</w:t>
      </w:r>
      <w:r w:rsidR="00A7786C" w:rsidRPr="00C24BD9">
        <w:rPr>
          <w:rFonts w:ascii="Times New Roman" w:eastAsia="Times New Roman" w:hAnsi="Times New Roman" w:cs="Times New Roman"/>
          <w:sz w:val="28"/>
          <w:szCs w:val="28"/>
          <w:lang w:eastAsia="ru-RU"/>
        </w:rPr>
        <w:t xml:space="preserve">, </w:t>
      </w:r>
      <w:r w:rsidR="00084EA7" w:rsidRPr="00C24BD9">
        <w:rPr>
          <w:rFonts w:ascii="Times New Roman" w:eastAsia="Times New Roman" w:hAnsi="Times New Roman" w:cs="Times New Roman"/>
          <w:sz w:val="28"/>
          <w:szCs w:val="28"/>
          <w:lang w:eastAsia="ru-RU"/>
        </w:rPr>
        <w:t xml:space="preserve">основатель кросс-культурной психологии </w:t>
      </w:r>
      <w:r w:rsidR="00651C63" w:rsidRPr="00C24BD9">
        <w:rPr>
          <w:rFonts w:ascii="Times New Roman" w:eastAsia="Times New Roman" w:hAnsi="Times New Roman" w:cs="Times New Roman"/>
          <w:sz w:val="28"/>
          <w:szCs w:val="28"/>
          <w:lang w:eastAsia="ru-RU"/>
        </w:rPr>
        <w:t>совместно с  Д. С. Григорьевым (г. Москва, Россия)</w:t>
      </w:r>
      <w:r w:rsidR="00A7786C" w:rsidRPr="00C24BD9">
        <w:rPr>
          <w:rFonts w:ascii="Times New Roman" w:eastAsia="Times New Roman" w:hAnsi="Times New Roman" w:cs="Times New Roman"/>
          <w:sz w:val="28"/>
          <w:szCs w:val="28"/>
          <w:lang w:eastAsia="ru-RU"/>
        </w:rPr>
        <w:t xml:space="preserve"> рассматрива</w:t>
      </w:r>
      <w:r w:rsidR="00084EA7" w:rsidRPr="00C24BD9">
        <w:rPr>
          <w:rFonts w:ascii="Times New Roman" w:eastAsia="Times New Roman" w:hAnsi="Times New Roman" w:cs="Times New Roman"/>
          <w:sz w:val="28"/>
          <w:szCs w:val="28"/>
          <w:lang w:eastAsia="ru-RU"/>
        </w:rPr>
        <w:t>ю</w:t>
      </w:r>
      <w:r w:rsidR="00651C63" w:rsidRPr="00C24BD9">
        <w:rPr>
          <w:rFonts w:ascii="Times New Roman" w:eastAsia="Times New Roman" w:hAnsi="Times New Roman" w:cs="Times New Roman"/>
          <w:sz w:val="28"/>
          <w:szCs w:val="28"/>
          <w:lang w:eastAsia="ru-RU"/>
        </w:rPr>
        <w:t xml:space="preserve">т </w:t>
      </w:r>
      <w:r w:rsidR="00A7786C" w:rsidRPr="00C24BD9">
        <w:rPr>
          <w:rFonts w:ascii="Times New Roman" w:eastAsia="Times New Roman" w:hAnsi="Times New Roman" w:cs="Times New Roman"/>
          <w:sz w:val="28"/>
          <w:szCs w:val="28"/>
          <w:lang w:eastAsia="ru-RU"/>
        </w:rPr>
        <w:t>отношения в поликультурном обществе</w:t>
      </w:r>
      <w:r w:rsidR="00207304" w:rsidRPr="00C24BD9">
        <w:rPr>
          <w:rFonts w:ascii="Times New Roman" w:eastAsia="Times New Roman" w:hAnsi="Times New Roman" w:cs="Times New Roman"/>
          <w:sz w:val="28"/>
          <w:szCs w:val="28"/>
          <w:lang w:eastAsia="ru-RU"/>
        </w:rPr>
        <w:t>, а именно, межгрупповые идеологии и их влияние на межгрупповые отношения</w:t>
      </w:r>
      <w:r w:rsidR="00DC1A55" w:rsidRPr="00C24BD9">
        <w:rPr>
          <w:rFonts w:ascii="Times New Roman" w:eastAsia="Times New Roman" w:hAnsi="Times New Roman" w:cs="Times New Roman"/>
          <w:sz w:val="28"/>
          <w:szCs w:val="28"/>
          <w:lang w:eastAsia="ru-RU"/>
        </w:rPr>
        <w:t>. Иными словами, как идеологические ориентиры, доминирующие в общественном сознании отражают и конструируют восприятие этнокультурных различий</w:t>
      </w:r>
      <w:r w:rsidR="00084EA7" w:rsidRPr="00C24BD9">
        <w:rPr>
          <w:rFonts w:ascii="Times New Roman" w:eastAsia="Times New Roman" w:hAnsi="Times New Roman" w:cs="Times New Roman"/>
          <w:sz w:val="28"/>
          <w:szCs w:val="28"/>
          <w:lang w:eastAsia="ru-RU"/>
        </w:rPr>
        <w:t>, тем самым определяя динамику межгрупповых отношений</w:t>
      </w:r>
      <w:r w:rsidR="00207304" w:rsidRPr="00C24BD9">
        <w:rPr>
          <w:rFonts w:ascii="Times New Roman" w:eastAsia="Times New Roman" w:hAnsi="Times New Roman" w:cs="Times New Roman"/>
          <w:sz w:val="28"/>
          <w:szCs w:val="28"/>
          <w:lang w:eastAsia="ru-RU"/>
        </w:rPr>
        <w:t xml:space="preserve"> [49].</w:t>
      </w:r>
      <w:r w:rsidR="00A7786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p>
    <w:p w14:paraId="4CA1E906" w14:textId="445E5E3F" w:rsidR="00F351B3" w:rsidRPr="002C1B67" w:rsidRDefault="00F351B3" w:rsidP="00F351B3">
      <w:pPr>
        <w:spacing w:after="0" w:line="240" w:lineRule="auto"/>
        <w:ind w:right="-1" w:firstLine="709"/>
        <w:jc w:val="both"/>
        <w:rPr>
          <w:rFonts w:ascii="Times New Roman" w:eastAsia="Arial Unicode MS" w:hAnsi="Times New Roman" w:cs="Times New Roman"/>
          <w:sz w:val="28"/>
          <w:szCs w:val="28"/>
          <w:vertAlign w:val="superscript"/>
          <w:lang w:eastAsia="ru-RU" w:bidi="ru-RU"/>
        </w:rPr>
      </w:pPr>
      <w:r w:rsidRPr="002C1B67">
        <w:rPr>
          <w:rFonts w:ascii="Times New Roman" w:eastAsia="Arial Unicode MS" w:hAnsi="Times New Roman" w:cs="Times New Roman"/>
          <w:sz w:val="28"/>
          <w:szCs w:val="28"/>
          <w:lang w:eastAsia="ru-RU" w:bidi="ru-RU"/>
        </w:rPr>
        <w:t xml:space="preserve">Наш современник, </w:t>
      </w:r>
      <w:r w:rsidRPr="002C1B67">
        <w:rPr>
          <w:rFonts w:ascii="Times New Roman" w:eastAsia="Arial Unicode MS" w:hAnsi="Times New Roman" w:cs="Times New Roman"/>
          <w:iCs/>
          <w:sz w:val="28"/>
          <w:szCs w:val="28"/>
          <w:lang w:eastAsia="ru-RU" w:bidi="ru-RU"/>
        </w:rPr>
        <w:t>этнолог и культуролог В. Овчинников,</w:t>
      </w:r>
      <w:r w:rsidRPr="002C1B67">
        <w:rPr>
          <w:rFonts w:ascii="Times New Roman" w:eastAsia="Arial Unicode MS" w:hAnsi="Times New Roman" w:cs="Times New Roman"/>
          <w:sz w:val="28"/>
          <w:szCs w:val="28"/>
          <w:lang w:eastAsia="ru-RU" w:bidi="ru-RU"/>
        </w:rPr>
        <w:t xml:space="preserve"> чьи книги предвосхитили и опередили появление </w:t>
      </w:r>
      <w:r w:rsidRPr="005A40BE">
        <w:rPr>
          <w:rFonts w:ascii="Times New Roman" w:eastAsia="Arial Unicode MS" w:hAnsi="Times New Roman" w:cs="Times New Roman"/>
          <w:sz w:val="28"/>
          <w:szCs w:val="28"/>
          <w:lang w:eastAsia="ru-RU" w:bidi="ru-RU"/>
        </w:rPr>
        <w:t xml:space="preserve">в </w:t>
      </w:r>
      <w:r w:rsidR="00924BBE">
        <w:rPr>
          <w:rFonts w:ascii="Times New Roman" w:eastAsia="Arial Unicode MS" w:hAnsi="Times New Roman" w:cs="Times New Roman"/>
          <w:sz w:val="28"/>
          <w:szCs w:val="28"/>
          <w:lang w:eastAsia="ru-RU" w:bidi="ru-RU"/>
        </w:rPr>
        <w:t xml:space="preserve">наши дни </w:t>
      </w:r>
      <w:r w:rsidRPr="002C1B67">
        <w:rPr>
          <w:rFonts w:ascii="Times New Roman" w:eastAsia="Arial Unicode MS" w:hAnsi="Times New Roman" w:cs="Times New Roman"/>
          <w:sz w:val="28"/>
          <w:szCs w:val="28"/>
          <w:lang w:eastAsia="ru-RU" w:bidi="ru-RU"/>
        </w:rPr>
        <w:t>многочисленных работ (в том числе и зарубежных) о характерологических чертах и особенностях народов мира, писал: «Национальные особенности заслуживают изучения не только ради познавательного, этнографического интереса. Знание этих особенностей помогает глубже вникать в суть современных проблем, лучше понимать подоплеку явлений и процессов, механику взаимодействия общественных и политических сил» [</w:t>
      </w:r>
      <w:r w:rsidR="00997F7C">
        <w:rPr>
          <w:rFonts w:ascii="Times New Roman" w:eastAsia="Arial Unicode MS" w:hAnsi="Times New Roman" w:cs="Times New Roman"/>
          <w:sz w:val="28"/>
          <w:szCs w:val="28"/>
          <w:lang w:eastAsia="ru-RU" w:bidi="ru-RU"/>
        </w:rPr>
        <w:t>50</w:t>
      </w:r>
      <w:r w:rsidRPr="002C1B67">
        <w:rPr>
          <w:rFonts w:ascii="Times New Roman" w:eastAsia="Arial Unicode MS" w:hAnsi="Times New Roman" w:cs="Times New Roman"/>
          <w:sz w:val="28"/>
          <w:szCs w:val="28"/>
          <w:lang w:eastAsia="ru-RU" w:bidi="ru-RU"/>
        </w:rPr>
        <w:t xml:space="preserve">, </w:t>
      </w:r>
      <w:r w:rsidRPr="002C1B67">
        <w:rPr>
          <w:rFonts w:ascii="Times New Roman" w:eastAsia="Arial Unicode MS" w:hAnsi="Times New Roman" w:cs="Times New Roman"/>
          <w:sz w:val="28"/>
          <w:szCs w:val="28"/>
          <w:lang w:val="en-US" w:eastAsia="ru-RU" w:bidi="ru-RU"/>
        </w:rPr>
        <w:t>c</w:t>
      </w:r>
      <w:r w:rsidRPr="002C1B67">
        <w:rPr>
          <w:rFonts w:ascii="Times New Roman" w:eastAsia="Arial Unicode MS" w:hAnsi="Times New Roman" w:cs="Times New Roman"/>
          <w:sz w:val="28"/>
          <w:szCs w:val="28"/>
          <w:lang w:eastAsia="ru-RU" w:bidi="ru-RU"/>
        </w:rPr>
        <w:t>. 220].</w:t>
      </w:r>
    </w:p>
    <w:p w14:paraId="4CA1E907" w14:textId="793AC43E" w:rsidR="00F351B3" w:rsidRPr="002C1B67" w:rsidRDefault="00F351B3" w:rsidP="00F351B3">
      <w:pPr>
        <w:spacing w:after="0" w:line="240" w:lineRule="auto"/>
        <w:ind w:right="-1" w:firstLine="709"/>
        <w:jc w:val="both"/>
        <w:rPr>
          <w:rFonts w:ascii="Times New Roman" w:eastAsia="Arial Unicode MS" w:hAnsi="Times New Roman" w:cs="Times New Roman"/>
          <w:bCs/>
          <w:sz w:val="28"/>
          <w:szCs w:val="28"/>
          <w:lang w:eastAsia="ru-RU" w:bidi="ru-RU"/>
        </w:rPr>
      </w:pPr>
      <w:r w:rsidRPr="002C1B67">
        <w:rPr>
          <w:rFonts w:ascii="Times New Roman" w:eastAsia="Arial Unicode MS" w:hAnsi="Times New Roman" w:cs="Times New Roman"/>
          <w:bCs/>
          <w:sz w:val="28"/>
          <w:szCs w:val="28"/>
          <w:lang w:eastAsia="ru-RU" w:bidi="ru-RU"/>
        </w:rPr>
        <w:t xml:space="preserve">Итак, исторические условия жизни каждой нации обусловливают определенные, но неизменные черты характера – специфические моменты, </w:t>
      </w:r>
      <w:r w:rsidRPr="002C1B67">
        <w:rPr>
          <w:rFonts w:ascii="Times New Roman" w:eastAsia="Arial Unicode MS" w:hAnsi="Times New Roman" w:cs="Times New Roman"/>
          <w:sz w:val="28"/>
          <w:szCs w:val="28"/>
          <w:lang w:eastAsia="ru-RU" w:bidi="ru-RU"/>
        </w:rPr>
        <w:t xml:space="preserve">проявляющиеся </w:t>
      </w:r>
      <w:r w:rsidR="00342FFC" w:rsidRPr="002C1B67">
        <w:rPr>
          <w:rFonts w:ascii="Times New Roman" w:eastAsia="Arial Unicode MS" w:hAnsi="Times New Roman" w:cs="Times New Roman"/>
          <w:sz w:val="28"/>
          <w:szCs w:val="28"/>
          <w:lang w:eastAsia="ru-RU" w:bidi="ru-RU"/>
        </w:rPr>
        <w:t>через</w:t>
      </w:r>
      <w:r w:rsidRPr="002C1B67">
        <w:rPr>
          <w:rFonts w:ascii="Times New Roman" w:eastAsia="Arial Unicode MS" w:hAnsi="Times New Roman" w:cs="Times New Roman"/>
          <w:sz w:val="28"/>
          <w:szCs w:val="28"/>
          <w:lang w:eastAsia="ru-RU" w:bidi="ru-RU"/>
        </w:rPr>
        <w:t xml:space="preserve"> поведени</w:t>
      </w:r>
      <w:r w:rsidR="00342FFC" w:rsidRPr="002C1B67">
        <w:rPr>
          <w:rFonts w:ascii="Times New Roman" w:eastAsia="Arial Unicode MS" w:hAnsi="Times New Roman" w:cs="Times New Roman"/>
          <w:sz w:val="28"/>
          <w:szCs w:val="28"/>
          <w:lang w:eastAsia="ru-RU" w:bidi="ru-RU"/>
        </w:rPr>
        <w:t>е</w:t>
      </w:r>
      <w:r w:rsidRPr="002C1B67">
        <w:rPr>
          <w:rFonts w:ascii="Times New Roman" w:eastAsia="Arial Unicode MS" w:hAnsi="Times New Roman" w:cs="Times New Roman"/>
          <w:sz w:val="28"/>
          <w:szCs w:val="28"/>
          <w:lang w:eastAsia="ru-RU" w:bidi="ru-RU"/>
        </w:rPr>
        <w:t>, жест</w:t>
      </w:r>
      <w:r w:rsidR="00342FFC" w:rsidRPr="002C1B67">
        <w:rPr>
          <w:rFonts w:ascii="Times New Roman" w:eastAsia="Arial Unicode MS" w:hAnsi="Times New Roman" w:cs="Times New Roman"/>
          <w:sz w:val="28"/>
          <w:szCs w:val="28"/>
          <w:lang w:eastAsia="ru-RU" w:bidi="ru-RU"/>
        </w:rPr>
        <w:t>ы</w:t>
      </w:r>
      <w:r w:rsidRPr="002C1B67">
        <w:rPr>
          <w:rFonts w:ascii="Times New Roman" w:eastAsia="Arial Unicode MS" w:hAnsi="Times New Roman" w:cs="Times New Roman"/>
          <w:sz w:val="28"/>
          <w:szCs w:val="28"/>
          <w:lang w:eastAsia="ru-RU" w:bidi="ru-RU"/>
        </w:rPr>
        <w:t>, реч</w:t>
      </w:r>
      <w:r w:rsidR="00342FFC" w:rsidRPr="002C1B67">
        <w:rPr>
          <w:rFonts w:ascii="Times New Roman" w:eastAsia="Arial Unicode MS" w:hAnsi="Times New Roman" w:cs="Times New Roman"/>
          <w:sz w:val="28"/>
          <w:szCs w:val="28"/>
          <w:lang w:eastAsia="ru-RU" w:bidi="ru-RU"/>
        </w:rPr>
        <w:t>ь</w:t>
      </w:r>
      <w:r w:rsidRPr="002C1B67">
        <w:rPr>
          <w:rFonts w:ascii="Times New Roman" w:eastAsia="Arial Unicode MS" w:hAnsi="Times New Roman" w:cs="Times New Roman"/>
          <w:sz w:val="28"/>
          <w:szCs w:val="28"/>
          <w:lang w:eastAsia="ru-RU" w:bidi="ru-RU"/>
        </w:rPr>
        <w:t>, способ</w:t>
      </w:r>
      <w:r w:rsidR="00342FFC" w:rsidRPr="002C1B67">
        <w:rPr>
          <w:rFonts w:ascii="Times New Roman" w:eastAsia="Arial Unicode MS" w:hAnsi="Times New Roman" w:cs="Times New Roman"/>
          <w:sz w:val="28"/>
          <w:szCs w:val="28"/>
          <w:lang w:eastAsia="ru-RU" w:bidi="ru-RU"/>
        </w:rPr>
        <w:t>ы</w:t>
      </w:r>
      <w:r w:rsidRPr="002C1B67">
        <w:rPr>
          <w:rFonts w:ascii="Times New Roman" w:eastAsia="Arial Unicode MS" w:hAnsi="Times New Roman" w:cs="Times New Roman"/>
          <w:sz w:val="28"/>
          <w:szCs w:val="28"/>
          <w:lang w:eastAsia="ru-RU" w:bidi="ru-RU"/>
        </w:rPr>
        <w:t xml:space="preserve"> обращения друг к другу у людей</w:t>
      </w:r>
      <w:r w:rsidR="00342FFC" w:rsidRPr="002C1B67">
        <w:rPr>
          <w:rFonts w:ascii="Times New Roman" w:eastAsia="Arial Unicode MS" w:hAnsi="Times New Roman" w:cs="Times New Roman"/>
          <w:sz w:val="28"/>
          <w:szCs w:val="28"/>
          <w:lang w:eastAsia="ru-RU" w:bidi="ru-RU"/>
        </w:rPr>
        <w:t xml:space="preserve">  </w:t>
      </w:r>
      <w:r w:rsidRPr="002C1B67">
        <w:rPr>
          <w:rFonts w:ascii="Times New Roman" w:eastAsia="Arial Unicode MS" w:hAnsi="Times New Roman" w:cs="Times New Roman"/>
          <w:sz w:val="28"/>
          <w:szCs w:val="28"/>
          <w:lang w:eastAsia="ru-RU" w:bidi="ru-RU"/>
        </w:rPr>
        <w:t>одной этнической групп</w:t>
      </w:r>
      <w:r w:rsidR="00342FFC" w:rsidRPr="002C1B67">
        <w:rPr>
          <w:rFonts w:ascii="Times New Roman" w:eastAsia="Arial Unicode MS" w:hAnsi="Times New Roman" w:cs="Times New Roman"/>
          <w:sz w:val="28"/>
          <w:szCs w:val="28"/>
          <w:lang w:eastAsia="ru-RU" w:bidi="ru-RU"/>
        </w:rPr>
        <w:t>ы</w:t>
      </w:r>
      <w:r w:rsidRPr="002C1B67">
        <w:rPr>
          <w:rFonts w:ascii="Times New Roman" w:eastAsia="Arial Unicode MS" w:hAnsi="Times New Roman" w:cs="Times New Roman"/>
          <w:sz w:val="28"/>
          <w:szCs w:val="28"/>
          <w:lang w:eastAsia="ru-RU" w:bidi="ru-RU"/>
        </w:rPr>
        <w:t>.</w:t>
      </w:r>
    </w:p>
    <w:p w14:paraId="4CA1E908" w14:textId="017335D1" w:rsidR="00F351B3" w:rsidRPr="002C1B67" w:rsidRDefault="00F351B3" w:rsidP="00F351B3">
      <w:pPr>
        <w:spacing w:after="0" w:line="240" w:lineRule="auto"/>
        <w:ind w:firstLine="709"/>
        <w:jc w:val="both"/>
        <w:rPr>
          <w:rFonts w:ascii="Times New Roman" w:eastAsia="Lucida Sans Unicode" w:hAnsi="Times New Roman" w:cs="Times New Roman"/>
          <w:bCs/>
          <w:sz w:val="28"/>
          <w:szCs w:val="28"/>
          <w:lang w:eastAsia="ru-RU" w:bidi="ru-RU"/>
        </w:rPr>
      </w:pPr>
      <w:r w:rsidRPr="002C1B67">
        <w:rPr>
          <w:rFonts w:ascii="Times New Roman" w:eastAsia="Arial Unicode MS" w:hAnsi="Times New Roman" w:cs="Times New Roman"/>
          <w:sz w:val="28"/>
          <w:szCs w:val="28"/>
          <w:lang w:eastAsia="ru-RU" w:bidi="ru-RU"/>
        </w:rPr>
        <w:t xml:space="preserve">Знакомство </w:t>
      </w:r>
      <w:r w:rsidRPr="002C1B67">
        <w:rPr>
          <w:rFonts w:ascii="Times New Roman" w:eastAsia="Arial Unicode MS" w:hAnsi="Times New Roman" w:cs="Times New Roman"/>
          <w:iCs/>
          <w:sz w:val="28"/>
          <w:szCs w:val="28"/>
          <w:lang w:eastAsia="ru-RU" w:bidi="ru-RU"/>
        </w:rPr>
        <w:t>с рядом философских, исторических, этнографических, социологических работ, с произведениями великих классиков русской и казахской литературы о национальном характере дало</w:t>
      </w:r>
      <w:r w:rsidRPr="002C1B67">
        <w:rPr>
          <w:rFonts w:ascii="Times New Roman" w:eastAsia="Arial Unicode MS" w:hAnsi="Times New Roman" w:cs="Times New Roman"/>
          <w:sz w:val="28"/>
          <w:szCs w:val="28"/>
          <w:lang w:eastAsia="ru-RU" w:bidi="ru-RU"/>
        </w:rPr>
        <w:t xml:space="preserve"> нам основание заключить, что национальный характер – это важный структурный элемент общественной психологии, куда входят также национальное чувство и тесно переплетающееся с ним общественное сознание. За основу в исследовании мы взяли определение национального характера, данное Н. Джандильдиным: «Под национальным характером мы понимаем совокупность специфических психологических черт, ставших в большей или меньшей степени свойственными той или иной социально-этнической общности в конкретных историко-экономических, культурных и природных условиях ее развития»</w:t>
      </w:r>
      <w:r w:rsidRPr="002C1B67">
        <w:rPr>
          <w:rFonts w:ascii="Times New Roman" w:eastAsia="Lucida Sans Unicode" w:hAnsi="Times New Roman" w:cs="Times New Roman"/>
          <w:bCs/>
          <w:sz w:val="28"/>
          <w:szCs w:val="28"/>
          <w:lang w:eastAsia="ru-RU" w:bidi="ru-RU"/>
        </w:rPr>
        <w:t xml:space="preserve"> [</w:t>
      </w:r>
      <w:r w:rsidR="00EE3AFF" w:rsidRPr="002C1B67">
        <w:rPr>
          <w:rFonts w:ascii="Times New Roman" w:eastAsia="Lucida Sans Unicode" w:hAnsi="Times New Roman" w:cs="Times New Roman"/>
          <w:bCs/>
          <w:sz w:val="28"/>
          <w:szCs w:val="28"/>
          <w:lang w:eastAsia="ru-RU" w:bidi="ru-RU"/>
        </w:rPr>
        <w:t>2</w:t>
      </w:r>
      <w:r w:rsidRPr="002C1B67">
        <w:rPr>
          <w:rFonts w:ascii="Times New Roman" w:eastAsia="Lucida Sans Unicode" w:hAnsi="Times New Roman" w:cs="Times New Roman"/>
          <w:bCs/>
          <w:sz w:val="28"/>
          <w:szCs w:val="28"/>
          <w:lang w:eastAsia="ru-RU" w:bidi="ru-RU"/>
        </w:rPr>
        <w:t>,</w:t>
      </w:r>
      <w:r w:rsidRPr="002C1B67">
        <w:rPr>
          <w:rFonts w:ascii="Times New Roman" w:eastAsia="Lucida Sans Unicode" w:hAnsi="Times New Roman" w:cs="Times New Roman"/>
          <w:bCs/>
          <w:sz w:val="28"/>
          <w:szCs w:val="28"/>
          <w:lang w:val="en-US" w:eastAsia="ru-RU" w:bidi="ru-RU"/>
        </w:rPr>
        <w:t> c</w:t>
      </w:r>
      <w:r w:rsidRPr="002C1B67">
        <w:rPr>
          <w:rFonts w:ascii="Times New Roman" w:eastAsia="Lucida Sans Unicode" w:hAnsi="Times New Roman" w:cs="Times New Roman"/>
          <w:bCs/>
          <w:sz w:val="28"/>
          <w:szCs w:val="28"/>
          <w:lang w:eastAsia="ru-RU" w:bidi="ru-RU"/>
        </w:rPr>
        <w:t>.</w:t>
      </w:r>
      <w:r w:rsidRPr="002C1B67">
        <w:rPr>
          <w:rFonts w:ascii="Times New Roman" w:eastAsia="Lucida Sans Unicode" w:hAnsi="Times New Roman" w:cs="Times New Roman"/>
          <w:bCs/>
          <w:sz w:val="28"/>
          <w:szCs w:val="28"/>
          <w:lang w:val="en-US" w:eastAsia="ru-RU" w:bidi="ru-RU"/>
        </w:rPr>
        <w:t> </w:t>
      </w:r>
      <w:r w:rsidRPr="002C1B67">
        <w:rPr>
          <w:rFonts w:ascii="Times New Roman" w:eastAsia="Lucida Sans Unicode" w:hAnsi="Times New Roman" w:cs="Times New Roman"/>
          <w:bCs/>
          <w:sz w:val="28"/>
          <w:szCs w:val="28"/>
          <w:lang w:eastAsia="ru-RU" w:bidi="ru-RU"/>
        </w:rPr>
        <w:t xml:space="preserve">122]. </w:t>
      </w:r>
    </w:p>
    <w:p w14:paraId="4CA1E909" w14:textId="27D6AB5F" w:rsidR="00F351B3" w:rsidRPr="002C1B67" w:rsidRDefault="00F351B3" w:rsidP="00F351B3">
      <w:pPr>
        <w:tabs>
          <w:tab w:val="left" w:pos="925"/>
        </w:tabs>
        <w:spacing w:after="0" w:line="240" w:lineRule="auto"/>
        <w:ind w:firstLine="709"/>
        <w:jc w:val="both"/>
        <w:rPr>
          <w:rFonts w:ascii="Times New Roman" w:eastAsia="Times New Roman" w:hAnsi="Times New Roman" w:cs="Times New Roman"/>
          <w:sz w:val="28"/>
          <w:szCs w:val="28"/>
          <w:lang w:eastAsia="ru-RU"/>
        </w:rPr>
      </w:pPr>
      <w:r w:rsidRPr="005C30BD">
        <w:rPr>
          <w:rFonts w:ascii="Times New Roman" w:eastAsia="Times New Roman" w:hAnsi="Times New Roman" w:cs="Times New Roman"/>
          <w:sz w:val="28"/>
          <w:szCs w:val="28"/>
          <w:lang w:eastAsia="ru-RU"/>
        </w:rPr>
        <w:t xml:space="preserve">Добавим, что общественное сознание существует не только на уровне личности, но и над ней, </w:t>
      </w:r>
      <w:r w:rsidR="00342FFC" w:rsidRPr="005C30BD">
        <w:rPr>
          <w:rFonts w:ascii="Times New Roman" w:eastAsia="Times New Roman" w:hAnsi="Times New Roman" w:cs="Times New Roman"/>
          <w:sz w:val="28"/>
          <w:szCs w:val="28"/>
          <w:lang w:eastAsia="ru-RU"/>
        </w:rPr>
        <w:t>через</w:t>
      </w:r>
      <w:r w:rsidRPr="005C30BD">
        <w:rPr>
          <w:rFonts w:ascii="Times New Roman" w:eastAsia="Times New Roman" w:hAnsi="Times New Roman" w:cs="Times New Roman"/>
          <w:sz w:val="28"/>
          <w:szCs w:val="28"/>
          <w:lang w:eastAsia="ru-RU"/>
        </w:rPr>
        <w:t xml:space="preserve"> </w:t>
      </w:r>
      <w:r w:rsidR="00342FFC" w:rsidRPr="005C30BD">
        <w:rPr>
          <w:rFonts w:ascii="Times New Roman" w:eastAsia="Times New Roman" w:hAnsi="Times New Roman" w:cs="Times New Roman"/>
          <w:sz w:val="28"/>
          <w:szCs w:val="28"/>
          <w:lang w:eastAsia="ru-RU"/>
        </w:rPr>
        <w:t xml:space="preserve"> </w:t>
      </w:r>
      <w:r w:rsidRPr="005C30BD">
        <w:rPr>
          <w:rFonts w:ascii="Times New Roman" w:eastAsia="Times New Roman" w:hAnsi="Times New Roman" w:cs="Times New Roman"/>
          <w:sz w:val="28"/>
          <w:szCs w:val="28"/>
          <w:lang w:eastAsia="ru-RU"/>
        </w:rPr>
        <w:t xml:space="preserve">язык, </w:t>
      </w:r>
      <w:r w:rsidR="00342FFC" w:rsidRPr="005C30BD">
        <w:rPr>
          <w:rFonts w:ascii="Times New Roman" w:eastAsia="Times New Roman" w:hAnsi="Times New Roman" w:cs="Times New Roman"/>
          <w:sz w:val="28"/>
          <w:szCs w:val="28"/>
          <w:lang w:eastAsia="ru-RU"/>
        </w:rPr>
        <w:t xml:space="preserve"> </w:t>
      </w:r>
      <w:r w:rsidRPr="005C30BD">
        <w:rPr>
          <w:rFonts w:ascii="Times New Roman" w:eastAsia="Times New Roman" w:hAnsi="Times New Roman" w:cs="Times New Roman"/>
          <w:sz w:val="28"/>
          <w:szCs w:val="28"/>
          <w:lang w:eastAsia="ru-RU"/>
        </w:rPr>
        <w:t>народно</w:t>
      </w:r>
      <w:r w:rsidR="00342FFC" w:rsidRPr="005C30BD">
        <w:rPr>
          <w:rFonts w:ascii="Times New Roman" w:eastAsia="Times New Roman" w:hAnsi="Times New Roman" w:cs="Times New Roman"/>
          <w:sz w:val="28"/>
          <w:szCs w:val="28"/>
          <w:lang w:eastAsia="ru-RU"/>
        </w:rPr>
        <w:t>е</w:t>
      </w:r>
      <w:r w:rsidRPr="005C30BD">
        <w:rPr>
          <w:rFonts w:ascii="Times New Roman" w:eastAsia="Times New Roman" w:hAnsi="Times New Roman" w:cs="Times New Roman"/>
          <w:sz w:val="28"/>
          <w:szCs w:val="28"/>
          <w:lang w:eastAsia="ru-RU"/>
        </w:rPr>
        <w:t xml:space="preserve"> творчеств</w:t>
      </w:r>
      <w:r w:rsidR="00342FFC" w:rsidRPr="005C30BD">
        <w:rPr>
          <w:rFonts w:ascii="Times New Roman" w:eastAsia="Times New Roman" w:hAnsi="Times New Roman" w:cs="Times New Roman"/>
          <w:sz w:val="28"/>
          <w:szCs w:val="28"/>
          <w:lang w:eastAsia="ru-RU"/>
        </w:rPr>
        <w:t>е</w:t>
      </w:r>
      <w:r w:rsidRPr="005C30BD">
        <w:rPr>
          <w:rFonts w:ascii="Times New Roman" w:eastAsia="Times New Roman" w:hAnsi="Times New Roman" w:cs="Times New Roman"/>
          <w:sz w:val="28"/>
          <w:szCs w:val="28"/>
          <w:lang w:eastAsia="ru-RU"/>
        </w:rPr>
        <w:t xml:space="preserve"> и профессионально</w:t>
      </w:r>
      <w:r w:rsidR="00342FFC" w:rsidRPr="005C30BD">
        <w:rPr>
          <w:rFonts w:ascii="Times New Roman" w:eastAsia="Times New Roman" w:hAnsi="Times New Roman" w:cs="Times New Roman"/>
          <w:sz w:val="28"/>
          <w:szCs w:val="28"/>
          <w:lang w:eastAsia="ru-RU"/>
        </w:rPr>
        <w:t>е</w:t>
      </w:r>
      <w:r w:rsidRPr="005C30BD">
        <w:rPr>
          <w:rFonts w:ascii="Times New Roman" w:eastAsia="Times New Roman" w:hAnsi="Times New Roman" w:cs="Times New Roman"/>
          <w:sz w:val="28"/>
          <w:szCs w:val="28"/>
          <w:lang w:eastAsia="ru-RU"/>
        </w:rPr>
        <w:t xml:space="preserve"> искусств</w:t>
      </w:r>
      <w:r w:rsidR="00342FFC" w:rsidRPr="005C30BD">
        <w:rPr>
          <w:rFonts w:ascii="Times New Roman" w:eastAsia="Times New Roman" w:hAnsi="Times New Roman" w:cs="Times New Roman"/>
          <w:sz w:val="28"/>
          <w:szCs w:val="28"/>
          <w:lang w:eastAsia="ru-RU"/>
        </w:rPr>
        <w:t>о</w:t>
      </w:r>
      <w:r w:rsidRPr="005C30BD">
        <w:rPr>
          <w:rFonts w:ascii="Times New Roman" w:eastAsia="Times New Roman" w:hAnsi="Times New Roman" w:cs="Times New Roman"/>
          <w:sz w:val="28"/>
          <w:szCs w:val="28"/>
          <w:lang w:eastAsia="ru-RU"/>
        </w:rPr>
        <w:t>, научн</w:t>
      </w:r>
      <w:r w:rsidR="00342FFC" w:rsidRPr="005C30BD">
        <w:rPr>
          <w:rFonts w:ascii="Times New Roman" w:eastAsia="Times New Roman" w:hAnsi="Times New Roman" w:cs="Times New Roman"/>
          <w:sz w:val="28"/>
          <w:szCs w:val="28"/>
          <w:lang w:eastAsia="ru-RU"/>
        </w:rPr>
        <w:t xml:space="preserve">ую </w:t>
      </w:r>
      <w:r w:rsidRPr="005C30BD">
        <w:rPr>
          <w:rFonts w:ascii="Times New Roman" w:eastAsia="Times New Roman" w:hAnsi="Times New Roman" w:cs="Times New Roman"/>
          <w:sz w:val="28"/>
          <w:szCs w:val="28"/>
          <w:lang w:eastAsia="ru-RU"/>
        </w:rPr>
        <w:t>литератур</w:t>
      </w:r>
      <w:r w:rsidR="00342FFC" w:rsidRPr="005C30BD">
        <w:rPr>
          <w:rFonts w:ascii="Times New Roman" w:eastAsia="Times New Roman" w:hAnsi="Times New Roman" w:cs="Times New Roman"/>
          <w:sz w:val="28"/>
          <w:szCs w:val="28"/>
          <w:lang w:eastAsia="ru-RU"/>
        </w:rPr>
        <w:t>у</w:t>
      </w:r>
      <w:r w:rsidRPr="005C30BD">
        <w:rPr>
          <w:rFonts w:ascii="Times New Roman" w:eastAsia="Times New Roman" w:hAnsi="Times New Roman" w:cs="Times New Roman"/>
          <w:sz w:val="28"/>
          <w:szCs w:val="28"/>
          <w:lang w:eastAsia="ru-RU"/>
        </w:rPr>
        <w:t>, морал</w:t>
      </w:r>
      <w:r w:rsidR="00342FFC" w:rsidRPr="005C30BD">
        <w:rPr>
          <w:rFonts w:ascii="Times New Roman" w:eastAsia="Times New Roman" w:hAnsi="Times New Roman" w:cs="Times New Roman"/>
          <w:sz w:val="28"/>
          <w:szCs w:val="28"/>
          <w:lang w:eastAsia="ru-RU"/>
        </w:rPr>
        <w:t>ь</w:t>
      </w:r>
      <w:r w:rsidR="004F146E" w:rsidRPr="005C30BD">
        <w:rPr>
          <w:rFonts w:ascii="Times New Roman" w:eastAsia="Times New Roman" w:hAnsi="Times New Roman" w:cs="Times New Roman"/>
          <w:sz w:val="28"/>
          <w:szCs w:val="28"/>
          <w:lang w:eastAsia="ru-RU"/>
        </w:rPr>
        <w:t>,</w:t>
      </w:r>
      <w:r w:rsidRPr="005C30BD">
        <w:rPr>
          <w:rFonts w:ascii="Times New Roman" w:eastAsia="Times New Roman" w:hAnsi="Times New Roman" w:cs="Times New Roman"/>
          <w:sz w:val="28"/>
          <w:szCs w:val="28"/>
          <w:lang w:eastAsia="ru-RU"/>
        </w:rPr>
        <w:t xml:space="preserve"> прав</w:t>
      </w:r>
      <w:r w:rsidR="00342FFC" w:rsidRPr="005C30BD">
        <w:rPr>
          <w:rFonts w:ascii="Times New Roman" w:eastAsia="Times New Roman" w:hAnsi="Times New Roman" w:cs="Times New Roman"/>
          <w:sz w:val="28"/>
          <w:szCs w:val="28"/>
          <w:lang w:eastAsia="ru-RU"/>
        </w:rPr>
        <w:t>о</w:t>
      </w:r>
      <w:r w:rsidRPr="005C30BD">
        <w:rPr>
          <w:rFonts w:ascii="Times New Roman" w:eastAsia="Times New Roman" w:hAnsi="Times New Roman" w:cs="Times New Roman"/>
          <w:sz w:val="28"/>
          <w:szCs w:val="28"/>
          <w:lang w:eastAsia="ru-RU"/>
        </w:rPr>
        <w:t xml:space="preserve"> и т. д. </w:t>
      </w:r>
      <w:r w:rsidRPr="0098235E">
        <w:rPr>
          <w:rFonts w:ascii="Times New Roman" w:eastAsia="Times New Roman" w:hAnsi="Times New Roman" w:cs="Times New Roman"/>
          <w:sz w:val="28"/>
          <w:szCs w:val="28"/>
          <w:lang w:eastAsia="ru-RU"/>
        </w:rPr>
        <w:t>[</w:t>
      </w:r>
      <w:r w:rsidR="005C30BD" w:rsidRPr="0098235E">
        <w:rPr>
          <w:rFonts w:ascii="Times New Roman" w:eastAsia="Times New Roman" w:hAnsi="Times New Roman" w:cs="Times New Roman"/>
          <w:sz w:val="28"/>
          <w:szCs w:val="28"/>
          <w:lang w:eastAsia="ru-RU"/>
        </w:rPr>
        <w:t>41</w:t>
      </w:r>
      <w:r w:rsidRPr="0098235E">
        <w:rPr>
          <w:rFonts w:ascii="Times New Roman" w:eastAsia="Times New Roman" w:hAnsi="Times New Roman" w:cs="Times New Roman"/>
          <w:sz w:val="28"/>
          <w:szCs w:val="28"/>
          <w:lang w:eastAsia="ru-RU"/>
        </w:rPr>
        <w:t>, с. 161].</w:t>
      </w:r>
      <w:r w:rsidRPr="005C30BD">
        <w:rPr>
          <w:rFonts w:ascii="Times New Roman" w:eastAsia="Times New Roman" w:hAnsi="Times New Roman" w:cs="Times New Roman"/>
          <w:sz w:val="28"/>
          <w:szCs w:val="28"/>
          <w:lang w:eastAsia="ru-RU"/>
        </w:rPr>
        <w:t xml:space="preserve"> Т</w:t>
      </w:r>
      <w:r w:rsidRPr="002C1B67">
        <w:rPr>
          <w:rFonts w:ascii="Times New Roman" w:eastAsia="Times New Roman" w:hAnsi="Times New Roman" w:cs="Times New Roman"/>
          <w:sz w:val="28"/>
          <w:szCs w:val="28"/>
          <w:lang w:eastAsia="ru-RU"/>
        </w:rPr>
        <w:t>ак, психологию, генезис бытия, национальную философию казахского народа можно понять, ознакомившись с творчеством жырау, акынов, сери и салов, с их философскими представлениями, поэтическими заповедями.</w:t>
      </w:r>
    </w:p>
    <w:p w14:paraId="4CA1E90A" w14:textId="60B7540D" w:rsidR="00F351B3" w:rsidRPr="002C1B67" w:rsidRDefault="00F351B3" w:rsidP="00F351B3">
      <w:pPr>
        <w:tabs>
          <w:tab w:val="left" w:pos="925"/>
        </w:tabs>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Итак, общественное самосознание – </w:t>
      </w:r>
      <w:r w:rsidRPr="002C1B67">
        <w:rPr>
          <w:rFonts w:ascii="Times New Roman" w:eastAsia="Times New Roman" w:hAnsi="Times New Roman" w:cs="Times New Roman"/>
          <w:bCs/>
          <w:sz w:val="28"/>
          <w:szCs w:val="28"/>
          <w:lang w:eastAsia="ru-RU"/>
        </w:rPr>
        <w:t>это</w:t>
      </w:r>
      <w:r w:rsidRPr="002C1B67">
        <w:rPr>
          <w:rFonts w:ascii="Times New Roman" w:eastAsia="Times New Roman" w:hAnsi="Times New Roman" w:cs="Times New Roman"/>
          <w:b/>
          <w:sz w:val="28"/>
          <w:szCs w:val="28"/>
          <w:lang w:eastAsia="ru-RU"/>
        </w:rPr>
        <w:t xml:space="preserve"> </w:t>
      </w:r>
      <w:r w:rsidRPr="002C1B67">
        <w:rPr>
          <w:rFonts w:ascii="Times New Roman" w:eastAsia="Times New Roman" w:hAnsi="Times New Roman" w:cs="Times New Roman"/>
          <w:sz w:val="28"/>
          <w:szCs w:val="28"/>
          <w:lang w:eastAsia="ru-RU"/>
        </w:rPr>
        <w:t>квинтэссенция, основа общественного сознания. Здесь мы придерживаемся мнений учёных Н.Д.</w:t>
      </w:r>
      <w:r w:rsidRPr="002C1B67">
        <w:rPr>
          <w:rFonts w:ascii="Times New Roman" w:eastAsia="Times New Roman" w:hAnsi="Times New Roman" w:cs="Times New Roman"/>
          <w:sz w:val="28"/>
          <w:szCs w:val="28"/>
          <w:lang w:val="en-US" w:eastAsia="ru-RU"/>
        </w:rPr>
        <w:t> </w:t>
      </w:r>
      <w:r w:rsidRPr="002C1B67">
        <w:rPr>
          <w:rFonts w:ascii="Times New Roman" w:eastAsia="Times New Roman" w:hAnsi="Times New Roman" w:cs="Times New Roman"/>
          <w:sz w:val="28"/>
          <w:szCs w:val="28"/>
          <w:lang w:eastAsia="ru-RU"/>
        </w:rPr>
        <w:t>Джандильдина и В.В. Старостенко, утверждавших, что этнообразующими процессами являются общественное самосознание личности и общественное самосознание народа. Общественное самосознание народа проявляется</w:t>
      </w:r>
      <w:r w:rsidR="00997F7C">
        <w:rPr>
          <w:rFonts w:ascii="Times New Roman" w:eastAsia="Times New Roman" w:hAnsi="Times New Roman" w:cs="Times New Roman"/>
          <w:sz w:val="28"/>
          <w:szCs w:val="28"/>
          <w:lang w:eastAsia="ru-RU"/>
        </w:rPr>
        <w:t xml:space="preserve"> через самосознание индивидов [51</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kk-KZ" w:eastAsia="ru-RU"/>
        </w:rPr>
        <w:t>с</w:t>
      </w:r>
      <w:r w:rsidRPr="002C1B67">
        <w:rPr>
          <w:rFonts w:ascii="Times New Roman" w:eastAsia="Times New Roman" w:hAnsi="Times New Roman" w:cs="Times New Roman"/>
          <w:sz w:val="28"/>
          <w:szCs w:val="28"/>
          <w:lang w:eastAsia="ru-RU"/>
        </w:rPr>
        <w:t xml:space="preserve">. 10]. </w:t>
      </w:r>
    </w:p>
    <w:p w14:paraId="4CA1E90B" w14:textId="742068D6" w:rsidR="00F351B3" w:rsidRPr="002C1B67" w:rsidRDefault="00F351B3" w:rsidP="00F351B3">
      <w:pPr>
        <w:tabs>
          <w:tab w:val="left" w:pos="925"/>
        </w:tabs>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Динамичное самосознание индивидов аккумулирует новации этноопределения и тем самым обогащает самосознание сообщества. И</w:t>
      </w:r>
      <w:r w:rsidRPr="002C1B67">
        <w:rPr>
          <w:rFonts w:ascii="Times New Roman" w:eastAsia="Times New Roman" w:hAnsi="Times New Roman" w:cs="Times New Roman"/>
          <w:sz w:val="28"/>
          <w:szCs w:val="28"/>
          <w:lang w:val="kk-KZ" w:eastAsia="ru-RU"/>
        </w:rPr>
        <w:t>,</w:t>
      </w:r>
      <w:r w:rsidRPr="002C1B67">
        <w:rPr>
          <w:rFonts w:ascii="Times New Roman" w:eastAsia="Times New Roman" w:hAnsi="Times New Roman" w:cs="Times New Roman"/>
          <w:sz w:val="28"/>
          <w:szCs w:val="28"/>
          <w:lang w:eastAsia="ru-RU"/>
        </w:rPr>
        <w:t xml:space="preserve"> наоборот, самосознание народа через этнические стереотипы определяет индивидуальное самосознание. Таким образом</w:t>
      </w:r>
      <w:r w:rsidRPr="002C1B67">
        <w:rPr>
          <w:rFonts w:ascii="Times New Roman" w:eastAsia="Times New Roman" w:hAnsi="Times New Roman" w:cs="Times New Roman"/>
          <w:sz w:val="28"/>
          <w:szCs w:val="28"/>
          <w:lang w:val="kk-KZ" w:eastAsia="ru-RU"/>
        </w:rPr>
        <w:t>,</w:t>
      </w:r>
      <w:r w:rsidRPr="002C1B67">
        <w:rPr>
          <w:rFonts w:ascii="Times New Roman" w:eastAsia="Times New Roman" w:hAnsi="Times New Roman" w:cs="Times New Roman"/>
          <w:sz w:val="28"/>
          <w:szCs w:val="28"/>
          <w:lang w:eastAsia="ru-RU"/>
        </w:rPr>
        <w:t xml:space="preserve"> реализуется преемственность общественного сознания поколений [</w:t>
      </w:r>
      <w:r w:rsidR="00997F7C">
        <w:rPr>
          <w:rFonts w:ascii="Times New Roman" w:eastAsia="Calibri" w:hAnsi="Times New Roman" w:cs="Times New Roman"/>
          <w:sz w:val="28"/>
          <w:szCs w:val="28"/>
        </w:rPr>
        <w:t>51</w:t>
      </w:r>
      <w:r w:rsidRPr="002C1B67">
        <w:rPr>
          <w:rFonts w:ascii="Times New Roman" w:eastAsia="Calibri" w:hAnsi="Times New Roman" w:cs="Times New Roman"/>
          <w:sz w:val="28"/>
          <w:szCs w:val="28"/>
        </w:rPr>
        <w:t xml:space="preserve">, </w:t>
      </w:r>
      <w:r w:rsidRPr="002C1B67">
        <w:rPr>
          <w:rFonts w:ascii="Times New Roman" w:eastAsia="Times New Roman" w:hAnsi="Times New Roman" w:cs="Times New Roman"/>
          <w:sz w:val="28"/>
          <w:szCs w:val="28"/>
          <w:lang w:val="kk-KZ" w:eastAsia="ru-RU"/>
        </w:rPr>
        <w:t>с</w:t>
      </w:r>
      <w:r w:rsidRPr="002C1B67">
        <w:rPr>
          <w:rFonts w:ascii="Times New Roman" w:eastAsia="Times New Roman" w:hAnsi="Times New Roman" w:cs="Times New Roman"/>
          <w:sz w:val="28"/>
          <w:szCs w:val="28"/>
          <w:lang w:eastAsia="ru-RU"/>
        </w:rPr>
        <w:t xml:space="preserve">. 9]. </w:t>
      </w:r>
    </w:p>
    <w:p w14:paraId="4CA1E90C" w14:textId="77777777" w:rsidR="00662527" w:rsidRPr="002C1B67" w:rsidRDefault="00662527" w:rsidP="00F351B3">
      <w:pPr>
        <w:tabs>
          <w:tab w:val="left" w:pos="925"/>
        </w:tabs>
        <w:spacing w:after="0" w:line="240" w:lineRule="auto"/>
        <w:ind w:firstLine="709"/>
        <w:jc w:val="both"/>
        <w:rPr>
          <w:rFonts w:ascii="Times New Roman" w:eastAsia="Times New Roman" w:hAnsi="Times New Roman" w:cs="Times New Roman"/>
          <w:sz w:val="28"/>
          <w:szCs w:val="28"/>
          <w:lang w:eastAsia="ru-RU"/>
        </w:rPr>
      </w:pPr>
    </w:p>
    <w:p w14:paraId="4CA1E90D" w14:textId="77777777" w:rsidR="00662527" w:rsidRPr="002C1B67" w:rsidRDefault="00662527" w:rsidP="00F351B3">
      <w:pPr>
        <w:tabs>
          <w:tab w:val="left" w:pos="925"/>
        </w:tabs>
        <w:spacing w:after="0" w:line="240" w:lineRule="auto"/>
        <w:ind w:firstLine="709"/>
        <w:jc w:val="both"/>
        <w:rPr>
          <w:rFonts w:ascii="Times New Roman" w:eastAsia="Times New Roman" w:hAnsi="Times New Roman" w:cs="Times New Roman"/>
          <w:sz w:val="28"/>
          <w:szCs w:val="28"/>
          <w:lang w:eastAsia="ru-RU"/>
        </w:rPr>
      </w:pPr>
    </w:p>
    <w:p w14:paraId="4CA1E910" w14:textId="77777777" w:rsidR="00F351B3" w:rsidRPr="002C1B67" w:rsidRDefault="00F351B3" w:rsidP="00F351B3">
      <w:pPr>
        <w:spacing w:after="0" w:line="240" w:lineRule="auto"/>
        <w:jc w:val="both"/>
        <w:rPr>
          <w:rFonts w:ascii="Times New Roman" w:eastAsia="Times New Roman" w:hAnsi="Times New Roman" w:cs="Times New Roman"/>
          <w:b/>
          <w:sz w:val="28"/>
          <w:szCs w:val="28"/>
          <w:lang w:eastAsia="ru-RU"/>
        </w:rPr>
      </w:pPr>
      <w:r w:rsidRPr="002C1B67">
        <w:rPr>
          <w:rFonts w:ascii="Calibri" w:eastAsia="Calibri" w:hAnsi="Calibri" w:cs="Times New Roman"/>
          <w:noProof/>
          <w:lang w:eastAsia="ru-RU"/>
        </w:rPr>
        <mc:AlternateContent>
          <mc:Choice Requires="wps">
            <w:drawing>
              <wp:anchor distT="0" distB="0" distL="114300" distR="114300" simplePos="0" relativeHeight="251658240" behindDoc="0" locked="0" layoutInCell="1" allowOverlap="1" wp14:anchorId="4CA1F601" wp14:editId="4CA1F602">
                <wp:simplePos x="0" y="0"/>
                <wp:positionH relativeFrom="column">
                  <wp:posOffset>4150360</wp:posOffset>
                </wp:positionH>
                <wp:positionV relativeFrom="paragraph">
                  <wp:posOffset>53340</wp:posOffset>
                </wp:positionV>
                <wp:extent cx="1544955" cy="1461770"/>
                <wp:effectExtent l="0" t="0" r="17145" b="24130"/>
                <wp:wrapNone/>
                <wp:docPr id="101" name="Овал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4955" cy="146177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E84009" id="Овал 101" o:spid="_x0000_s1026" style="position:absolute;margin-left:326.8pt;margin-top:4.2pt;width:121.65pt;height:115.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"/>
            </w:pict>
          </mc:Fallback>
        </mc:AlternateContent>
      </w:r>
      <w:r w:rsidRPr="002C1B67">
        <w:rPr>
          <w:rFonts w:ascii="Calibri" w:eastAsia="Calibri" w:hAnsi="Calibri" w:cs="Times New Roman"/>
          <w:noProof/>
          <w:lang w:eastAsia="ru-RU"/>
        </w:rPr>
        <mc:AlternateContent>
          <mc:Choice Requires="wps">
            <w:drawing>
              <wp:anchor distT="0" distB="0" distL="114300" distR="114300" simplePos="0" relativeHeight="251658241" behindDoc="0" locked="0" layoutInCell="1" allowOverlap="1" wp14:anchorId="4CA1F603" wp14:editId="4CA1F604">
                <wp:simplePos x="0" y="0"/>
                <wp:positionH relativeFrom="column">
                  <wp:posOffset>199390</wp:posOffset>
                </wp:positionH>
                <wp:positionV relativeFrom="paragraph">
                  <wp:posOffset>53340</wp:posOffset>
                </wp:positionV>
                <wp:extent cx="1544955" cy="1461770"/>
                <wp:effectExtent l="0" t="0" r="17145" b="24130"/>
                <wp:wrapNone/>
                <wp:docPr id="100" name="Овал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4955" cy="146177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9D1ACE" id="Овал 100" o:spid="_x0000_s1026" style="position:absolute;margin-left:15.7pt;margin-top:4.2pt;width:121.65pt;height:115.1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"/>
            </w:pict>
          </mc:Fallback>
        </mc:AlternateContent>
      </w:r>
      <w:r w:rsidRPr="002C1B67">
        <w:rPr>
          <w:rFonts w:ascii="Calibri" w:eastAsia="Calibri" w:hAnsi="Calibri" w:cs="Times New Roman"/>
          <w:noProof/>
          <w:lang w:eastAsia="ru-RU"/>
        </w:rPr>
        <mc:AlternateContent>
          <mc:Choice Requires="wps">
            <w:drawing>
              <wp:anchor distT="0" distB="0" distL="114300" distR="114300" simplePos="0" relativeHeight="251658242" behindDoc="0" locked="0" layoutInCell="1" allowOverlap="1" wp14:anchorId="4CA1F605" wp14:editId="4CA1F606">
                <wp:simplePos x="0" y="0"/>
                <wp:positionH relativeFrom="column">
                  <wp:posOffset>406400</wp:posOffset>
                </wp:positionH>
                <wp:positionV relativeFrom="paragraph">
                  <wp:posOffset>268605</wp:posOffset>
                </wp:positionV>
                <wp:extent cx="1122045" cy="1017905"/>
                <wp:effectExtent l="0" t="0" r="1905" b="0"/>
                <wp:wrapNone/>
                <wp:docPr id="99" name="Поле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045" cy="1017905"/>
                        </a:xfrm>
                        <a:prstGeom prst="rect">
                          <a:avLst/>
                        </a:prstGeom>
                        <a:solidFill>
                          <a:srgbClr val="FFFFFF"/>
                        </a:solidFill>
                        <a:ln>
                          <a:noFill/>
                        </a:ln>
                      </wps:spPr>
                      <wps:txbx>
                        <w:txbxContent>
                          <w:p w14:paraId="4CA1F6D6" w14:textId="77777777" w:rsidR="00D20012" w:rsidRDefault="00D20012" w:rsidP="00F351B3">
                            <w:pPr>
                              <w:spacing w:after="0" w:line="240" w:lineRule="auto"/>
                              <w:rPr>
                                <w:rFonts w:ascii="Times New Roman" w:hAnsi="Times New Roman"/>
                                <w:sz w:val="16"/>
                                <w:szCs w:val="16"/>
                              </w:rPr>
                            </w:pPr>
                          </w:p>
                          <w:p w14:paraId="4CA1F6D7" w14:textId="77777777" w:rsidR="00D20012" w:rsidRPr="00EA4488" w:rsidRDefault="00D20012" w:rsidP="00F351B3">
                            <w:pPr>
                              <w:spacing w:after="120" w:line="240" w:lineRule="auto"/>
                              <w:jc w:val="center"/>
                              <w:rPr>
                                <w:rFonts w:ascii="Times New Roman" w:hAnsi="Times New Roman"/>
                                <w:b/>
                                <w:sz w:val="18"/>
                                <w:szCs w:val="18"/>
                              </w:rPr>
                            </w:pPr>
                            <w:r w:rsidRPr="00EA4488">
                              <w:rPr>
                                <w:rFonts w:ascii="Times New Roman" w:hAnsi="Times New Roman"/>
                                <w:b/>
                                <w:sz w:val="18"/>
                                <w:szCs w:val="18"/>
                              </w:rPr>
                              <w:t>Общественное</w:t>
                            </w:r>
                          </w:p>
                          <w:p w14:paraId="4CA1F6D8" w14:textId="77777777" w:rsidR="00D20012" w:rsidRDefault="00D20012" w:rsidP="00F351B3">
                            <w:pPr>
                              <w:spacing w:after="120" w:line="240" w:lineRule="auto"/>
                              <w:jc w:val="center"/>
                              <w:rPr>
                                <w:rFonts w:ascii="Times New Roman" w:hAnsi="Times New Roman"/>
                                <w:b/>
                                <w:sz w:val="19"/>
                                <w:szCs w:val="19"/>
                              </w:rPr>
                            </w:pPr>
                            <w:r>
                              <w:rPr>
                                <w:rFonts w:ascii="Times New Roman" w:hAnsi="Times New Roman"/>
                                <w:b/>
                                <w:sz w:val="19"/>
                                <w:szCs w:val="19"/>
                              </w:rPr>
                              <w:t>САМО-СОЗНАНИЕ</w:t>
                            </w:r>
                          </w:p>
                          <w:p w14:paraId="4CA1F6D9" w14:textId="77777777" w:rsidR="00D20012" w:rsidRDefault="00D20012" w:rsidP="00F351B3">
                            <w:pPr>
                              <w:spacing w:after="120" w:line="240" w:lineRule="auto"/>
                              <w:rPr>
                                <w:rFonts w:ascii="Times New Roman" w:hAnsi="Times New Roman"/>
                                <w:b/>
                                <w:sz w:val="19"/>
                                <w:szCs w:val="19"/>
                              </w:rPr>
                            </w:pPr>
                            <w:r>
                              <w:rPr>
                                <w:rFonts w:ascii="Times New Roman" w:hAnsi="Times New Roman"/>
                                <w:b/>
                                <w:sz w:val="19"/>
                                <w:szCs w:val="19"/>
                              </w:rPr>
                              <w:t>СООБЩЕСТВА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1F605" id="_x0000_t202" coordsize="21600,21600" o:spt="202" path="m,l,21600r21600,l21600,xe">
                <v:stroke joinstyle="miter"/>
                <v:path gradientshapeok="t" o:connecttype="rect"/>
              </v:shapetype>
              <v:shape id="Поле 99" o:spid="_x0000_s1026" type="#_x0000_t202" style="position:absolute;left:0;text-align:left;margin-left:32pt;margin-top:21.15pt;width:88.35pt;height:80.1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" stroked="f">
                <v:textbox>
                  <w:txbxContent>
                    <w:p w14:paraId="4CA1F6D6" w14:textId="77777777" w:rsidR="00D20012" w:rsidRDefault="00D20012" w:rsidP="00F351B3">
                      <w:pPr>
                        <w:spacing w:after="0" w:line="240" w:lineRule="auto"/>
                        <w:rPr>
                          <w:rFonts w:ascii="Times New Roman" w:hAnsi="Times New Roman"/>
                          <w:sz w:val="16"/>
                          <w:szCs w:val="16"/>
                        </w:rPr>
                      </w:pPr>
                    </w:p>
                    <w:p w14:paraId="4CA1F6D7" w14:textId="77777777" w:rsidR="00D20012" w:rsidRPr="00EA4488" w:rsidRDefault="00D20012" w:rsidP="00F351B3">
                      <w:pPr>
                        <w:spacing w:after="120" w:line="240" w:lineRule="auto"/>
                        <w:jc w:val="center"/>
                        <w:rPr>
                          <w:rFonts w:ascii="Times New Roman" w:hAnsi="Times New Roman"/>
                          <w:b/>
                          <w:sz w:val="18"/>
                          <w:szCs w:val="18"/>
                        </w:rPr>
                      </w:pPr>
                      <w:r w:rsidRPr="00EA4488">
                        <w:rPr>
                          <w:rFonts w:ascii="Times New Roman" w:hAnsi="Times New Roman"/>
                          <w:b/>
                          <w:sz w:val="18"/>
                          <w:szCs w:val="18"/>
                        </w:rPr>
                        <w:t>Общественное</w:t>
                      </w:r>
                    </w:p>
                    <w:p w14:paraId="4CA1F6D8" w14:textId="77777777" w:rsidR="00D20012" w:rsidRDefault="00D20012" w:rsidP="00F351B3">
                      <w:pPr>
                        <w:spacing w:after="120" w:line="240" w:lineRule="auto"/>
                        <w:jc w:val="center"/>
                        <w:rPr>
                          <w:rFonts w:ascii="Times New Roman" w:hAnsi="Times New Roman"/>
                          <w:b/>
                          <w:sz w:val="19"/>
                          <w:szCs w:val="19"/>
                        </w:rPr>
                      </w:pPr>
                      <w:r>
                        <w:rPr>
                          <w:rFonts w:ascii="Times New Roman" w:hAnsi="Times New Roman"/>
                          <w:b/>
                          <w:sz w:val="19"/>
                          <w:szCs w:val="19"/>
                        </w:rPr>
                        <w:t>САМО-СОЗНАНИЕ</w:t>
                      </w:r>
                    </w:p>
                    <w:p w14:paraId="4CA1F6D9" w14:textId="77777777" w:rsidR="00D20012" w:rsidRDefault="00D20012" w:rsidP="00F351B3">
                      <w:pPr>
                        <w:spacing w:after="120" w:line="240" w:lineRule="auto"/>
                        <w:rPr>
                          <w:rFonts w:ascii="Times New Roman" w:hAnsi="Times New Roman"/>
                          <w:b/>
                          <w:sz w:val="19"/>
                          <w:szCs w:val="19"/>
                        </w:rPr>
                      </w:pPr>
                      <w:r>
                        <w:rPr>
                          <w:rFonts w:ascii="Times New Roman" w:hAnsi="Times New Roman"/>
                          <w:b/>
                          <w:sz w:val="19"/>
                          <w:szCs w:val="19"/>
                        </w:rPr>
                        <w:t>СООБЩЕСТВА</w:t>
                      </w:r>
                    </w:p>
                  </w:txbxContent>
                </v:textbox>
              </v:shape>
            </w:pict>
          </mc:Fallback>
        </mc:AlternateContent>
      </w:r>
      <w:r w:rsidRPr="002C1B67">
        <w:rPr>
          <w:rFonts w:ascii="Calibri" w:eastAsia="Calibri" w:hAnsi="Calibri" w:cs="Times New Roman"/>
          <w:noProof/>
          <w:lang w:eastAsia="ru-RU"/>
        </w:rPr>
        <mc:AlternateContent>
          <mc:Choice Requires="wps">
            <w:drawing>
              <wp:anchor distT="0" distB="0" distL="114300" distR="114300" simplePos="0" relativeHeight="251658243" behindDoc="0" locked="0" layoutInCell="1" allowOverlap="1" wp14:anchorId="4CA1F607" wp14:editId="4CA1F608">
                <wp:simplePos x="0" y="0"/>
                <wp:positionH relativeFrom="column">
                  <wp:posOffset>4371975</wp:posOffset>
                </wp:positionH>
                <wp:positionV relativeFrom="paragraph">
                  <wp:posOffset>268605</wp:posOffset>
                </wp:positionV>
                <wp:extent cx="1122045" cy="1017905"/>
                <wp:effectExtent l="0" t="0" r="1905" b="0"/>
                <wp:wrapNone/>
                <wp:docPr id="98" name="Поле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045" cy="1017905"/>
                        </a:xfrm>
                        <a:prstGeom prst="rect">
                          <a:avLst/>
                        </a:prstGeom>
                        <a:solidFill>
                          <a:srgbClr val="FFFFFF"/>
                        </a:solidFill>
                        <a:ln>
                          <a:noFill/>
                        </a:ln>
                      </wps:spPr>
                      <wps:txbx>
                        <w:txbxContent>
                          <w:p w14:paraId="4CA1F6DA" w14:textId="77777777" w:rsidR="00D20012" w:rsidRDefault="00D20012" w:rsidP="00F351B3">
                            <w:pPr>
                              <w:spacing w:after="120" w:line="240" w:lineRule="auto"/>
                              <w:jc w:val="center"/>
                              <w:rPr>
                                <w:rFonts w:ascii="Times New Roman" w:hAnsi="Times New Roman"/>
                                <w:b/>
                                <w:sz w:val="19"/>
                                <w:szCs w:val="19"/>
                              </w:rPr>
                            </w:pPr>
                            <w:r>
                              <w:rPr>
                                <w:rFonts w:ascii="Times New Roman" w:hAnsi="Times New Roman"/>
                                <w:b/>
                                <w:sz w:val="19"/>
                                <w:szCs w:val="19"/>
                              </w:rPr>
                              <w:t xml:space="preserve">Общественное </w:t>
                            </w:r>
                          </w:p>
                          <w:p w14:paraId="4CA1F6DB" w14:textId="77777777" w:rsidR="00D20012" w:rsidRDefault="00D20012" w:rsidP="00F351B3">
                            <w:pPr>
                              <w:spacing w:after="120" w:line="240" w:lineRule="auto"/>
                              <w:jc w:val="center"/>
                              <w:rPr>
                                <w:rFonts w:ascii="Times New Roman" w:hAnsi="Times New Roman"/>
                                <w:b/>
                                <w:sz w:val="19"/>
                                <w:szCs w:val="19"/>
                              </w:rPr>
                            </w:pPr>
                            <w:r>
                              <w:rPr>
                                <w:rFonts w:ascii="Times New Roman" w:hAnsi="Times New Roman"/>
                                <w:b/>
                                <w:sz w:val="19"/>
                                <w:szCs w:val="19"/>
                              </w:rPr>
                              <w:t>САМО-СОЗНАНИЕ</w:t>
                            </w:r>
                          </w:p>
                          <w:p w14:paraId="4CA1F6DC" w14:textId="77777777" w:rsidR="00D20012" w:rsidRDefault="00D20012" w:rsidP="00F351B3">
                            <w:pPr>
                              <w:spacing w:after="120" w:line="240" w:lineRule="auto"/>
                              <w:jc w:val="center"/>
                              <w:rPr>
                                <w:rFonts w:ascii="Times New Roman" w:hAnsi="Times New Roman"/>
                                <w:b/>
                                <w:sz w:val="19"/>
                                <w:szCs w:val="19"/>
                              </w:rPr>
                            </w:pPr>
                            <w:r>
                              <w:rPr>
                                <w:rFonts w:ascii="Times New Roman" w:hAnsi="Times New Roman"/>
                                <w:b/>
                                <w:sz w:val="19"/>
                                <w:szCs w:val="19"/>
                              </w:rPr>
                              <w:t>ЛИЧНОСТИ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A1F607" id="Поле 98" o:spid="_x0000_s1027" type="#_x0000_t202" style="position:absolute;left:0;text-align:left;margin-left:344.25pt;margin-top:21.15pt;width:88.35pt;height:80.1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" stroked="f">
                <v:textbox>
                  <w:txbxContent>
                    <w:p w14:paraId="4CA1F6DA" w14:textId="77777777" w:rsidR="00D20012" w:rsidRDefault="00D20012" w:rsidP="00F351B3">
                      <w:pPr>
                        <w:spacing w:after="120" w:line="240" w:lineRule="auto"/>
                        <w:jc w:val="center"/>
                        <w:rPr>
                          <w:rFonts w:ascii="Times New Roman" w:hAnsi="Times New Roman"/>
                          <w:b/>
                          <w:sz w:val="19"/>
                          <w:szCs w:val="19"/>
                        </w:rPr>
                      </w:pPr>
                      <w:r>
                        <w:rPr>
                          <w:rFonts w:ascii="Times New Roman" w:hAnsi="Times New Roman"/>
                          <w:b/>
                          <w:sz w:val="19"/>
                          <w:szCs w:val="19"/>
                        </w:rPr>
                        <w:t xml:space="preserve">Общественное </w:t>
                      </w:r>
                    </w:p>
                    <w:p w14:paraId="4CA1F6DB" w14:textId="77777777" w:rsidR="00D20012" w:rsidRDefault="00D20012" w:rsidP="00F351B3">
                      <w:pPr>
                        <w:spacing w:after="120" w:line="240" w:lineRule="auto"/>
                        <w:jc w:val="center"/>
                        <w:rPr>
                          <w:rFonts w:ascii="Times New Roman" w:hAnsi="Times New Roman"/>
                          <w:b/>
                          <w:sz w:val="19"/>
                          <w:szCs w:val="19"/>
                        </w:rPr>
                      </w:pPr>
                      <w:r>
                        <w:rPr>
                          <w:rFonts w:ascii="Times New Roman" w:hAnsi="Times New Roman"/>
                          <w:b/>
                          <w:sz w:val="19"/>
                          <w:szCs w:val="19"/>
                        </w:rPr>
                        <w:t>САМО-СОЗНАНИЕ</w:t>
                      </w:r>
                    </w:p>
                    <w:p w14:paraId="4CA1F6DC" w14:textId="77777777" w:rsidR="00D20012" w:rsidRDefault="00D20012" w:rsidP="00F351B3">
                      <w:pPr>
                        <w:spacing w:after="120" w:line="240" w:lineRule="auto"/>
                        <w:jc w:val="center"/>
                        <w:rPr>
                          <w:rFonts w:ascii="Times New Roman" w:hAnsi="Times New Roman"/>
                          <w:b/>
                          <w:sz w:val="19"/>
                          <w:szCs w:val="19"/>
                        </w:rPr>
                      </w:pPr>
                      <w:r>
                        <w:rPr>
                          <w:rFonts w:ascii="Times New Roman" w:hAnsi="Times New Roman"/>
                          <w:b/>
                          <w:sz w:val="19"/>
                          <w:szCs w:val="19"/>
                        </w:rPr>
                        <w:t>ЛИЧНОСТИ</w:t>
                      </w:r>
                    </w:p>
                  </w:txbxContent>
                </v:textbox>
              </v:shape>
            </w:pict>
          </mc:Fallback>
        </mc:AlternateContent>
      </w:r>
      <w:r w:rsidRPr="002C1B67">
        <w:rPr>
          <w:rFonts w:ascii="Calibri" w:eastAsia="Calibri" w:hAnsi="Calibri" w:cs="Times New Roman"/>
          <w:noProof/>
          <w:lang w:eastAsia="ru-RU"/>
        </w:rPr>
        <mc:AlternateContent>
          <mc:Choice Requires="wps">
            <w:drawing>
              <wp:anchor distT="4294967116" distB="4294967116" distL="114300" distR="114300" simplePos="0" relativeHeight="251658244" behindDoc="0" locked="0" layoutInCell="1" allowOverlap="1" wp14:anchorId="4CA1F609" wp14:editId="4CA1F60A">
                <wp:simplePos x="0" y="0"/>
                <wp:positionH relativeFrom="column">
                  <wp:posOffset>1642110</wp:posOffset>
                </wp:positionH>
                <wp:positionV relativeFrom="paragraph">
                  <wp:posOffset>379094</wp:posOffset>
                </wp:positionV>
                <wp:extent cx="2625725" cy="0"/>
                <wp:effectExtent l="0" t="0" r="22225" b="19050"/>
                <wp:wrapNone/>
                <wp:docPr id="97" name="Прямая со стрелкой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57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173C5BA8" id="_x0000_t32" coordsize="21600,21600" o:spt="32" o:oned="t" path="m,l21600,21600e" filled="f">
                <v:path arrowok="t" fillok="f" o:connecttype="none"/>
                <o:lock v:ext="edit" shapetype="t"/>
              </v:shapetype>
              <v:shape id="Прямая со стрелкой 97" o:spid="_x0000_s1026" type="#_x0000_t32" style="position:absolute;margin-left:129.3pt;margin-top:29.85pt;width:206.75pt;height:0;z-index:251658244;visibility:visible;mso-wrap-style:square;mso-width-percent:0;mso-height-percent:0;mso-wrap-distance-left:9pt;mso-wrap-distance-top:-.005mm;mso-wrap-distance-right:9pt;mso-wrap-distance-bottom:-.00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"/>
            </w:pict>
          </mc:Fallback>
        </mc:AlternateContent>
      </w:r>
      <w:r w:rsidRPr="002C1B67">
        <w:rPr>
          <w:rFonts w:ascii="Calibri" w:eastAsia="Calibri" w:hAnsi="Calibri" w:cs="Times New Roman"/>
          <w:noProof/>
          <w:lang w:eastAsia="ru-RU"/>
        </w:rPr>
        <mc:AlternateContent>
          <mc:Choice Requires="wps">
            <w:drawing>
              <wp:anchor distT="4294967116" distB="4294967116" distL="114300" distR="114300" simplePos="0" relativeHeight="251658245" behindDoc="0" locked="0" layoutInCell="1" allowOverlap="1" wp14:anchorId="4CA1F60B" wp14:editId="4CA1F60C">
                <wp:simplePos x="0" y="0"/>
                <wp:positionH relativeFrom="column">
                  <wp:posOffset>4468495</wp:posOffset>
                </wp:positionH>
                <wp:positionV relativeFrom="paragraph">
                  <wp:posOffset>198754</wp:posOffset>
                </wp:positionV>
                <wp:extent cx="942340" cy="0"/>
                <wp:effectExtent l="0" t="0" r="10160" b="19050"/>
                <wp:wrapNone/>
                <wp:docPr id="96" name="Прямая со стрелкой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234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B1486A8" id="Прямая со стрелкой 96" o:spid="_x0000_s1026" type="#_x0000_t32" style="position:absolute;margin-left:351.85pt;margin-top:15.65pt;width:74.2pt;height:0;z-index:251658245;visibility:visible;mso-wrap-style:square;mso-width-percent:0;mso-height-percent:0;mso-wrap-distance-left:9pt;mso-wrap-distance-top:-.005mm;mso-wrap-distance-right:9pt;mso-wrap-distance-bottom:-.00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"/>
            </w:pict>
          </mc:Fallback>
        </mc:AlternateContent>
      </w:r>
      <w:r w:rsidRPr="002C1B67">
        <w:rPr>
          <w:rFonts w:ascii="Calibri" w:eastAsia="Calibri" w:hAnsi="Calibri" w:cs="Times New Roman"/>
          <w:noProof/>
          <w:lang w:eastAsia="ru-RU"/>
        </w:rPr>
        <mc:AlternateContent>
          <mc:Choice Requires="wps">
            <w:drawing>
              <wp:anchor distT="4294967116" distB="4294967116" distL="114300" distR="114300" simplePos="0" relativeHeight="251658246" behindDoc="0" locked="0" layoutInCell="1" allowOverlap="1" wp14:anchorId="4CA1F60D" wp14:editId="4CA1F60E">
                <wp:simplePos x="0" y="0"/>
                <wp:positionH relativeFrom="column">
                  <wp:posOffset>499110</wp:posOffset>
                </wp:positionH>
                <wp:positionV relativeFrom="paragraph">
                  <wp:posOffset>198754</wp:posOffset>
                </wp:positionV>
                <wp:extent cx="942340" cy="0"/>
                <wp:effectExtent l="0" t="0" r="10160" b="19050"/>
                <wp:wrapNone/>
                <wp:docPr id="95" name="Прямая со стрелкой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234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BF9E75B" id="Прямая со стрелкой 95" o:spid="_x0000_s1026" type="#_x0000_t32" style="position:absolute;margin-left:39.3pt;margin-top:15.65pt;width:74.2pt;height:0;z-index:251658246;visibility:visible;mso-wrap-style:square;mso-width-percent:0;mso-height-percent:0;mso-wrap-distance-left:9pt;mso-wrap-distance-top:-.005mm;mso-wrap-distance-right:9pt;mso-wrap-distance-bottom:-.00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"/>
            </w:pict>
          </mc:Fallback>
        </mc:AlternateContent>
      </w:r>
      <w:r w:rsidRPr="002C1B67">
        <w:rPr>
          <w:rFonts w:ascii="Calibri" w:eastAsia="Calibri" w:hAnsi="Calibri" w:cs="Times New Roman"/>
          <w:noProof/>
          <w:lang w:eastAsia="ru-RU"/>
        </w:rPr>
        <mc:AlternateContent>
          <mc:Choice Requires="wps">
            <w:drawing>
              <wp:anchor distT="0" distB="0" distL="114300" distR="114300" simplePos="0" relativeHeight="251658247" behindDoc="0" locked="0" layoutInCell="1" allowOverlap="1" wp14:anchorId="4CA1F60F" wp14:editId="4CA1F610">
                <wp:simplePos x="0" y="0"/>
                <wp:positionH relativeFrom="column">
                  <wp:posOffset>2313940</wp:posOffset>
                </wp:positionH>
                <wp:positionV relativeFrom="paragraph">
                  <wp:posOffset>379095</wp:posOffset>
                </wp:positionV>
                <wp:extent cx="214630" cy="214630"/>
                <wp:effectExtent l="0" t="0" r="33020" b="33020"/>
                <wp:wrapNone/>
                <wp:docPr id="94" name="Прямая со стрелкой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4630" cy="21463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D93BC72" id="Прямая со стрелкой 94" o:spid="_x0000_s1026" type="#_x0000_t32" style="position:absolute;margin-left:182.2pt;margin-top:29.85pt;width:16.9pt;height:16.9pt;flip:x;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"/>
            </w:pict>
          </mc:Fallback>
        </mc:AlternateContent>
      </w:r>
      <w:r w:rsidRPr="002C1B67">
        <w:rPr>
          <w:rFonts w:ascii="Calibri" w:eastAsia="Calibri" w:hAnsi="Calibri" w:cs="Times New Roman"/>
          <w:noProof/>
          <w:lang w:eastAsia="ru-RU"/>
        </w:rPr>
        <mc:AlternateContent>
          <mc:Choice Requires="wps">
            <w:drawing>
              <wp:anchor distT="0" distB="0" distL="114300" distR="114300" simplePos="0" relativeHeight="251658248" behindDoc="0" locked="0" layoutInCell="1" allowOverlap="1" wp14:anchorId="4CA1F611" wp14:editId="4CA1F612">
                <wp:simplePos x="0" y="0"/>
                <wp:positionH relativeFrom="column">
                  <wp:posOffset>2099310</wp:posOffset>
                </wp:positionH>
                <wp:positionV relativeFrom="paragraph">
                  <wp:posOffset>379095</wp:posOffset>
                </wp:positionV>
                <wp:extent cx="214630" cy="214630"/>
                <wp:effectExtent l="0" t="0" r="33020" b="33020"/>
                <wp:wrapNone/>
                <wp:docPr id="93" name="Прямая со стрелкой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4630" cy="21463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8ED2F8E" id="Прямая со стрелкой 93" o:spid="_x0000_s1026" type="#_x0000_t32" style="position:absolute;margin-left:165.3pt;margin-top:29.85pt;width:16.9pt;height:16.9pt;flip:x;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"/>
            </w:pict>
          </mc:Fallback>
        </mc:AlternateContent>
      </w:r>
    </w:p>
    <w:p w14:paraId="4CA1E911" w14:textId="77777777" w:rsidR="00F351B3" w:rsidRPr="002C1B67" w:rsidRDefault="00F351B3" w:rsidP="00F351B3">
      <w:pPr>
        <w:spacing w:after="0" w:line="240" w:lineRule="auto"/>
        <w:jc w:val="both"/>
        <w:rPr>
          <w:rFonts w:ascii="Times New Roman" w:eastAsia="Times New Roman" w:hAnsi="Times New Roman" w:cs="Times New Roman"/>
          <w:b/>
          <w:sz w:val="28"/>
          <w:szCs w:val="28"/>
          <w:lang w:eastAsia="ru-RU"/>
        </w:rPr>
      </w:pPr>
    </w:p>
    <w:p w14:paraId="4CA1E912" w14:textId="77777777" w:rsidR="00F351B3" w:rsidRPr="002C1B67" w:rsidRDefault="00F351B3" w:rsidP="00F351B3">
      <w:pPr>
        <w:tabs>
          <w:tab w:val="center" w:pos="4906"/>
        </w:tabs>
        <w:spacing w:after="0" w:line="240" w:lineRule="auto"/>
        <w:jc w:val="both"/>
        <w:rPr>
          <w:rFonts w:ascii="Times New Roman" w:eastAsia="Times New Roman" w:hAnsi="Times New Roman" w:cs="Times New Roman"/>
          <w:b/>
          <w:sz w:val="28"/>
          <w:szCs w:val="28"/>
          <w:lang w:eastAsia="ru-RU"/>
        </w:rPr>
      </w:pPr>
      <w:r w:rsidRPr="002C1B67">
        <w:rPr>
          <w:rFonts w:ascii="Calibri" w:eastAsia="Calibri" w:hAnsi="Calibri" w:cs="Times New Roman"/>
          <w:noProof/>
          <w:lang w:eastAsia="ru-RU"/>
        </w:rPr>
        <mc:AlternateContent>
          <mc:Choice Requires="wps">
            <w:drawing>
              <wp:anchor distT="0" distB="0" distL="114300" distR="114300" simplePos="0" relativeHeight="251658249" behindDoc="0" locked="0" layoutInCell="1" allowOverlap="1" wp14:anchorId="4CA1F613" wp14:editId="4CA1F614">
                <wp:simplePos x="0" y="0"/>
                <wp:positionH relativeFrom="column">
                  <wp:posOffset>2313940</wp:posOffset>
                </wp:positionH>
                <wp:positionV relativeFrom="paragraph">
                  <wp:posOffset>198755</wp:posOffset>
                </wp:positionV>
                <wp:extent cx="214630" cy="187325"/>
                <wp:effectExtent l="0" t="0" r="33020" b="22225"/>
                <wp:wrapNone/>
                <wp:docPr id="92" name="Прямая со стрелкой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4630" cy="1873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54D11BF" id="Прямая со стрелкой 92" o:spid="_x0000_s1026" type="#_x0000_t32" style="position:absolute;margin-left:182.2pt;margin-top:15.65pt;width:16.9pt;height:14.7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"/>
            </w:pict>
          </mc:Fallback>
        </mc:AlternateContent>
      </w:r>
      <w:r w:rsidRPr="002C1B67">
        <w:rPr>
          <w:rFonts w:ascii="Calibri" w:eastAsia="Calibri" w:hAnsi="Calibri" w:cs="Times New Roman"/>
          <w:noProof/>
          <w:lang w:eastAsia="ru-RU"/>
        </w:rPr>
        <mc:AlternateContent>
          <mc:Choice Requires="wps">
            <w:drawing>
              <wp:anchor distT="0" distB="0" distL="114300" distR="114300" simplePos="0" relativeHeight="251658250" behindDoc="0" locked="0" layoutInCell="1" allowOverlap="1" wp14:anchorId="4CA1F615" wp14:editId="4CA1F616">
                <wp:simplePos x="0" y="0"/>
                <wp:positionH relativeFrom="column">
                  <wp:posOffset>2099310</wp:posOffset>
                </wp:positionH>
                <wp:positionV relativeFrom="paragraph">
                  <wp:posOffset>198755</wp:posOffset>
                </wp:positionV>
                <wp:extent cx="214630" cy="187325"/>
                <wp:effectExtent l="0" t="0" r="33020" b="22225"/>
                <wp:wrapNone/>
                <wp:docPr id="91" name="Прямая со стрелкой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4630" cy="1873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84B00CD" id="Прямая со стрелкой 91" o:spid="_x0000_s1026" type="#_x0000_t32" style="position:absolute;margin-left:165.3pt;margin-top:15.65pt;width:16.9pt;height:14.7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"/>
            </w:pict>
          </mc:Fallback>
        </mc:AlternateContent>
      </w:r>
      <w:r w:rsidRPr="002C1B67">
        <w:rPr>
          <w:rFonts w:ascii="Times New Roman" w:eastAsia="Times New Roman" w:hAnsi="Times New Roman" w:cs="Times New Roman"/>
          <w:b/>
          <w:sz w:val="28"/>
          <w:szCs w:val="28"/>
          <w:lang w:eastAsia="ru-RU"/>
        </w:rPr>
        <w:tab/>
        <w:t>ОБОГАЩАЕТ</w:t>
      </w:r>
    </w:p>
    <w:p w14:paraId="4CA1E913" w14:textId="77777777" w:rsidR="00F351B3" w:rsidRPr="002C1B67" w:rsidRDefault="00F351B3" w:rsidP="00F351B3">
      <w:pPr>
        <w:spacing w:after="0" w:line="240" w:lineRule="auto"/>
        <w:jc w:val="both"/>
        <w:rPr>
          <w:rFonts w:ascii="Times New Roman" w:eastAsia="Times New Roman" w:hAnsi="Times New Roman" w:cs="Times New Roman"/>
          <w:b/>
          <w:sz w:val="28"/>
          <w:szCs w:val="28"/>
          <w:lang w:eastAsia="ru-RU"/>
        </w:rPr>
      </w:pPr>
      <w:r w:rsidRPr="002C1B67">
        <w:rPr>
          <w:rFonts w:ascii="Calibri" w:eastAsia="Calibri" w:hAnsi="Calibri" w:cs="Times New Roman"/>
          <w:noProof/>
          <w:lang w:eastAsia="ru-RU"/>
        </w:rPr>
        <mc:AlternateContent>
          <mc:Choice Requires="wps">
            <w:drawing>
              <wp:anchor distT="0" distB="0" distL="114300" distR="114300" simplePos="0" relativeHeight="251658251" behindDoc="0" locked="0" layoutInCell="1" allowOverlap="1" wp14:anchorId="4CA1F617" wp14:editId="4CA1F618">
                <wp:simplePos x="0" y="0"/>
                <wp:positionH relativeFrom="column">
                  <wp:posOffset>1746250</wp:posOffset>
                </wp:positionH>
                <wp:positionV relativeFrom="paragraph">
                  <wp:posOffset>181610</wp:posOffset>
                </wp:positionV>
                <wp:extent cx="2404110" cy="27305"/>
                <wp:effectExtent l="0" t="0" r="15240" b="29845"/>
                <wp:wrapNone/>
                <wp:docPr id="90" name="Прямая со стрелкой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04110" cy="2730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DE65F94" id="Прямая со стрелкой 90" o:spid="_x0000_s1026" type="#_x0000_t32" style="position:absolute;margin-left:137.5pt;margin-top:14.3pt;width:189.3pt;height:2.1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"/>
            </w:pict>
          </mc:Fallback>
        </mc:AlternateContent>
      </w:r>
    </w:p>
    <w:p w14:paraId="4CA1E914" w14:textId="77777777" w:rsidR="00F351B3" w:rsidRPr="002C1B67" w:rsidRDefault="00F351B3" w:rsidP="00F351B3">
      <w:pPr>
        <w:tabs>
          <w:tab w:val="left" w:pos="3611"/>
        </w:tabs>
        <w:spacing w:after="0" w:line="240" w:lineRule="auto"/>
        <w:jc w:val="both"/>
        <w:rPr>
          <w:rFonts w:ascii="Times New Roman" w:eastAsia="Times New Roman" w:hAnsi="Times New Roman" w:cs="Times New Roman"/>
          <w:b/>
          <w:sz w:val="28"/>
          <w:szCs w:val="28"/>
          <w:lang w:eastAsia="ru-RU"/>
        </w:rPr>
      </w:pPr>
      <w:r w:rsidRPr="002C1B67">
        <w:rPr>
          <w:rFonts w:ascii="Calibri" w:eastAsia="Calibri" w:hAnsi="Calibri" w:cs="Times New Roman"/>
          <w:noProof/>
          <w:lang w:eastAsia="ru-RU"/>
        </w:rPr>
        <mc:AlternateContent>
          <mc:Choice Requires="wps">
            <w:drawing>
              <wp:anchor distT="0" distB="0" distL="114300" distR="114300" simplePos="0" relativeHeight="251658252" behindDoc="0" locked="0" layoutInCell="1" allowOverlap="1" wp14:anchorId="4CA1F619" wp14:editId="4CA1F61A">
                <wp:simplePos x="0" y="0"/>
                <wp:positionH relativeFrom="column">
                  <wp:posOffset>3728720</wp:posOffset>
                </wp:positionH>
                <wp:positionV relativeFrom="paragraph">
                  <wp:posOffset>188595</wp:posOffset>
                </wp:positionV>
                <wp:extent cx="214630" cy="214630"/>
                <wp:effectExtent l="0" t="0" r="33020" b="33020"/>
                <wp:wrapNone/>
                <wp:docPr id="89" name="Прямая со стрелкой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4630" cy="21463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C5C39B2" id="Прямая со стрелкой 89" o:spid="_x0000_s1026" type="#_x0000_t32" style="position:absolute;margin-left:293.6pt;margin-top:14.85pt;width:16.9pt;height:16.9pt;flip:x;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"/>
            </w:pict>
          </mc:Fallback>
        </mc:AlternateContent>
      </w:r>
      <w:r w:rsidRPr="002C1B67">
        <w:rPr>
          <w:rFonts w:ascii="Calibri" w:eastAsia="Calibri" w:hAnsi="Calibri" w:cs="Times New Roman"/>
          <w:noProof/>
          <w:lang w:eastAsia="ru-RU"/>
        </w:rPr>
        <mc:AlternateContent>
          <mc:Choice Requires="wps">
            <w:drawing>
              <wp:anchor distT="0" distB="0" distL="114300" distR="114300" simplePos="0" relativeHeight="251658253" behindDoc="0" locked="0" layoutInCell="1" allowOverlap="1" wp14:anchorId="4CA1F61B" wp14:editId="4CA1F61C">
                <wp:simplePos x="0" y="0"/>
                <wp:positionH relativeFrom="column">
                  <wp:posOffset>3728720</wp:posOffset>
                </wp:positionH>
                <wp:positionV relativeFrom="paragraph">
                  <wp:posOffset>3175</wp:posOffset>
                </wp:positionV>
                <wp:extent cx="214630" cy="187325"/>
                <wp:effectExtent l="0" t="0" r="33020" b="22225"/>
                <wp:wrapNone/>
                <wp:docPr id="88" name="Прямая со стрелкой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4630" cy="1873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20EF1FD" id="Прямая со стрелкой 88" o:spid="_x0000_s1026" type="#_x0000_t32" style="position:absolute;margin-left:293.6pt;margin-top:.25pt;width:16.9pt;height:14.7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"/>
            </w:pict>
          </mc:Fallback>
        </mc:AlternateContent>
      </w:r>
      <w:r w:rsidRPr="002C1B67">
        <w:rPr>
          <w:rFonts w:ascii="Calibri" w:eastAsia="Calibri" w:hAnsi="Calibri" w:cs="Times New Roman"/>
          <w:noProof/>
          <w:lang w:eastAsia="ru-RU"/>
        </w:rPr>
        <mc:AlternateContent>
          <mc:Choice Requires="wps">
            <w:drawing>
              <wp:anchor distT="0" distB="0" distL="114300" distR="114300" simplePos="0" relativeHeight="251658254" behindDoc="0" locked="0" layoutInCell="1" allowOverlap="1" wp14:anchorId="4CA1F61D" wp14:editId="4CA1F61E">
                <wp:simplePos x="0" y="0"/>
                <wp:positionH relativeFrom="column">
                  <wp:posOffset>3519170</wp:posOffset>
                </wp:positionH>
                <wp:positionV relativeFrom="paragraph">
                  <wp:posOffset>191770</wp:posOffset>
                </wp:positionV>
                <wp:extent cx="214630" cy="214630"/>
                <wp:effectExtent l="0" t="0" r="33020" b="33020"/>
                <wp:wrapNone/>
                <wp:docPr id="87" name="Прямая со стрелкой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4630" cy="21463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CEEB71D" id="Прямая со стрелкой 87" o:spid="_x0000_s1026" type="#_x0000_t32" style="position:absolute;margin-left:277.1pt;margin-top:15.1pt;width:16.9pt;height:16.9pt;flip:x;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"/>
            </w:pict>
          </mc:Fallback>
        </mc:AlternateContent>
      </w:r>
      <w:r w:rsidRPr="002C1B67">
        <w:rPr>
          <w:rFonts w:ascii="Calibri" w:eastAsia="Calibri" w:hAnsi="Calibri" w:cs="Times New Roman"/>
          <w:noProof/>
          <w:lang w:eastAsia="ru-RU"/>
        </w:rPr>
        <mc:AlternateContent>
          <mc:Choice Requires="wps">
            <w:drawing>
              <wp:anchor distT="0" distB="0" distL="114300" distR="114300" simplePos="0" relativeHeight="251658255" behindDoc="0" locked="0" layoutInCell="1" allowOverlap="1" wp14:anchorId="4CA1F61F" wp14:editId="4CA1F620">
                <wp:simplePos x="0" y="0"/>
                <wp:positionH relativeFrom="column">
                  <wp:posOffset>3519170</wp:posOffset>
                </wp:positionH>
                <wp:positionV relativeFrom="paragraph">
                  <wp:posOffset>4445</wp:posOffset>
                </wp:positionV>
                <wp:extent cx="214630" cy="187325"/>
                <wp:effectExtent l="0" t="0" r="33020" b="22225"/>
                <wp:wrapNone/>
                <wp:docPr id="86" name="Прямая со стрелкой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4630" cy="1873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C5A9E61" id="Прямая со стрелкой 86" o:spid="_x0000_s1026" type="#_x0000_t32" style="position:absolute;margin-left:277.1pt;margin-top:.35pt;width:16.9pt;height:14.7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"/>
            </w:pict>
          </mc:Fallback>
        </mc:AlternateContent>
      </w:r>
      <w:r w:rsidRPr="002C1B67">
        <w:rPr>
          <w:rFonts w:ascii="Times New Roman" w:eastAsia="Times New Roman" w:hAnsi="Times New Roman" w:cs="Times New Roman"/>
          <w:b/>
          <w:sz w:val="28"/>
          <w:szCs w:val="28"/>
          <w:lang w:eastAsia="ru-RU"/>
        </w:rPr>
        <w:tab/>
        <w:t>ДОПОЛНЯЕТ</w:t>
      </w:r>
    </w:p>
    <w:p w14:paraId="4CA1E915" w14:textId="77777777" w:rsidR="00F351B3" w:rsidRPr="002C1B67" w:rsidRDefault="00F351B3" w:rsidP="00F351B3">
      <w:pPr>
        <w:spacing w:after="0" w:line="240" w:lineRule="auto"/>
        <w:jc w:val="both"/>
        <w:rPr>
          <w:rFonts w:ascii="Times New Roman" w:eastAsia="Times New Roman" w:hAnsi="Times New Roman" w:cs="Times New Roman"/>
          <w:b/>
          <w:sz w:val="28"/>
          <w:szCs w:val="28"/>
          <w:lang w:eastAsia="ru-RU"/>
        </w:rPr>
      </w:pPr>
    </w:p>
    <w:p w14:paraId="4CA1E916" w14:textId="77777777" w:rsidR="00F351B3" w:rsidRPr="002C1B67" w:rsidRDefault="00F351B3" w:rsidP="00F351B3">
      <w:pPr>
        <w:spacing w:after="0" w:line="240" w:lineRule="auto"/>
        <w:jc w:val="both"/>
        <w:rPr>
          <w:rFonts w:ascii="Times New Roman" w:eastAsia="Times New Roman" w:hAnsi="Times New Roman" w:cs="Times New Roman"/>
          <w:sz w:val="28"/>
          <w:szCs w:val="28"/>
          <w:lang w:eastAsia="ru-RU"/>
        </w:rPr>
      </w:pPr>
      <w:r w:rsidRPr="002C1B67">
        <w:rPr>
          <w:rFonts w:ascii="Calibri" w:eastAsia="Calibri" w:hAnsi="Calibri" w:cs="Times New Roman"/>
          <w:noProof/>
          <w:lang w:eastAsia="ru-RU"/>
        </w:rPr>
        <mc:AlternateContent>
          <mc:Choice Requires="wps">
            <w:drawing>
              <wp:anchor distT="4294967116" distB="4294967116" distL="114300" distR="114300" simplePos="0" relativeHeight="251658256" behindDoc="0" locked="0" layoutInCell="1" allowOverlap="1" wp14:anchorId="4CA1F621" wp14:editId="4CA1F622">
                <wp:simplePos x="0" y="0"/>
                <wp:positionH relativeFrom="column">
                  <wp:posOffset>1593850</wp:posOffset>
                </wp:positionH>
                <wp:positionV relativeFrom="paragraph">
                  <wp:posOffset>-2541</wp:posOffset>
                </wp:positionV>
                <wp:extent cx="2673985" cy="0"/>
                <wp:effectExtent l="0" t="0" r="12065" b="19050"/>
                <wp:wrapNone/>
                <wp:docPr id="85" name="Прямая со стрелкой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98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8A40E53" id="Прямая со стрелкой 85" o:spid="_x0000_s1026" type="#_x0000_t32" style="position:absolute;margin-left:125.5pt;margin-top:-.2pt;width:210.55pt;height:0;z-index:251658256;visibility:visible;mso-wrap-style:square;mso-width-percent:0;mso-height-percent:0;mso-wrap-distance-left:9pt;mso-wrap-distance-top:-.005mm;mso-wrap-distance-right:9pt;mso-wrap-distance-bottom:-.00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"/>
            </w:pict>
          </mc:Fallback>
        </mc:AlternateContent>
      </w:r>
      <w:r w:rsidRPr="002C1B67">
        <w:rPr>
          <w:rFonts w:ascii="Calibri" w:eastAsia="Calibri" w:hAnsi="Calibri" w:cs="Times New Roman"/>
          <w:noProof/>
          <w:lang w:eastAsia="ru-RU"/>
        </w:rPr>
        <mc:AlternateContent>
          <mc:Choice Requires="wps">
            <w:drawing>
              <wp:anchor distT="4294967116" distB="4294967116" distL="114300" distR="114300" simplePos="0" relativeHeight="251658257" behindDoc="0" locked="0" layoutInCell="1" allowOverlap="1" wp14:anchorId="4CA1F623" wp14:editId="4CA1F624">
                <wp:simplePos x="0" y="0"/>
                <wp:positionH relativeFrom="column">
                  <wp:posOffset>499110</wp:posOffset>
                </wp:positionH>
                <wp:positionV relativeFrom="paragraph">
                  <wp:posOffset>121919</wp:posOffset>
                </wp:positionV>
                <wp:extent cx="942340" cy="0"/>
                <wp:effectExtent l="0" t="0" r="10160" b="19050"/>
                <wp:wrapNone/>
                <wp:docPr id="84" name="Прямая со стрелкой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234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BAC30CD" id="Прямая со стрелкой 84" o:spid="_x0000_s1026" type="#_x0000_t32" style="position:absolute;margin-left:39.3pt;margin-top:9.6pt;width:74.2pt;height:0;z-index:251658257;visibility:visible;mso-wrap-style:square;mso-width-percent:0;mso-height-percent:0;mso-wrap-distance-left:9pt;mso-wrap-distance-top:-.005mm;mso-wrap-distance-right:9pt;mso-wrap-distance-bottom:-.00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"/>
            </w:pict>
          </mc:Fallback>
        </mc:AlternateContent>
      </w:r>
      <w:r w:rsidRPr="002C1B67">
        <w:rPr>
          <w:rFonts w:ascii="Calibri" w:eastAsia="Calibri" w:hAnsi="Calibri" w:cs="Times New Roman"/>
          <w:noProof/>
          <w:lang w:eastAsia="ru-RU"/>
        </w:rPr>
        <mc:AlternateContent>
          <mc:Choice Requires="wps">
            <w:drawing>
              <wp:anchor distT="4294967116" distB="4294967116" distL="114300" distR="114300" simplePos="0" relativeHeight="251658258" behindDoc="0" locked="0" layoutInCell="1" allowOverlap="1" wp14:anchorId="4CA1F625" wp14:editId="4CA1F626">
                <wp:simplePos x="0" y="0"/>
                <wp:positionH relativeFrom="column">
                  <wp:posOffset>4468495</wp:posOffset>
                </wp:positionH>
                <wp:positionV relativeFrom="paragraph">
                  <wp:posOffset>121919</wp:posOffset>
                </wp:positionV>
                <wp:extent cx="942340" cy="0"/>
                <wp:effectExtent l="0" t="0" r="10160" b="19050"/>
                <wp:wrapNone/>
                <wp:docPr id="83" name="Прямая со стрелкой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234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C558E13" id="Прямая со стрелкой 83" o:spid="_x0000_s1026" type="#_x0000_t32" style="position:absolute;margin-left:351.85pt;margin-top:9.6pt;width:74.2pt;height:0;z-index:251658258;visibility:visible;mso-wrap-style:square;mso-width-percent:0;mso-height-percent:0;mso-wrap-distance-left:9pt;mso-wrap-distance-top:-.005mm;mso-wrap-distance-right:9pt;mso-wrap-distance-bottom:-.00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"/>
            </w:pict>
          </mc:Fallback>
        </mc:AlternateContent>
      </w:r>
    </w:p>
    <w:p w14:paraId="4CA1E917" w14:textId="77777777" w:rsidR="00F351B3" w:rsidRPr="002C1B67" w:rsidRDefault="00F351B3" w:rsidP="00F351B3">
      <w:pPr>
        <w:spacing w:after="0" w:line="240" w:lineRule="auto"/>
        <w:jc w:val="both"/>
        <w:rPr>
          <w:rFonts w:ascii="Times New Roman" w:eastAsia="Times New Roman" w:hAnsi="Times New Roman" w:cs="Times New Roman"/>
          <w:sz w:val="16"/>
          <w:szCs w:val="16"/>
          <w:lang w:eastAsia="ru-RU"/>
        </w:rPr>
      </w:pPr>
    </w:p>
    <w:p w14:paraId="4CA1E918" w14:textId="77777777" w:rsidR="00F351B3" w:rsidRPr="002C1B67" w:rsidRDefault="00F351B3" w:rsidP="00F351B3">
      <w:pPr>
        <w:spacing w:after="0" w:line="240" w:lineRule="auto"/>
        <w:jc w:val="both"/>
        <w:rPr>
          <w:rFonts w:ascii="Times New Roman" w:eastAsia="Times New Roman" w:hAnsi="Times New Roman" w:cs="Times New Roman"/>
          <w:sz w:val="16"/>
          <w:szCs w:val="16"/>
          <w:lang w:eastAsia="ru-RU"/>
        </w:rPr>
      </w:pPr>
    </w:p>
    <w:p w14:paraId="4CA1E919" w14:textId="77777777" w:rsidR="00F351B3" w:rsidRPr="002C1B67" w:rsidRDefault="00F351B3" w:rsidP="00F351B3">
      <w:pPr>
        <w:spacing w:after="0" w:line="240" w:lineRule="auto"/>
        <w:jc w:val="center"/>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Рисунок 1 – Соотношение индивидуального и общественного</w:t>
      </w:r>
      <w:r w:rsidRPr="002C1B67">
        <w:rPr>
          <w:rFonts w:ascii="Times New Roman" w:eastAsia="Times New Roman" w:hAnsi="Times New Roman" w:cs="Times New Roman"/>
          <w:sz w:val="28"/>
          <w:szCs w:val="28"/>
          <w:lang w:val="kk-KZ" w:eastAsia="ru-RU"/>
        </w:rPr>
        <w:t xml:space="preserve"> </w:t>
      </w:r>
      <w:r w:rsidRPr="002C1B67">
        <w:rPr>
          <w:rFonts w:ascii="Times New Roman" w:eastAsia="Times New Roman" w:hAnsi="Times New Roman" w:cs="Times New Roman"/>
          <w:sz w:val="28"/>
          <w:szCs w:val="28"/>
          <w:lang w:eastAsia="ru-RU"/>
        </w:rPr>
        <w:t>самосознания</w:t>
      </w:r>
    </w:p>
    <w:p w14:paraId="4CA1E91A" w14:textId="77777777" w:rsidR="00F351B3" w:rsidRPr="002C1B67" w:rsidRDefault="00F351B3" w:rsidP="00F351B3">
      <w:pPr>
        <w:spacing w:after="0" w:line="240" w:lineRule="auto"/>
        <w:jc w:val="both"/>
        <w:rPr>
          <w:rFonts w:ascii="Times New Roman" w:eastAsia="Times New Roman" w:hAnsi="Times New Roman" w:cs="Times New Roman"/>
          <w:sz w:val="28"/>
          <w:szCs w:val="28"/>
          <w:lang w:eastAsia="ru-RU"/>
        </w:rPr>
      </w:pPr>
    </w:p>
    <w:p w14:paraId="4CA1E91B" w14:textId="356EE3C9" w:rsidR="00F351B3" w:rsidRPr="002C1B67" w:rsidRDefault="00F351B3" w:rsidP="00F351B3">
      <w:pPr>
        <w:spacing w:after="0" w:line="240" w:lineRule="auto"/>
        <w:ind w:firstLine="709"/>
        <w:jc w:val="both"/>
        <w:rPr>
          <w:rFonts w:ascii="Times New Roman" w:eastAsia="Arial Unicode MS" w:hAnsi="Times New Roman" w:cs="Times New Roman"/>
          <w:sz w:val="28"/>
          <w:szCs w:val="28"/>
          <w:lang w:eastAsia="ru-RU" w:bidi="ru-RU"/>
        </w:rPr>
      </w:pPr>
      <w:r w:rsidRPr="002C1B67">
        <w:rPr>
          <w:rFonts w:ascii="Times New Roman" w:eastAsia="Times New Roman" w:hAnsi="Times New Roman" w:cs="Times New Roman"/>
          <w:sz w:val="28"/>
          <w:szCs w:val="28"/>
          <w:lang w:eastAsia="ru-RU"/>
        </w:rPr>
        <w:t>Ознакомившись с р</w:t>
      </w:r>
      <w:r w:rsidRPr="002C1B67">
        <w:rPr>
          <w:rFonts w:ascii="Times New Roman" w:eastAsia="Times New Roman" w:hAnsi="Times New Roman" w:cs="Times New Roman"/>
          <w:sz w:val="28"/>
          <w:szCs w:val="28"/>
          <w:lang w:val="en-US" w:eastAsia="ru-RU"/>
        </w:rPr>
        <w:t>a</w:t>
      </w:r>
      <w:r w:rsidRPr="002C1B67">
        <w:rPr>
          <w:rFonts w:ascii="Times New Roman" w:eastAsia="Times New Roman" w:hAnsi="Times New Roman" w:cs="Times New Roman"/>
          <w:sz w:val="28"/>
          <w:szCs w:val="28"/>
          <w:lang w:eastAsia="ru-RU"/>
        </w:rPr>
        <w:t>зличными взгляд</w:t>
      </w:r>
      <w:r w:rsidRPr="002C1B67">
        <w:rPr>
          <w:rFonts w:ascii="Times New Roman" w:eastAsia="Times New Roman" w:hAnsi="Times New Roman" w:cs="Times New Roman"/>
          <w:sz w:val="28"/>
          <w:szCs w:val="28"/>
          <w:lang w:val="en-US" w:eastAsia="ru-RU"/>
        </w:rPr>
        <w:t>a</w:t>
      </w:r>
      <w:r w:rsidRPr="002C1B67">
        <w:rPr>
          <w:rFonts w:ascii="Times New Roman" w:eastAsia="Times New Roman" w:hAnsi="Times New Roman" w:cs="Times New Roman"/>
          <w:sz w:val="28"/>
          <w:szCs w:val="28"/>
          <w:lang w:eastAsia="ru-RU"/>
        </w:rPr>
        <w:t>ми ученых н</w:t>
      </w:r>
      <w:r w:rsidRPr="002C1B67">
        <w:rPr>
          <w:rFonts w:ascii="Times New Roman" w:eastAsia="Times New Roman" w:hAnsi="Times New Roman" w:cs="Times New Roman"/>
          <w:sz w:val="28"/>
          <w:szCs w:val="28"/>
          <w:lang w:val="en-US" w:eastAsia="ru-RU"/>
        </w:rPr>
        <w:t>a</w:t>
      </w:r>
      <w:r w:rsidRPr="002C1B67">
        <w:rPr>
          <w:rFonts w:ascii="Times New Roman" w:eastAsia="Times New Roman" w:hAnsi="Times New Roman" w:cs="Times New Roman"/>
          <w:sz w:val="28"/>
          <w:szCs w:val="28"/>
          <w:lang w:eastAsia="ru-RU"/>
        </w:rPr>
        <w:t xml:space="preserve"> сущность понятия общественное сознание (самосознание) и его структуру, можно заключить, взяв за основу точку зрения Н. Джандильдина, что </w:t>
      </w:r>
      <w:r w:rsidRPr="002C1B67">
        <w:rPr>
          <w:rFonts w:ascii="Times New Roman" w:eastAsia="Arial Unicode MS" w:hAnsi="Times New Roman" w:cs="Times New Roman"/>
          <w:sz w:val="28"/>
          <w:szCs w:val="28"/>
          <w:lang w:eastAsia="ru-RU" w:bidi="ru-RU"/>
        </w:rPr>
        <w:t>«познание нацией своей собственной социально-этнической сущности, осознание ею того, какое место и положение она занимает или может занимать в системе межнациональных отношений, какую действительную роль она сыграла или может играть в истории человечества, вернее, какой вклад в общечеловеческую цивилизацию ею внесен или может быть внесен при наличии определенных условий, а также сознание своего естественно-исторического права на свободное, независимое существование наравне с другими свободными народами, (о)сознание своих задач, выполнение которых обеспечило бы ей беспрепятственное продвижение по пути подлинного прогресса и своих обязанностей по отношению к другим народам в соответствии с общепринятыми международными морально-правовыми нормами. Сюда входит и сознание этнической принадлежности» [</w:t>
      </w:r>
      <w:r w:rsidR="00EE3AFF" w:rsidRPr="002C1B67">
        <w:rPr>
          <w:rFonts w:ascii="Times New Roman" w:eastAsia="Arial Unicode MS" w:hAnsi="Times New Roman" w:cs="Times New Roman"/>
          <w:sz w:val="28"/>
          <w:szCs w:val="28"/>
          <w:lang w:eastAsia="ru-RU" w:bidi="ru-RU"/>
        </w:rPr>
        <w:t>2</w:t>
      </w:r>
      <w:r w:rsidRPr="002C1B67">
        <w:rPr>
          <w:rFonts w:ascii="Times New Roman" w:eastAsia="Arial Unicode MS" w:hAnsi="Times New Roman" w:cs="Times New Roman"/>
          <w:sz w:val="28"/>
          <w:szCs w:val="28"/>
          <w:lang w:eastAsia="ru-RU" w:bidi="ru-RU"/>
        </w:rPr>
        <w:t>].</w:t>
      </w:r>
    </w:p>
    <w:p w14:paraId="4CA1E91C" w14:textId="77777777" w:rsidR="00F351B3" w:rsidRPr="002C1B67" w:rsidRDefault="00F351B3" w:rsidP="00F351B3">
      <w:pPr>
        <w:spacing w:after="0" w:line="240" w:lineRule="auto"/>
        <w:ind w:firstLine="709"/>
        <w:jc w:val="both"/>
        <w:rPr>
          <w:rFonts w:ascii="Times New Roman" w:eastAsia="Arial Unicode MS" w:hAnsi="Times New Roman" w:cs="Times New Roman"/>
          <w:sz w:val="28"/>
          <w:szCs w:val="28"/>
          <w:lang w:eastAsia="ru-RU" w:bidi="ru-RU"/>
        </w:rPr>
      </w:pPr>
      <w:r w:rsidRPr="002C1B67">
        <w:rPr>
          <w:rFonts w:ascii="Times New Roman" w:eastAsia="Arial Unicode MS" w:hAnsi="Times New Roman" w:cs="Times New Roman"/>
          <w:sz w:val="28"/>
          <w:szCs w:val="28"/>
          <w:lang w:eastAsia="ru-RU" w:bidi="ru-RU"/>
        </w:rPr>
        <w:t xml:space="preserve">На наш взгляд, Н. Джандильдин охватил в вышеприведенном определении наиболее существенные моменты, которые в той или иной мере входят в структуру общественного сознания (самосознания) различных типов наций. </w:t>
      </w:r>
    </w:p>
    <w:p w14:paraId="4CA1E91D" w14:textId="1A62CC16" w:rsidR="00F351B3" w:rsidRPr="002C1B67" w:rsidRDefault="00F351B3" w:rsidP="00F351B3">
      <w:pPr>
        <w:spacing w:after="0" w:line="240" w:lineRule="auto"/>
        <w:ind w:firstLine="709"/>
        <w:jc w:val="both"/>
        <w:rPr>
          <w:rFonts w:ascii="Times New Roman" w:eastAsia="KZArial" w:hAnsi="Times New Roman" w:cs="Times New Roman"/>
          <w:sz w:val="28"/>
          <w:szCs w:val="28"/>
        </w:rPr>
      </w:pPr>
      <w:r w:rsidRPr="002C1B67">
        <w:rPr>
          <w:rFonts w:ascii="Times New Roman" w:eastAsia="Arial Unicode MS" w:hAnsi="Times New Roman" w:cs="Times New Roman"/>
          <w:sz w:val="28"/>
          <w:szCs w:val="28"/>
          <w:lang w:eastAsia="ru-RU" w:bidi="ru-RU"/>
        </w:rPr>
        <w:t>Национальному характеру каждого отдельного народа присущи свои, ему лишь характерные, неповторимые черты и свойства. Эти черты и свойства выражают собой специфические особенности условий жизни, общественно-исторической практики, которые, оказывая постоянное и длительное воздействие на психику того или иного народа, выкристаллизовываются в ней в виде устойчивых черт характера, самобытных привычек, своеобразной манеры понимать явления окружающей среды, особенных оттенков в складе мышления и поступков, принадлежащих к данной национальности людей [</w:t>
      </w:r>
      <w:r w:rsidR="00997F7C">
        <w:rPr>
          <w:rFonts w:ascii="Times New Roman" w:eastAsia="Arial Unicode MS" w:hAnsi="Times New Roman" w:cs="Times New Roman"/>
          <w:sz w:val="28"/>
          <w:szCs w:val="28"/>
          <w:lang w:eastAsia="ru-RU" w:bidi="ru-RU"/>
        </w:rPr>
        <w:t>51</w:t>
      </w:r>
      <w:r w:rsidRPr="002C1B67">
        <w:rPr>
          <w:rFonts w:ascii="Times New Roman" w:eastAsia="Arial Unicode MS" w:hAnsi="Times New Roman" w:cs="Times New Roman"/>
          <w:sz w:val="28"/>
          <w:szCs w:val="28"/>
          <w:lang w:eastAsia="ru-RU" w:bidi="ru-RU"/>
        </w:rPr>
        <w:t xml:space="preserve">, </w:t>
      </w:r>
      <w:r w:rsidRPr="002C1B67">
        <w:rPr>
          <w:rFonts w:ascii="Times New Roman" w:eastAsia="KZArial" w:hAnsi="Times New Roman" w:cs="Times New Roman"/>
          <w:sz w:val="28"/>
          <w:szCs w:val="28"/>
          <w:lang w:val="en-US"/>
        </w:rPr>
        <w:t>c</w:t>
      </w:r>
      <w:r w:rsidRPr="002C1B67">
        <w:rPr>
          <w:rFonts w:ascii="Times New Roman" w:eastAsia="KZArial" w:hAnsi="Times New Roman" w:cs="Times New Roman"/>
          <w:sz w:val="28"/>
          <w:szCs w:val="28"/>
        </w:rPr>
        <w:t>. 10].</w:t>
      </w:r>
    </w:p>
    <w:p w14:paraId="4CA1E91E" w14:textId="5B3C2283" w:rsidR="00F351B3" w:rsidRPr="002C1B67" w:rsidRDefault="00F351B3" w:rsidP="00F351B3">
      <w:pPr>
        <w:spacing w:after="0" w:line="240" w:lineRule="auto"/>
        <w:ind w:firstLine="709"/>
        <w:jc w:val="both"/>
        <w:rPr>
          <w:rFonts w:ascii="Times New Roman" w:eastAsia="Arial Unicode MS" w:hAnsi="Times New Roman" w:cs="Times New Roman"/>
          <w:b/>
          <w:sz w:val="28"/>
          <w:szCs w:val="28"/>
          <w:lang w:eastAsia="ru-RU" w:bidi="ru-RU"/>
        </w:rPr>
      </w:pPr>
      <w:r w:rsidRPr="002C1B67">
        <w:rPr>
          <w:rFonts w:ascii="Times New Roman" w:eastAsia="Arial Unicode MS" w:hAnsi="Times New Roman" w:cs="Times New Roman"/>
          <w:sz w:val="28"/>
          <w:szCs w:val="28"/>
          <w:lang w:eastAsia="ru-RU" w:bidi="ru-RU"/>
        </w:rPr>
        <w:t>Рассмотрим понятие «национальное чувство». «Этническая психология тесно связана с обыденным этническим самосознанием и включает особенности чувств и настроений... Эмоциональная сторона самосознания имеет целый ряд проявлений, среди них чувство любви к своему народу, Отечеству» [</w:t>
      </w:r>
      <w:r w:rsidR="00997F7C">
        <w:rPr>
          <w:rFonts w:ascii="Times New Roman" w:eastAsia="Arial Unicode MS" w:hAnsi="Times New Roman" w:cs="Times New Roman"/>
          <w:sz w:val="28"/>
          <w:szCs w:val="28"/>
          <w:lang w:eastAsia="ru-RU" w:bidi="ru-RU"/>
        </w:rPr>
        <w:t>51</w:t>
      </w:r>
      <w:r w:rsidRPr="002C1B67">
        <w:rPr>
          <w:rFonts w:ascii="Times New Roman" w:eastAsia="Arial Unicode MS" w:hAnsi="Times New Roman" w:cs="Times New Roman"/>
          <w:sz w:val="28"/>
          <w:szCs w:val="28"/>
          <w:lang w:eastAsia="ru-RU" w:bidi="ru-RU"/>
        </w:rPr>
        <w:t xml:space="preserve">]. </w:t>
      </w:r>
    </w:p>
    <w:p w14:paraId="4CA1E91F" w14:textId="76B53ECB" w:rsidR="00F351B3" w:rsidRPr="002C1B67" w:rsidRDefault="00F351B3" w:rsidP="00F351B3">
      <w:pPr>
        <w:spacing w:after="0" w:line="240" w:lineRule="auto"/>
        <w:ind w:right="-1" w:firstLine="709"/>
        <w:jc w:val="both"/>
        <w:rPr>
          <w:rFonts w:ascii="Times New Roman" w:eastAsia="Arial Unicode MS" w:hAnsi="Times New Roman" w:cs="Times New Roman"/>
          <w:sz w:val="28"/>
          <w:szCs w:val="28"/>
          <w:lang w:eastAsia="ru-RU" w:bidi="ru-RU"/>
        </w:rPr>
      </w:pPr>
      <w:r w:rsidRPr="002C1B67">
        <w:rPr>
          <w:rFonts w:ascii="Times New Roman" w:eastAsia="Arial Unicode MS" w:hAnsi="Times New Roman" w:cs="Times New Roman"/>
          <w:sz w:val="28"/>
          <w:szCs w:val="28"/>
          <w:lang w:eastAsia="ru-RU" w:bidi="ru-RU"/>
        </w:rPr>
        <w:t>Н. Джандильдиным национальное чувство определено как сложный комплекс многосторонних, направленных не только на свой собственный, но и на другие народы, специфических проявлений человеческой психики, изменяющихся в зависимости от изменения характера общественного бытия [</w:t>
      </w:r>
      <w:r w:rsidR="00EE3AFF" w:rsidRPr="002C1B67">
        <w:rPr>
          <w:rFonts w:ascii="Times New Roman" w:eastAsia="Arial Unicode MS" w:hAnsi="Times New Roman" w:cs="Times New Roman"/>
          <w:sz w:val="28"/>
          <w:szCs w:val="28"/>
          <w:lang w:eastAsia="ru-RU" w:bidi="ru-RU"/>
        </w:rPr>
        <w:t>2</w:t>
      </w:r>
      <w:r w:rsidRPr="002C1B67">
        <w:rPr>
          <w:rFonts w:ascii="Times New Roman" w:eastAsia="Arial Unicode MS" w:hAnsi="Times New Roman" w:cs="Times New Roman"/>
          <w:sz w:val="28"/>
          <w:szCs w:val="28"/>
          <w:lang w:eastAsia="ru-RU" w:bidi="ru-RU"/>
        </w:rPr>
        <w:t>].</w:t>
      </w:r>
      <w:r w:rsidRPr="002C1B67">
        <w:rPr>
          <w:rFonts w:ascii="Times New Roman" w:eastAsia="Arial Unicode MS" w:hAnsi="Times New Roman" w:cs="Times New Roman"/>
          <w:bCs/>
          <w:sz w:val="28"/>
          <w:szCs w:val="28"/>
        </w:rPr>
        <w:t xml:space="preserve"> Н</w:t>
      </w:r>
      <w:r w:rsidRPr="002C1B67">
        <w:rPr>
          <w:rFonts w:ascii="Times New Roman" w:eastAsia="Arial Unicode MS" w:hAnsi="Times New Roman" w:cs="Times New Roman"/>
          <w:sz w:val="28"/>
          <w:szCs w:val="28"/>
          <w:lang w:eastAsia="ru-RU" w:bidi="ru-RU"/>
        </w:rPr>
        <w:t>ациональное чувство человека выражает его отношение к различным жизненным явлениям или ситуациям с позиций по</w:t>
      </w:r>
      <w:r w:rsidRPr="00E80CA7">
        <w:rPr>
          <w:rFonts w:ascii="Times New Roman" w:eastAsia="Arial Unicode MS" w:hAnsi="Times New Roman" w:cs="Times New Roman"/>
          <w:b/>
          <w:sz w:val="28"/>
          <w:szCs w:val="28"/>
          <w:lang w:eastAsia="ru-RU" w:bidi="ru-RU"/>
        </w:rPr>
        <w:t>-</w:t>
      </w:r>
      <w:r w:rsidRPr="002C1B67">
        <w:rPr>
          <w:rFonts w:ascii="Times New Roman" w:eastAsia="Arial Unicode MS" w:hAnsi="Times New Roman" w:cs="Times New Roman"/>
          <w:sz w:val="28"/>
          <w:szCs w:val="28"/>
          <w:lang w:eastAsia="ru-RU" w:bidi="ru-RU"/>
        </w:rPr>
        <w:t>своему понятых им интересов нации, тогда как национальное самосознание в основном характеризует степень понимания, осознания им этих интересов [</w:t>
      </w:r>
      <w:r w:rsidR="00EE3AFF" w:rsidRPr="002C1B67">
        <w:rPr>
          <w:rFonts w:ascii="Times New Roman" w:eastAsia="Arial Unicode MS" w:hAnsi="Times New Roman" w:cs="Times New Roman"/>
          <w:sz w:val="28"/>
          <w:szCs w:val="28"/>
          <w:lang w:eastAsia="ru-RU" w:bidi="ru-RU"/>
        </w:rPr>
        <w:t>2</w:t>
      </w:r>
      <w:r w:rsidRPr="002C1B67">
        <w:rPr>
          <w:rFonts w:ascii="Times New Roman" w:eastAsia="Arial Unicode MS" w:hAnsi="Times New Roman" w:cs="Times New Roman"/>
          <w:sz w:val="28"/>
          <w:szCs w:val="28"/>
          <w:lang w:eastAsia="ru-RU" w:bidi="ru-RU"/>
        </w:rPr>
        <w:t>].</w:t>
      </w:r>
    </w:p>
    <w:p w14:paraId="4CA1E920" w14:textId="08CB5453" w:rsidR="00F351B3" w:rsidRPr="002C1B67" w:rsidRDefault="00F351B3" w:rsidP="00F351B3">
      <w:pPr>
        <w:spacing w:after="0" w:line="240" w:lineRule="auto"/>
        <w:ind w:firstLine="709"/>
        <w:jc w:val="both"/>
        <w:rPr>
          <w:rFonts w:ascii="Times New Roman" w:eastAsia="Arial Unicode MS" w:hAnsi="Times New Roman" w:cs="Times New Roman"/>
          <w:sz w:val="28"/>
          <w:szCs w:val="28"/>
          <w:lang w:eastAsia="ru-RU" w:bidi="ru-RU"/>
        </w:rPr>
      </w:pPr>
      <w:r w:rsidRPr="002C1B67">
        <w:rPr>
          <w:rFonts w:ascii="Times New Roman" w:eastAsia="Arial Unicode MS" w:hAnsi="Times New Roman" w:cs="Times New Roman"/>
          <w:sz w:val="28"/>
          <w:szCs w:val="28"/>
          <w:lang w:eastAsia="ru-RU" w:bidi="ru-RU"/>
        </w:rPr>
        <w:t>Исследуя сущность национального чувства, мы ознакомились с рядом работ в философской литературе, посвященных этой теме. В статье «Национальное чувство как важный элемент национальной психологии» нами рассмотрены взгляды учёных на природу этого понятия [</w:t>
      </w:r>
      <w:r w:rsidR="00A5248D" w:rsidRPr="002C1B67">
        <w:rPr>
          <w:rFonts w:ascii="Times New Roman" w:eastAsia="Arial Unicode MS" w:hAnsi="Times New Roman" w:cs="Times New Roman"/>
          <w:sz w:val="28"/>
          <w:szCs w:val="28"/>
          <w:lang w:eastAsia="ru-RU" w:bidi="ru-RU"/>
        </w:rPr>
        <w:t>7</w:t>
      </w:r>
      <w:r w:rsidRPr="002C1B67">
        <w:rPr>
          <w:rFonts w:ascii="Times New Roman" w:eastAsia="Arial Unicode MS" w:hAnsi="Times New Roman" w:cs="Times New Roman"/>
          <w:sz w:val="28"/>
          <w:szCs w:val="28"/>
          <w:lang w:eastAsia="ru-RU" w:bidi="ru-RU"/>
        </w:rPr>
        <w:t xml:space="preserve">, </w:t>
      </w:r>
      <w:r w:rsidRPr="002C1B67">
        <w:rPr>
          <w:rFonts w:ascii="Times New Roman" w:eastAsia="Arial Unicode MS" w:hAnsi="Times New Roman" w:cs="Times New Roman"/>
          <w:sz w:val="28"/>
          <w:szCs w:val="28"/>
          <w:lang w:val="en-US" w:eastAsia="ru-RU" w:bidi="ru-RU"/>
        </w:rPr>
        <w:t>c</w:t>
      </w:r>
      <w:r w:rsidRPr="002C1B67">
        <w:rPr>
          <w:rFonts w:ascii="Times New Roman" w:eastAsia="Arial Unicode MS" w:hAnsi="Times New Roman" w:cs="Times New Roman"/>
          <w:sz w:val="28"/>
          <w:szCs w:val="28"/>
          <w:lang w:eastAsia="ru-RU" w:bidi="ru-RU"/>
        </w:rPr>
        <w:t xml:space="preserve">. 66]. </w:t>
      </w:r>
    </w:p>
    <w:p w14:paraId="4CA1E923" w14:textId="34D464C2" w:rsidR="00F351B3" w:rsidRPr="002C1B67" w:rsidRDefault="00F351B3" w:rsidP="00F351B3">
      <w:pPr>
        <w:spacing w:after="0" w:line="240" w:lineRule="auto"/>
        <w:ind w:firstLine="709"/>
        <w:jc w:val="both"/>
        <w:rPr>
          <w:rFonts w:ascii="Times New Roman" w:eastAsia="Arial Unicode MS" w:hAnsi="Times New Roman" w:cs="Times New Roman"/>
          <w:sz w:val="28"/>
          <w:szCs w:val="28"/>
          <w:lang w:eastAsia="ru-RU" w:bidi="ru-RU"/>
        </w:rPr>
      </w:pPr>
      <w:r w:rsidRPr="002C1B67">
        <w:rPr>
          <w:rFonts w:ascii="Times New Roman" w:eastAsia="Arial Unicode MS" w:hAnsi="Times New Roman" w:cs="Times New Roman"/>
          <w:sz w:val="28"/>
          <w:szCs w:val="28"/>
          <w:lang w:eastAsia="ru-RU" w:bidi="ru-RU"/>
        </w:rPr>
        <w:t xml:space="preserve"> Ученый  Х. Житловский определял любовь и сострадание к своему народу, ненависть и зависть к другим народам как формы выражения национальных чувств [</w:t>
      </w:r>
      <w:r w:rsidR="00997F7C">
        <w:rPr>
          <w:rFonts w:ascii="Times New Roman" w:eastAsia="Arial Unicode MS" w:hAnsi="Times New Roman" w:cs="Times New Roman"/>
          <w:sz w:val="28"/>
          <w:szCs w:val="28"/>
          <w:lang w:eastAsia="ru-RU" w:bidi="ru-RU"/>
        </w:rPr>
        <w:t>52</w:t>
      </w:r>
      <w:r w:rsidRPr="002C1B67">
        <w:rPr>
          <w:rFonts w:ascii="Times New Roman" w:eastAsia="Arial Unicode MS" w:hAnsi="Times New Roman" w:cs="Times New Roman"/>
          <w:sz w:val="28"/>
          <w:szCs w:val="28"/>
          <w:lang w:eastAsia="ru-RU" w:bidi="ru-RU"/>
        </w:rPr>
        <w:t>].</w:t>
      </w:r>
      <w:r w:rsidR="0040200D">
        <w:rPr>
          <w:rFonts w:ascii="Times New Roman" w:eastAsia="Arial Unicode MS" w:hAnsi="Times New Roman" w:cs="Times New Roman"/>
          <w:sz w:val="28"/>
          <w:szCs w:val="28"/>
          <w:lang w:eastAsia="ru-RU" w:bidi="ru-RU"/>
        </w:rPr>
        <w:t xml:space="preserve"> </w:t>
      </w:r>
      <w:r w:rsidRPr="002C1B67">
        <w:rPr>
          <w:rFonts w:ascii="Times New Roman" w:eastAsia="Arial Unicode MS" w:hAnsi="Times New Roman" w:cs="Times New Roman"/>
          <w:sz w:val="28"/>
          <w:szCs w:val="28"/>
          <w:lang w:eastAsia="ru-RU" w:bidi="ru-RU"/>
        </w:rPr>
        <w:t>Н. Сарсенбаев, национальные чувства  рассматривал как высшие формы человеческих чувств, вкусы и привычки. По мнению учёного содержание национальных чувств проявляется в чувстве патриотизма [</w:t>
      </w:r>
      <w:r w:rsidR="00343968">
        <w:rPr>
          <w:rFonts w:ascii="Times New Roman" w:eastAsia="Arial Unicode MS" w:hAnsi="Times New Roman" w:cs="Times New Roman"/>
          <w:sz w:val="28"/>
          <w:szCs w:val="28"/>
          <w:lang w:eastAsia="ru-RU" w:bidi="ru-RU"/>
        </w:rPr>
        <w:t>53</w:t>
      </w:r>
      <w:r w:rsidRPr="002C1B67">
        <w:rPr>
          <w:rFonts w:ascii="Times New Roman" w:eastAsia="Arial Unicode MS" w:hAnsi="Times New Roman" w:cs="Times New Roman"/>
          <w:sz w:val="28"/>
          <w:szCs w:val="28"/>
          <w:lang w:eastAsia="ru-RU" w:bidi="ru-RU"/>
        </w:rPr>
        <w:t>]. С.</w:t>
      </w:r>
      <w:r w:rsidR="00DA35F5">
        <w:rPr>
          <w:rFonts w:ascii="Times New Roman" w:eastAsia="Arial Unicode MS" w:hAnsi="Times New Roman" w:cs="Times New Roman"/>
          <w:sz w:val="28"/>
          <w:szCs w:val="28"/>
          <w:lang w:eastAsia="ru-RU" w:bidi="ru-RU"/>
        </w:rPr>
        <w:t xml:space="preserve"> </w:t>
      </w:r>
      <w:r w:rsidRPr="002C1B67">
        <w:rPr>
          <w:rFonts w:ascii="Times New Roman" w:eastAsia="Arial Unicode MS" w:hAnsi="Times New Roman" w:cs="Times New Roman"/>
          <w:sz w:val="28"/>
          <w:szCs w:val="28"/>
          <w:lang w:eastAsia="ru-RU" w:bidi="ru-RU"/>
        </w:rPr>
        <w:t>Арутюнян определял чувства человека как центральный момент общественной психологии. Исследователь доказывал в своих работах, что чувства и эмоции каждой этнической общности отражают исторические условия ее проживания и национальный колорит [</w:t>
      </w:r>
      <w:r w:rsidR="006C014B" w:rsidRPr="002C1B67">
        <w:rPr>
          <w:rFonts w:ascii="Times New Roman" w:eastAsia="Arial Unicode MS" w:hAnsi="Times New Roman" w:cs="Times New Roman"/>
          <w:sz w:val="28"/>
          <w:szCs w:val="28"/>
          <w:lang w:eastAsia="ru-RU" w:bidi="ru-RU"/>
        </w:rPr>
        <w:t>5</w:t>
      </w:r>
      <w:r w:rsidR="00343968">
        <w:rPr>
          <w:rFonts w:ascii="Times New Roman" w:eastAsia="Arial Unicode MS" w:hAnsi="Times New Roman" w:cs="Times New Roman"/>
          <w:sz w:val="28"/>
          <w:szCs w:val="28"/>
          <w:lang w:eastAsia="ru-RU" w:bidi="ru-RU"/>
        </w:rPr>
        <w:t>4</w:t>
      </w:r>
      <w:r w:rsidRPr="002C1B67">
        <w:rPr>
          <w:rFonts w:ascii="Times New Roman" w:eastAsia="Arial Unicode MS" w:hAnsi="Times New Roman" w:cs="Times New Roman"/>
          <w:sz w:val="28"/>
          <w:szCs w:val="28"/>
          <w:lang w:eastAsia="ru-RU" w:bidi="ru-RU"/>
        </w:rPr>
        <w:t xml:space="preserve">]. </w:t>
      </w:r>
    </w:p>
    <w:p w14:paraId="4CA1E924" w14:textId="7D950BA0" w:rsidR="00F351B3" w:rsidRPr="002C1B67" w:rsidRDefault="00F351B3" w:rsidP="00F351B3">
      <w:pPr>
        <w:tabs>
          <w:tab w:val="left" w:pos="925"/>
        </w:tabs>
        <w:spacing w:after="0" w:line="240" w:lineRule="auto"/>
        <w:ind w:right="-1" w:firstLine="709"/>
        <w:jc w:val="both"/>
        <w:rPr>
          <w:rFonts w:ascii="Times New Roman" w:eastAsia="Arial Unicode MS" w:hAnsi="Times New Roman" w:cs="Times New Roman"/>
          <w:sz w:val="28"/>
          <w:szCs w:val="28"/>
          <w:lang w:eastAsia="ru-RU" w:bidi="ru-RU"/>
        </w:rPr>
      </w:pPr>
      <w:r w:rsidRPr="002C1B67">
        <w:rPr>
          <w:rFonts w:ascii="Times New Roman" w:eastAsia="Arial Unicode MS" w:hAnsi="Times New Roman" w:cs="Times New Roman"/>
          <w:sz w:val="28"/>
          <w:szCs w:val="28"/>
          <w:lang w:eastAsia="ru-RU" w:bidi="ru-RU"/>
        </w:rPr>
        <w:t>Чувства отражают отношение человека к окружающему его об</w:t>
      </w:r>
      <w:r w:rsidR="009941DF" w:rsidRPr="004C05AB">
        <w:rPr>
          <w:rFonts w:ascii="Times New Roman" w:eastAsia="Arial Unicode MS" w:hAnsi="Times New Roman" w:cs="Times New Roman"/>
          <w:sz w:val="28"/>
          <w:szCs w:val="28"/>
          <w:lang w:eastAsia="ru-RU" w:bidi="ru-RU"/>
        </w:rPr>
        <w:t>ъ</w:t>
      </w:r>
      <w:r w:rsidRPr="004C05AB">
        <w:rPr>
          <w:rFonts w:ascii="Times New Roman" w:eastAsia="Arial Unicode MS" w:hAnsi="Times New Roman" w:cs="Times New Roman"/>
          <w:sz w:val="28"/>
          <w:szCs w:val="28"/>
          <w:lang w:eastAsia="ru-RU" w:bidi="ru-RU"/>
        </w:rPr>
        <w:t>е</w:t>
      </w:r>
      <w:r w:rsidRPr="002C1B67">
        <w:rPr>
          <w:rFonts w:ascii="Times New Roman" w:eastAsia="Arial Unicode MS" w:hAnsi="Times New Roman" w:cs="Times New Roman"/>
          <w:sz w:val="28"/>
          <w:szCs w:val="28"/>
          <w:lang w:eastAsia="ru-RU" w:bidi="ru-RU"/>
        </w:rPr>
        <w:t>ктивному миру. Отношение может носить позитивный и негативный  характер.</w:t>
      </w:r>
    </w:p>
    <w:p w14:paraId="4CA1E926" w14:textId="3F1019E5" w:rsidR="00F351B3" w:rsidRPr="002C1B67" w:rsidRDefault="00F351B3" w:rsidP="00F351B3">
      <w:pPr>
        <w:tabs>
          <w:tab w:val="left" w:pos="925"/>
        </w:tabs>
        <w:spacing w:after="0" w:line="240" w:lineRule="auto"/>
        <w:ind w:right="-1" w:firstLine="709"/>
        <w:jc w:val="both"/>
        <w:rPr>
          <w:rFonts w:ascii="Times New Roman" w:eastAsia="Arial Unicode MS" w:hAnsi="Times New Roman" w:cs="Times New Roman"/>
          <w:sz w:val="28"/>
          <w:szCs w:val="28"/>
          <w:lang w:eastAsia="ru-RU" w:bidi="ru-RU"/>
        </w:rPr>
      </w:pPr>
      <w:r w:rsidRPr="002C1B67">
        <w:rPr>
          <w:rFonts w:ascii="Times New Roman" w:eastAsia="Arial Unicode MS" w:hAnsi="Times New Roman" w:cs="Times New Roman"/>
          <w:sz w:val="28"/>
          <w:szCs w:val="28"/>
          <w:lang w:eastAsia="ru-RU" w:bidi="ru-RU"/>
        </w:rPr>
        <w:t xml:space="preserve">Позитивный характер </w:t>
      </w:r>
      <w:r w:rsidRPr="002C1B67">
        <w:rPr>
          <w:rFonts w:ascii="Times New Roman" w:eastAsia="Calibri" w:hAnsi="Times New Roman" w:cs="Times New Roman"/>
          <w:sz w:val="28"/>
          <w:szCs w:val="28"/>
          <w:lang w:eastAsia="ru-RU" w:bidi="ru-RU"/>
        </w:rPr>
        <w:t xml:space="preserve">национальных чувств выражается в </w:t>
      </w:r>
      <w:r w:rsidR="001D6A82" w:rsidRPr="002C1B67">
        <w:rPr>
          <w:rFonts w:ascii="Times New Roman" w:eastAsia="Calibri" w:hAnsi="Times New Roman" w:cs="Times New Roman"/>
          <w:sz w:val="28"/>
          <w:szCs w:val="28"/>
          <w:lang w:eastAsia="ru-RU" w:bidi="ru-RU"/>
        </w:rPr>
        <w:t>«</w:t>
      </w:r>
      <w:r w:rsidRPr="002C1B67">
        <w:rPr>
          <w:rFonts w:ascii="Times New Roman" w:eastAsia="Calibri" w:hAnsi="Times New Roman" w:cs="Times New Roman"/>
          <w:sz w:val="28"/>
          <w:szCs w:val="28"/>
          <w:lang w:eastAsia="ru-RU" w:bidi="ru-RU"/>
        </w:rPr>
        <w:t xml:space="preserve">чувстве патриотизма, выражающемся: в готовности служить Родине и защищать ее; в чувстве «малой родины», любви к своему краю, региону (маленькому городу, селу, аулу); в </w:t>
      </w:r>
      <w:r w:rsidR="00836584" w:rsidRPr="002C1B67">
        <w:rPr>
          <w:rFonts w:ascii="Times New Roman" w:eastAsia="Times New Roman" w:hAnsi="Times New Roman" w:cs="Times New Roman"/>
          <w:sz w:val="28"/>
          <w:szCs w:val="28"/>
          <w:lang w:eastAsia="ru-RU"/>
        </w:rPr>
        <w:t xml:space="preserve">бережном </w:t>
      </w:r>
      <w:r w:rsidR="00836584" w:rsidRPr="002C1B67">
        <w:rPr>
          <w:rFonts w:ascii="Times New Roman" w:eastAsia="Tahoma" w:hAnsi="Times New Roman" w:cs="Times New Roman"/>
          <w:sz w:val="28"/>
          <w:szCs w:val="28"/>
          <w:lang w:eastAsia="ru-RU" w:bidi="ru-RU"/>
        </w:rPr>
        <w:t>отношении к ценностям национальной культуры региона, убеждённости в уникальности своего края</w:t>
      </w:r>
      <w:r w:rsidR="001D6A82" w:rsidRPr="002C1B67">
        <w:rPr>
          <w:rFonts w:ascii="Times New Roman" w:eastAsia="Tahoma" w:hAnsi="Times New Roman" w:cs="Times New Roman"/>
          <w:sz w:val="28"/>
          <w:szCs w:val="28"/>
          <w:lang w:eastAsia="ru-RU" w:bidi="ru-RU"/>
        </w:rPr>
        <w:t>»</w:t>
      </w:r>
      <w:r w:rsidR="00836584" w:rsidRPr="002C1B67">
        <w:rPr>
          <w:rFonts w:ascii="Times New Roman" w:eastAsia="Calibri" w:hAnsi="Times New Roman" w:cs="Times New Roman"/>
          <w:sz w:val="28"/>
          <w:szCs w:val="28"/>
          <w:lang w:eastAsia="ru-RU" w:bidi="ru-RU"/>
        </w:rPr>
        <w:t xml:space="preserve"> </w:t>
      </w:r>
      <w:r w:rsidR="001A7F9B" w:rsidRPr="002C1B67">
        <w:rPr>
          <w:rFonts w:ascii="Times New Roman" w:eastAsia="Calibri" w:hAnsi="Times New Roman" w:cs="Times New Roman"/>
          <w:sz w:val="28"/>
          <w:szCs w:val="28"/>
          <w:lang w:eastAsia="ru-RU" w:bidi="ru-RU"/>
        </w:rPr>
        <w:t>[</w:t>
      </w:r>
      <w:r w:rsidR="00EE3AFF" w:rsidRPr="002C1B67">
        <w:rPr>
          <w:rFonts w:ascii="Times New Roman" w:eastAsia="Calibri" w:hAnsi="Times New Roman" w:cs="Times New Roman"/>
          <w:sz w:val="28"/>
          <w:szCs w:val="28"/>
          <w:lang w:eastAsia="ru-RU" w:bidi="ru-RU"/>
        </w:rPr>
        <w:t>1</w:t>
      </w:r>
      <w:r w:rsidR="001A7F9B" w:rsidRPr="002C1B67">
        <w:rPr>
          <w:rFonts w:ascii="Times New Roman" w:eastAsia="Calibri" w:hAnsi="Times New Roman" w:cs="Times New Roman"/>
          <w:sz w:val="28"/>
          <w:szCs w:val="28"/>
          <w:lang w:eastAsia="ru-RU" w:bidi="ru-RU"/>
        </w:rPr>
        <w:t>]</w:t>
      </w:r>
      <w:r w:rsidRPr="002C1B67">
        <w:rPr>
          <w:rFonts w:ascii="Times New Roman" w:eastAsia="Calibri" w:hAnsi="Times New Roman" w:cs="Times New Roman"/>
          <w:sz w:val="28"/>
          <w:szCs w:val="28"/>
          <w:lang w:eastAsia="ru-RU" w:bidi="ru-RU"/>
        </w:rPr>
        <w:t>.</w:t>
      </w:r>
      <w:r w:rsidR="00E02F95" w:rsidRPr="002C1B67">
        <w:rPr>
          <w:rFonts w:ascii="Times New Roman" w:eastAsia="Calibri" w:hAnsi="Times New Roman" w:cs="Times New Roman"/>
          <w:sz w:val="28"/>
          <w:szCs w:val="28"/>
          <w:lang w:eastAsia="ru-RU" w:bidi="ru-RU"/>
        </w:rPr>
        <w:t xml:space="preserve"> </w:t>
      </w:r>
      <w:r w:rsidRPr="002C1B67">
        <w:rPr>
          <w:rFonts w:ascii="Times New Roman" w:eastAsia="Calibri" w:hAnsi="Times New Roman" w:cs="Times New Roman"/>
          <w:sz w:val="28"/>
          <w:szCs w:val="28"/>
          <w:lang w:eastAsia="ru-RU" w:bidi="ru-RU"/>
        </w:rPr>
        <w:t>Негативный характер   проявляется в национализме и шовинизме, национальных и расовых предрассудках, в чувстве отчужденности по отношению к своему народу, другим нациям [</w:t>
      </w:r>
      <w:r w:rsidR="00EE3AFF" w:rsidRPr="002C1B67">
        <w:rPr>
          <w:rFonts w:ascii="Times New Roman" w:eastAsia="Calibri" w:hAnsi="Times New Roman" w:cs="Times New Roman"/>
          <w:sz w:val="28"/>
          <w:szCs w:val="28"/>
          <w:lang w:eastAsia="ru-RU" w:bidi="ru-RU"/>
        </w:rPr>
        <w:t>2</w:t>
      </w:r>
      <w:r w:rsidRPr="002C1B67">
        <w:rPr>
          <w:rFonts w:ascii="Times New Roman" w:eastAsia="Calibri" w:hAnsi="Times New Roman" w:cs="Times New Roman"/>
          <w:sz w:val="28"/>
          <w:szCs w:val="28"/>
          <w:lang w:eastAsia="ru-RU" w:bidi="ru-RU"/>
        </w:rPr>
        <w:t>].</w:t>
      </w:r>
      <w:r w:rsidR="002D4EC1">
        <w:rPr>
          <w:rFonts w:ascii="Times New Roman" w:eastAsia="Calibri" w:hAnsi="Times New Roman" w:cs="Times New Roman"/>
          <w:sz w:val="28"/>
          <w:szCs w:val="28"/>
          <w:lang w:eastAsia="ru-RU" w:bidi="ru-RU"/>
        </w:rPr>
        <w:t xml:space="preserve"> </w:t>
      </w:r>
      <w:r w:rsidRPr="002C1B67">
        <w:rPr>
          <w:rFonts w:ascii="Times New Roman" w:eastAsia="Arial Unicode MS" w:hAnsi="Times New Roman" w:cs="Times New Roman"/>
          <w:sz w:val="28"/>
          <w:szCs w:val="28"/>
          <w:lang w:eastAsia="ru-RU" w:bidi="ru-RU"/>
        </w:rPr>
        <w:t xml:space="preserve">Это говорит о том, что сущность </w:t>
      </w:r>
      <w:r w:rsidR="001C68C6" w:rsidRPr="002C1B67">
        <w:rPr>
          <w:rFonts w:ascii="Times New Roman" w:eastAsia="Arial Unicode MS" w:hAnsi="Times New Roman" w:cs="Times New Roman"/>
          <w:sz w:val="28"/>
          <w:szCs w:val="28"/>
          <w:lang w:eastAsia="ru-RU" w:bidi="ru-RU"/>
        </w:rPr>
        <w:t>данного</w:t>
      </w:r>
      <w:r w:rsidRPr="002C1B67">
        <w:rPr>
          <w:rFonts w:ascii="Times New Roman" w:eastAsia="Arial Unicode MS" w:hAnsi="Times New Roman" w:cs="Times New Roman"/>
          <w:sz w:val="28"/>
          <w:szCs w:val="28"/>
          <w:lang w:eastAsia="ru-RU" w:bidi="ru-RU"/>
        </w:rPr>
        <w:t xml:space="preserve"> чувства необходимо изучать, чтобы направить его в нужное русло – русло патриотизма  [</w:t>
      </w:r>
      <w:r w:rsidR="00A8423F" w:rsidRPr="002C1B67">
        <w:rPr>
          <w:rFonts w:ascii="Times New Roman" w:eastAsia="Arial Unicode MS" w:hAnsi="Times New Roman" w:cs="Times New Roman"/>
          <w:sz w:val="28"/>
          <w:szCs w:val="28"/>
          <w:lang w:eastAsia="ru-RU" w:bidi="ru-RU"/>
        </w:rPr>
        <w:t>7</w:t>
      </w:r>
      <w:r w:rsidRPr="002C1B67">
        <w:rPr>
          <w:rFonts w:ascii="Times New Roman" w:eastAsia="Arial Unicode MS" w:hAnsi="Times New Roman" w:cs="Times New Roman"/>
          <w:sz w:val="28"/>
          <w:szCs w:val="28"/>
          <w:lang w:eastAsia="ru-RU" w:bidi="ru-RU"/>
        </w:rPr>
        <w:t xml:space="preserve">, </w:t>
      </w:r>
      <w:r w:rsidRPr="002C1B67">
        <w:rPr>
          <w:rFonts w:ascii="Times New Roman" w:eastAsia="Arial Unicode MS" w:hAnsi="Times New Roman" w:cs="Times New Roman"/>
          <w:sz w:val="28"/>
          <w:szCs w:val="28"/>
          <w:lang w:val="en-US" w:eastAsia="ru-RU" w:bidi="ru-RU"/>
        </w:rPr>
        <w:t>c</w:t>
      </w:r>
      <w:r w:rsidRPr="002C1B67">
        <w:rPr>
          <w:rFonts w:ascii="Times New Roman" w:eastAsia="Arial Unicode MS" w:hAnsi="Times New Roman" w:cs="Times New Roman"/>
          <w:sz w:val="28"/>
          <w:szCs w:val="28"/>
          <w:lang w:eastAsia="ru-RU" w:bidi="ru-RU"/>
        </w:rPr>
        <w:t xml:space="preserve">. 70]. </w:t>
      </w:r>
    </w:p>
    <w:p w14:paraId="4CA1E927" w14:textId="4CDC5ABE" w:rsidR="00F351B3" w:rsidRPr="002C1B67" w:rsidRDefault="001C68C6" w:rsidP="00F351B3">
      <w:pPr>
        <w:spacing w:after="0" w:line="240" w:lineRule="auto"/>
        <w:ind w:right="-1" w:firstLine="709"/>
        <w:jc w:val="both"/>
        <w:rPr>
          <w:rFonts w:ascii="Times New Roman" w:eastAsia="Arial Unicode MS" w:hAnsi="Times New Roman" w:cs="Times New Roman"/>
          <w:sz w:val="28"/>
          <w:szCs w:val="28"/>
          <w:lang w:eastAsia="ru-RU" w:bidi="ru-RU"/>
        </w:rPr>
      </w:pPr>
      <w:r w:rsidRPr="002C1B67">
        <w:rPr>
          <w:rFonts w:ascii="Times New Roman" w:eastAsia="Arial Unicode MS" w:hAnsi="Times New Roman" w:cs="Times New Roman"/>
          <w:sz w:val="28"/>
          <w:szCs w:val="28"/>
          <w:lang w:eastAsia="ru-RU" w:bidi="ru-RU"/>
        </w:rPr>
        <w:t>Ознакомившись</w:t>
      </w:r>
      <w:r w:rsidR="00F351B3" w:rsidRPr="002C1B67">
        <w:rPr>
          <w:rFonts w:ascii="Times New Roman" w:eastAsia="Arial Unicode MS" w:hAnsi="Times New Roman" w:cs="Times New Roman"/>
          <w:sz w:val="28"/>
          <w:szCs w:val="28"/>
          <w:lang w:eastAsia="ru-RU" w:bidi="ru-RU"/>
        </w:rPr>
        <w:t xml:space="preserve"> </w:t>
      </w:r>
      <w:r w:rsidR="00E80CA7" w:rsidRPr="002C1B67">
        <w:rPr>
          <w:rFonts w:ascii="Times New Roman" w:eastAsia="Arial Unicode MS" w:hAnsi="Times New Roman" w:cs="Times New Roman"/>
          <w:sz w:val="28"/>
          <w:szCs w:val="28"/>
          <w:lang w:eastAsia="ru-RU" w:bidi="ru-RU"/>
        </w:rPr>
        <w:t>с</w:t>
      </w:r>
      <w:r w:rsidR="00E80CA7">
        <w:rPr>
          <w:rFonts w:ascii="Times New Roman" w:eastAsia="Arial Unicode MS" w:hAnsi="Times New Roman" w:cs="Times New Roman"/>
          <w:sz w:val="28"/>
          <w:szCs w:val="28"/>
          <w:lang w:eastAsia="ru-RU" w:bidi="ru-RU"/>
        </w:rPr>
        <w:t>о</w:t>
      </w:r>
      <w:r w:rsidR="00F351B3" w:rsidRPr="002C1B67">
        <w:rPr>
          <w:rFonts w:ascii="Times New Roman" w:eastAsia="Arial Unicode MS" w:hAnsi="Times New Roman" w:cs="Times New Roman"/>
          <w:sz w:val="28"/>
          <w:szCs w:val="28"/>
          <w:lang w:eastAsia="ru-RU" w:bidi="ru-RU"/>
        </w:rPr>
        <w:t xml:space="preserve"> взглядами ученых на изучаемое явление, мы взяли за основу определение, данное Н. Джандильдиным, который утверждал, что   национальное чувство обусловлено объективной реальностью, определял данное явление как особое состояние души человека, которое отражает его отношение к разным сторонам жизни его народа со всеми потребностями его (народа) самобытного развития, к явлениям и ситуациям, соответствующим или не соответствую</w:t>
      </w:r>
      <w:r w:rsidR="00F351B3" w:rsidRPr="002C1B67">
        <w:rPr>
          <w:rFonts w:ascii="Times New Roman" w:eastAsia="Arial Unicode MS" w:hAnsi="Times New Roman" w:cs="Times New Roman"/>
          <w:sz w:val="28"/>
          <w:szCs w:val="28"/>
          <w:lang w:eastAsia="ru-RU" w:bidi="ru-RU"/>
        </w:rPr>
        <w:softHyphen/>
        <w:t>щим этим потребностям, а также к народам, имеющим более или менее тесное и длительное соприкосновение с ним [</w:t>
      </w:r>
      <w:r w:rsidR="00A8423F" w:rsidRPr="002C1B67">
        <w:rPr>
          <w:rFonts w:ascii="Times New Roman" w:eastAsia="Arial Unicode MS" w:hAnsi="Times New Roman" w:cs="Times New Roman"/>
          <w:sz w:val="28"/>
          <w:szCs w:val="28"/>
          <w:lang w:eastAsia="ru-RU" w:bidi="ru-RU"/>
        </w:rPr>
        <w:t>2</w:t>
      </w:r>
      <w:r w:rsidR="00F351B3" w:rsidRPr="002C1B67">
        <w:rPr>
          <w:rFonts w:ascii="Times New Roman" w:eastAsia="Arial Unicode MS" w:hAnsi="Times New Roman" w:cs="Times New Roman"/>
          <w:sz w:val="28"/>
          <w:szCs w:val="28"/>
          <w:lang w:eastAsia="ru-RU" w:bidi="ru-RU"/>
        </w:rPr>
        <w:t>].</w:t>
      </w:r>
    </w:p>
    <w:p w14:paraId="4CA1E928" w14:textId="7C033BD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Arial Unicode MS" w:hAnsi="Times New Roman" w:cs="Times New Roman"/>
          <w:sz w:val="28"/>
          <w:szCs w:val="28"/>
          <w:lang w:eastAsia="ru-RU" w:bidi="ru-RU"/>
        </w:rPr>
        <w:t xml:space="preserve"> </w:t>
      </w:r>
      <w:r w:rsidRPr="002C1B67">
        <w:rPr>
          <w:rFonts w:ascii="Times New Roman" w:eastAsia="Calibri" w:hAnsi="Times New Roman" w:cs="Times New Roman"/>
          <w:sz w:val="28"/>
          <w:szCs w:val="28"/>
          <w:lang w:eastAsia="ru-RU"/>
        </w:rPr>
        <w:t>Модернизация общественного сознания способствует</w:t>
      </w:r>
      <w:r w:rsidR="002E5369" w:rsidRPr="002C1B67">
        <w:rPr>
          <w:rFonts w:ascii="Times New Roman" w:eastAsia="Calibri" w:hAnsi="Times New Roman" w:cs="Times New Roman"/>
          <w:sz w:val="28"/>
          <w:szCs w:val="28"/>
          <w:lang w:eastAsia="ru-RU"/>
        </w:rPr>
        <w:t xml:space="preserve"> </w:t>
      </w:r>
      <w:r w:rsidRPr="002C1B67">
        <w:rPr>
          <w:rFonts w:ascii="Times New Roman" w:eastAsia="Calibri" w:hAnsi="Times New Roman" w:cs="Times New Roman"/>
          <w:sz w:val="28"/>
          <w:szCs w:val="28"/>
          <w:lang w:eastAsia="ru-RU"/>
        </w:rPr>
        <w:t>росту общественного самосознания народа, возрождению национальных культур, обращению к национальным ценностям, составляющим культуру народа, возрождени</w:t>
      </w:r>
      <w:r w:rsidR="004F146E" w:rsidRPr="002C1B67">
        <w:rPr>
          <w:rFonts w:ascii="Times New Roman" w:eastAsia="Calibri" w:hAnsi="Times New Roman" w:cs="Times New Roman"/>
          <w:sz w:val="28"/>
          <w:szCs w:val="28"/>
          <w:lang w:eastAsia="ru-RU"/>
        </w:rPr>
        <w:t>е</w:t>
      </w:r>
      <w:r w:rsidRPr="002C1B67">
        <w:rPr>
          <w:rFonts w:ascii="Times New Roman" w:eastAsia="Calibri" w:hAnsi="Times New Roman" w:cs="Times New Roman"/>
          <w:sz w:val="28"/>
          <w:szCs w:val="28"/>
          <w:lang w:eastAsia="ru-RU"/>
        </w:rPr>
        <w:t xml:space="preserve"> культуры этнических общностей.</w:t>
      </w:r>
      <w:r w:rsidRPr="002C1B67">
        <w:rPr>
          <w:rFonts w:ascii="Calibri" w:eastAsia="Calibri" w:hAnsi="Calibri" w:cs="Times New Roman"/>
          <w:sz w:val="28"/>
          <w:szCs w:val="28"/>
          <w:lang w:eastAsia="ru-RU"/>
        </w:rPr>
        <w:t xml:space="preserve"> </w:t>
      </w:r>
      <w:r w:rsidRPr="002C1B67">
        <w:rPr>
          <w:rFonts w:ascii="Times New Roman" w:eastAsia="Arial Unicode MS" w:hAnsi="Times New Roman" w:cs="Times New Roman"/>
          <w:sz w:val="28"/>
          <w:szCs w:val="28"/>
          <w:lang w:eastAsia="ru-RU" w:bidi="ru-RU"/>
        </w:rPr>
        <w:t>Опираясь на определение Н. Джандильдина, данное им для характеристики сущности общественного сознания и на его мнение о том, что общественная психология зависит от окружающей народ исторической обстановки [</w:t>
      </w:r>
      <w:r w:rsidR="00A8423F" w:rsidRPr="002C1B67">
        <w:rPr>
          <w:rFonts w:ascii="Times New Roman" w:eastAsia="Arial Unicode MS" w:hAnsi="Times New Roman" w:cs="Times New Roman"/>
          <w:sz w:val="28"/>
          <w:szCs w:val="28"/>
          <w:lang w:eastAsia="ru-RU" w:bidi="ru-RU"/>
        </w:rPr>
        <w:t>2</w:t>
      </w:r>
      <w:r w:rsidRPr="002C1B67">
        <w:rPr>
          <w:rFonts w:ascii="Times New Roman" w:eastAsia="Arial Unicode MS" w:hAnsi="Times New Roman" w:cs="Times New Roman"/>
          <w:sz w:val="28"/>
          <w:szCs w:val="28"/>
          <w:lang w:eastAsia="ru-RU" w:bidi="ru-RU"/>
        </w:rPr>
        <w:t>], уточним структуру данного понятия</w:t>
      </w:r>
      <w:r w:rsidRPr="002C1B67">
        <w:rPr>
          <w:rFonts w:ascii="Times New Roman" w:eastAsia="Times New Roman" w:hAnsi="Times New Roman" w:cs="Times New Roman"/>
          <w:spacing w:val="2"/>
          <w:sz w:val="28"/>
          <w:szCs w:val="28"/>
          <w:shd w:val="clear" w:color="auto" w:fill="FFFFFF"/>
          <w:lang w:eastAsia="ru-RU"/>
        </w:rPr>
        <w:t xml:space="preserve"> с учетом  востребованных обществом ценностей, традиций, поведенческого опыта.</w:t>
      </w:r>
      <w:r w:rsidRPr="002C1B67">
        <w:rPr>
          <w:rFonts w:ascii="Times New Roman" w:eastAsia="Calibri" w:hAnsi="Times New Roman" w:cs="Times New Roman"/>
          <w:sz w:val="28"/>
          <w:szCs w:val="28"/>
          <w:lang w:eastAsia="ru-RU"/>
        </w:rPr>
        <w:t xml:space="preserve"> </w:t>
      </w:r>
    </w:p>
    <w:p w14:paraId="4CA1E929" w14:textId="77777777" w:rsidR="00F351B3" w:rsidRPr="002C1B67" w:rsidRDefault="00F351B3" w:rsidP="00F351B3">
      <w:pPr>
        <w:spacing w:after="0" w:line="240" w:lineRule="auto"/>
        <w:ind w:right="-1" w:firstLine="709"/>
        <w:jc w:val="both"/>
        <w:rPr>
          <w:rFonts w:ascii="Times New Roman" w:eastAsia="Calibri" w:hAnsi="Times New Roman" w:cs="Times New Roman"/>
          <w:sz w:val="28"/>
          <w:szCs w:val="28"/>
          <w:lang w:bidi="en-US"/>
        </w:rPr>
      </w:pPr>
      <w:r w:rsidRPr="002C1B67">
        <w:rPr>
          <w:rFonts w:ascii="Times New Roman" w:eastAsia="Times New Roman" w:hAnsi="Times New Roman" w:cs="Times New Roman"/>
          <w:sz w:val="28"/>
          <w:szCs w:val="28"/>
          <w:lang w:eastAsia="ru-RU"/>
        </w:rPr>
        <w:t>Компонентами общественного сознания (кроме перечисленных выше) в настоящее время являются важнейшие духовные ценности народа – патриотизм, межкультурная компетентность, региональная компетентность, толерантность – которые необходимо закрепить в повседневном обучении студентов, потому как именно они скрепляют общество (нацию) и определяют её историческое своеобразие.</w:t>
      </w:r>
      <w:r w:rsidRPr="002C1B67">
        <w:rPr>
          <w:rFonts w:ascii="Times New Roman" w:eastAsia="Calibri" w:hAnsi="Times New Roman" w:cs="Times New Roman"/>
          <w:sz w:val="28"/>
          <w:szCs w:val="28"/>
          <w:lang w:bidi="en-US"/>
        </w:rPr>
        <w:t xml:space="preserve"> </w:t>
      </w:r>
    </w:p>
    <w:p w14:paraId="4CA1E92A" w14:textId="7ECC5DCF"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lang w:bidi="en-US"/>
        </w:rPr>
        <w:t>Рассмотрим эти понятия – важнейшие ценности в мировоззрении</w:t>
      </w:r>
      <w:r w:rsidR="00DB5856" w:rsidRPr="002C1B67">
        <w:rPr>
          <w:rFonts w:ascii="Times New Roman" w:eastAsia="Calibri" w:hAnsi="Times New Roman" w:cs="Times New Roman"/>
          <w:sz w:val="28"/>
          <w:szCs w:val="28"/>
          <w:lang w:bidi="en-US"/>
        </w:rPr>
        <w:t xml:space="preserve"> </w:t>
      </w:r>
      <w:r w:rsidRPr="002C1B67">
        <w:rPr>
          <w:rFonts w:ascii="Times New Roman" w:eastAsia="Calibri" w:hAnsi="Times New Roman" w:cs="Times New Roman"/>
          <w:sz w:val="28"/>
          <w:szCs w:val="28"/>
          <w:lang w:bidi="en-US"/>
        </w:rPr>
        <w:t xml:space="preserve"> каждого казахстанца. </w:t>
      </w:r>
    </w:p>
    <w:p w14:paraId="4CA1E92B" w14:textId="2D90CEBF" w:rsidR="00F351B3" w:rsidRPr="002C1B67" w:rsidRDefault="00D12AF5" w:rsidP="00F351B3">
      <w:pPr>
        <w:tabs>
          <w:tab w:val="left" w:pos="425"/>
          <w:tab w:val="left" w:pos="567"/>
        </w:tabs>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sz w:val="28"/>
          <w:szCs w:val="28"/>
          <w:lang w:eastAsia="ru-RU" w:bidi="ru-RU"/>
        </w:rPr>
        <w:t>Патриотизм</w:t>
      </w:r>
      <w:r w:rsidR="005F60BC" w:rsidRPr="002C1B67">
        <w:rPr>
          <w:rFonts w:ascii="Times New Roman" w:eastAsia="Times New Roman" w:hAnsi="Times New Roman" w:cs="Times New Roman"/>
          <w:sz w:val="28"/>
          <w:szCs w:val="28"/>
          <w:lang w:eastAsia="ru-RU" w:bidi="ru-RU"/>
        </w:rPr>
        <w:t xml:space="preserve"> </w:t>
      </w:r>
      <w:r w:rsidR="00F351B3" w:rsidRPr="002C1B67">
        <w:rPr>
          <w:rFonts w:ascii="Times New Roman" w:eastAsia="Times New Roman" w:hAnsi="Times New Roman" w:cs="Times New Roman"/>
          <w:sz w:val="28"/>
          <w:szCs w:val="28"/>
          <w:lang w:eastAsia="ru-RU" w:bidi="ru-RU"/>
        </w:rPr>
        <w:t>– «нравственный и политический принцип, социальное чувство, содержанием которого является любовь к отечеству, преданность ему, гордость за его прошлое и настоящее, стремление защищать интересы родины» [</w:t>
      </w:r>
      <w:bookmarkStart w:id="1" w:name="_Hlk117753662"/>
      <w:r w:rsidR="006C014B" w:rsidRPr="002C1B67">
        <w:rPr>
          <w:rFonts w:ascii="Times New Roman" w:eastAsia="Times New Roman" w:hAnsi="Times New Roman" w:cs="Times New Roman"/>
          <w:sz w:val="28"/>
          <w:szCs w:val="28"/>
          <w:lang w:eastAsia="ru-RU" w:bidi="ru-RU"/>
        </w:rPr>
        <w:t>5</w:t>
      </w:r>
      <w:r w:rsidR="00FC40A0">
        <w:rPr>
          <w:rFonts w:ascii="Times New Roman" w:eastAsia="Times New Roman" w:hAnsi="Times New Roman" w:cs="Times New Roman"/>
          <w:sz w:val="28"/>
          <w:szCs w:val="28"/>
          <w:lang w:eastAsia="ru-RU" w:bidi="ru-RU"/>
        </w:rPr>
        <w:t>5</w:t>
      </w:r>
      <w:r w:rsidR="00F351B3" w:rsidRPr="002C1B67">
        <w:rPr>
          <w:rFonts w:ascii="Times New Roman" w:eastAsia="Times New Roman" w:hAnsi="Times New Roman" w:cs="Times New Roman"/>
          <w:sz w:val="28"/>
          <w:szCs w:val="28"/>
          <w:lang w:eastAsia="ru-RU" w:bidi="ru-RU"/>
        </w:rPr>
        <w:t>]</w:t>
      </w:r>
      <w:bookmarkEnd w:id="1"/>
      <w:r w:rsidR="00F351B3" w:rsidRPr="002C1B67">
        <w:rPr>
          <w:rFonts w:ascii="Times New Roman" w:eastAsia="Times New Roman" w:hAnsi="Times New Roman" w:cs="Times New Roman"/>
          <w:sz w:val="28"/>
          <w:szCs w:val="28"/>
          <w:lang w:eastAsia="ru-RU" w:bidi="ru-RU"/>
        </w:rPr>
        <w:t xml:space="preserve">. </w:t>
      </w:r>
      <w:r w:rsidR="00973631" w:rsidRPr="002C1B67">
        <w:rPr>
          <w:rFonts w:ascii="Times New Roman" w:eastAsia="Times New Roman" w:hAnsi="Times New Roman" w:cs="Times New Roman"/>
          <w:sz w:val="28"/>
          <w:szCs w:val="28"/>
          <w:lang w:eastAsia="ru-RU" w:bidi="ru-RU"/>
        </w:rPr>
        <w:t>Как видим, это понятие объединяет в себе самые разные чувства: чувства любви, го</w:t>
      </w:r>
      <w:r w:rsidR="00B258BE" w:rsidRPr="002C1B67">
        <w:rPr>
          <w:rFonts w:ascii="Times New Roman" w:eastAsia="Times New Roman" w:hAnsi="Times New Roman" w:cs="Times New Roman"/>
          <w:sz w:val="28"/>
          <w:szCs w:val="28"/>
          <w:lang w:eastAsia="ru-RU" w:bidi="ru-RU"/>
        </w:rPr>
        <w:t>р</w:t>
      </w:r>
      <w:r w:rsidR="00973631" w:rsidRPr="002C1B67">
        <w:rPr>
          <w:rFonts w:ascii="Times New Roman" w:eastAsia="Times New Roman" w:hAnsi="Times New Roman" w:cs="Times New Roman"/>
          <w:sz w:val="28"/>
          <w:szCs w:val="28"/>
          <w:lang w:eastAsia="ru-RU" w:bidi="ru-RU"/>
        </w:rPr>
        <w:t>дости и уважения, основой которых являются эмоции человека.</w:t>
      </w:r>
      <w:r w:rsidR="00973631"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 xml:space="preserve"> </w:t>
      </w:r>
      <w:r w:rsidR="00E02F95"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(А.А.</w:t>
      </w:r>
      <w:r w:rsidR="00F351B3" w:rsidRPr="002C1B67">
        <w:rPr>
          <w:rFonts w:ascii="Times New Roman" w:eastAsia="Times New Roman" w:hAnsi="Times New Roman" w:cs="Times New Roman"/>
          <w:sz w:val="28"/>
          <w:szCs w:val="28"/>
          <w:lang w:val="en-US" w:eastAsia="ru-RU"/>
        </w:rPr>
        <w:t> </w:t>
      </w:r>
      <w:r w:rsidR="00F351B3" w:rsidRPr="002C1B67">
        <w:rPr>
          <w:rFonts w:ascii="Times New Roman" w:eastAsia="Times New Roman" w:hAnsi="Times New Roman" w:cs="Times New Roman"/>
          <w:sz w:val="28"/>
          <w:szCs w:val="28"/>
          <w:lang w:eastAsia="ru-RU"/>
        </w:rPr>
        <w:t xml:space="preserve">Уызбаева). </w:t>
      </w:r>
      <w:r w:rsidR="00F351B3" w:rsidRPr="002C1B67">
        <w:rPr>
          <w:rFonts w:ascii="Times New Roman" w:eastAsia="Times New Roman" w:hAnsi="Times New Roman" w:cs="Times New Roman"/>
          <w:bCs/>
          <w:sz w:val="28"/>
          <w:szCs w:val="28"/>
          <w:lang w:eastAsia="ru-RU"/>
        </w:rPr>
        <w:t xml:space="preserve">Основа патриотизма – проблема взаимосвязи личного и общественного блага. </w:t>
      </w:r>
    </w:p>
    <w:p w14:paraId="4CA1E92C" w14:textId="2C264FB5"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bidi="ru-RU"/>
        </w:rPr>
      </w:pPr>
      <w:r w:rsidRPr="002C1B67">
        <w:rPr>
          <w:rFonts w:ascii="Times New Roman" w:eastAsia="Times New Roman" w:hAnsi="Times New Roman" w:cs="Times New Roman"/>
          <w:bCs/>
          <w:sz w:val="28"/>
          <w:szCs w:val="28"/>
          <w:lang w:eastAsia="ru-RU"/>
        </w:rPr>
        <w:t xml:space="preserve">В настоящее время </w:t>
      </w:r>
      <w:r w:rsidRPr="002C1B67">
        <w:rPr>
          <w:rFonts w:ascii="Times New Roman" w:eastAsia="Times New Roman" w:hAnsi="Times New Roman" w:cs="Times New Roman"/>
          <w:sz w:val="28"/>
          <w:szCs w:val="28"/>
          <w:lang w:eastAsia="ru-RU"/>
        </w:rPr>
        <w:t xml:space="preserve">сформулировано новое понятие «казахстанский патриотизм». </w:t>
      </w:r>
      <w:r w:rsidRPr="002C1B67">
        <w:rPr>
          <w:rFonts w:ascii="Times New Roman" w:eastAsia="Times New Roman" w:hAnsi="Times New Roman" w:cs="Times New Roman"/>
          <w:sz w:val="28"/>
          <w:szCs w:val="28"/>
          <w:lang w:eastAsia="ru-RU" w:bidi="ru-RU"/>
        </w:rPr>
        <w:t>Фундаментом казахстанского патриотизма учеными А. Бижановым, У. Касеновым, С.</w:t>
      </w:r>
      <w:r w:rsidRPr="002C1B67">
        <w:rPr>
          <w:rFonts w:ascii="Times New Roman" w:eastAsia="Times New Roman" w:hAnsi="Times New Roman" w:cs="Times New Roman"/>
          <w:sz w:val="28"/>
          <w:szCs w:val="28"/>
          <w:lang w:val="en-US" w:eastAsia="ru-RU" w:bidi="ru-RU"/>
        </w:rPr>
        <w:t> </w:t>
      </w:r>
      <w:r w:rsidRPr="002C1B67">
        <w:rPr>
          <w:rFonts w:ascii="Times New Roman" w:eastAsia="Times New Roman" w:hAnsi="Times New Roman" w:cs="Times New Roman"/>
          <w:sz w:val="28"/>
          <w:szCs w:val="28"/>
          <w:lang w:eastAsia="ru-RU" w:bidi="ru-RU"/>
        </w:rPr>
        <w:t>Жусуповым рассматривается общность исторических судеб этносов, составляющих народ Казахстана, общие черты в менталитете казахстанцев, их причастность к созданному экономическому потенциалу республики, общность природной среды [</w:t>
      </w:r>
      <w:r w:rsidR="002D0DBE" w:rsidRPr="002C1B67">
        <w:rPr>
          <w:rFonts w:ascii="Times New Roman" w:eastAsia="Times New Roman" w:hAnsi="Times New Roman" w:cs="Times New Roman"/>
          <w:sz w:val="28"/>
          <w:szCs w:val="28"/>
          <w:lang w:eastAsia="ru-RU" w:bidi="ru-RU"/>
        </w:rPr>
        <w:t>5</w:t>
      </w:r>
      <w:r w:rsidR="00343968">
        <w:rPr>
          <w:rFonts w:ascii="Times New Roman" w:eastAsia="Times New Roman" w:hAnsi="Times New Roman" w:cs="Times New Roman"/>
          <w:sz w:val="28"/>
          <w:szCs w:val="28"/>
          <w:lang w:eastAsia="ru-RU" w:bidi="ru-RU"/>
        </w:rPr>
        <w:t>6</w:t>
      </w:r>
      <w:r w:rsidRPr="002C1B67">
        <w:rPr>
          <w:rFonts w:ascii="Times New Roman" w:eastAsia="Times New Roman" w:hAnsi="Times New Roman" w:cs="Times New Roman"/>
          <w:sz w:val="28"/>
          <w:szCs w:val="28"/>
          <w:lang w:eastAsia="ru-RU" w:bidi="ru-RU"/>
        </w:rPr>
        <w:t xml:space="preserve">, </w:t>
      </w:r>
      <w:r w:rsidRPr="002C1B67">
        <w:rPr>
          <w:rFonts w:ascii="Times New Roman" w:eastAsia="Times New Roman" w:hAnsi="Times New Roman" w:cs="Times New Roman"/>
          <w:sz w:val="28"/>
          <w:szCs w:val="28"/>
          <w:lang w:val="en-US" w:eastAsia="ru-RU" w:bidi="ru-RU"/>
        </w:rPr>
        <w:t>c</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sz w:val="28"/>
          <w:szCs w:val="28"/>
          <w:lang w:eastAsia="ru-RU" w:bidi="ru-RU"/>
        </w:rPr>
        <w:t xml:space="preserve">62]. </w:t>
      </w:r>
    </w:p>
    <w:p w14:paraId="4CA1E92D" w14:textId="2045DC60" w:rsidR="00F351B3" w:rsidRPr="002C1B67" w:rsidRDefault="00F351B3" w:rsidP="00F351B3">
      <w:pPr>
        <w:tabs>
          <w:tab w:val="left" w:pos="425"/>
          <w:tab w:val="left" w:pos="567"/>
        </w:tabs>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Межкультурная компетентность –</w:t>
      </w:r>
      <w:r w:rsidR="00540A98" w:rsidRPr="002C1B67">
        <w:rPr>
          <w:rFonts w:ascii="Times New Roman" w:eastAsia="Times New Roman" w:hAnsi="Times New Roman" w:cs="Times New Roman"/>
          <w:sz w:val="28"/>
          <w:szCs w:val="28"/>
          <w:lang w:eastAsia="ru-RU"/>
        </w:rPr>
        <w:t xml:space="preserve"> </w:t>
      </w:r>
      <w:r w:rsidR="008E663A"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 xml:space="preserve">способность, позволяющая личности </w:t>
      </w:r>
      <w:r w:rsidR="00973631" w:rsidRPr="002C1B67">
        <w:rPr>
          <w:rFonts w:ascii="Times New Roman" w:eastAsia="Times New Roman" w:hAnsi="Times New Roman" w:cs="Times New Roman"/>
          <w:sz w:val="28"/>
          <w:szCs w:val="28"/>
          <w:lang w:eastAsia="ru-RU"/>
        </w:rPr>
        <w:t>взаимодействовать на межкультурном уровне</w:t>
      </w:r>
      <w:r w:rsidR="00540A98" w:rsidRPr="002C1B67">
        <w:rPr>
          <w:rFonts w:ascii="Times New Roman" w:eastAsia="Times New Roman" w:hAnsi="Times New Roman" w:cs="Times New Roman"/>
          <w:sz w:val="28"/>
          <w:szCs w:val="28"/>
          <w:lang w:eastAsia="ru-RU"/>
        </w:rPr>
        <w:t>;</w:t>
      </w:r>
      <w:r w:rsidR="00973631" w:rsidRPr="002C1B67">
        <w:rPr>
          <w:rFonts w:ascii="Times New Roman" w:eastAsia="Times New Roman" w:hAnsi="Times New Roman" w:cs="Times New Roman"/>
          <w:sz w:val="28"/>
          <w:szCs w:val="28"/>
          <w:lang w:eastAsia="ru-RU"/>
        </w:rPr>
        <w:t xml:space="preserve"> </w:t>
      </w:r>
      <w:r w:rsidR="00540A98" w:rsidRPr="002C1B67">
        <w:rPr>
          <w:rFonts w:ascii="Times New Roman" w:eastAsia="Times New Roman" w:hAnsi="Times New Roman" w:cs="Times New Roman"/>
          <w:sz w:val="28"/>
          <w:szCs w:val="28"/>
          <w:lang w:eastAsia="ru-RU"/>
        </w:rPr>
        <w:t xml:space="preserve">быть равноправным участником  </w:t>
      </w:r>
      <w:r w:rsidRPr="002C1B67">
        <w:rPr>
          <w:rFonts w:ascii="Times New Roman" w:eastAsia="Times New Roman" w:hAnsi="Times New Roman" w:cs="Times New Roman"/>
          <w:sz w:val="28"/>
          <w:szCs w:val="28"/>
          <w:lang w:eastAsia="ru-RU"/>
        </w:rPr>
        <w:t xml:space="preserve"> </w:t>
      </w:r>
      <w:r w:rsidR="00540A98"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межкультурн</w:t>
      </w:r>
      <w:r w:rsidR="00540A98" w:rsidRPr="002C1B67">
        <w:rPr>
          <w:rFonts w:ascii="Times New Roman" w:eastAsia="Times New Roman" w:hAnsi="Times New Roman" w:cs="Times New Roman"/>
          <w:sz w:val="28"/>
          <w:szCs w:val="28"/>
          <w:lang w:eastAsia="ru-RU"/>
        </w:rPr>
        <w:t xml:space="preserve">ого общения, </w:t>
      </w:r>
      <w:r w:rsidRPr="002C1B67">
        <w:rPr>
          <w:rFonts w:ascii="Times New Roman" w:eastAsia="Times New Roman" w:hAnsi="Times New Roman" w:cs="Times New Roman"/>
          <w:sz w:val="28"/>
          <w:szCs w:val="28"/>
          <w:lang w:eastAsia="ru-RU"/>
        </w:rPr>
        <w:t xml:space="preserve"> </w:t>
      </w:r>
      <w:r w:rsidR="00540A98" w:rsidRPr="002C1B67">
        <w:rPr>
          <w:rFonts w:ascii="Times New Roman" w:eastAsia="Times New Roman" w:hAnsi="Times New Roman" w:cs="Times New Roman"/>
          <w:sz w:val="28"/>
          <w:szCs w:val="28"/>
          <w:lang w:eastAsia="ru-RU"/>
        </w:rPr>
        <w:t xml:space="preserve">где </w:t>
      </w:r>
      <w:r w:rsidRPr="002C1B67">
        <w:rPr>
          <w:rFonts w:ascii="Times New Roman" w:eastAsia="Times New Roman" w:hAnsi="Times New Roman" w:cs="Times New Roman"/>
          <w:sz w:val="28"/>
          <w:szCs w:val="28"/>
          <w:lang w:eastAsia="ru-RU"/>
        </w:rPr>
        <w:t>взаимно</w:t>
      </w:r>
      <w:r w:rsidR="00540A98" w:rsidRPr="002C1B67">
        <w:rPr>
          <w:rFonts w:ascii="Times New Roman" w:eastAsia="Times New Roman" w:hAnsi="Times New Roman" w:cs="Times New Roman"/>
          <w:sz w:val="28"/>
          <w:szCs w:val="28"/>
          <w:lang w:eastAsia="ru-RU"/>
        </w:rPr>
        <w:t xml:space="preserve">е </w:t>
      </w:r>
      <w:r w:rsidRPr="002C1B67">
        <w:rPr>
          <w:rFonts w:ascii="Times New Roman" w:eastAsia="Times New Roman" w:hAnsi="Times New Roman" w:cs="Times New Roman"/>
          <w:sz w:val="28"/>
          <w:szCs w:val="28"/>
          <w:lang w:eastAsia="ru-RU"/>
        </w:rPr>
        <w:t>уважени</w:t>
      </w:r>
      <w:r w:rsidR="00540A98" w:rsidRPr="002C1B67">
        <w:rPr>
          <w:rFonts w:ascii="Times New Roman" w:eastAsia="Times New Roman" w:hAnsi="Times New Roman" w:cs="Times New Roman"/>
          <w:sz w:val="28"/>
          <w:szCs w:val="28"/>
          <w:lang w:eastAsia="ru-RU"/>
        </w:rPr>
        <w:t>е</w:t>
      </w:r>
      <w:r w:rsidRPr="002C1B67">
        <w:rPr>
          <w:rFonts w:ascii="Times New Roman" w:eastAsia="Times New Roman" w:hAnsi="Times New Roman" w:cs="Times New Roman"/>
          <w:sz w:val="28"/>
          <w:szCs w:val="28"/>
          <w:lang w:eastAsia="ru-RU"/>
        </w:rPr>
        <w:t>,</w:t>
      </w:r>
      <w:r w:rsidR="00540A98"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терпимост</w:t>
      </w:r>
      <w:r w:rsidR="00540A98" w:rsidRPr="002C1B67">
        <w:rPr>
          <w:rFonts w:ascii="Times New Roman" w:eastAsia="Times New Roman" w:hAnsi="Times New Roman" w:cs="Times New Roman"/>
          <w:sz w:val="28"/>
          <w:szCs w:val="28"/>
          <w:lang w:eastAsia="ru-RU"/>
        </w:rPr>
        <w:t>ь</w:t>
      </w:r>
      <w:r w:rsidRPr="002C1B67">
        <w:rPr>
          <w:rFonts w:ascii="Times New Roman" w:eastAsia="Times New Roman" w:hAnsi="Times New Roman" w:cs="Times New Roman"/>
          <w:sz w:val="28"/>
          <w:szCs w:val="28"/>
          <w:lang w:eastAsia="ru-RU"/>
        </w:rPr>
        <w:t xml:space="preserve"> к культурным различиям и преодолени</w:t>
      </w:r>
      <w:r w:rsidR="00540A98" w:rsidRPr="002C1B67">
        <w:rPr>
          <w:rFonts w:ascii="Times New Roman" w:eastAsia="Times New Roman" w:hAnsi="Times New Roman" w:cs="Times New Roman"/>
          <w:sz w:val="28"/>
          <w:szCs w:val="28"/>
          <w:lang w:eastAsia="ru-RU"/>
        </w:rPr>
        <w:t>е</w:t>
      </w:r>
      <w:r w:rsidRPr="002C1B67">
        <w:rPr>
          <w:rFonts w:ascii="Times New Roman" w:eastAsia="Times New Roman" w:hAnsi="Times New Roman" w:cs="Times New Roman"/>
          <w:sz w:val="28"/>
          <w:szCs w:val="28"/>
          <w:lang w:eastAsia="ru-RU"/>
        </w:rPr>
        <w:t xml:space="preserve"> культурных барьеров</w:t>
      </w:r>
      <w:r w:rsidR="00540A98" w:rsidRPr="002C1B67">
        <w:rPr>
          <w:rFonts w:ascii="Times New Roman" w:eastAsia="Times New Roman" w:hAnsi="Times New Roman" w:cs="Times New Roman"/>
          <w:sz w:val="28"/>
          <w:szCs w:val="28"/>
          <w:lang w:eastAsia="ru-RU"/>
        </w:rPr>
        <w:t xml:space="preserve"> являются главными принципами коммуникации</w:t>
      </w:r>
      <w:r w:rsidR="008E663A" w:rsidRPr="002C1B67">
        <w:rPr>
          <w:rFonts w:ascii="Times New Roman" w:eastAsia="Times New Roman" w:hAnsi="Times New Roman" w:cs="Times New Roman"/>
          <w:sz w:val="28"/>
          <w:szCs w:val="28"/>
          <w:lang w:eastAsia="ru-RU"/>
        </w:rPr>
        <w:t>»</w:t>
      </w:r>
      <w:r w:rsidR="005F60BC" w:rsidRPr="002C1B67">
        <w:rPr>
          <w:rFonts w:ascii="Times New Roman" w:eastAsia="Times New Roman" w:hAnsi="Times New Roman" w:cs="Times New Roman"/>
          <w:sz w:val="28"/>
          <w:szCs w:val="28"/>
          <w:lang w:eastAsia="ru-RU"/>
        </w:rPr>
        <w:t xml:space="preserve"> </w:t>
      </w:r>
      <w:r w:rsidR="00540A98" w:rsidRPr="002C1B67">
        <w:rPr>
          <w:rFonts w:ascii="Times New Roman" w:eastAsia="Times New Roman" w:hAnsi="Times New Roman" w:cs="Times New Roman"/>
          <w:sz w:val="28"/>
          <w:szCs w:val="28"/>
          <w:lang w:eastAsia="ru-RU" w:bidi="ru-RU"/>
        </w:rPr>
        <w:t>[</w:t>
      </w:r>
      <w:r w:rsidR="00A8423F" w:rsidRPr="002C1B67">
        <w:rPr>
          <w:rFonts w:ascii="Times New Roman" w:eastAsia="Times New Roman" w:hAnsi="Times New Roman" w:cs="Times New Roman"/>
          <w:sz w:val="28"/>
          <w:szCs w:val="28"/>
          <w:lang w:eastAsia="ru-RU" w:bidi="ru-RU"/>
        </w:rPr>
        <w:t>1</w:t>
      </w:r>
      <w:r w:rsidR="00540A98" w:rsidRPr="002C1B67">
        <w:rPr>
          <w:rFonts w:ascii="Times New Roman" w:eastAsia="Times New Roman" w:hAnsi="Times New Roman" w:cs="Times New Roman"/>
          <w:sz w:val="28"/>
          <w:szCs w:val="28"/>
          <w:lang w:eastAsia="ru-RU" w:bidi="ru-RU"/>
        </w:rPr>
        <w:t>]</w:t>
      </w:r>
      <w:r w:rsidR="00540A98" w:rsidRPr="002C1B67">
        <w:rPr>
          <w:rFonts w:ascii="Times New Roman" w:eastAsia="Times New Roman" w:hAnsi="Times New Roman" w:cs="Times New Roman"/>
          <w:sz w:val="28"/>
          <w:szCs w:val="28"/>
          <w:lang w:eastAsia="ru-RU"/>
        </w:rPr>
        <w:t xml:space="preserve">. </w:t>
      </w:r>
      <w:r w:rsidR="00297DE7" w:rsidRPr="002C1B67">
        <w:rPr>
          <w:rFonts w:ascii="Times New Roman" w:eastAsia="Times New Roman" w:hAnsi="Times New Roman" w:cs="Times New Roman"/>
          <w:sz w:val="28"/>
          <w:szCs w:val="28"/>
          <w:lang w:eastAsia="ru-RU"/>
        </w:rPr>
        <w:t xml:space="preserve">Реализуется она в </w:t>
      </w:r>
      <w:r w:rsidR="00A2741F" w:rsidRPr="002C1B67">
        <w:rPr>
          <w:rFonts w:ascii="Times New Roman" w:eastAsia="Times New Roman" w:hAnsi="Times New Roman" w:cs="Times New Roman"/>
          <w:sz w:val="28"/>
          <w:szCs w:val="28"/>
          <w:lang w:eastAsia="ru-RU"/>
        </w:rPr>
        <w:t xml:space="preserve">процессе </w:t>
      </w:r>
      <w:r w:rsidR="00297DE7" w:rsidRPr="002C1B67">
        <w:rPr>
          <w:rFonts w:ascii="Times New Roman" w:eastAsia="Times New Roman" w:hAnsi="Times New Roman" w:cs="Times New Roman"/>
          <w:sz w:val="28"/>
          <w:szCs w:val="28"/>
          <w:lang w:eastAsia="ru-RU"/>
        </w:rPr>
        <w:t xml:space="preserve">культурного взаимодействия личности, </w:t>
      </w:r>
      <w:r w:rsidR="00A2741F" w:rsidRPr="002C1B67">
        <w:rPr>
          <w:rFonts w:ascii="Times New Roman" w:eastAsia="Times New Roman" w:hAnsi="Times New Roman" w:cs="Times New Roman"/>
          <w:sz w:val="28"/>
          <w:szCs w:val="28"/>
          <w:lang w:eastAsia="ru-RU"/>
        </w:rPr>
        <w:t>выражаясь</w:t>
      </w:r>
      <w:r w:rsidR="00297DE7" w:rsidRPr="002C1B67">
        <w:rPr>
          <w:rFonts w:ascii="Times New Roman" w:eastAsia="Times New Roman" w:hAnsi="Times New Roman" w:cs="Times New Roman"/>
          <w:sz w:val="28"/>
          <w:szCs w:val="28"/>
          <w:lang w:eastAsia="ru-RU"/>
        </w:rPr>
        <w:t xml:space="preserve"> в том, как человек относится к самому себе, к окружающей его действительности</w:t>
      </w:r>
      <w:r w:rsidR="00072798" w:rsidRPr="002C1B67">
        <w:rPr>
          <w:rFonts w:ascii="Times New Roman" w:eastAsia="Times New Roman" w:hAnsi="Times New Roman" w:cs="Times New Roman"/>
          <w:sz w:val="28"/>
          <w:szCs w:val="28"/>
          <w:lang w:eastAsia="ru-RU"/>
        </w:rPr>
        <w:t xml:space="preserve"> и к своей </w:t>
      </w:r>
      <w:r w:rsidR="00DB5856" w:rsidRPr="002C1B67">
        <w:rPr>
          <w:rFonts w:ascii="Times New Roman" w:eastAsia="Times New Roman" w:hAnsi="Times New Roman" w:cs="Times New Roman"/>
          <w:sz w:val="28"/>
          <w:szCs w:val="28"/>
          <w:lang w:eastAsia="ru-RU"/>
        </w:rPr>
        <w:t>созидательной</w:t>
      </w:r>
      <w:r w:rsidR="00297DE7" w:rsidRPr="002C1B67">
        <w:rPr>
          <w:rFonts w:ascii="Times New Roman" w:eastAsia="Times New Roman" w:hAnsi="Times New Roman" w:cs="Times New Roman"/>
          <w:sz w:val="28"/>
          <w:szCs w:val="28"/>
          <w:lang w:eastAsia="ru-RU"/>
        </w:rPr>
        <w:t xml:space="preserve"> деятельности.</w:t>
      </w:r>
      <w:r w:rsidR="00A538F5">
        <w:rPr>
          <w:rFonts w:ascii="Times New Roman" w:eastAsia="Times New Roman" w:hAnsi="Times New Roman" w:cs="Times New Roman"/>
          <w:sz w:val="28"/>
          <w:szCs w:val="28"/>
          <w:lang w:eastAsia="ru-RU"/>
        </w:rPr>
        <w:t xml:space="preserve"> </w:t>
      </w:r>
      <w:r w:rsidR="00A2741F" w:rsidRPr="002C1B67">
        <w:rPr>
          <w:rFonts w:ascii="Times New Roman" w:eastAsia="Times New Roman" w:hAnsi="Times New Roman" w:cs="Times New Roman"/>
          <w:sz w:val="28"/>
          <w:szCs w:val="28"/>
          <w:lang w:eastAsia="ru-RU"/>
        </w:rPr>
        <w:t xml:space="preserve">Индивидуальная картина мира, которая присутствует в сознании человека в виде его родной культуры и чужая культура, предстающая в глазах человека в образе противопоставленного ему другого мира обусловливает возникновение </w:t>
      </w:r>
      <w:r w:rsidR="00012F7F" w:rsidRPr="002C1B67">
        <w:rPr>
          <w:rFonts w:ascii="Times New Roman" w:eastAsia="Times New Roman" w:hAnsi="Times New Roman" w:cs="Times New Roman"/>
          <w:sz w:val="28"/>
          <w:szCs w:val="28"/>
          <w:lang w:eastAsia="ru-RU"/>
        </w:rPr>
        <w:t xml:space="preserve">внутреннего </w:t>
      </w:r>
      <w:r w:rsidR="00A2741F" w:rsidRPr="002C1B67">
        <w:rPr>
          <w:rFonts w:ascii="Times New Roman" w:eastAsia="Times New Roman" w:hAnsi="Times New Roman" w:cs="Times New Roman"/>
          <w:sz w:val="28"/>
          <w:szCs w:val="28"/>
          <w:lang w:eastAsia="ru-RU"/>
        </w:rPr>
        <w:t>диалога</w:t>
      </w:r>
      <w:r w:rsidR="00012F7F" w:rsidRPr="002C1B67">
        <w:rPr>
          <w:rFonts w:ascii="Times New Roman" w:eastAsia="Times New Roman" w:hAnsi="Times New Roman" w:cs="Times New Roman"/>
          <w:sz w:val="28"/>
          <w:szCs w:val="28"/>
          <w:lang w:eastAsia="ru-RU"/>
        </w:rPr>
        <w:t xml:space="preserve"> (диалогичности) личности</w:t>
      </w:r>
      <w:r w:rsidR="00A2741F" w:rsidRPr="002C1B67">
        <w:rPr>
          <w:rFonts w:ascii="Times New Roman" w:eastAsia="Times New Roman" w:hAnsi="Times New Roman" w:cs="Times New Roman"/>
          <w:sz w:val="28"/>
          <w:szCs w:val="28"/>
          <w:lang w:eastAsia="ru-RU"/>
        </w:rPr>
        <w:t xml:space="preserve">, который неизбежен  в сознании </w:t>
      </w:r>
      <w:r w:rsidR="00E80CA7" w:rsidRPr="002C1B67">
        <w:rPr>
          <w:rFonts w:ascii="Times New Roman" w:eastAsia="Times New Roman" w:hAnsi="Times New Roman" w:cs="Times New Roman"/>
          <w:sz w:val="28"/>
          <w:szCs w:val="28"/>
          <w:lang w:eastAsia="ru-RU"/>
        </w:rPr>
        <w:t>индивидуума</w:t>
      </w:r>
      <w:r w:rsidR="00A2741F" w:rsidRPr="002C1B67">
        <w:rPr>
          <w:rFonts w:ascii="Times New Roman" w:eastAsia="Times New Roman" w:hAnsi="Times New Roman" w:cs="Times New Roman"/>
          <w:sz w:val="28"/>
          <w:szCs w:val="28"/>
          <w:lang w:eastAsia="ru-RU"/>
        </w:rPr>
        <w:t xml:space="preserve"> </w:t>
      </w:r>
      <w:r w:rsidR="00012F7F" w:rsidRPr="002C1B67">
        <w:rPr>
          <w:rFonts w:ascii="Times New Roman" w:eastAsia="Times New Roman" w:hAnsi="Times New Roman" w:cs="Times New Roman"/>
          <w:sz w:val="28"/>
          <w:szCs w:val="28"/>
          <w:lang w:eastAsia="ru-RU"/>
        </w:rPr>
        <w:t>при переживании межкультурного опыта общения.</w:t>
      </w:r>
      <w:r w:rsidR="00A538F5">
        <w:rPr>
          <w:rFonts w:ascii="Times New Roman" w:eastAsia="Times New Roman" w:hAnsi="Times New Roman" w:cs="Times New Roman"/>
          <w:sz w:val="28"/>
          <w:szCs w:val="28"/>
          <w:lang w:eastAsia="ru-RU"/>
        </w:rPr>
        <w:t xml:space="preserve"> </w:t>
      </w:r>
      <w:r w:rsidR="00313969" w:rsidRPr="002C1B67">
        <w:rPr>
          <w:rFonts w:ascii="Times New Roman" w:eastAsia="Times New Roman" w:hAnsi="Times New Roman" w:cs="Times New Roman"/>
          <w:sz w:val="28"/>
          <w:szCs w:val="28"/>
          <w:lang w:eastAsia="ru-RU"/>
        </w:rPr>
        <w:t xml:space="preserve">Диалогичность личности человека проявляется когда она (личность), знакомясь с новой для неё культурой, невольно сравнивает ее со своей родной культурой,  опираясь на знания о своей культуре, познает чужую культуру и через этот процесс </w:t>
      </w:r>
      <w:r w:rsidR="00CE48E1">
        <w:rPr>
          <w:rFonts w:ascii="Times New Roman" w:eastAsia="Times New Roman" w:hAnsi="Times New Roman" w:cs="Times New Roman"/>
          <w:sz w:val="28"/>
          <w:szCs w:val="28"/>
          <w:lang w:eastAsia="ru-RU"/>
        </w:rPr>
        <w:t>(</w:t>
      </w:r>
      <w:r w:rsidR="00313969" w:rsidRPr="002C1B67">
        <w:rPr>
          <w:rFonts w:ascii="Times New Roman" w:eastAsia="Times New Roman" w:hAnsi="Times New Roman" w:cs="Times New Roman"/>
          <w:sz w:val="28"/>
          <w:szCs w:val="28"/>
          <w:lang w:eastAsia="ru-RU"/>
        </w:rPr>
        <w:t xml:space="preserve">знакомства </w:t>
      </w:r>
      <w:r w:rsidR="00A538F5">
        <w:rPr>
          <w:rFonts w:ascii="Times New Roman" w:eastAsia="Times New Roman" w:hAnsi="Times New Roman" w:cs="Times New Roman"/>
          <w:sz w:val="28"/>
          <w:szCs w:val="28"/>
          <w:lang w:eastAsia="ru-RU"/>
        </w:rPr>
        <w:t>с</w:t>
      </w:r>
      <w:r w:rsidR="00313969" w:rsidRPr="002C1B67">
        <w:rPr>
          <w:rFonts w:ascii="Times New Roman" w:eastAsia="Times New Roman" w:hAnsi="Times New Roman" w:cs="Times New Roman"/>
          <w:sz w:val="28"/>
          <w:szCs w:val="28"/>
          <w:lang w:eastAsia="ru-RU"/>
        </w:rPr>
        <w:t xml:space="preserve"> чужой культур</w:t>
      </w:r>
      <w:r w:rsidR="00A538F5">
        <w:rPr>
          <w:rFonts w:ascii="Times New Roman" w:eastAsia="Times New Roman" w:hAnsi="Times New Roman" w:cs="Times New Roman"/>
          <w:sz w:val="28"/>
          <w:szCs w:val="28"/>
          <w:lang w:eastAsia="ru-RU"/>
        </w:rPr>
        <w:t>ой</w:t>
      </w:r>
      <w:r w:rsidR="00CE48E1">
        <w:rPr>
          <w:rFonts w:ascii="Times New Roman" w:eastAsia="Times New Roman" w:hAnsi="Times New Roman" w:cs="Times New Roman"/>
          <w:sz w:val="28"/>
          <w:szCs w:val="28"/>
          <w:lang w:eastAsia="ru-RU"/>
        </w:rPr>
        <w:t>)</w:t>
      </w:r>
      <w:r w:rsidR="00313969" w:rsidRPr="002C1B67">
        <w:rPr>
          <w:rFonts w:ascii="Times New Roman" w:eastAsia="Times New Roman" w:hAnsi="Times New Roman" w:cs="Times New Roman"/>
          <w:sz w:val="28"/>
          <w:szCs w:val="28"/>
          <w:lang w:eastAsia="ru-RU"/>
        </w:rPr>
        <w:t xml:space="preserve"> узнаёт новое о своей родной культуре </w:t>
      </w:r>
      <w:r w:rsidRPr="00CB7811">
        <w:rPr>
          <w:rFonts w:ascii="Times New Roman" w:eastAsia="Times New Roman" w:hAnsi="Times New Roman" w:cs="Times New Roman"/>
          <w:sz w:val="28"/>
          <w:szCs w:val="28"/>
          <w:lang w:eastAsia="ru-RU"/>
        </w:rPr>
        <w:t>[</w:t>
      </w:r>
      <w:r w:rsidR="00A8423F" w:rsidRPr="00CB7811">
        <w:rPr>
          <w:rFonts w:ascii="Times New Roman" w:eastAsia="Times New Roman" w:hAnsi="Times New Roman" w:cs="Times New Roman"/>
          <w:sz w:val="28"/>
          <w:szCs w:val="28"/>
          <w:lang w:eastAsia="ru-RU"/>
        </w:rPr>
        <w:t>5</w:t>
      </w:r>
      <w:r w:rsidR="00343968" w:rsidRPr="00CB7811">
        <w:rPr>
          <w:rFonts w:ascii="Times New Roman" w:eastAsia="Times New Roman" w:hAnsi="Times New Roman" w:cs="Times New Roman"/>
          <w:sz w:val="28"/>
          <w:szCs w:val="28"/>
          <w:lang w:eastAsia="ru-RU"/>
        </w:rPr>
        <w:t>7</w:t>
      </w:r>
      <w:r w:rsidRPr="002C1B67">
        <w:rPr>
          <w:rFonts w:ascii="Times New Roman" w:eastAsia="Times New Roman" w:hAnsi="Times New Roman" w:cs="Times New Roman"/>
          <w:sz w:val="28"/>
          <w:szCs w:val="28"/>
          <w:lang w:eastAsia="ru-RU"/>
        </w:rPr>
        <w:t xml:space="preserve">]. </w:t>
      </w:r>
    </w:p>
    <w:p w14:paraId="4CA1E92E" w14:textId="29B37E7A" w:rsidR="00F351B3" w:rsidRPr="002C1B67" w:rsidRDefault="00F351B3" w:rsidP="00F351B3">
      <w:pPr>
        <w:spacing w:after="0" w:line="240" w:lineRule="auto"/>
        <w:ind w:firstLine="709"/>
        <w:jc w:val="both"/>
        <w:rPr>
          <w:rFonts w:ascii="Times New Roman" w:eastAsia="Times New Roman" w:hAnsi="Times New Roman" w:cs="Times New Roman"/>
          <w:sz w:val="28"/>
          <w:szCs w:val="28"/>
        </w:rPr>
      </w:pPr>
      <w:r w:rsidRPr="002C1B67">
        <w:rPr>
          <w:rFonts w:ascii="Times New Roman" w:eastAsia="Times New Roman" w:hAnsi="Times New Roman" w:cs="Times New Roman"/>
          <w:sz w:val="28"/>
          <w:szCs w:val="28"/>
          <w:lang w:eastAsia="ru-RU"/>
        </w:rPr>
        <w:t>Региональная компетентность</w:t>
      </w:r>
      <w:r w:rsidRPr="002C1B67">
        <w:rPr>
          <w:rFonts w:ascii="Times New Roman" w:eastAsia="Times New Roman" w:hAnsi="Times New Roman" w:cs="Times New Roman"/>
          <w:sz w:val="28"/>
          <w:szCs w:val="28"/>
        </w:rPr>
        <w:t xml:space="preserve"> – качество личности, необходимое для социализации и адаптации к объективным условиям существования [</w:t>
      </w:r>
      <w:r w:rsidR="00A8423F" w:rsidRPr="002C1B67">
        <w:rPr>
          <w:rFonts w:ascii="Times New Roman" w:eastAsia="Times New Roman" w:hAnsi="Times New Roman" w:cs="Times New Roman"/>
          <w:sz w:val="28"/>
          <w:szCs w:val="28"/>
        </w:rPr>
        <w:t>1</w:t>
      </w:r>
      <w:r w:rsidRPr="002C1B67">
        <w:rPr>
          <w:rFonts w:ascii="Times New Roman" w:eastAsia="Times New Roman" w:hAnsi="Times New Roman" w:cs="Times New Roman"/>
          <w:sz w:val="28"/>
          <w:szCs w:val="28"/>
        </w:rPr>
        <w:t xml:space="preserve">]. </w:t>
      </w:r>
      <w:r w:rsidRPr="004C05AB">
        <w:rPr>
          <w:rFonts w:ascii="Times New Roman" w:eastAsia="Times New Roman" w:hAnsi="Times New Roman" w:cs="Times New Roman"/>
          <w:sz w:val="28"/>
          <w:szCs w:val="28"/>
        </w:rPr>
        <w:t>Освоение личностью знаний о присущей региону ментальности, сконцентрированной, прежде всего, в духовной культуре, местн</w:t>
      </w:r>
      <w:r w:rsidR="00BA2A7E" w:rsidRPr="004C05AB">
        <w:rPr>
          <w:rFonts w:ascii="Times New Roman" w:eastAsia="Times New Roman" w:hAnsi="Times New Roman" w:cs="Times New Roman"/>
          <w:sz w:val="28"/>
          <w:szCs w:val="28"/>
        </w:rPr>
        <w:t>о</w:t>
      </w:r>
      <w:r w:rsidRPr="004C05AB">
        <w:rPr>
          <w:rFonts w:ascii="Times New Roman" w:eastAsia="Times New Roman" w:hAnsi="Times New Roman" w:cs="Times New Roman"/>
          <w:sz w:val="28"/>
          <w:szCs w:val="28"/>
        </w:rPr>
        <w:t>м национально-историческим материал</w:t>
      </w:r>
      <w:r w:rsidR="00BA2A7E" w:rsidRPr="004C05AB">
        <w:rPr>
          <w:rFonts w:ascii="Times New Roman" w:eastAsia="Times New Roman" w:hAnsi="Times New Roman" w:cs="Times New Roman"/>
          <w:sz w:val="28"/>
          <w:szCs w:val="28"/>
        </w:rPr>
        <w:t>е</w:t>
      </w:r>
      <w:r w:rsidRPr="004C05AB">
        <w:rPr>
          <w:rFonts w:ascii="Times New Roman" w:eastAsia="Times New Roman" w:hAnsi="Times New Roman" w:cs="Times New Roman"/>
          <w:sz w:val="28"/>
          <w:szCs w:val="28"/>
        </w:rPr>
        <w:t xml:space="preserve">, </w:t>
      </w:r>
      <w:r w:rsidRPr="004C05AB">
        <w:rPr>
          <w:rFonts w:ascii="Times New Roman" w:eastAsia="Times New Roman" w:hAnsi="Times New Roman" w:cs="Times New Roman"/>
          <w:bCs/>
          <w:iCs/>
          <w:sz w:val="28"/>
          <w:szCs w:val="28"/>
        </w:rPr>
        <w:t>отражающ</w:t>
      </w:r>
      <w:r w:rsidR="00BA2A7E" w:rsidRPr="004C05AB">
        <w:rPr>
          <w:rFonts w:ascii="Times New Roman" w:eastAsia="Times New Roman" w:hAnsi="Times New Roman" w:cs="Times New Roman"/>
          <w:bCs/>
          <w:iCs/>
          <w:sz w:val="28"/>
          <w:szCs w:val="28"/>
        </w:rPr>
        <w:t>е</w:t>
      </w:r>
      <w:r w:rsidRPr="004C05AB">
        <w:rPr>
          <w:rFonts w:ascii="Times New Roman" w:eastAsia="Times New Roman" w:hAnsi="Times New Roman" w:cs="Times New Roman"/>
          <w:bCs/>
          <w:iCs/>
          <w:sz w:val="28"/>
          <w:szCs w:val="28"/>
        </w:rPr>
        <w:t>м своеобразие природно-климатических особенностей и национально-культурную, историческую самобытность региона, что</w:t>
      </w:r>
      <w:r w:rsidRPr="004C05AB">
        <w:rPr>
          <w:rFonts w:ascii="Times New Roman" w:eastAsia="Times New Roman" w:hAnsi="Times New Roman" w:cs="Times New Roman"/>
          <w:sz w:val="28"/>
          <w:szCs w:val="28"/>
        </w:rPr>
        <w:t xml:space="preserve"> будет способствовать духовному возрождению [</w:t>
      </w:r>
      <w:r w:rsidR="00A8423F" w:rsidRPr="004C05AB">
        <w:rPr>
          <w:rFonts w:ascii="Times New Roman" w:eastAsia="Times New Roman" w:hAnsi="Times New Roman" w:cs="Times New Roman"/>
          <w:sz w:val="28"/>
          <w:szCs w:val="28"/>
        </w:rPr>
        <w:t>1</w:t>
      </w:r>
      <w:r w:rsidRPr="004C05AB">
        <w:rPr>
          <w:rFonts w:ascii="Times New Roman" w:eastAsia="Times New Roman" w:hAnsi="Times New Roman" w:cs="Times New Roman"/>
          <w:sz w:val="28"/>
          <w:szCs w:val="28"/>
        </w:rPr>
        <w:t>].</w:t>
      </w:r>
      <w:r w:rsidRPr="002C1B67">
        <w:rPr>
          <w:rFonts w:ascii="Times New Roman" w:eastAsia="Times New Roman" w:hAnsi="Times New Roman" w:cs="Times New Roman"/>
          <w:sz w:val="28"/>
          <w:szCs w:val="28"/>
        </w:rPr>
        <w:t xml:space="preserve"> </w:t>
      </w:r>
    </w:p>
    <w:p w14:paraId="4CA1E92F" w14:textId="77777777" w:rsidR="00F351B3" w:rsidRPr="002C1B67" w:rsidRDefault="00F351B3" w:rsidP="00F351B3">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shd w:val="clear" w:color="auto" w:fill="FFFFFF"/>
          <w:lang w:eastAsia="ru-RU" w:bidi="ru-RU"/>
        </w:rPr>
        <w:t xml:space="preserve">В контексте задач настоящего исследования региональная компетентность – необходимая составляющая структуры общественного сознания, как </w:t>
      </w:r>
      <w:r w:rsidRPr="002C1B67">
        <w:rPr>
          <w:rFonts w:ascii="Times New Roman" w:eastAsia="Times New Roman" w:hAnsi="Times New Roman" w:cs="Times New Roman"/>
          <w:sz w:val="28"/>
          <w:szCs w:val="28"/>
        </w:rPr>
        <w:t xml:space="preserve">условие его формирования. </w:t>
      </w:r>
    </w:p>
    <w:p w14:paraId="4CA1E930" w14:textId="4B14743E"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Толерантность – социальное и духовно-нравственное начало культуры народа и человека. Основными составляющими толерантности являются терпимость (в отношении религии – веротерпимость), милосердие, сочувствие, личностный интерес, культурная чувствительность, культурное сопереживание, глубинное понимание (</w:t>
      </w:r>
      <w:r w:rsidRPr="002C1B67">
        <w:rPr>
          <w:rFonts w:ascii="Times New Roman" w:eastAsia="Times New Roman" w:hAnsi="Times New Roman" w:cs="Times New Roman"/>
          <w:sz w:val="28"/>
          <w:szCs w:val="28"/>
          <w:lang w:val="kk-KZ" w:eastAsia="ru-RU"/>
        </w:rPr>
        <w:t>С.С.</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kk-KZ" w:eastAsia="ru-RU"/>
        </w:rPr>
        <w:t xml:space="preserve">Аубакирова, </w:t>
      </w:r>
      <w:r w:rsidRPr="002C1B67">
        <w:rPr>
          <w:rFonts w:ascii="Times New Roman" w:eastAsia="Times New Roman" w:hAnsi="Times New Roman" w:cs="Times New Roman"/>
          <w:sz w:val="28"/>
          <w:szCs w:val="28"/>
          <w:lang w:eastAsia="ru-RU"/>
        </w:rPr>
        <w:t>З.Н. Исмагамбетова, А.Г. Карабаева)</w:t>
      </w:r>
      <w:r w:rsidR="00343968">
        <w:rPr>
          <w:rFonts w:ascii="Times New Roman" w:eastAsia="Times New Roman" w:hAnsi="Times New Roman" w:cs="Times New Roman"/>
          <w:sz w:val="28"/>
          <w:szCs w:val="28"/>
          <w:lang w:eastAsia="ru-RU"/>
        </w:rPr>
        <w:t xml:space="preserve"> [58</w:t>
      </w:r>
      <w:r w:rsidR="006C014B"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 Как социокультурное явление</w:t>
      </w:r>
      <w:r w:rsidR="00C93A46"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 xml:space="preserve"> толерантность является необходимым условием выживания, с целью сохранения самобытности и мировоззрения той или иной культурной группы; межкультурным диалогом, на основе которого возможно мирное сосуществование разных культур и религий; умением понимать главное не только в своей, но и в другой культуре, видеть в чужой вере ценностные начала, вычленять идеологические обоснования, не противоречащие духовно-нравственным ценностям. </w:t>
      </w:r>
    </w:p>
    <w:p w14:paraId="4CA1E931" w14:textId="77777777"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lang w:bidi="en-US"/>
        </w:rPr>
        <w:t>Духовные ценности – патриотизм, любовь к малой родине, межкультурная компетентность, толерантность как неотъемлемые элементы сознания народа обладают воспитывающей и дидактической функциями и играют большую роль в становлении и развитии общественного самосознания личности как субъекта определенного этноса.</w:t>
      </w:r>
      <w:r w:rsidRPr="002C1B67">
        <w:rPr>
          <w:rFonts w:ascii="Times New Roman" w:eastAsia="Times New Roman" w:hAnsi="Times New Roman" w:cs="Times New Roman"/>
          <w:sz w:val="28"/>
          <w:szCs w:val="28"/>
          <w:lang w:eastAsia="ru-RU"/>
        </w:rPr>
        <w:t xml:space="preserve"> </w:t>
      </w:r>
    </w:p>
    <w:p w14:paraId="4CA1E932" w14:textId="77777777" w:rsidR="00F351B3" w:rsidRPr="002C1B67" w:rsidRDefault="00F351B3" w:rsidP="00F351B3">
      <w:pPr>
        <w:spacing w:after="0" w:line="240" w:lineRule="auto"/>
        <w:ind w:firstLine="709"/>
        <w:jc w:val="both"/>
        <w:rPr>
          <w:rFonts w:ascii="Times New Roman" w:eastAsia="Calibri" w:hAnsi="Times New Roman" w:cs="Times New Roman"/>
          <w:b/>
          <w:sz w:val="28"/>
          <w:szCs w:val="28"/>
          <w:lang w:eastAsia="ru-RU"/>
        </w:rPr>
      </w:pPr>
      <w:r w:rsidRPr="002C1B67">
        <w:rPr>
          <w:rFonts w:ascii="Times New Roman" w:eastAsia="Times New Roman" w:hAnsi="Times New Roman" w:cs="Times New Roman"/>
          <w:sz w:val="28"/>
          <w:szCs w:val="28"/>
          <w:lang w:eastAsia="ru-RU"/>
        </w:rPr>
        <w:t>Общественное сознание оказывает большое влияние на процесс становления личности</w:t>
      </w:r>
      <w:r w:rsidRPr="002C1B67">
        <w:rPr>
          <w:rFonts w:ascii="Times New Roman" w:eastAsia="Times New Roman" w:hAnsi="Times New Roman" w:cs="Times New Roman"/>
          <w:sz w:val="28"/>
          <w:szCs w:val="28"/>
          <w:lang w:val="kk-KZ" w:eastAsia="ko-KR"/>
        </w:rPr>
        <w:t>,</w:t>
      </w:r>
      <w:r w:rsidRPr="002C1B67">
        <w:rPr>
          <w:rFonts w:ascii="Times New Roman" w:eastAsia="Times New Roman" w:hAnsi="Times New Roman" w:cs="Times New Roman"/>
          <w:sz w:val="28"/>
          <w:szCs w:val="28"/>
          <w:lang w:eastAsia="ru-RU"/>
        </w:rPr>
        <w:t xml:space="preserve"> и формировать его необходимо через воспитание и образование. Одним из главных факторов </w:t>
      </w:r>
      <w:r w:rsidRPr="002C1B67">
        <w:rPr>
          <w:rFonts w:ascii="Times New Roman" w:eastAsia="Calibri" w:hAnsi="Times New Roman" w:cs="Times New Roman"/>
          <w:sz w:val="28"/>
          <w:szCs w:val="28"/>
          <w:lang w:bidi="en-US"/>
        </w:rPr>
        <w:t xml:space="preserve">формирования общественного сознания </w:t>
      </w:r>
      <w:r w:rsidRPr="002C1B67">
        <w:rPr>
          <w:rFonts w:ascii="Times New Roman" w:eastAsia="Times New Roman" w:hAnsi="Times New Roman" w:cs="Times New Roman"/>
          <w:sz w:val="28"/>
          <w:szCs w:val="28"/>
          <w:lang w:eastAsia="ru-RU"/>
        </w:rPr>
        <w:t xml:space="preserve">является </w:t>
      </w:r>
      <w:r w:rsidRPr="002C1B67">
        <w:rPr>
          <w:rFonts w:ascii="Times New Roman" w:eastAsia="Calibri" w:hAnsi="Times New Roman" w:cs="Times New Roman"/>
          <w:sz w:val="28"/>
          <w:szCs w:val="28"/>
          <w:lang w:bidi="en-US"/>
        </w:rPr>
        <w:t xml:space="preserve">этнопедагогика. </w:t>
      </w:r>
      <w:r w:rsidRPr="002C1B67">
        <w:rPr>
          <w:rFonts w:ascii="Times New Roman" w:eastAsia="Times New Roman" w:hAnsi="Times New Roman" w:cs="Times New Roman"/>
          <w:sz w:val="28"/>
          <w:szCs w:val="28"/>
          <w:lang w:eastAsia="ru-RU"/>
        </w:rPr>
        <w:t>Фактором формирования толерантности, соответствующих ценностей, норм поведения, социальных и культурных приоритетов</w:t>
      </w:r>
      <w:r w:rsidRPr="002C1B67">
        <w:rPr>
          <w:rFonts w:ascii="Times New Roman" w:eastAsia="Times New Roman" w:hAnsi="Times New Roman" w:cs="Times New Roman"/>
          <w:sz w:val="28"/>
          <w:szCs w:val="28"/>
          <w:lang w:eastAsia="ru-RU" w:bidi="ru-RU"/>
        </w:rPr>
        <w:t xml:space="preserve"> </w:t>
      </w:r>
      <w:r w:rsidRPr="002C1B67">
        <w:rPr>
          <w:rFonts w:ascii="Times New Roman" w:eastAsia="Times New Roman" w:hAnsi="Times New Roman" w:cs="Times New Roman"/>
          <w:sz w:val="28"/>
          <w:szCs w:val="28"/>
          <w:lang w:eastAsia="ru-RU"/>
        </w:rPr>
        <w:t>является система образования</w:t>
      </w:r>
      <w:r w:rsidRPr="002C1B67">
        <w:rPr>
          <w:rFonts w:ascii="Times New Roman" w:eastAsia="Calibri" w:hAnsi="Times New Roman" w:cs="Times New Roman"/>
          <w:b/>
          <w:sz w:val="28"/>
          <w:szCs w:val="28"/>
          <w:lang w:eastAsia="ru-RU"/>
        </w:rPr>
        <w:t xml:space="preserve"> </w:t>
      </w:r>
    </w:p>
    <w:p w14:paraId="4CA1E933" w14:textId="77777777" w:rsidR="00F351B3" w:rsidRPr="002C1B67" w:rsidRDefault="00F351B3" w:rsidP="00F351B3">
      <w:pPr>
        <w:tabs>
          <w:tab w:val="left" w:pos="567"/>
        </w:tabs>
        <w:spacing w:after="0" w:line="240" w:lineRule="auto"/>
        <w:ind w:firstLine="709"/>
        <w:jc w:val="both"/>
        <w:rPr>
          <w:rFonts w:ascii="Times New Roman" w:eastAsia="Calibri" w:hAnsi="Times New Roman" w:cs="Times New Roman"/>
          <w:b/>
          <w:sz w:val="28"/>
          <w:szCs w:val="28"/>
        </w:rPr>
      </w:pPr>
      <w:r w:rsidRPr="002C1B67">
        <w:rPr>
          <w:rFonts w:ascii="Times New Roman" w:eastAsia="Calibri" w:hAnsi="Times New Roman" w:cs="Times New Roman"/>
          <w:b/>
          <w:sz w:val="28"/>
          <w:szCs w:val="28"/>
          <w:lang w:eastAsia="ru-RU"/>
        </w:rPr>
        <w:t xml:space="preserve"> </w:t>
      </w:r>
    </w:p>
    <w:p w14:paraId="4CA1E934" w14:textId="4A5524B5" w:rsidR="00F351B3" w:rsidRPr="002C1B67" w:rsidRDefault="00F351B3" w:rsidP="00F351B3">
      <w:pPr>
        <w:spacing w:after="0" w:line="240" w:lineRule="auto"/>
        <w:ind w:firstLine="709"/>
        <w:jc w:val="both"/>
        <w:rPr>
          <w:rFonts w:ascii="Times New Roman" w:eastAsia="Calibri" w:hAnsi="Times New Roman" w:cs="Times New Roman"/>
          <w:b/>
          <w:sz w:val="28"/>
          <w:szCs w:val="28"/>
          <w:lang w:bidi="en-US"/>
        </w:rPr>
      </w:pPr>
      <w:r w:rsidRPr="002C1B67">
        <w:rPr>
          <w:rFonts w:ascii="Times New Roman" w:eastAsia="Calibri" w:hAnsi="Times New Roman" w:cs="Times New Roman"/>
          <w:b/>
          <w:sz w:val="28"/>
          <w:szCs w:val="28"/>
          <w:lang w:bidi="en-US"/>
        </w:rPr>
        <w:t xml:space="preserve">1.3 </w:t>
      </w:r>
      <w:r w:rsidRPr="002C1B67">
        <w:rPr>
          <w:rFonts w:ascii="Times New Roman" w:eastAsia="Times New Roman" w:hAnsi="Times New Roman" w:cs="Times New Roman"/>
          <w:b/>
          <w:sz w:val="28"/>
          <w:szCs w:val="28"/>
          <w:lang w:eastAsia="ru-RU"/>
        </w:rPr>
        <w:t>Этнопедагогика как фактор модернизации общественного сознания в процессе профессиональной подготовки будущего учителя</w:t>
      </w:r>
      <w:r w:rsidRPr="002C1B67">
        <w:rPr>
          <w:rFonts w:ascii="Times New Roman" w:eastAsia="Calibri" w:hAnsi="Times New Roman" w:cs="Times New Roman"/>
          <w:b/>
          <w:sz w:val="28"/>
          <w:szCs w:val="28"/>
          <w:lang w:bidi="en-US"/>
        </w:rPr>
        <w:t xml:space="preserve"> </w:t>
      </w:r>
    </w:p>
    <w:p w14:paraId="4CA1E935" w14:textId="2B4C58E7" w:rsidR="00F351B3" w:rsidRPr="002C1B67" w:rsidRDefault="00F351B3" w:rsidP="00F351B3">
      <w:pPr>
        <w:tabs>
          <w:tab w:val="left" w:pos="562"/>
        </w:tabs>
        <w:spacing w:after="0" w:line="240" w:lineRule="auto"/>
        <w:ind w:firstLine="709"/>
        <w:jc w:val="both"/>
        <w:rPr>
          <w:rFonts w:ascii="Times New Roman" w:eastAsia="Times New Roman" w:hAnsi="Times New Roman" w:cs="Times New Roman"/>
          <w:sz w:val="28"/>
          <w:szCs w:val="28"/>
          <w:shd w:val="clear" w:color="auto" w:fill="FFFFFF"/>
        </w:rPr>
      </w:pPr>
      <w:r w:rsidRPr="002C1B67">
        <w:rPr>
          <w:rFonts w:ascii="Times New Roman" w:eastAsia="Calibri" w:hAnsi="Times New Roman" w:cs="Times New Roman"/>
          <w:sz w:val="28"/>
          <w:szCs w:val="28"/>
        </w:rPr>
        <w:t xml:space="preserve">Происходящие изменения в современном обществе требуют обращения к культурно-историческому наследию каждого народа, в котором отражены многовековые традиции, обычаи, нравы, общественное сознание. </w:t>
      </w:r>
      <w:r w:rsidRPr="002C1B67">
        <w:rPr>
          <w:rFonts w:ascii="Times New Roman" w:eastAsia="Times New Roman" w:hAnsi="Times New Roman" w:cs="Times New Roman"/>
          <w:sz w:val="28"/>
          <w:szCs w:val="28"/>
          <w:shd w:val="clear" w:color="auto" w:fill="FFFFFF"/>
        </w:rPr>
        <w:t>Образование всегда рассматривалось обществом</w:t>
      </w:r>
      <w:r w:rsidRPr="002C1B67">
        <w:rPr>
          <w:rFonts w:ascii="Times New Roman" w:eastAsia="Times New Roman" w:hAnsi="Times New Roman" w:cs="Times New Roman"/>
          <w:sz w:val="28"/>
          <w:szCs w:val="28"/>
          <w:lang w:eastAsia="ru-RU"/>
        </w:rPr>
        <w:t xml:space="preserve"> как ключевой фактор развития государства</w:t>
      </w:r>
      <w:r w:rsidRPr="002C1B67">
        <w:rPr>
          <w:rFonts w:ascii="Times New Roman" w:eastAsia="Times New Roman" w:hAnsi="Times New Roman" w:cs="Times New Roman"/>
          <w:sz w:val="28"/>
          <w:szCs w:val="28"/>
          <w:lang w:eastAsia="ru-RU" w:bidi="ru-RU"/>
        </w:rPr>
        <w:t xml:space="preserve">, </w:t>
      </w:r>
      <w:r w:rsidRPr="002C1B67">
        <w:rPr>
          <w:rFonts w:ascii="Times New Roman" w:eastAsia="Times New Roman" w:hAnsi="Times New Roman" w:cs="Times New Roman"/>
          <w:sz w:val="28"/>
          <w:szCs w:val="28"/>
          <w:lang w:eastAsia="ru-RU"/>
        </w:rPr>
        <w:t xml:space="preserve">  как механизм</w:t>
      </w:r>
      <w:r w:rsidR="00766F66" w:rsidRPr="002C1B67">
        <w:rPr>
          <w:rFonts w:ascii="Times New Roman" w:eastAsia="Times New Roman" w:hAnsi="Times New Roman" w:cs="Times New Roman"/>
          <w:sz w:val="28"/>
          <w:szCs w:val="28"/>
          <w:lang w:eastAsia="ru-RU"/>
        </w:rPr>
        <w:t xml:space="preserve">, </w:t>
      </w:r>
      <w:r w:rsidR="0085470B" w:rsidRPr="002C1B67">
        <w:rPr>
          <w:rFonts w:ascii="Times New Roman" w:eastAsia="Times New Roman" w:hAnsi="Times New Roman" w:cs="Times New Roman"/>
          <w:sz w:val="28"/>
          <w:szCs w:val="28"/>
          <w:lang w:eastAsia="ru-RU"/>
        </w:rPr>
        <w:t>обеспеч</w:t>
      </w:r>
      <w:r w:rsidR="00766F66" w:rsidRPr="002C1B67">
        <w:rPr>
          <w:rFonts w:ascii="Times New Roman" w:eastAsia="Times New Roman" w:hAnsi="Times New Roman" w:cs="Times New Roman"/>
          <w:sz w:val="28"/>
          <w:szCs w:val="28"/>
          <w:lang w:eastAsia="ru-RU"/>
        </w:rPr>
        <w:t xml:space="preserve">ивающий </w:t>
      </w:r>
      <w:r w:rsidRPr="002C1B67">
        <w:rPr>
          <w:rFonts w:ascii="Times New Roman" w:eastAsia="Times New Roman" w:hAnsi="Times New Roman" w:cs="Times New Roman"/>
          <w:sz w:val="28"/>
          <w:szCs w:val="28"/>
          <w:lang w:eastAsia="ru-RU"/>
        </w:rPr>
        <w:t>социально</w:t>
      </w:r>
      <w:r w:rsidR="00766F66" w:rsidRPr="002C1B67">
        <w:rPr>
          <w:rFonts w:ascii="Times New Roman" w:eastAsia="Times New Roman" w:hAnsi="Times New Roman" w:cs="Times New Roman"/>
          <w:sz w:val="28"/>
          <w:szCs w:val="28"/>
          <w:lang w:eastAsia="ru-RU"/>
        </w:rPr>
        <w:t>е</w:t>
      </w:r>
      <w:r w:rsidRPr="002C1B67">
        <w:rPr>
          <w:rFonts w:ascii="Times New Roman" w:eastAsia="Times New Roman" w:hAnsi="Times New Roman" w:cs="Times New Roman"/>
          <w:sz w:val="28"/>
          <w:szCs w:val="28"/>
          <w:lang w:eastAsia="ru-RU"/>
        </w:rPr>
        <w:t xml:space="preserve"> и культурно</w:t>
      </w:r>
      <w:r w:rsidR="00766F66" w:rsidRPr="002C1B67">
        <w:rPr>
          <w:rFonts w:ascii="Times New Roman" w:eastAsia="Times New Roman" w:hAnsi="Times New Roman" w:cs="Times New Roman"/>
          <w:sz w:val="28"/>
          <w:szCs w:val="28"/>
          <w:lang w:eastAsia="ru-RU"/>
        </w:rPr>
        <w:t>е</w:t>
      </w:r>
      <w:r w:rsidRPr="002C1B67">
        <w:rPr>
          <w:rFonts w:ascii="Times New Roman" w:eastAsia="Times New Roman" w:hAnsi="Times New Roman" w:cs="Times New Roman"/>
          <w:sz w:val="28"/>
          <w:szCs w:val="28"/>
          <w:lang w:eastAsia="ru-RU"/>
        </w:rPr>
        <w:t xml:space="preserve"> развити</w:t>
      </w:r>
      <w:r w:rsidR="00766F66" w:rsidRPr="002C1B67">
        <w:rPr>
          <w:rFonts w:ascii="Times New Roman" w:eastAsia="Times New Roman" w:hAnsi="Times New Roman" w:cs="Times New Roman"/>
          <w:sz w:val="28"/>
          <w:szCs w:val="28"/>
          <w:lang w:eastAsia="ru-RU"/>
        </w:rPr>
        <w:t>е</w:t>
      </w:r>
      <w:r w:rsidRPr="002C1B67">
        <w:rPr>
          <w:rFonts w:ascii="Times New Roman" w:eastAsia="Times New Roman" w:hAnsi="Times New Roman" w:cs="Times New Roman"/>
          <w:sz w:val="28"/>
          <w:szCs w:val="28"/>
          <w:lang w:eastAsia="ru-RU"/>
        </w:rPr>
        <w:t xml:space="preserve"> </w:t>
      </w:r>
      <w:r w:rsidR="002A2F17" w:rsidRPr="002C1B67">
        <w:rPr>
          <w:rFonts w:ascii="Times New Roman" w:eastAsia="Times New Roman" w:hAnsi="Times New Roman" w:cs="Times New Roman"/>
          <w:sz w:val="28"/>
          <w:szCs w:val="28"/>
          <w:lang w:eastAsia="ru-RU"/>
        </w:rPr>
        <w:t xml:space="preserve">общества </w:t>
      </w:r>
      <w:r w:rsidR="00CE23CE" w:rsidRPr="002C1B67">
        <w:rPr>
          <w:rFonts w:ascii="Times New Roman" w:eastAsia="Times New Roman" w:hAnsi="Times New Roman" w:cs="Times New Roman"/>
          <w:sz w:val="28"/>
          <w:szCs w:val="28"/>
          <w:lang w:eastAsia="ru-RU"/>
        </w:rPr>
        <w:t>[</w:t>
      </w:r>
      <w:r w:rsidR="002D0DBE" w:rsidRPr="002C1B67">
        <w:rPr>
          <w:rFonts w:ascii="Times New Roman" w:eastAsia="Times New Roman" w:hAnsi="Times New Roman" w:cs="Times New Roman"/>
          <w:sz w:val="28"/>
          <w:szCs w:val="28"/>
          <w:lang w:eastAsia="ru-RU"/>
        </w:rPr>
        <w:t>13</w:t>
      </w:r>
      <w:r w:rsidR="00CE23CE"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w:t>
      </w:r>
    </w:p>
    <w:p w14:paraId="4CA1E936" w14:textId="79F0A8F8" w:rsidR="00F351B3" w:rsidRPr="002C1B67" w:rsidRDefault="003833A6"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Ф</w:t>
      </w:r>
      <w:r w:rsidR="00F351B3" w:rsidRPr="002C1B67">
        <w:rPr>
          <w:rFonts w:ascii="Times New Roman" w:eastAsia="Times New Roman" w:hAnsi="Times New Roman" w:cs="Times New Roman"/>
          <w:sz w:val="28"/>
          <w:szCs w:val="28"/>
          <w:lang w:eastAsia="ru-RU"/>
        </w:rPr>
        <w:t>ормирование, развитие и профессиональное становление личности на основе национальных и общечеловеческих ценностей,</w:t>
      </w:r>
      <w:r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 xml:space="preserve">развитие интеллектуальных, творческих, духовных и физических возможностей личности, формирование прочных основ нравственности и здорового образа жизни; воспитание гражданственности и </w:t>
      </w:r>
      <w:r w:rsidR="00563923" w:rsidRPr="002C1B67">
        <w:rPr>
          <w:rFonts w:ascii="Times New Roman" w:eastAsia="Times New Roman" w:hAnsi="Times New Roman" w:cs="Times New Roman"/>
          <w:sz w:val="28"/>
          <w:szCs w:val="28"/>
          <w:lang w:eastAsia="ru-RU"/>
        </w:rPr>
        <w:t xml:space="preserve">чувства </w:t>
      </w:r>
      <w:r w:rsidR="00F351B3" w:rsidRPr="002C1B67">
        <w:rPr>
          <w:rFonts w:ascii="Times New Roman" w:eastAsia="Times New Roman" w:hAnsi="Times New Roman" w:cs="Times New Roman"/>
          <w:sz w:val="28"/>
          <w:szCs w:val="28"/>
          <w:lang w:eastAsia="ru-RU"/>
        </w:rPr>
        <w:t>патриотизма, любви к Родине</w:t>
      </w:r>
      <w:r w:rsidRPr="002C1B67">
        <w:rPr>
          <w:rFonts w:ascii="Times New Roman" w:eastAsia="Times New Roman" w:hAnsi="Times New Roman" w:cs="Times New Roman"/>
          <w:sz w:val="28"/>
          <w:szCs w:val="28"/>
          <w:lang w:eastAsia="ru-RU"/>
        </w:rPr>
        <w:t xml:space="preserve"> – главные задачи, выдвинутые в Законе РК «Об образовании» </w:t>
      </w:r>
      <w:r w:rsidR="00F351B3" w:rsidRPr="002C1B67">
        <w:rPr>
          <w:rFonts w:ascii="Times New Roman" w:eastAsia="Times New Roman" w:hAnsi="Times New Roman" w:cs="Times New Roman"/>
          <w:sz w:val="28"/>
          <w:szCs w:val="28"/>
          <w:lang w:eastAsia="ru-RU"/>
        </w:rPr>
        <w:t>[</w:t>
      </w:r>
      <w:r w:rsidR="002D0DBE" w:rsidRPr="002C1B67">
        <w:rPr>
          <w:rFonts w:ascii="Times New Roman" w:eastAsia="Times New Roman" w:hAnsi="Times New Roman" w:cs="Times New Roman"/>
          <w:sz w:val="28"/>
          <w:szCs w:val="28"/>
          <w:lang w:eastAsia="ru-RU"/>
        </w:rPr>
        <w:t>12</w:t>
      </w:r>
      <w:r w:rsidR="00290F08" w:rsidRPr="00290F08">
        <w:rPr>
          <w:rFonts w:ascii="Times New Roman" w:eastAsia="Times New Roman" w:hAnsi="Times New Roman" w:cs="Times New Roman"/>
          <w:sz w:val="28"/>
          <w:szCs w:val="28"/>
          <w:lang w:eastAsia="ru-RU"/>
        </w:rPr>
        <w:t>],</w:t>
      </w:r>
      <w:r w:rsidR="00F351B3" w:rsidRPr="002C1B67">
        <w:rPr>
          <w:rFonts w:ascii="Times New Roman" w:eastAsia="Times New Roman" w:hAnsi="Times New Roman" w:cs="Times New Roman"/>
          <w:sz w:val="28"/>
          <w:szCs w:val="28"/>
          <w:lang w:eastAsia="ru-RU"/>
        </w:rPr>
        <w:t xml:space="preserve"> </w:t>
      </w:r>
      <w:r w:rsidR="00290F08" w:rsidRPr="00290F08">
        <w:rPr>
          <w:rFonts w:ascii="Times New Roman" w:eastAsia="Times New Roman" w:hAnsi="Times New Roman" w:cs="Times New Roman"/>
          <w:sz w:val="28"/>
          <w:szCs w:val="28"/>
          <w:lang w:eastAsia="ru-RU"/>
        </w:rPr>
        <w:t>[</w:t>
      </w:r>
      <w:r w:rsidR="006C20A9">
        <w:rPr>
          <w:rFonts w:ascii="Times New Roman" w:eastAsia="Times New Roman" w:hAnsi="Times New Roman" w:cs="Times New Roman"/>
          <w:sz w:val="28"/>
          <w:szCs w:val="28"/>
          <w:lang w:eastAsia="ru-RU"/>
        </w:rPr>
        <w:t>59</w:t>
      </w:r>
      <w:r w:rsidR="00F351B3" w:rsidRPr="002C1B67">
        <w:rPr>
          <w:rFonts w:ascii="Times New Roman" w:eastAsia="Times New Roman" w:hAnsi="Times New Roman" w:cs="Times New Roman"/>
          <w:sz w:val="28"/>
          <w:szCs w:val="28"/>
          <w:lang w:eastAsia="ru-RU"/>
        </w:rPr>
        <w:t xml:space="preserve">]. </w:t>
      </w:r>
    </w:p>
    <w:p w14:paraId="4CA1E937" w14:textId="6229E99F" w:rsidR="00F351B3" w:rsidRPr="002C1B67" w:rsidRDefault="003833A6" w:rsidP="00F351B3">
      <w:pPr>
        <w:tabs>
          <w:tab w:val="left" w:pos="562"/>
        </w:tabs>
        <w:spacing w:after="0" w:line="240" w:lineRule="auto"/>
        <w:ind w:firstLine="709"/>
        <w:jc w:val="both"/>
        <w:rPr>
          <w:rFonts w:ascii="Times New Roman" w:eastAsia="Tahoma" w:hAnsi="Times New Roman" w:cs="Times New Roman"/>
          <w:sz w:val="28"/>
          <w:szCs w:val="28"/>
          <w:lang w:eastAsia="ru-RU" w:bidi="ru-RU"/>
        </w:rPr>
      </w:pPr>
      <w:r w:rsidRPr="002C1B67">
        <w:rPr>
          <w:rFonts w:ascii="Times New Roman" w:eastAsia="Calibri" w:hAnsi="Times New Roman" w:cs="Times New Roman"/>
          <w:sz w:val="28"/>
          <w:szCs w:val="28"/>
        </w:rPr>
        <w:t xml:space="preserve"> </w:t>
      </w:r>
      <w:r w:rsidRPr="002C1B67">
        <w:rPr>
          <w:rFonts w:ascii="Times New Roman" w:eastAsia="Tahoma" w:hAnsi="Times New Roman" w:cs="Times New Roman"/>
          <w:sz w:val="28"/>
          <w:szCs w:val="28"/>
          <w:lang w:eastAsia="ru-RU" w:bidi="ru-RU"/>
        </w:rPr>
        <w:t>П</w:t>
      </w:r>
      <w:r w:rsidR="00F351B3" w:rsidRPr="002C1B67">
        <w:rPr>
          <w:rFonts w:ascii="Times New Roman" w:eastAsia="Tahoma" w:hAnsi="Times New Roman" w:cs="Times New Roman"/>
          <w:sz w:val="28"/>
          <w:szCs w:val="28"/>
          <w:lang w:eastAsia="ru-RU" w:bidi="ru-RU"/>
        </w:rPr>
        <w:t>риобщ</w:t>
      </w:r>
      <w:r w:rsidRPr="002C1B67">
        <w:rPr>
          <w:rFonts w:ascii="Times New Roman" w:eastAsia="Tahoma" w:hAnsi="Times New Roman" w:cs="Times New Roman"/>
          <w:sz w:val="28"/>
          <w:szCs w:val="28"/>
          <w:lang w:eastAsia="ru-RU" w:bidi="ru-RU"/>
        </w:rPr>
        <w:t xml:space="preserve">ить </w:t>
      </w:r>
      <w:r w:rsidR="00F351B3" w:rsidRPr="002C1B67">
        <w:rPr>
          <w:rFonts w:ascii="Times New Roman" w:eastAsia="Tahoma" w:hAnsi="Times New Roman" w:cs="Times New Roman"/>
          <w:sz w:val="28"/>
          <w:szCs w:val="28"/>
          <w:lang w:eastAsia="ru-RU" w:bidi="ru-RU"/>
        </w:rPr>
        <w:t>молодо</w:t>
      </w:r>
      <w:r w:rsidRPr="002C1B67">
        <w:rPr>
          <w:rFonts w:ascii="Times New Roman" w:eastAsia="Tahoma" w:hAnsi="Times New Roman" w:cs="Times New Roman"/>
          <w:sz w:val="28"/>
          <w:szCs w:val="28"/>
          <w:lang w:eastAsia="ru-RU" w:bidi="ru-RU"/>
        </w:rPr>
        <w:t>е</w:t>
      </w:r>
      <w:r w:rsidR="00F351B3" w:rsidRPr="002C1B67">
        <w:rPr>
          <w:rFonts w:ascii="Times New Roman" w:eastAsia="Tahoma" w:hAnsi="Times New Roman" w:cs="Times New Roman"/>
          <w:sz w:val="28"/>
          <w:szCs w:val="28"/>
          <w:lang w:eastAsia="ru-RU" w:bidi="ru-RU"/>
        </w:rPr>
        <w:t xml:space="preserve"> поколени</w:t>
      </w:r>
      <w:r w:rsidRPr="002C1B67">
        <w:rPr>
          <w:rFonts w:ascii="Times New Roman" w:eastAsia="Tahoma" w:hAnsi="Times New Roman" w:cs="Times New Roman"/>
          <w:sz w:val="28"/>
          <w:szCs w:val="28"/>
          <w:lang w:eastAsia="ru-RU" w:bidi="ru-RU"/>
        </w:rPr>
        <w:t>е</w:t>
      </w:r>
      <w:r w:rsidR="00F351B3" w:rsidRPr="002C1B67">
        <w:rPr>
          <w:rFonts w:ascii="Times New Roman" w:eastAsia="Tahoma" w:hAnsi="Times New Roman" w:cs="Times New Roman"/>
          <w:sz w:val="28"/>
          <w:szCs w:val="28"/>
          <w:lang w:eastAsia="ru-RU" w:bidi="ru-RU"/>
        </w:rPr>
        <w:t xml:space="preserve"> к </w:t>
      </w:r>
      <w:r w:rsidRPr="002C1B67">
        <w:rPr>
          <w:rFonts w:ascii="Times New Roman" w:eastAsia="Tahoma" w:hAnsi="Times New Roman" w:cs="Times New Roman"/>
          <w:sz w:val="28"/>
          <w:szCs w:val="28"/>
          <w:lang w:eastAsia="ru-RU" w:bidi="ru-RU"/>
        </w:rPr>
        <w:t xml:space="preserve">национальным </w:t>
      </w:r>
      <w:r w:rsidR="00F351B3" w:rsidRPr="002C1B67">
        <w:rPr>
          <w:rFonts w:ascii="Times New Roman" w:eastAsia="Tahoma" w:hAnsi="Times New Roman" w:cs="Times New Roman"/>
          <w:sz w:val="28"/>
          <w:szCs w:val="28"/>
          <w:lang w:eastAsia="ru-RU" w:bidi="ru-RU"/>
        </w:rPr>
        <w:t>культурам и традициям, формирова</w:t>
      </w:r>
      <w:r w:rsidRPr="002C1B67">
        <w:rPr>
          <w:rFonts w:ascii="Times New Roman" w:eastAsia="Tahoma" w:hAnsi="Times New Roman" w:cs="Times New Roman"/>
          <w:sz w:val="28"/>
          <w:szCs w:val="28"/>
          <w:lang w:eastAsia="ru-RU" w:bidi="ru-RU"/>
        </w:rPr>
        <w:t>ть</w:t>
      </w:r>
      <w:r w:rsidR="00F351B3" w:rsidRPr="002C1B67">
        <w:rPr>
          <w:rFonts w:ascii="Times New Roman" w:eastAsia="Tahoma" w:hAnsi="Times New Roman" w:cs="Times New Roman"/>
          <w:sz w:val="28"/>
          <w:szCs w:val="28"/>
          <w:lang w:eastAsia="ru-RU" w:bidi="ru-RU"/>
        </w:rPr>
        <w:t xml:space="preserve"> общественно</w:t>
      </w:r>
      <w:r w:rsidRPr="002C1B67">
        <w:rPr>
          <w:rFonts w:ascii="Times New Roman" w:eastAsia="Tahoma" w:hAnsi="Times New Roman" w:cs="Times New Roman"/>
          <w:sz w:val="28"/>
          <w:szCs w:val="28"/>
          <w:lang w:eastAsia="ru-RU" w:bidi="ru-RU"/>
        </w:rPr>
        <w:t>е</w:t>
      </w:r>
      <w:r w:rsidR="00F351B3" w:rsidRPr="002C1B67">
        <w:rPr>
          <w:rFonts w:ascii="Times New Roman" w:eastAsia="Tahoma" w:hAnsi="Times New Roman" w:cs="Times New Roman"/>
          <w:sz w:val="28"/>
          <w:szCs w:val="28"/>
          <w:lang w:eastAsia="ru-RU" w:bidi="ru-RU"/>
        </w:rPr>
        <w:t xml:space="preserve"> сознани</w:t>
      </w:r>
      <w:r w:rsidRPr="002C1B67">
        <w:rPr>
          <w:rFonts w:ascii="Times New Roman" w:eastAsia="Tahoma" w:hAnsi="Times New Roman" w:cs="Times New Roman"/>
          <w:sz w:val="28"/>
          <w:szCs w:val="28"/>
          <w:lang w:eastAsia="ru-RU" w:bidi="ru-RU"/>
        </w:rPr>
        <w:t>е</w:t>
      </w:r>
      <w:r w:rsidR="00F351B3" w:rsidRPr="002C1B67">
        <w:rPr>
          <w:rFonts w:ascii="Times New Roman" w:eastAsia="Tahoma" w:hAnsi="Times New Roman" w:cs="Times New Roman"/>
          <w:sz w:val="28"/>
          <w:szCs w:val="28"/>
          <w:lang w:eastAsia="ru-RU" w:bidi="ru-RU"/>
        </w:rPr>
        <w:t xml:space="preserve">, и на основе этого </w:t>
      </w:r>
      <w:r w:rsidRPr="002C1B67">
        <w:rPr>
          <w:rFonts w:ascii="Times New Roman" w:eastAsia="Tahoma" w:hAnsi="Times New Roman" w:cs="Times New Roman"/>
          <w:sz w:val="28"/>
          <w:szCs w:val="28"/>
          <w:lang w:eastAsia="ru-RU" w:bidi="ru-RU"/>
        </w:rPr>
        <w:t xml:space="preserve">научить </w:t>
      </w:r>
      <w:r w:rsidR="00F351B3" w:rsidRPr="002C1B67">
        <w:rPr>
          <w:rFonts w:ascii="Times New Roman" w:eastAsia="Tahoma" w:hAnsi="Times New Roman" w:cs="Times New Roman"/>
          <w:sz w:val="28"/>
          <w:szCs w:val="28"/>
          <w:lang w:eastAsia="ru-RU" w:bidi="ru-RU"/>
        </w:rPr>
        <w:t xml:space="preserve">самостоятельно решать проблемы с использованием традиций </w:t>
      </w:r>
      <w:r w:rsidRPr="002C1B67">
        <w:rPr>
          <w:rFonts w:ascii="Times New Roman" w:eastAsia="Tahoma" w:hAnsi="Times New Roman" w:cs="Times New Roman"/>
          <w:sz w:val="28"/>
          <w:szCs w:val="28"/>
          <w:lang w:eastAsia="ru-RU" w:bidi="ru-RU"/>
        </w:rPr>
        <w:t xml:space="preserve">и обычаев нации </w:t>
      </w:r>
      <w:r w:rsidR="00F351B3" w:rsidRPr="002C1B67">
        <w:rPr>
          <w:rFonts w:ascii="Times New Roman" w:eastAsia="Tahoma" w:hAnsi="Times New Roman" w:cs="Times New Roman"/>
          <w:sz w:val="28"/>
          <w:szCs w:val="28"/>
          <w:lang w:eastAsia="ru-RU" w:bidi="ru-RU"/>
        </w:rPr>
        <w:t>и мирового опыта</w:t>
      </w:r>
      <w:r w:rsidR="001A7F9B" w:rsidRPr="002C1B67">
        <w:rPr>
          <w:rFonts w:ascii="Times New Roman" w:eastAsia="Tahoma" w:hAnsi="Times New Roman" w:cs="Times New Roman"/>
          <w:sz w:val="28"/>
          <w:szCs w:val="28"/>
          <w:lang w:eastAsia="ru-RU" w:bidi="ru-RU"/>
        </w:rPr>
        <w:t xml:space="preserve"> </w:t>
      </w:r>
      <w:r w:rsidRPr="002C1B67">
        <w:rPr>
          <w:rFonts w:ascii="Times New Roman" w:eastAsia="Tahoma" w:hAnsi="Times New Roman" w:cs="Times New Roman"/>
          <w:sz w:val="28"/>
          <w:szCs w:val="28"/>
          <w:lang w:eastAsia="ru-RU" w:bidi="ru-RU"/>
        </w:rPr>
        <w:t xml:space="preserve">является главной целью глобального образования </w:t>
      </w:r>
      <w:r w:rsidR="001A7F9B" w:rsidRPr="002C1B67">
        <w:rPr>
          <w:rFonts w:ascii="Times New Roman" w:eastAsia="Tahoma" w:hAnsi="Times New Roman" w:cs="Times New Roman"/>
          <w:sz w:val="28"/>
          <w:szCs w:val="28"/>
          <w:lang w:eastAsia="ru-RU" w:bidi="ru-RU"/>
        </w:rPr>
        <w:t>[</w:t>
      </w:r>
      <w:r w:rsidR="002D0DBE" w:rsidRPr="002C1B67">
        <w:rPr>
          <w:rFonts w:ascii="Times New Roman" w:eastAsia="Tahoma" w:hAnsi="Times New Roman" w:cs="Times New Roman"/>
          <w:sz w:val="28"/>
          <w:szCs w:val="28"/>
          <w:lang w:eastAsia="ru-RU" w:bidi="ru-RU"/>
        </w:rPr>
        <w:t>1</w:t>
      </w:r>
      <w:r w:rsidR="001A7F9B" w:rsidRPr="002C1B67">
        <w:rPr>
          <w:rFonts w:ascii="Times New Roman" w:eastAsia="Tahoma" w:hAnsi="Times New Roman" w:cs="Times New Roman"/>
          <w:sz w:val="28"/>
          <w:szCs w:val="28"/>
          <w:lang w:eastAsia="ru-RU" w:bidi="ru-RU"/>
        </w:rPr>
        <w:t>]</w:t>
      </w:r>
      <w:r w:rsidR="00F351B3" w:rsidRPr="002C1B67">
        <w:rPr>
          <w:rFonts w:ascii="Times New Roman" w:eastAsia="Tahoma" w:hAnsi="Times New Roman" w:cs="Times New Roman"/>
          <w:sz w:val="28"/>
          <w:szCs w:val="28"/>
          <w:lang w:eastAsia="ru-RU" w:bidi="ru-RU"/>
        </w:rPr>
        <w:t xml:space="preserve">. </w:t>
      </w:r>
      <w:r w:rsidR="00F351B3" w:rsidRPr="002C1B67">
        <w:rPr>
          <w:rFonts w:ascii="Times New Roman" w:eastAsia="Calibri" w:hAnsi="Times New Roman" w:cs="Times New Roman"/>
          <w:sz w:val="28"/>
          <w:szCs w:val="28"/>
        </w:rPr>
        <w:t xml:space="preserve">В этих условиях педагогическая практика различных этносов нашего поликультурного государства выступает реальным источником развития процесса подготовки молодого поколения к жизни. </w:t>
      </w:r>
      <w:r w:rsidR="00F351B3" w:rsidRPr="002C1B67">
        <w:rPr>
          <w:rFonts w:ascii="Times New Roman" w:eastAsia="Tahoma" w:hAnsi="Times New Roman" w:cs="Times New Roman"/>
          <w:sz w:val="28"/>
          <w:szCs w:val="28"/>
          <w:lang w:eastAsia="ru-RU" w:bidi="ru-RU"/>
        </w:rPr>
        <w:t xml:space="preserve">Этнопедагогическая </w:t>
      </w:r>
      <w:r w:rsidR="00F351B3" w:rsidRPr="002C1B67">
        <w:rPr>
          <w:rFonts w:ascii="Times New Roman" w:eastAsia="Calibri" w:hAnsi="Times New Roman" w:cs="Times New Roman"/>
          <w:sz w:val="28"/>
          <w:szCs w:val="28"/>
        </w:rPr>
        <w:t>п</w:t>
      </w:r>
      <w:r w:rsidR="00F351B3" w:rsidRPr="002C1B67">
        <w:rPr>
          <w:rFonts w:ascii="Times New Roman" w:eastAsia="Calibri" w:hAnsi="Times New Roman" w:cs="Times New Roman"/>
          <w:sz w:val="28"/>
          <w:szCs w:val="28"/>
          <w:shd w:val="clear" w:color="auto" w:fill="FFFFFF"/>
        </w:rPr>
        <w:t xml:space="preserve">одготовка </w:t>
      </w:r>
      <w:r w:rsidR="001D6A82" w:rsidRPr="002C1B67">
        <w:rPr>
          <w:rFonts w:ascii="Times New Roman" w:eastAsia="Calibri" w:hAnsi="Times New Roman" w:cs="Times New Roman"/>
          <w:sz w:val="28"/>
          <w:szCs w:val="28"/>
          <w:shd w:val="clear" w:color="auto" w:fill="FFFFFF"/>
        </w:rPr>
        <w:t>учителей</w:t>
      </w:r>
      <w:r w:rsidR="00F351B3" w:rsidRPr="002C1B67">
        <w:rPr>
          <w:rFonts w:ascii="Times New Roman" w:eastAsia="Calibri" w:hAnsi="Times New Roman" w:cs="Times New Roman"/>
          <w:sz w:val="28"/>
          <w:szCs w:val="28"/>
          <w:shd w:val="clear" w:color="auto" w:fill="FFFFFF"/>
        </w:rPr>
        <w:t xml:space="preserve">, </w:t>
      </w:r>
      <w:r w:rsidR="005D2B12" w:rsidRPr="002C1B67">
        <w:rPr>
          <w:rFonts w:ascii="Times New Roman" w:eastAsia="Calibri" w:hAnsi="Times New Roman" w:cs="Times New Roman"/>
          <w:sz w:val="28"/>
          <w:szCs w:val="28"/>
          <w:shd w:val="clear" w:color="auto" w:fill="FFFFFF"/>
        </w:rPr>
        <w:t>«</w:t>
      </w:r>
      <w:r w:rsidR="00F351B3" w:rsidRPr="002C1B67">
        <w:rPr>
          <w:rFonts w:ascii="Times New Roman" w:eastAsia="Tahoma" w:hAnsi="Times New Roman" w:cs="Times New Roman"/>
          <w:sz w:val="28"/>
          <w:szCs w:val="28"/>
          <w:lang w:eastAsia="ru-RU" w:bidi="ru-RU"/>
        </w:rPr>
        <w:t xml:space="preserve">связанная с передачей уникального наследия, направленная на формирование «преобразующих» социальную среду, в соответствии с требованиями сегодняшнего дня, профессиональных и личностных качеств научно-педагогических кадров – </w:t>
      </w:r>
      <w:r w:rsidR="00F351B3" w:rsidRPr="002C1B67">
        <w:rPr>
          <w:rFonts w:ascii="Times New Roman" w:eastAsia="Calibri" w:hAnsi="Times New Roman" w:cs="Times New Roman"/>
          <w:sz w:val="28"/>
          <w:szCs w:val="28"/>
          <w:shd w:val="clear" w:color="auto" w:fill="FFFFFF"/>
        </w:rPr>
        <w:t xml:space="preserve">задача государственной важности. </w:t>
      </w:r>
      <w:r w:rsidR="00F351B3" w:rsidRPr="002C1B67">
        <w:rPr>
          <w:rFonts w:ascii="Times New Roman" w:eastAsia="Tahoma" w:hAnsi="Times New Roman" w:cs="Times New Roman"/>
          <w:sz w:val="28"/>
          <w:szCs w:val="28"/>
          <w:lang w:eastAsia="ru-RU" w:bidi="ru-RU"/>
        </w:rPr>
        <w:t>Результатом педагогического образования должна стать способность не только решать узкопрофессиональные задачи, а быть субъектом образовательного процесса, быть универсальным в освоении культуры и ее трансляции.</w:t>
      </w:r>
      <w:r w:rsidR="00F351B3" w:rsidRPr="002C1B67">
        <w:rPr>
          <w:rFonts w:ascii="Times New Roman" w:eastAsia="Tahoma" w:hAnsi="Times New Roman" w:cs="Times New Roman"/>
          <w:sz w:val="28"/>
          <w:szCs w:val="28"/>
          <w:lang w:val="kk-KZ" w:eastAsia="ru-RU" w:bidi="ru-RU"/>
        </w:rPr>
        <w:t xml:space="preserve"> </w:t>
      </w:r>
      <w:r w:rsidR="00F351B3" w:rsidRPr="002C1B67">
        <w:rPr>
          <w:rFonts w:ascii="Times New Roman" w:eastAsia="Times New Roman" w:hAnsi="Times New Roman" w:cs="Times New Roman"/>
          <w:sz w:val="28"/>
          <w:szCs w:val="28"/>
          <w:lang w:eastAsia="ru-RU"/>
        </w:rPr>
        <w:t>Педагогические университеты, институты, колледжи должны готовить будущих учителей к работе, направленной на формирование у обучающихся общественного сознания, умения развивать самобытную культуру своего народа, региона</w:t>
      </w:r>
      <w:r w:rsidR="005D2B12" w:rsidRPr="002C1B67">
        <w:rPr>
          <w:rFonts w:ascii="Times New Roman" w:eastAsia="Times New Roman" w:hAnsi="Times New Roman" w:cs="Times New Roman"/>
          <w:sz w:val="28"/>
          <w:szCs w:val="28"/>
          <w:lang w:eastAsia="ru-RU"/>
        </w:rPr>
        <w:t>»</w:t>
      </w:r>
      <w:r w:rsidR="00F351B3" w:rsidRPr="002C1B67">
        <w:rPr>
          <w:rFonts w:ascii="Times New Roman" w:eastAsia="Times New Roman" w:hAnsi="Times New Roman" w:cs="Times New Roman"/>
          <w:sz w:val="28"/>
          <w:szCs w:val="28"/>
          <w:lang w:eastAsia="ru-RU"/>
        </w:rPr>
        <w:t xml:space="preserve"> [</w:t>
      </w:r>
      <w:r w:rsidR="002D0DBE" w:rsidRPr="002C1B67">
        <w:rPr>
          <w:rFonts w:ascii="Times New Roman" w:eastAsia="Times New Roman" w:hAnsi="Times New Roman" w:cs="Times New Roman"/>
          <w:sz w:val="28"/>
          <w:szCs w:val="28"/>
          <w:lang w:eastAsia="ru-RU"/>
        </w:rPr>
        <w:t>1</w:t>
      </w:r>
      <w:r w:rsidR="00F351B3" w:rsidRPr="002C1B67">
        <w:rPr>
          <w:rFonts w:ascii="Times New Roman" w:eastAsia="Times New Roman" w:hAnsi="Times New Roman" w:cs="Times New Roman"/>
          <w:sz w:val="28"/>
          <w:szCs w:val="28"/>
          <w:lang w:eastAsia="ru-RU"/>
        </w:rPr>
        <w:t>]</w:t>
      </w:r>
      <w:r w:rsidR="00686019">
        <w:rPr>
          <w:rFonts w:ascii="Times New Roman" w:eastAsia="Times New Roman" w:hAnsi="Times New Roman" w:cs="Times New Roman"/>
          <w:sz w:val="28"/>
          <w:szCs w:val="28"/>
          <w:lang w:eastAsia="ru-RU"/>
        </w:rPr>
        <w:t>,</w:t>
      </w:r>
      <w:r w:rsidR="005D2B12" w:rsidRPr="002C1B67">
        <w:rPr>
          <w:rFonts w:ascii="Times New Roman" w:eastAsia="Times New Roman" w:hAnsi="Times New Roman" w:cs="Times New Roman"/>
          <w:sz w:val="28"/>
          <w:szCs w:val="28"/>
          <w:lang w:eastAsia="ru-RU"/>
        </w:rPr>
        <w:t xml:space="preserve"> [13]</w:t>
      </w:r>
      <w:r w:rsidR="00F351B3" w:rsidRPr="002C1B67">
        <w:rPr>
          <w:rFonts w:ascii="Times New Roman" w:eastAsia="Times New Roman" w:hAnsi="Times New Roman" w:cs="Times New Roman"/>
          <w:sz w:val="28"/>
          <w:szCs w:val="28"/>
          <w:lang w:eastAsia="ru-RU"/>
        </w:rPr>
        <w:t xml:space="preserve">. </w:t>
      </w:r>
      <w:r w:rsidR="005D2B12" w:rsidRPr="002C1B67">
        <w:rPr>
          <w:rFonts w:ascii="Times New Roman" w:eastAsia="Times New Roman" w:hAnsi="Times New Roman" w:cs="Times New Roman"/>
          <w:sz w:val="28"/>
          <w:szCs w:val="28"/>
          <w:lang w:eastAsia="ru-RU"/>
        </w:rPr>
        <w:t>«</w:t>
      </w:r>
      <w:r w:rsidR="00F351B3" w:rsidRPr="002C1B67">
        <w:rPr>
          <w:rFonts w:ascii="Times New Roman" w:eastAsia="Times New Roman" w:hAnsi="Times New Roman" w:cs="Times New Roman"/>
          <w:sz w:val="28"/>
          <w:szCs w:val="28"/>
          <w:lang w:eastAsia="ru-RU"/>
        </w:rPr>
        <w:t>Основные направления учебно-воспитательной работы должны быт</w:t>
      </w:r>
      <w:r w:rsidR="005D2B12" w:rsidRPr="002C1B67">
        <w:rPr>
          <w:rFonts w:ascii="Times New Roman" w:eastAsia="Times New Roman" w:hAnsi="Times New Roman" w:cs="Times New Roman"/>
          <w:sz w:val="28"/>
          <w:szCs w:val="28"/>
          <w:lang w:eastAsia="ru-RU"/>
        </w:rPr>
        <w:t xml:space="preserve">ь, </w:t>
      </w:r>
      <w:r w:rsidR="00F351B3" w:rsidRPr="002C1B67">
        <w:rPr>
          <w:rFonts w:ascii="Times New Roman" w:eastAsia="Times New Roman" w:hAnsi="Times New Roman" w:cs="Times New Roman"/>
          <w:sz w:val="28"/>
          <w:szCs w:val="28"/>
          <w:lang w:eastAsia="ru-RU"/>
        </w:rPr>
        <w:t>обусловлены влиянием традиций народной культуры, взаимопроникновением культур, спецификой тех или иных национальных и региональных особенностей</w:t>
      </w:r>
      <w:r w:rsidR="005D2B12" w:rsidRPr="002C1B67">
        <w:rPr>
          <w:rFonts w:ascii="Times New Roman" w:eastAsia="Times New Roman" w:hAnsi="Times New Roman" w:cs="Times New Roman"/>
          <w:sz w:val="28"/>
          <w:szCs w:val="28"/>
          <w:lang w:eastAsia="ru-RU"/>
        </w:rPr>
        <w:t>»</w:t>
      </w:r>
      <w:r w:rsidR="00F351B3" w:rsidRPr="002C1B67">
        <w:rPr>
          <w:rFonts w:ascii="Times New Roman" w:eastAsia="Times New Roman" w:hAnsi="Times New Roman" w:cs="Times New Roman"/>
          <w:sz w:val="28"/>
          <w:szCs w:val="28"/>
          <w:lang w:eastAsia="ru-RU"/>
        </w:rPr>
        <w:t xml:space="preserve"> </w:t>
      </w:r>
      <w:r w:rsidR="001A7F9B" w:rsidRPr="002C1B67">
        <w:rPr>
          <w:rFonts w:ascii="Times New Roman" w:eastAsia="Times New Roman" w:hAnsi="Times New Roman" w:cs="Times New Roman"/>
          <w:sz w:val="28"/>
          <w:szCs w:val="28"/>
          <w:lang w:eastAsia="ru-RU"/>
        </w:rPr>
        <w:t>[</w:t>
      </w:r>
      <w:r w:rsidR="002D0DBE" w:rsidRPr="002C1B67">
        <w:rPr>
          <w:rFonts w:ascii="Times New Roman" w:eastAsia="Times New Roman" w:hAnsi="Times New Roman" w:cs="Times New Roman"/>
          <w:sz w:val="28"/>
          <w:szCs w:val="28"/>
          <w:lang w:eastAsia="ru-RU"/>
        </w:rPr>
        <w:t>1</w:t>
      </w:r>
      <w:r w:rsidR="001A7F9B"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w:t>
      </w:r>
      <w:r w:rsidR="00E02F95"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w:t>
      </w:r>
      <w:r w:rsidR="00343968">
        <w:rPr>
          <w:rFonts w:ascii="Times New Roman" w:eastAsia="Times New Roman" w:hAnsi="Times New Roman" w:cs="Times New Roman"/>
          <w:sz w:val="28"/>
          <w:szCs w:val="28"/>
          <w:lang w:eastAsia="ru-RU"/>
        </w:rPr>
        <w:t>60</w:t>
      </w:r>
      <w:r w:rsidR="00F351B3"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val="en-US" w:eastAsia="ru-RU"/>
        </w:rPr>
        <w:t>c</w:t>
      </w:r>
      <w:r w:rsidR="00F351B3" w:rsidRPr="002C1B67">
        <w:rPr>
          <w:rFonts w:ascii="Times New Roman" w:eastAsia="Times New Roman" w:hAnsi="Times New Roman" w:cs="Times New Roman"/>
          <w:sz w:val="28"/>
          <w:szCs w:val="28"/>
          <w:lang w:eastAsia="ru-RU"/>
        </w:rPr>
        <w:t xml:space="preserve">. 9]. </w:t>
      </w:r>
    </w:p>
    <w:p w14:paraId="4CA1E938" w14:textId="665289B8" w:rsidR="00F351B3" w:rsidRPr="002C1B67" w:rsidRDefault="00F351B3" w:rsidP="00F351B3">
      <w:pPr>
        <w:spacing w:after="0" w:line="240" w:lineRule="auto"/>
        <w:ind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lang w:val="kk-KZ"/>
        </w:rPr>
        <w:t>В условиях модернизации общественного сознания на систему педагогического образования возлагается особая задача</w:t>
      </w:r>
      <w:r w:rsidRPr="002C1B67">
        <w:rPr>
          <w:rFonts w:ascii="Times New Roman" w:eastAsia="Calibri" w:hAnsi="Times New Roman" w:cs="Times New Roman"/>
          <w:sz w:val="28"/>
          <w:szCs w:val="28"/>
          <w:shd w:val="clear" w:color="auto" w:fill="FFFFFF"/>
        </w:rPr>
        <w:t xml:space="preserve">: ответственность за подготовку этнопедагогически компетентного </w:t>
      </w:r>
      <w:r w:rsidRPr="002C1B67">
        <w:rPr>
          <w:rFonts w:ascii="Times New Roman" w:eastAsia="Tahoma" w:hAnsi="Times New Roman" w:cs="Times New Roman"/>
          <w:sz w:val="28"/>
          <w:szCs w:val="28"/>
          <w:lang w:eastAsia="ru-RU" w:bidi="ru-RU"/>
        </w:rPr>
        <w:t>учителя,</w:t>
      </w:r>
      <w:r w:rsidRPr="002C1B67">
        <w:rPr>
          <w:rFonts w:ascii="Times New Roman" w:eastAsia="Calibri" w:hAnsi="Times New Roman" w:cs="Times New Roman"/>
          <w:sz w:val="28"/>
          <w:szCs w:val="28"/>
          <w:shd w:val="clear" w:color="auto" w:fill="FFFFFF"/>
        </w:rPr>
        <w:t xml:space="preserve"> главными качествами которого будут сформированность общественного сознания, патриотизма, региональной и межкультурной компетентности, толерантности, личности, которой будет по плечу </w:t>
      </w:r>
      <w:r w:rsidRPr="002C1B67">
        <w:rPr>
          <w:rFonts w:ascii="Times New Roman" w:eastAsia="Calibri" w:hAnsi="Times New Roman" w:cs="Times New Roman"/>
          <w:sz w:val="28"/>
          <w:szCs w:val="28"/>
        </w:rPr>
        <w:t>воспитать подрастающее поколение к жизни в условиях поликультурной среды, формировать у н</w:t>
      </w:r>
      <w:r w:rsidR="003361A5" w:rsidRPr="002C1B67">
        <w:rPr>
          <w:rFonts w:ascii="Times New Roman" w:eastAsia="Calibri" w:hAnsi="Times New Roman" w:cs="Times New Roman"/>
          <w:sz w:val="28"/>
          <w:szCs w:val="28"/>
        </w:rPr>
        <w:t>его</w:t>
      </w:r>
      <w:r w:rsidRPr="002C1B67">
        <w:rPr>
          <w:rFonts w:ascii="Times New Roman" w:eastAsia="Calibri" w:hAnsi="Times New Roman" w:cs="Times New Roman"/>
          <w:sz w:val="28"/>
          <w:szCs w:val="28"/>
        </w:rPr>
        <w:t xml:space="preserve"> умения и навыки для сотрудничества и общения с людьми различных национальностей, рас, вероисповеданий, не утрачивая самобытности и неповторимости </w:t>
      </w:r>
      <w:r w:rsidRPr="002C1B67">
        <w:rPr>
          <w:rFonts w:ascii="Times New Roman" w:eastAsia="Times New Roman" w:hAnsi="Times New Roman" w:cs="Times New Roman"/>
          <w:sz w:val="28"/>
          <w:szCs w:val="28"/>
          <w:lang w:eastAsia="ru-RU"/>
        </w:rPr>
        <w:t>[</w:t>
      </w:r>
      <w:r w:rsidR="002D0DBE" w:rsidRPr="002C1B67">
        <w:rPr>
          <w:rFonts w:ascii="Times New Roman" w:eastAsia="Times New Roman" w:hAnsi="Times New Roman" w:cs="Times New Roman"/>
          <w:sz w:val="28"/>
          <w:szCs w:val="28"/>
          <w:lang w:eastAsia="ru-RU"/>
        </w:rPr>
        <w:t>13</w:t>
      </w:r>
      <w:r w:rsidRPr="002C1B67">
        <w:rPr>
          <w:rFonts w:ascii="Times New Roman" w:eastAsia="Times New Roman" w:hAnsi="Times New Roman" w:cs="Times New Roman"/>
          <w:sz w:val="28"/>
          <w:szCs w:val="28"/>
          <w:lang w:eastAsia="ru-RU"/>
        </w:rPr>
        <w:t xml:space="preserve">]. </w:t>
      </w:r>
    </w:p>
    <w:p w14:paraId="4CA1E939" w14:textId="77777777" w:rsidR="00F351B3" w:rsidRPr="002C1B67" w:rsidRDefault="00F351B3" w:rsidP="00F351B3">
      <w:pPr>
        <w:spacing w:after="0" w:line="240" w:lineRule="auto"/>
        <w:ind w:firstLine="709"/>
        <w:jc w:val="both"/>
        <w:rPr>
          <w:rFonts w:ascii="Times New Roman" w:eastAsia="Arial Unicode MS" w:hAnsi="Times New Roman" w:cs="Times New Roman"/>
          <w:sz w:val="28"/>
          <w:szCs w:val="28"/>
          <w:lang w:eastAsia="ru-RU" w:bidi="ru-RU"/>
        </w:rPr>
      </w:pPr>
      <w:r w:rsidRPr="002C1B67">
        <w:rPr>
          <w:rFonts w:ascii="Times New Roman" w:eastAsia="Calibri" w:hAnsi="Times New Roman" w:cs="Times New Roman"/>
          <w:sz w:val="28"/>
          <w:szCs w:val="28"/>
          <w:lang w:bidi="en-US"/>
        </w:rPr>
        <w:t xml:space="preserve">Взаимосвязь этнокультурного наследия и преемственности поколений является залогом сохранения этнической общности. Духовные ценности как неотъемлемые элементы сознания народа обладают воспитывающей и дидактической функциями и играют большую роль в становлении и развитии общественного сознания личности как субъекта определенного этноса. </w:t>
      </w:r>
    </w:p>
    <w:p w14:paraId="15CEE2B8" w14:textId="7390308B" w:rsidR="000E58B0" w:rsidRPr="002C1B67" w:rsidRDefault="00F351B3" w:rsidP="00047F14">
      <w:pPr>
        <w:tabs>
          <w:tab w:val="left" w:pos="730"/>
        </w:tabs>
        <w:spacing w:after="0" w:line="240" w:lineRule="auto"/>
        <w:ind w:firstLine="709"/>
        <w:jc w:val="both"/>
        <w:rPr>
          <w:rFonts w:ascii="Times New Roman" w:eastAsia="Calibri" w:hAnsi="Times New Roman" w:cs="Times New Roman"/>
          <w:sz w:val="28"/>
          <w:szCs w:val="28"/>
          <w:lang w:bidi="en-US"/>
        </w:rPr>
      </w:pPr>
      <w:r w:rsidRPr="002C1B67">
        <w:rPr>
          <w:rFonts w:ascii="Times New Roman" w:eastAsia="Tahoma" w:hAnsi="Times New Roman" w:cs="Times New Roman"/>
          <w:sz w:val="28"/>
          <w:szCs w:val="28"/>
          <w:lang w:eastAsia="ru-RU" w:bidi="ru-RU"/>
        </w:rPr>
        <w:t xml:space="preserve">Формирование </w:t>
      </w:r>
      <w:r w:rsidRPr="002C1B67">
        <w:rPr>
          <w:rFonts w:ascii="Times New Roman" w:eastAsia="Calibri" w:hAnsi="Times New Roman" w:cs="Times New Roman"/>
          <w:sz w:val="28"/>
          <w:szCs w:val="28"/>
          <w:lang w:bidi="en-US"/>
        </w:rPr>
        <w:t xml:space="preserve">общественного сознания </w:t>
      </w:r>
      <w:r w:rsidRPr="002C1B67">
        <w:rPr>
          <w:rFonts w:ascii="Times New Roman" w:eastAsia="Tahoma" w:hAnsi="Times New Roman" w:cs="Times New Roman"/>
          <w:sz w:val="28"/>
          <w:szCs w:val="28"/>
          <w:lang w:eastAsia="ru-RU" w:bidi="ru-RU"/>
        </w:rPr>
        <w:t xml:space="preserve">личности и группы возможно в </w:t>
      </w:r>
      <w:r w:rsidRPr="002C1B67">
        <w:rPr>
          <w:rFonts w:ascii="Times New Roman" w:eastAsia="Calibri" w:hAnsi="Times New Roman" w:cs="Times New Roman"/>
          <w:sz w:val="28"/>
          <w:szCs w:val="28"/>
          <w:lang w:bidi="en-US"/>
        </w:rPr>
        <w:t>содержании педагогического образования Казахстана через освоение знаний о традициях и обычаях народа, фольклора, философско</w:t>
      </w:r>
      <w:r w:rsidRPr="00E80CA7">
        <w:rPr>
          <w:rFonts w:ascii="Times New Roman" w:eastAsia="Calibri" w:hAnsi="Times New Roman" w:cs="Times New Roman"/>
          <w:b/>
          <w:sz w:val="28"/>
          <w:szCs w:val="28"/>
          <w:lang w:bidi="en-US"/>
        </w:rPr>
        <w:t>-</w:t>
      </w:r>
      <w:r w:rsidRPr="002C1B67">
        <w:rPr>
          <w:rFonts w:ascii="Times New Roman" w:eastAsia="Calibri" w:hAnsi="Times New Roman" w:cs="Times New Roman"/>
          <w:sz w:val="28"/>
          <w:szCs w:val="28"/>
          <w:lang w:bidi="en-US"/>
        </w:rPr>
        <w:t xml:space="preserve">поэтического творчества жырау, акынов, сери и салов, в которых оно (общественное сознание) находит свое отражение и функционирование. Сущность традиций и обычаев, сфера их действия рассмотрены в трудах С. Каскабасова, С. Кенжеахметулы, Б. Адамбаева и др. </w:t>
      </w:r>
    </w:p>
    <w:p w14:paraId="4CA1E93C" w14:textId="78DFC476" w:rsidR="00F351B3" w:rsidRPr="002C1B67" w:rsidRDefault="001B35EB" w:rsidP="00F351B3">
      <w:pPr>
        <w:spacing w:after="0" w:line="240" w:lineRule="auto"/>
        <w:ind w:firstLine="709"/>
        <w:jc w:val="both"/>
        <w:rPr>
          <w:rFonts w:ascii="Times New Roman" w:eastAsia="Calibri" w:hAnsi="Times New Roman" w:cs="Times New Roman"/>
          <w:sz w:val="28"/>
          <w:szCs w:val="28"/>
          <w:lang w:bidi="en-US"/>
        </w:rPr>
      </w:pPr>
      <w:r w:rsidRPr="002C1B67">
        <w:rPr>
          <w:rFonts w:ascii="Times New Roman" w:eastAsia="Calibri" w:hAnsi="Times New Roman" w:cs="Times New Roman"/>
          <w:sz w:val="28"/>
          <w:szCs w:val="28"/>
          <w:lang w:bidi="en-US"/>
        </w:rPr>
        <w:t>Национальные традиции</w:t>
      </w:r>
      <w:r w:rsidRPr="00013698">
        <w:rPr>
          <w:rFonts w:ascii="Times New Roman" w:eastAsia="Calibri" w:hAnsi="Times New Roman" w:cs="Times New Roman"/>
          <w:sz w:val="28"/>
          <w:szCs w:val="28"/>
          <w:lang w:bidi="en-US"/>
        </w:rPr>
        <w:t>,  с</w:t>
      </w:r>
      <w:r w:rsidR="00EF5D20" w:rsidRPr="00013698">
        <w:rPr>
          <w:rFonts w:ascii="Times New Roman" w:eastAsia="Calibri" w:hAnsi="Times New Roman" w:cs="Times New Roman"/>
          <w:sz w:val="28"/>
          <w:szCs w:val="28"/>
          <w:lang w:bidi="en-US"/>
        </w:rPr>
        <w:t xml:space="preserve">огласно </w:t>
      </w:r>
      <w:r w:rsidR="00D24D45" w:rsidRPr="00013698">
        <w:rPr>
          <w:rFonts w:ascii="Times New Roman" w:eastAsia="Calibri" w:hAnsi="Times New Roman" w:cs="Times New Roman"/>
          <w:sz w:val="28"/>
          <w:szCs w:val="28"/>
          <w:lang w:bidi="en-US"/>
        </w:rPr>
        <w:t>с</w:t>
      </w:r>
      <w:r w:rsidR="00F351B3" w:rsidRPr="00013698">
        <w:rPr>
          <w:rFonts w:ascii="Times New Roman" w:eastAsia="Calibri" w:hAnsi="Times New Roman" w:cs="Times New Roman"/>
          <w:sz w:val="28"/>
          <w:szCs w:val="28"/>
          <w:lang w:bidi="en-US"/>
        </w:rPr>
        <w:t>ловар</w:t>
      </w:r>
      <w:r w:rsidR="00EF5D20" w:rsidRPr="00013698">
        <w:rPr>
          <w:rFonts w:ascii="Times New Roman" w:eastAsia="Calibri" w:hAnsi="Times New Roman" w:cs="Times New Roman"/>
          <w:sz w:val="28"/>
          <w:szCs w:val="28"/>
          <w:lang w:bidi="en-US"/>
        </w:rPr>
        <w:t>ю</w:t>
      </w:r>
      <w:r w:rsidR="00F351B3" w:rsidRPr="00E80CA7">
        <w:rPr>
          <w:rFonts w:ascii="Times New Roman" w:eastAsia="Calibri" w:hAnsi="Times New Roman" w:cs="Times New Roman"/>
          <w:b/>
          <w:sz w:val="28"/>
          <w:szCs w:val="28"/>
          <w:lang w:bidi="en-US"/>
        </w:rPr>
        <w:t>-</w:t>
      </w:r>
      <w:r w:rsidR="00F351B3" w:rsidRPr="00013698">
        <w:rPr>
          <w:rFonts w:ascii="Times New Roman" w:eastAsia="Calibri" w:hAnsi="Times New Roman" w:cs="Times New Roman"/>
          <w:sz w:val="28"/>
          <w:szCs w:val="28"/>
          <w:lang w:bidi="en-US"/>
        </w:rPr>
        <w:t>справочник</w:t>
      </w:r>
      <w:r w:rsidR="00EF5D20" w:rsidRPr="00013698">
        <w:rPr>
          <w:rFonts w:ascii="Times New Roman" w:eastAsia="Calibri" w:hAnsi="Times New Roman" w:cs="Times New Roman"/>
          <w:sz w:val="28"/>
          <w:szCs w:val="28"/>
          <w:lang w:bidi="en-US"/>
        </w:rPr>
        <w:t>у</w:t>
      </w:r>
      <w:r w:rsidR="00F351B3" w:rsidRPr="002C1B67">
        <w:rPr>
          <w:rFonts w:ascii="Times New Roman" w:eastAsia="Calibri" w:hAnsi="Times New Roman" w:cs="Times New Roman"/>
          <w:sz w:val="28"/>
          <w:szCs w:val="28"/>
          <w:lang w:bidi="en-US"/>
        </w:rPr>
        <w:t xml:space="preserve"> по социальной психологии</w:t>
      </w:r>
      <w:r w:rsidRPr="002C1B67">
        <w:rPr>
          <w:rFonts w:ascii="Times New Roman" w:eastAsia="Calibri" w:hAnsi="Times New Roman" w:cs="Times New Roman"/>
          <w:sz w:val="28"/>
          <w:szCs w:val="28"/>
          <w:lang w:bidi="en-US"/>
        </w:rPr>
        <w:t xml:space="preserve">, </w:t>
      </w:r>
      <w:r w:rsidR="00F8156A" w:rsidRPr="002C1B67">
        <w:rPr>
          <w:rFonts w:ascii="Times New Roman" w:eastAsia="Calibri" w:hAnsi="Times New Roman" w:cs="Times New Roman"/>
          <w:sz w:val="28"/>
          <w:szCs w:val="28"/>
          <w:lang w:bidi="en-US"/>
        </w:rPr>
        <w:t>это</w:t>
      </w:r>
      <w:r w:rsidR="00F351B3" w:rsidRPr="002C1B67">
        <w:rPr>
          <w:rFonts w:ascii="Times New Roman" w:eastAsia="Calibri" w:hAnsi="Times New Roman" w:cs="Times New Roman"/>
          <w:sz w:val="28"/>
          <w:szCs w:val="28"/>
          <w:lang w:bidi="en-US"/>
        </w:rPr>
        <w:t xml:space="preserve"> «сложившиеся на основе длительного опыта жизнедеятельности нации и прочно укоренившиеся в обыденном сознании правила, нормы и стереотипы поведения, формы общения людей» </w:t>
      </w:r>
      <w:r w:rsidR="00F351B3" w:rsidRPr="002C1B67">
        <w:rPr>
          <w:rFonts w:ascii="Times New Roman" w:eastAsia="Times New Roman" w:hAnsi="Times New Roman" w:cs="Times New Roman"/>
          <w:sz w:val="28"/>
          <w:szCs w:val="28"/>
          <w:lang w:eastAsia="ru-RU"/>
        </w:rPr>
        <w:t>[</w:t>
      </w:r>
      <w:r w:rsidR="00997F7C">
        <w:rPr>
          <w:rFonts w:ascii="Times New Roman" w:eastAsia="Times New Roman" w:hAnsi="Times New Roman" w:cs="Times New Roman"/>
          <w:sz w:val="28"/>
          <w:szCs w:val="28"/>
          <w:lang w:eastAsia="ru-RU"/>
        </w:rPr>
        <w:t>41</w:t>
      </w:r>
      <w:r w:rsidR="00F351B3" w:rsidRPr="002C1B67">
        <w:rPr>
          <w:rFonts w:ascii="Times New Roman" w:eastAsia="Times New Roman" w:hAnsi="Times New Roman" w:cs="Times New Roman"/>
          <w:sz w:val="28"/>
          <w:szCs w:val="28"/>
          <w:lang w:eastAsia="ru-RU"/>
        </w:rPr>
        <w:t xml:space="preserve">]. </w:t>
      </w:r>
      <w:r w:rsidR="00F351B3" w:rsidRPr="002C1B67">
        <w:rPr>
          <w:rFonts w:ascii="Times New Roman" w:eastAsia="Calibri" w:hAnsi="Times New Roman" w:cs="Times New Roman"/>
          <w:sz w:val="28"/>
          <w:szCs w:val="28"/>
          <w:lang w:bidi="en-US"/>
        </w:rPr>
        <w:t>Автор указанного словаря В.Г. Крысько классифицирует традиции по содержанию, по принадлежности к различным группам и по сферам проявления.  Эти признаки позволяют их считать нормами общественных отношений этноса [</w:t>
      </w:r>
      <w:r w:rsidR="00997F7C">
        <w:rPr>
          <w:rFonts w:ascii="Times New Roman" w:eastAsia="Calibri" w:hAnsi="Times New Roman" w:cs="Times New Roman"/>
          <w:sz w:val="28"/>
          <w:szCs w:val="28"/>
          <w:lang w:bidi="en-US"/>
        </w:rPr>
        <w:t>41</w:t>
      </w:r>
      <w:r w:rsidR="00F351B3" w:rsidRPr="002C1B67">
        <w:rPr>
          <w:rFonts w:ascii="Times New Roman" w:eastAsia="Calibri" w:hAnsi="Times New Roman" w:cs="Times New Roman"/>
          <w:sz w:val="28"/>
          <w:szCs w:val="28"/>
          <w:lang w:bidi="en-US"/>
        </w:rPr>
        <w:t xml:space="preserve">, </w:t>
      </w:r>
      <w:r w:rsidR="00F351B3" w:rsidRPr="002C1B67">
        <w:rPr>
          <w:rFonts w:ascii="Times New Roman" w:eastAsia="Calibri" w:hAnsi="Times New Roman" w:cs="Times New Roman"/>
          <w:sz w:val="28"/>
          <w:szCs w:val="28"/>
          <w:lang w:val="en-US" w:bidi="en-US"/>
        </w:rPr>
        <w:t>c</w:t>
      </w:r>
      <w:r w:rsidR="00F351B3" w:rsidRPr="002C1B67">
        <w:rPr>
          <w:rFonts w:ascii="Times New Roman" w:eastAsia="Calibri" w:hAnsi="Times New Roman" w:cs="Times New Roman"/>
          <w:sz w:val="28"/>
          <w:szCs w:val="28"/>
          <w:lang w:bidi="en-US"/>
        </w:rPr>
        <w:t>. 165</w:t>
      </w:r>
      <w:r w:rsidR="00194733" w:rsidRPr="00194733">
        <w:rPr>
          <w:rFonts w:ascii="Times New Roman" w:eastAsia="Calibri" w:hAnsi="Times New Roman" w:cs="Times New Roman"/>
          <w:sz w:val="28"/>
          <w:szCs w:val="28"/>
          <w:lang w:bidi="en-US"/>
        </w:rPr>
        <w:t>], [</w:t>
      </w:r>
      <w:r w:rsidR="00997F7C">
        <w:rPr>
          <w:rFonts w:ascii="Times New Roman" w:eastAsia="Calibri" w:hAnsi="Times New Roman" w:cs="Times New Roman"/>
          <w:sz w:val="28"/>
          <w:szCs w:val="28"/>
          <w:lang w:bidi="en-US"/>
        </w:rPr>
        <w:t>61</w:t>
      </w:r>
      <w:r w:rsidR="00F351B3" w:rsidRPr="002C1B67">
        <w:rPr>
          <w:rFonts w:ascii="Times New Roman" w:eastAsia="Calibri" w:hAnsi="Times New Roman" w:cs="Times New Roman"/>
          <w:sz w:val="28"/>
          <w:szCs w:val="28"/>
          <w:lang w:bidi="en-US"/>
        </w:rPr>
        <w:t>].</w:t>
      </w:r>
    </w:p>
    <w:p w14:paraId="4CA1E93F" w14:textId="3051EDC4" w:rsidR="00F351B3" w:rsidRPr="002C1B67" w:rsidRDefault="00E462ED" w:rsidP="00F351B3">
      <w:pPr>
        <w:spacing w:after="0" w:line="240" w:lineRule="auto"/>
        <w:ind w:firstLine="709"/>
        <w:jc w:val="both"/>
        <w:rPr>
          <w:rFonts w:ascii="Times New Roman" w:eastAsia="Calibri" w:hAnsi="Times New Roman" w:cs="Times New Roman"/>
          <w:sz w:val="28"/>
          <w:szCs w:val="28"/>
          <w:lang w:bidi="en-US"/>
        </w:rPr>
      </w:pPr>
      <w:r w:rsidRPr="002C1B67">
        <w:rPr>
          <w:rFonts w:ascii="Times New Roman" w:eastAsia="Calibri" w:hAnsi="Times New Roman" w:cs="Times New Roman"/>
          <w:sz w:val="28"/>
          <w:szCs w:val="28"/>
          <w:lang w:bidi="en-US"/>
        </w:rPr>
        <w:t xml:space="preserve">Традиции и обычаи народа </w:t>
      </w:r>
      <w:r w:rsidR="006B494E" w:rsidRPr="002C1B67">
        <w:rPr>
          <w:rFonts w:ascii="Times New Roman" w:eastAsia="Calibri" w:hAnsi="Times New Roman" w:cs="Times New Roman"/>
          <w:sz w:val="28"/>
          <w:szCs w:val="28"/>
          <w:lang w:bidi="en-US"/>
        </w:rPr>
        <w:t>–</w:t>
      </w:r>
      <w:r w:rsidRPr="002C1B67">
        <w:rPr>
          <w:rFonts w:ascii="Times New Roman" w:eastAsia="Calibri" w:hAnsi="Times New Roman" w:cs="Times New Roman"/>
          <w:sz w:val="28"/>
          <w:szCs w:val="28"/>
          <w:lang w:bidi="en-US"/>
        </w:rPr>
        <w:t xml:space="preserve"> главное условие сохранения социальной памяти </w:t>
      </w:r>
      <w:r w:rsidR="00F351B3" w:rsidRPr="002C1B67">
        <w:rPr>
          <w:rFonts w:ascii="Times New Roman" w:eastAsia="Calibri" w:hAnsi="Times New Roman" w:cs="Times New Roman"/>
          <w:sz w:val="28"/>
          <w:szCs w:val="28"/>
          <w:lang w:bidi="en-US"/>
        </w:rPr>
        <w:t>[</w:t>
      </w:r>
      <w:r w:rsidR="00343968">
        <w:rPr>
          <w:rFonts w:ascii="Times New Roman" w:eastAsia="Calibri" w:hAnsi="Times New Roman" w:cs="Times New Roman"/>
          <w:sz w:val="28"/>
          <w:szCs w:val="28"/>
          <w:lang w:bidi="en-US"/>
        </w:rPr>
        <w:t>61</w:t>
      </w:r>
      <w:r w:rsidR="00F351B3" w:rsidRPr="002C1B67">
        <w:rPr>
          <w:rFonts w:ascii="Times New Roman" w:eastAsia="Calibri" w:hAnsi="Times New Roman" w:cs="Times New Roman"/>
          <w:sz w:val="28"/>
          <w:szCs w:val="28"/>
          <w:lang w:bidi="en-US"/>
        </w:rPr>
        <w:t xml:space="preserve">]. </w:t>
      </w:r>
      <w:r w:rsidR="00F351B3" w:rsidRPr="002C1B67">
        <w:rPr>
          <w:rFonts w:ascii="Times New Roman" w:eastAsia="Calibri" w:hAnsi="Times New Roman" w:cs="Times New Roman"/>
          <w:sz w:val="28"/>
          <w:szCs w:val="28"/>
        </w:rPr>
        <w:t xml:space="preserve">В сформировавшихся в течение столетий жизненных правилах, обычаях и традициях народа заключена история народа, основы народного воспитания, духовные ценности – все то, что составляет, по выражению </w:t>
      </w:r>
      <w:r w:rsidR="00F351B3" w:rsidRPr="002C1B67">
        <w:rPr>
          <w:rFonts w:ascii="Times New Roman" w:eastAsia="Calibri" w:hAnsi="Times New Roman" w:cs="Times New Roman"/>
          <w:sz w:val="28"/>
          <w:szCs w:val="28"/>
          <w:lang w:bidi="en-US"/>
        </w:rPr>
        <w:t>Сеита Кенжеахметулы, «</w:t>
      </w:r>
      <w:r w:rsidR="00F351B3" w:rsidRPr="002C1B67">
        <w:rPr>
          <w:rFonts w:ascii="Times New Roman" w:eastAsia="Calibri" w:hAnsi="Times New Roman" w:cs="Times New Roman"/>
          <w:sz w:val="28"/>
          <w:szCs w:val="28"/>
        </w:rPr>
        <w:t>золотой стержень внутреннего мира каждого человека. Обычаи и традиции формируют питающиеся от национального корня самобытный характер, самостоятельное сознание, самодостаточную модель мудрости»</w:t>
      </w:r>
      <w:r w:rsidR="00F351B3" w:rsidRPr="002C1B67">
        <w:rPr>
          <w:rFonts w:ascii="Times New Roman" w:eastAsia="Calibri" w:hAnsi="Times New Roman" w:cs="Times New Roman"/>
          <w:sz w:val="28"/>
          <w:szCs w:val="28"/>
          <w:lang w:bidi="en-US"/>
        </w:rPr>
        <w:t xml:space="preserve"> </w:t>
      </w:r>
      <w:r w:rsidR="001E42C1" w:rsidRPr="002C1B67">
        <w:rPr>
          <w:rFonts w:ascii="Times New Roman" w:eastAsia="Calibri" w:hAnsi="Times New Roman" w:cs="Times New Roman"/>
          <w:sz w:val="28"/>
          <w:szCs w:val="28"/>
          <w:lang w:bidi="en-US"/>
        </w:rPr>
        <w:t>[</w:t>
      </w:r>
      <w:r w:rsidR="00343968">
        <w:rPr>
          <w:rFonts w:ascii="Times New Roman" w:eastAsia="Times New Roman" w:hAnsi="Times New Roman" w:cs="Times New Roman"/>
          <w:sz w:val="28"/>
          <w:szCs w:val="28"/>
          <w:lang w:eastAsia="ru-RU"/>
        </w:rPr>
        <w:t>62</w:t>
      </w:r>
      <w:r w:rsidR="00F351B3" w:rsidRPr="002C1B67">
        <w:rPr>
          <w:rFonts w:ascii="Times New Roman" w:eastAsia="Times New Roman" w:hAnsi="Times New Roman" w:cs="Times New Roman"/>
          <w:sz w:val="28"/>
          <w:szCs w:val="28"/>
          <w:lang w:eastAsia="ru-RU"/>
        </w:rPr>
        <w:t>]. «Традиции и обычаи, мифы, сказки, предания, песни, передаются из поколения в поколение, составляют основу духовности нации, являются ценностями непреходящими»</w:t>
      </w:r>
      <w:r w:rsidR="00F351B3" w:rsidRPr="002C1B67">
        <w:rPr>
          <w:rFonts w:ascii="Times New Roman" w:eastAsia="Calibri" w:hAnsi="Times New Roman" w:cs="Times New Roman"/>
          <w:sz w:val="28"/>
          <w:szCs w:val="28"/>
          <w:lang w:bidi="en-US"/>
        </w:rPr>
        <w:t xml:space="preserve"> </w:t>
      </w:r>
      <w:r w:rsidR="00F351B3" w:rsidRPr="002C1B67">
        <w:rPr>
          <w:rFonts w:ascii="Times New Roman" w:eastAsia="Times New Roman" w:hAnsi="Times New Roman" w:cs="Times New Roman"/>
          <w:sz w:val="28"/>
          <w:szCs w:val="28"/>
          <w:lang w:eastAsia="ru-RU"/>
        </w:rPr>
        <w:t>[</w:t>
      </w:r>
      <w:r w:rsidR="00343968">
        <w:rPr>
          <w:rFonts w:ascii="Times New Roman" w:eastAsia="Times New Roman" w:hAnsi="Times New Roman" w:cs="Times New Roman"/>
          <w:sz w:val="28"/>
          <w:szCs w:val="28"/>
          <w:lang w:eastAsia="ru-RU"/>
        </w:rPr>
        <w:t>62</w:t>
      </w:r>
      <w:r w:rsidR="00F351B3" w:rsidRPr="002C1B67">
        <w:rPr>
          <w:rFonts w:ascii="Times New Roman" w:eastAsia="Times New Roman" w:hAnsi="Times New Roman" w:cs="Times New Roman"/>
          <w:sz w:val="28"/>
          <w:szCs w:val="28"/>
          <w:lang w:eastAsia="ru-RU"/>
        </w:rPr>
        <w:t xml:space="preserve">, с. 2]. </w:t>
      </w:r>
      <w:r w:rsidR="00F351B3" w:rsidRPr="002C1B67">
        <w:rPr>
          <w:rFonts w:ascii="Times New Roman" w:eastAsia="Calibri" w:hAnsi="Times New Roman" w:cs="Times New Roman"/>
          <w:sz w:val="28"/>
          <w:szCs w:val="28"/>
          <w:lang w:bidi="en-US"/>
        </w:rPr>
        <w:t xml:space="preserve">Они отражают особенности философии, психологии и воспитательные особенности наций и народностей. </w:t>
      </w:r>
      <w:r w:rsidR="00540A98" w:rsidRPr="002C1B67">
        <w:rPr>
          <w:rFonts w:ascii="Times New Roman" w:eastAsia="Calibri" w:hAnsi="Times New Roman" w:cs="Times New Roman"/>
          <w:sz w:val="28"/>
          <w:szCs w:val="28"/>
          <w:lang w:bidi="en-US"/>
        </w:rPr>
        <w:t>Сознание этнической принадлежности воспитывалось у молодого поколения</w:t>
      </w:r>
      <w:r w:rsidR="007F2738" w:rsidRPr="002C1B67">
        <w:rPr>
          <w:rFonts w:ascii="Times New Roman" w:eastAsia="Calibri" w:hAnsi="Times New Roman" w:cs="Times New Roman"/>
          <w:sz w:val="28"/>
          <w:szCs w:val="28"/>
          <w:lang w:bidi="en-US"/>
        </w:rPr>
        <w:t>, детей</w:t>
      </w:r>
      <w:r w:rsidR="00540A98" w:rsidRPr="002C1B67">
        <w:rPr>
          <w:rFonts w:ascii="Times New Roman" w:eastAsia="Calibri" w:hAnsi="Times New Roman" w:cs="Times New Roman"/>
          <w:sz w:val="28"/>
          <w:szCs w:val="28"/>
          <w:lang w:bidi="en-US"/>
        </w:rPr>
        <w:t xml:space="preserve"> благодаря традициям</w:t>
      </w:r>
      <w:r w:rsidR="007F2738" w:rsidRPr="002C1B67">
        <w:rPr>
          <w:rFonts w:ascii="Times New Roman" w:eastAsia="Calibri" w:hAnsi="Times New Roman" w:cs="Times New Roman"/>
          <w:sz w:val="28"/>
          <w:szCs w:val="28"/>
          <w:lang w:bidi="en-US"/>
        </w:rPr>
        <w:t xml:space="preserve">, сохранившимся до нашего времени древним обрядам и обычаям. Условия кочевья, национальная самобытность тех времен развивали у детей этническую самоидентификацию со своим родом, нацией </w:t>
      </w:r>
      <w:r w:rsidR="00F351B3" w:rsidRPr="002C1B67">
        <w:rPr>
          <w:rFonts w:ascii="Times New Roman" w:eastAsia="Calibri" w:hAnsi="Times New Roman" w:cs="Times New Roman"/>
          <w:sz w:val="28"/>
          <w:szCs w:val="28"/>
          <w:lang w:bidi="en-US"/>
        </w:rPr>
        <w:t>[</w:t>
      </w:r>
      <w:r w:rsidR="00697BEE" w:rsidRPr="002C1B67">
        <w:rPr>
          <w:rFonts w:ascii="Times New Roman" w:eastAsia="Calibri" w:hAnsi="Times New Roman" w:cs="Times New Roman"/>
          <w:sz w:val="28"/>
          <w:szCs w:val="28"/>
          <w:lang w:bidi="en-US"/>
        </w:rPr>
        <w:t>6</w:t>
      </w:r>
      <w:r w:rsidR="00343968">
        <w:rPr>
          <w:rFonts w:ascii="Times New Roman" w:eastAsia="Calibri" w:hAnsi="Times New Roman" w:cs="Times New Roman"/>
          <w:sz w:val="28"/>
          <w:szCs w:val="28"/>
          <w:lang w:bidi="en-US"/>
        </w:rPr>
        <w:t>3</w:t>
      </w:r>
      <w:r w:rsidR="00F351B3" w:rsidRPr="002C1B67">
        <w:rPr>
          <w:rFonts w:ascii="Times New Roman" w:eastAsia="Calibri" w:hAnsi="Times New Roman" w:cs="Times New Roman"/>
          <w:sz w:val="28"/>
          <w:szCs w:val="28"/>
          <w:lang w:bidi="en-US"/>
        </w:rPr>
        <w:t>, с. 2</w:t>
      </w:r>
      <w:r w:rsidR="00194733" w:rsidRPr="00194733">
        <w:rPr>
          <w:rFonts w:ascii="Times New Roman" w:eastAsia="Calibri" w:hAnsi="Times New Roman" w:cs="Times New Roman"/>
          <w:sz w:val="28"/>
          <w:szCs w:val="28"/>
          <w:lang w:bidi="en-US"/>
        </w:rPr>
        <w:t>],</w:t>
      </w:r>
      <w:r w:rsidR="00F351B3" w:rsidRPr="002C1B67">
        <w:rPr>
          <w:rFonts w:ascii="Times New Roman" w:eastAsia="Calibri" w:hAnsi="Times New Roman" w:cs="Times New Roman"/>
          <w:sz w:val="28"/>
          <w:szCs w:val="28"/>
          <w:lang w:bidi="en-US"/>
        </w:rPr>
        <w:t xml:space="preserve"> </w:t>
      </w:r>
      <w:r w:rsidR="00194733" w:rsidRPr="00194733">
        <w:rPr>
          <w:rFonts w:ascii="Times New Roman" w:eastAsia="Calibri" w:hAnsi="Times New Roman" w:cs="Times New Roman"/>
          <w:sz w:val="28"/>
          <w:szCs w:val="28"/>
          <w:lang w:bidi="en-US"/>
        </w:rPr>
        <w:t>[</w:t>
      </w:r>
      <w:r w:rsidR="00343968">
        <w:rPr>
          <w:rFonts w:ascii="Times New Roman" w:eastAsia="Calibri" w:hAnsi="Times New Roman" w:cs="Times New Roman"/>
          <w:sz w:val="28"/>
          <w:szCs w:val="28"/>
          <w:lang w:bidi="en-US"/>
        </w:rPr>
        <w:t>61</w:t>
      </w:r>
      <w:r w:rsidR="00F351B3" w:rsidRPr="002C1B67">
        <w:rPr>
          <w:rFonts w:ascii="Times New Roman" w:eastAsia="Calibri" w:hAnsi="Times New Roman" w:cs="Times New Roman"/>
          <w:sz w:val="28"/>
          <w:szCs w:val="28"/>
          <w:lang w:bidi="en-US"/>
        </w:rPr>
        <w:t>]. И, наоборот, «недостаточное знание индивидом национальных традиций, обычаев, привычек, вкусов других этносов нередко ведет к серьезным сложностям в процессе адаптации к новой среде»</w:t>
      </w:r>
      <w:r w:rsidR="00F351B3" w:rsidRPr="002C1B67">
        <w:rPr>
          <w:rFonts w:ascii="Times New Roman" w:eastAsia="Times New Roman" w:hAnsi="Times New Roman" w:cs="Times New Roman"/>
          <w:sz w:val="28"/>
          <w:szCs w:val="28"/>
          <w:lang w:eastAsia="ru-RU"/>
        </w:rPr>
        <w:t xml:space="preserve"> [</w:t>
      </w:r>
      <w:r w:rsidR="00997F7C">
        <w:rPr>
          <w:rFonts w:ascii="Times New Roman" w:eastAsia="Times New Roman" w:hAnsi="Times New Roman" w:cs="Times New Roman"/>
          <w:sz w:val="28"/>
          <w:szCs w:val="28"/>
          <w:lang w:eastAsia="ru-RU"/>
        </w:rPr>
        <w:t>41</w:t>
      </w:r>
      <w:r w:rsidR="00F351B3" w:rsidRPr="002C1B67">
        <w:rPr>
          <w:rFonts w:ascii="Times New Roman" w:eastAsia="Times New Roman" w:hAnsi="Times New Roman" w:cs="Times New Roman"/>
          <w:sz w:val="28"/>
          <w:szCs w:val="28"/>
          <w:lang w:eastAsia="ru-RU"/>
        </w:rPr>
        <w:t>, с. 169].</w:t>
      </w:r>
    </w:p>
    <w:p w14:paraId="4CA1E940" w14:textId="1BE3B6DF" w:rsidR="00F351B3" w:rsidRPr="002C1B67" w:rsidRDefault="00563923" w:rsidP="00F351B3">
      <w:pPr>
        <w:tabs>
          <w:tab w:val="left" w:pos="730"/>
        </w:tabs>
        <w:spacing w:after="0" w:line="240" w:lineRule="auto"/>
        <w:ind w:firstLine="709"/>
        <w:jc w:val="both"/>
        <w:rPr>
          <w:rFonts w:ascii="Times New Roman" w:eastAsia="Calibri" w:hAnsi="Times New Roman" w:cs="Times New Roman"/>
          <w:sz w:val="28"/>
          <w:szCs w:val="28"/>
          <w:lang w:bidi="en-US"/>
        </w:rPr>
      </w:pPr>
      <w:r w:rsidRPr="002C1B67">
        <w:rPr>
          <w:rFonts w:ascii="Times New Roman" w:eastAsia="Calibri" w:hAnsi="Times New Roman" w:cs="Times New Roman"/>
          <w:sz w:val="28"/>
          <w:szCs w:val="28"/>
          <w:lang w:bidi="en-US"/>
        </w:rPr>
        <w:t xml:space="preserve">История  </w:t>
      </w:r>
      <w:r w:rsidR="00F351B3" w:rsidRPr="002C1B67">
        <w:rPr>
          <w:rFonts w:ascii="Times New Roman" w:eastAsia="Calibri" w:hAnsi="Times New Roman" w:cs="Times New Roman"/>
          <w:sz w:val="28"/>
          <w:szCs w:val="28"/>
          <w:lang w:bidi="en-US"/>
        </w:rPr>
        <w:t xml:space="preserve">показывает, что традиции </w:t>
      </w:r>
      <w:r w:rsidR="00451AB4" w:rsidRPr="002C1B67">
        <w:rPr>
          <w:rFonts w:ascii="Times New Roman" w:eastAsia="Calibri" w:hAnsi="Times New Roman" w:cs="Times New Roman"/>
          <w:sz w:val="28"/>
          <w:szCs w:val="28"/>
          <w:lang w:bidi="en-US"/>
        </w:rPr>
        <w:t xml:space="preserve">и обычаи  </w:t>
      </w:r>
      <w:r w:rsidR="00F351B3" w:rsidRPr="002C1B67">
        <w:rPr>
          <w:rFonts w:ascii="Times New Roman" w:eastAsia="Calibri" w:hAnsi="Times New Roman" w:cs="Times New Roman"/>
          <w:sz w:val="28"/>
          <w:szCs w:val="28"/>
          <w:lang w:bidi="en-US"/>
        </w:rPr>
        <w:t xml:space="preserve">исчезают </w:t>
      </w:r>
      <w:r w:rsidR="002A2F17" w:rsidRPr="002C1B67">
        <w:rPr>
          <w:rFonts w:ascii="Times New Roman" w:eastAsia="Calibri" w:hAnsi="Times New Roman" w:cs="Times New Roman"/>
          <w:sz w:val="28"/>
          <w:szCs w:val="28"/>
          <w:lang w:bidi="en-US"/>
        </w:rPr>
        <w:t>тогда,</w:t>
      </w:r>
      <w:r w:rsidR="00451AB4" w:rsidRPr="002C1B67">
        <w:rPr>
          <w:rFonts w:ascii="Times New Roman" w:eastAsia="Calibri" w:hAnsi="Times New Roman" w:cs="Times New Roman"/>
          <w:sz w:val="28"/>
          <w:szCs w:val="28"/>
          <w:lang w:bidi="en-US"/>
        </w:rPr>
        <w:t xml:space="preserve"> когда </w:t>
      </w:r>
      <w:r w:rsidR="00F351B3" w:rsidRPr="002C1B67">
        <w:rPr>
          <w:rFonts w:ascii="Times New Roman" w:eastAsia="Calibri" w:hAnsi="Times New Roman" w:cs="Times New Roman"/>
          <w:sz w:val="28"/>
          <w:szCs w:val="28"/>
          <w:lang w:bidi="en-US"/>
        </w:rPr>
        <w:t xml:space="preserve"> </w:t>
      </w:r>
      <w:r w:rsidR="00451AB4" w:rsidRPr="002C1B67">
        <w:rPr>
          <w:rFonts w:ascii="Times New Roman" w:eastAsia="Calibri" w:hAnsi="Times New Roman" w:cs="Times New Roman"/>
          <w:sz w:val="28"/>
          <w:szCs w:val="28"/>
          <w:lang w:bidi="en-US"/>
        </w:rPr>
        <w:t>нет преемственности поколений</w:t>
      </w:r>
      <w:r w:rsidR="00F351B3" w:rsidRPr="002C1B67">
        <w:rPr>
          <w:rFonts w:ascii="Times New Roman" w:eastAsia="Calibri" w:hAnsi="Times New Roman" w:cs="Times New Roman"/>
          <w:sz w:val="28"/>
          <w:szCs w:val="28"/>
          <w:lang w:bidi="en-US"/>
        </w:rPr>
        <w:t xml:space="preserve"> [</w:t>
      </w:r>
      <w:r w:rsidR="00343968">
        <w:rPr>
          <w:rFonts w:ascii="Times New Roman" w:eastAsia="Calibri" w:hAnsi="Times New Roman" w:cs="Times New Roman"/>
          <w:sz w:val="28"/>
          <w:szCs w:val="28"/>
          <w:lang w:bidi="en-US"/>
        </w:rPr>
        <w:t>61</w:t>
      </w:r>
      <w:r w:rsidR="00F351B3" w:rsidRPr="002C1B67">
        <w:rPr>
          <w:rFonts w:ascii="Times New Roman" w:eastAsia="Calibri" w:hAnsi="Times New Roman" w:cs="Times New Roman"/>
          <w:sz w:val="28"/>
          <w:szCs w:val="28"/>
          <w:lang w:bidi="en-US"/>
        </w:rPr>
        <w:t xml:space="preserve">]. </w:t>
      </w:r>
      <w:r w:rsidR="00275BAD" w:rsidRPr="002C1B67">
        <w:rPr>
          <w:rFonts w:ascii="Times New Roman" w:eastAsia="Calibri" w:hAnsi="Times New Roman" w:cs="Times New Roman"/>
          <w:sz w:val="28"/>
          <w:szCs w:val="28"/>
          <w:lang w:bidi="en-US"/>
        </w:rPr>
        <w:t>Геннадию Волкову принадлежат слова</w:t>
      </w:r>
      <w:r w:rsidR="00F351B3" w:rsidRPr="002C1B67">
        <w:rPr>
          <w:rFonts w:ascii="Times New Roman" w:eastAsia="Calibri" w:hAnsi="Times New Roman" w:cs="Times New Roman"/>
          <w:sz w:val="28"/>
          <w:szCs w:val="28"/>
          <w:lang w:bidi="en-US"/>
        </w:rPr>
        <w:t xml:space="preserve">: «Если национальное умирает в детях – то это означает начало смерти нации. При наличии гармонии между национальным и интернациональным, чем больше национального в воспитании, тем сильнее, культурнее, духовно богаче нация» </w:t>
      </w:r>
      <w:r w:rsidR="00F351B3" w:rsidRPr="002C1B67">
        <w:rPr>
          <w:rFonts w:ascii="Times New Roman" w:eastAsia="Times New Roman" w:hAnsi="Times New Roman" w:cs="Times New Roman"/>
          <w:sz w:val="28"/>
          <w:szCs w:val="28"/>
          <w:lang w:eastAsia="ru-RU"/>
        </w:rPr>
        <w:t>[</w:t>
      </w:r>
      <w:r w:rsidR="00697BEE" w:rsidRPr="002C1B67">
        <w:rPr>
          <w:rFonts w:ascii="Times New Roman" w:eastAsia="Times New Roman" w:hAnsi="Times New Roman" w:cs="Times New Roman"/>
          <w:sz w:val="28"/>
          <w:szCs w:val="28"/>
          <w:lang w:eastAsia="ru-RU"/>
        </w:rPr>
        <w:t>6</w:t>
      </w:r>
      <w:r w:rsidR="00343968">
        <w:rPr>
          <w:rFonts w:ascii="Times New Roman" w:eastAsia="Times New Roman" w:hAnsi="Times New Roman" w:cs="Times New Roman"/>
          <w:sz w:val="28"/>
          <w:szCs w:val="28"/>
          <w:lang w:eastAsia="ru-RU"/>
        </w:rPr>
        <w:t>4</w:t>
      </w:r>
      <w:r w:rsidR="00F351B3" w:rsidRPr="002C1B67">
        <w:rPr>
          <w:rFonts w:ascii="Times New Roman" w:eastAsia="Times New Roman" w:hAnsi="Times New Roman" w:cs="Times New Roman"/>
          <w:sz w:val="28"/>
          <w:szCs w:val="28"/>
          <w:lang w:eastAsia="ru-RU"/>
        </w:rPr>
        <w:t xml:space="preserve">, с. 33]. </w:t>
      </w:r>
      <w:r w:rsidR="00F351B3" w:rsidRPr="002C1B67">
        <w:rPr>
          <w:rFonts w:ascii="Times New Roman" w:eastAsia="Calibri" w:hAnsi="Times New Roman" w:cs="Times New Roman"/>
          <w:sz w:val="28"/>
          <w:szCs w:val="28"/>
          <w:lang w:bidi="en-US"/>
        </w:rPr>
        <w:t xml:space="preserve">«...Традиции имеют определяющее значение в народной судьбе. Евреи, потерявшие язык, страну, сохранили себя этнически именно благодаря традициям. Они, оказывается, в данном случае даже важнее, нежели язык, который выступает здесь как элемент традиционности» </w:t>
      </w:r>
      <w:r w:rsidR="00F351B3" w:rsidRPr="002C1B67">
        <w:rPr>
          <w:rFonts w:ascii="Times New Roman" w:eastAsia="Times New Roman" w:hAnsi="Times New Roman" w:cs="Times New Roman"/>
          <w:sz w:val="28"/>
          <w:szCs w:val="28"/>
          <w:lang w:eastAsia="ru-RU"/>
        </w:rPr>
        <w:t>[</w:t>
      </w:r>
      <w:r w:rsidR="00697BEE" w:rsidRPr="002C1B67">
        <w:rPr>
          <w:rFonts w:ascii="Times New Roman" w:eastAsia="Times New Roman" w:hAnsi="Times New Roman" w:cs="Times New Roman"/>
          <w:sz w:val="28"/>
          <w:szCs w:val="28"/>
          <w:lang w:eastAsia="ru-RU"/>
        </w:rPr>
        <w:t>6</w:t>
      </w:r>
      <w:r w:rsidR="00343968">
        <w:rPr>
          <w:rFonts w:ascii="Times New Roman" w:eastAsia="Times New Roman" w:hAnsi="Times New Roman" w:cs="Times New Roman"/>
          <w:sz w:val="28"/>
          <w:szCs w:val="28"/>
          <w:lang w:eastAsia="ru-RU"/>
        </w:rPr>
        <w:t>4</w:t>
      </w:r>
      <w:r w:rsidR="00F351B3" w:rsidRPr="002C1B67">
        <w:rPr>
          <w:rFonts w:ascii="Times New Roman" w:eastAsia="Times New Roman" w:hAnsi="Times New Roman" w:cs="Times New Roman"/>
          <w:sz w:val="28"/>
          <w:szCs w:val="28"/>
          <w:lang w:eastAsia="ru-RU"/>
        </w:rPr>
        <w:t xml:space="preserve">, с. 140]. </w:t>
      </w:r>
    </w:p>
    <w:p w14:paraId="4CA1E941" w14:textId="76DCF75B"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lang w:bidi="en-US"/>
        </w:rPr>
        <w:t>Устное народное творчество – настоящее искусство народа, имеющее глубокое идейное содержание, отражающее его общественное сознание.</w:t>
      </w:r>
      <w:r w:rsidRPr="002C1B67">
        <w:rPr>
          <w:rFonts w:ascii="Times New Roman" w:eastAsia="Times New Roman" w:hAnsi="Times New Roman" w:cs="Times New Roman"/>
          <w:sz w:val="28"/>
          <w:szCs w:val="28"/>
          <w:lang w:eastAsia="ru-RU"/>
        </w:rPr>
        <w:t xml:space="preserve"> Великий русский педагог К.Д. Ушинский говорил, что первый воспитатель – это народ, а народные сказки – первые и блестящие попытки создания народной педагогики. По идейному содержанию, силе наблюдательности, точности мысли и выражения народная мудрость о воспитании настолько оригинальна, что воистину «никто не в состоянии состязаться с педагогическим гением народа» [</w:t>
      </w:r>
      <w:r w:rsidR="00697BEE" w:rsidRPr="002C1B67">
        <w:rPr>
          <w:rFonts w:ascii="Times New Roman" w:eastAsia="Times New Roman" w:hAnsi="Times New Roman" w:cs="Times New Roman"/>
          <w:sz w:val="28"/>
          <w:szCs w:val="28"/>
          <w:lang w:eastAsia="ru-RU"/>
        </w:rPr>
        <w:t>6</w:t>
      </w:r>
      <w:r w:rsidR="00343968">
        <w:rPr>
          <w:rFonts w:ascii="Times New Roman" w:eastAsia="Times New Roman" w:hAnsi="Times New Roman" w:cs="Times New Roman"/>
          <w:sz w:val="28"/>
          <w:szCs w:val="28"/>
          <w:lang w:eastAsia="ru-RU"/>
        </w:rPr>
        <w:t>5</w:t>
      </w:r>
      <w:r w:rsidRPr="00194733">
        <w:rPr>
          <w:rFonts w:ascii="Times New Roman" w:eastAsia="Times New Roman" w:hAnsi="Times New Roman" w:cs="Times New Roman"/>
          <w:sz w:val="28"/>
          <w:szCs w:val="28"/>
          <w:lang w:eastAsia="ru-RU"/>
        </w:rPr>
        <w:t>]. А. Измайлов</w:t>
      </w:r>
      <w:r w:rsidRPr="00194733">
        <w:rPr>
          <w:rFonts w:ascii="Times New Roman" w:eastAsia="Calibri" w:hAnsi="Times New Roman" w:cs="Times New Roman"/>
          <w:sz w:val="28"/>
          <w:szCs w:val="28"/>
        </w:rPr>
        <w:t>, известный своими трудами об опыте воспитания детей у народов Средней Азии и Казахстан</w:t>
      </w:r>
      <w:r w:rsidR="00A31881" w:rsidRPr="00194733">
        <w:rPr>
          <w:rFonts w:ascii="Times New Roman" w:eastAsia="Calibri" w:hAnsi="Times New Roman" w:cs="Times New Roman"/>
          <w:sz w:val="28"/>
          <w:szCs w:val="28"/>
        </w:rPr>
        <w:t>а</w:t>
      </w:r>
      <w:r w:rsidRPr="002C1B67">
        <w:rPr>
          <w:rFonts w:ascii="Times New Roman" w:eastAsia="Calibri" w:hAnsi="Times New Roman" w:cs="Times New Roman"/>
          <w:sz w:val="28"/>
          <w:szCs w:val="28"/>
        </w:rPr>
        <w:t xml:space="preserve">, </w:t>
      </w:r>
      <w:r w:rsidRPr="002C1B67">
        <w:rPr>
          <w:rFonts w:ascii="Times New Roman" w:eastAsia="Times New Roman" w:hAnsi="Times New Roman" w:cs="Times New Roman"/>
          <w:sz w:val="28"/>
          <w:szCs w:val="28"/>
          <w:lang w:eastAsia="ru-RU"/>
        </w:rPr>
        <w:t xml:space="preserve">писал о том, что устное народное творчество содержит различные явления языка, логические единицы, художественные миниатюры, поэтические образные обобщения социально-исторического опыта и является выражением нравственных, этических и эстетических взглядов народа, представляет тем самым реальную основу для изучения народной психологии. </w:t>
      </w:r>
    </w:p>
    <w:p w14:paraId="4CA1E942" w14:textId="484C53AB" w:rsidR="00F351B3" w:rsidRPr="002C1B67" w:rsidRDefault="007F2738" w:rsidP="00F351B3">
      <w:pPr>
        <w:autoSpaceDE w:val="0"/>
        <w:autoSpaceDN w:val="0"/>
        <w:adjustRightInd w:val="0"/>
        <w:spacing w:after="0" w:line="240" w:lineRule="auto"/>
        <w:ind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Нравственн</w:t>
      </w:r>
      <w:r w:rsidR="00BC66C3" w:rsidRPr="002C1B67">
        <w:rPr>
          <w:rFonts w:ascii="Times New Roman" w:eastAsia="Calibri" w:hAnsi="Times New Roman" w:cs="Times New Roman"/>
          <w:sz w:val="28"/>
          <w:szCs w:val="28"/>
        </w:rPr>
        <w:t>ые искания человека, его взаимо</w:t>
      </w:r>
      <w:r w:rsidRPr="002C1B67">
        <w:rPr>
          <w:rFonts w:ascii="Times New Roman" w:eastAsia="Calibri" w:hAnsi="Times New Roman" w:cs="Times New Roman"/>
          <w:sz w:val="28"/>
          <w:szCs w:val="28"/>
        </w:rPr>
        <w:t>отношения с другими людьми, проблема жизни и смерти, рождение человека, его взросление</w:t>
      </w:r>
      <w:r w:rsidR="00BC66C3"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rPr>
        <w:t xml:space="preserve"> а затем старение, отношения между людьми старшего и младшего возраста, между родителями и детьми </w:t>
      </w:r>
      <w:r w:rsidR="009C559D" w:rsidRPr="002C1B67">
        <w:rPr>
          <w:rFonts w:ascii="Times New Roman" w:eastAsia="Calibri" w:hAnsi="Times New Roman" w:cs="Times New Roman"/>
          <w:sz w:val="28"/>
          <w:szCs w:val="28"/>
        </w:rPr>
        <w:t xml:space="preserve"> были главными темами устного народного творчества. </w:t>
      </w:r>
      <w:r w:rsidR="00BC66C3" w:rsidRPr="002C1B67">
        <w:rPr>
          <w:rFonts w:ascii="Times New Roman" w:eastAsia="Calibri" w:hAnsi="Times New Roman" w:cs="Times New Roman"/>
          <w:sz w:val="28"/>
          <w:szCs w:val="28"/>
        </w:rPr>
        <w:t xml:space="preserve">На общественную и частную жизнь казахского народа существенное влияние оказал кочевой образ жизни. Уважительное отношение к старшим, забота о близких сформировали определенный нравственный кодекс отношений </w:t>
      </w:r>
      <w:r w:rsidR="00F351B3" w:rsidRPr="002C1B67">
        <w:rPr>
          <w:rFonts w:ascii="Times New Roman" w:eastAsia="Calibri" w:hAnsi="Times New Roman" w:cs="Times New Roman"/>
          <w:sz w:val="28"/>
          <w:szCs w:val="28"/>
        </w:rPr>
        <w:t>[</w:t>
      </w:r>
      <w:r w:rsidR="00697BEE" w:rsidRPr="002C1B67">
        <w:rPr>
          <w:rFonts w:ascii="Times New Roman" w:eastAsia="Calibri" w:hAnsi="Times New Roman" w:cs="Times New Roman"/>
          <w:sz w:val="28"/>
          <w:szCs w:val="28"/>
        </w:rPr>
        <w:t>6</w:t>
      </w:r>
      <w:r w:rsidR="00343968">
        <w:rPr>
          <w:rFonts w:ascii="Times New Roman" w:eastAsia="Calibri" w:hAnsi="Times New Roman" w:cs="Times New Roman"/>
          <w:sz w:val="28"/>
          <w:szCs w:val="28"/>
        </w:rPr>
        <w:t>6</w:t>
      </w:r>
      <w:r w:rsidR="00F351B3" w:rsidRPr="002C1B67">
        <w:rPr>
          <w:rFonts w:ascii="Times New Roman" w:eastAsia="Calibri" w:hAnsi="Times New Roman" w:cs="Times New Roman"/>
          <w:sz w:val="28"/>
          <w:szCs w:val="28"/>
        </w:rPr>
        <w:t xml:space="preserve">, </w:t>
      </w:r>
      <w:r w:rsidR="00F351B3" w:rsidRPr="002C1B67">
        <w:rPr>
          <w:rFonts w:ascii="Times New Roman" w:eastAsia="Calibri" w:hAnsi="Times New Roman" w:cs="Times New Roman"/>
          <w:sz w:val="28"/>
          <w:szCs w:val="28"/>
          <w:lang w:val="en-US"/>
        </w:rPr>
        <w:t>C</w:t>
      </w:r>
      <w:r w:rsidR="00F351B3" w:rsidRPr="002C1B67">
        <w:rPr>
          <w:rFonts w:ascii="Times New Roman" w:eastAsia="Calibri" w:hAnsi="Times New Roman" w:cs="Times New Roman"/>
          <w:sz w:val="28"/>
          <w:szCs w:val="28"/>
        </w:rPr>
        <w:t>. 100].</w:t>
      </w:r>
    </w:p>
    <w:p w14:paraId="4CA1E943" w14:textId="098BF093" w:rsidR="00F351B3" w:rsidRPr="002C1B67" w:rsidRDefault="00F351B3" w:rsidP="00F351B3">
      <w:pPr>
        <w:spacing w:after="0" w:line="240" w:lineRule="auto"/>
        <w:ind w:firstLine="709"/>
        <w:jc w:val="both"/>
        <w:rPr>
          <w:rFonts w:ascii="Times New Roman" w:eastAsia="Calibri" w:hAnsi="Times New Roman" w:cs="Times New Roman"/>
          <w:sz w:val="28"/>
          <w:szCs w:val="28"/>
        </w:rPr>
      </w:pPr>
      <w:r w:rsidRPr="002C1B67">
        <w:rPr>
          <w:rFonts w:ascii="Times New Roman" w:eastAsia="Times New Roman" w:hAnsi="Times New Roman" w:cs="Times New Roman"/>
          <w:sz w:val="28"/>
          <w:szCs w:val="28"/>
          <w:lang w:eastAsia="ru-RU"/>
        </w:rPr>
        <w:t xml:space="preserve">Народные идеалы, важнейшие дидактические принципы воспитания отражены в сказках, дастанах, эпосе – учебниках жизни трудового народа. </w:t>
      </w:r>
      <w:r w:rsidRPr="002C1B67">
        <w:rPr>
          <w:rFonts w:ascii="Times New Roman" w:eastAsia="Calibri" w:hAnsi="Times New Roman" w:cs="Times New Roman"/>
          <w:sz w:val="28"/>
          <w:szCs w:val="28"/>
        </w:rPr>
        <w:t>Приближенное к форме стихийного философствования, казахское поэтическое творчество имело огромн</w:t>
      </w:r>
      <w:r w:rsidR="00E80CA7">
        <w:rPr>
          <w:rFonts w:ascii="Times New Roman" w:eastAsia="Calibri" w:hAnsi="Times New Roman" w:cs="Times New Roman"/>
          <w:sz w:val="28"/>
          <w:szCs w:val="28"/>
        </w:rPr>
        <w:t>ое</w:t>
      </w:r>
      <w:r w:rsidRPr="002C1B67">
        <w:rPr>
          <w:rFonts w:ascii="Times New Roman" w:eastAsia="Calibri" w:hAnsi="Times New Roman" w:cs="Times New Roman"/>
          <w:sz w:val="28"/>
          <w:szCs w:val="28"/>
        </w:rPr>
        <w:t xml:space="preserve"> познавательное значение. </w:t>
      </w:r>
    </w:p>
    <w:p w14:paraId="4CA1E944" w14:textId="25B3D742" w:rsidR="00F351B3" w:rsidRPr="002C1B67" w:rsidRDefault="00F351B3" w:rsidP="00F351B3">
      <w:pPr>
        <w:spacing w:after="0" w:line="240" w:lineRule="auto"/>
        <w:ind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При отсутствии массовых учебных заведений, народные песни, устное народное творчество в устах известных и любимых народом акынов, также как и в устах простого </w:t>
      </w:r>
      <w:r w:rsidRPr="00194733">
        <w:rPr>
          <w:rFonts w:ascii="Times New Roman" w:eastAsia="Calibri" w:hAnsi="Times New Roman" w:cs="Times New Roman"/>
          <w:sz w:val="28"/>
          <w:szCs w:val="28"/>
        </w:rPr>
        <w:t>народа служили свое</w:t>
      </w:r>
      <w:r w:rsidR="00835940" w:rsidRPr="00194733">
        <w:rPr>
          <w:rFonts w:ascii="Times New Roman" w:eastAsia="Calibri" w:hAnsi="Times New Roman" w:cs="Times New Roman"/>
          <w:sz w:val="28"/>
          <w:szCs w:val="28"/>
        </w:rPr>
        <w:t>о</w:t>
      </w:r>
      <w:r w:rsidRPr="00194733">
        <w:rPr>
          <w:rFonts w:ascii="Times New Roman" w:eastAsia="Calibri" w:hAnsi="Times New Roman" w:cs="Times New Roman"/>
          <w:sz w:val="28"/>
          <w:szCs w:val="28"/>
        </w:rPr>
        <w:t>бразной институциональной</w:t>
      </w:r>
      <w:r w:rsidRPr="002C1B67">
        <w:rPr>
          <w:rFonts w:ascii="Times New Roman" w:eastAsia="Calibri" w:hAnsi="Times New Roman" w:cs="Times New Roman"/>
          <w:sz w:val="28"/>
          <w:szCs w:val="28"/>
        </w:rPr>
        <w:t xml:space="preserve"> средой.</w:t>
      </w:r>
    </w:p>
    <w:p w14:paraId="4CA1E945" w14:textId="6D54EA98" w:rsidR="00F351B3" w:rsidRPr="002C1B67" w:rsidRDefault="00F351B3" w:rsidP="00F351B3">
      <w:pPr>
        <w:spacing w:after="0" w:line="240" w:lineRule="auto"/>
        <w:ind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Это языковое творчество, объединявшее миллионы казахов, давало возможность людям почувствовать уникальность</w:t>
      </w:r>
      <w:r w:rsidR="00CE6531"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rPr>
        <w:t xml:space="preserve"> «особость» своей культуры, своего «Я». А еще, ощутить себя неотъемлемой частицей родной культуры [</w:t>
      </w:r>
      <w:r w:rsidR="0063079B" w:rsidRPr="002C1B67">
        <w:rPr>
          <w:rFonts w:ascii="Times New Roman" w:eastAsia="Calibri" w:hAnsi="Times New Roman" w:cs="Times New Roman"/>
          <w:sz w:val="28"/>
          <w:szCs w:val="28"/>
        </w:rPr>
        <w:t>6</w:t>
      </w:r>
      <w:r w:rsidR="00343968">
        <w:rPr>
          <w:rFonts w:ascii="Times New Roman" w:eastAsia="Calibri" w:hAnsi="Times New Roman" w:cs="Times New Roman"/>
          <w:sz w:val="28"/>
          <w:szCs w:val="28"/>
        </w:rPr>
        <w:t>7</w:t>
      </w:r>
      <w:r w:rsidRPr="002C1B67">
        <w:rPr>
          <w:rFonts w:ascii="Times New Roman" w:eastAsia="Calibri" w:hAnsi="Times New Roman" w:cs="Times New Roman"/>
          <w:sz w:val="28"/>
          <w:szCs w:val="28"/>
        </w:rPr>
        <w:t>]. О. Сулейменов справедливо отмечал: «Сказки различных народов – расшифровка мировоззрения народа метафорами древних авторов» [</w:t>
      </w:r>
      <w:r w:rsidR="00124FEF" w:rsidRPr="002C1B67">
        <w:rPr>
          <w:rFonts w:ascii="Times New Roman" w:eastAsia="Calibri" w:hAnsi="Times New Roman" w:cs="Times New Roman"/>
          <w:sz w:val="28"/>
          <w:szCs w:val="28"/>
        </w:rPr>
        <w:t>6</w:t>
      </w:r>
      <w:r w:rsidR="00C337A6">
        <w:rPr>
          <w:rFonts w:ascii="Times New Roman" w:eastAsia="Calibri" w:hAnsi="Times New Roman" w:cs="Times New Roman"/>
          <w:sz w:val="28"/>
          <w:szCs w:val="28"/>
        </w:rPr>
        <w:t>8</w:t>
      </w:r>
      <w:r w:rsidRPr="002C1B67">
        <w:rPr>
          <w:rFonts w:ascii="Times New Roman" w:eastAsia="Calibri" w:hAnsi="Times New Roman" w:cs="Times New Roman"/>
          <w:sz w:val="28"/>
          <w:szCs w:val="28"/>
        </w:rPr>
        <w:t xml:space="preserve">, с. 36]. </w:t>
      </w:r>
    </w:p>
    <w:p w14:paraId="4CA1E946" w14:textId="4CF69BFA" w:rsidR="00F351B3" w:rsidRPr="002C1B67" w:rsidRDefault="00F351B3" w:rsidP="00F351B3">
      <w:pPr>
        <w:tabs>
          <w:tab w:val="left" w:pos="730"/>
        </w:tabs>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Общественную и педагогическую мысль поэтического творчества казахских </w:t>
      </w:r>
      <w:r w:rsidRPr="00194733">
        <w:rPr>
          <w:rFonts w:ascii="Times New Roman" w:eastAsia="Times New Roman" w:hAnsi="Times New Roman" w:cs="Times New Roman"/>
          <w:sz w:val="28"/>
          <w:szCs w:val="28"/>
          <w:lang w:eastAsia="ru-RU"/>
        </w:rPr>
        <w:t>поэтов 15</w:t>
      </w:r>
      <w:r w:rsidR="00194733" w:rsidRPr="00194733">
        <w:rPr>
          <w:rFonts w:ascii="Times New Roman" w:eastAsia="Times New Roman" w:hAnsi="Times New Roman" w:cs="Times New Roman"/>
          <w:sz w:val="28"/>
          <w:szCs w:val="28"/>
          <w:lang w:eastAsia="ru-RU"/>
        </w:rPr>
        <w:t>-го</w:t>
      </w:r>
      <w:r w:rsidR="00160EB3" w:rsidRPr="00194733">
        <w:rPr>
          <w:rFonts w:ascii="Times New Roman" w:eastAsia="Times New Roman" w:hAnsi="Times New Roman" w:cs="Times New Roman"/>
          <w:sz w:val="28"/>
          <w:szCs w:val="28"/>
          <w:lang w:eastAsia="ru-RU"/>
        </w:rPr>
        <w:t xml:space="preserve"> </w:t>
      </w:r>
      <w:r w:rsidRPr="00194733">
        <w:rPr>
          <w:rFonts w:ascii="Times New Roman" w:eastAsia="Times New Roman" w:hAnsi="Times New Roman" w:cs="Times New Roman"/>
          <w:sz w:val="28"/>
          <w:szCs w:val="28"/>
          <w:lang w:eastAsia="ru-RU"/>
        </w:rPr>
        <w:t>–</w:t>
      </w:r>
      <w:r w:rsidR="00160EB3" w:rsidRPr="00194733">
        <w:rPr>
          <w:rFonts w:ascii="Times New Roman" w:eastAsia="Times New Roman" w:hAnsi="Times New Roman" w:cs="Times New Roman"/>
          <w:sz w:val="28"/>
          <w:szCs w:val="28"/>
          <w:lang w:eastAsia="ru-RU"/>
        </w:rPr>
        <w:t xml:space="preserve"> </w:t>
      </w:r>
      <w:r w:rsidR="00194733" w:rsidRPr="00194733">
        <w:rPr>
          <w:rFonts w:ascii="Times New Roman" w:eastAsia="Times New Roman" w:hAnsi="Times New Roman" w:cs="Times New Roman"/>
          <w:sz w:val="28"/>
          <w:szCs w:val="28"/>
          <w:lang w:eastAsia="ru-RU"/>
        </w:rPr>
        <w:t>первой</w:t>
      </w:r>
      <w:r w:rsidRPr="00194733">
        <w:rPr>
          <w:rFonts w:ascii="Times New Roman" w:eastAsia="Times New Roman" w:hAnsi="Times New Roman" w:cs="Times New Roman"/>
          <w:sz w:val="28"/>
          <w:szCs w:val="28"/>
          <w:lang w:eastAsia="ru-RU"/>
        </w:rPr>
        <w:t xml:space="preserve"> половины 19 вв.,</w:t>
      </w:r>
      <w:r w:rsidRPr="002C1B67">
        <w:rPr>
          <w:rFonts w:ascii="Times New Roman" w:eastAsia="Times New Roman" w:hAnsi="Times New Roman" w:cs="Times New Roman"/>
          <w:sz w:val="28"/>
          <w:szCs w:val="28"/>
          <w:lang w:eastAsia="ru-RU"/>
        </w:rPr>
        <w:t xml:space="preserve"> представленн</w:t>
      </w:r>
      <w:r w:rsidRPr="002C1B67">
        <w:rPr>
          <w:rFonts w:ascii="Times New Roman" w:eastAsia="Times New Roman" w:hAnsi="Times New Roman" w:cs="Times New Roman"/>
          <w:bCs/>
          <w:sz w:val="28"/>
          <w:szCs w:val="28"/>
          <w:lang w:eastAsia="ru-RU"/>
        </w:rPr>
        <w:t>ую</w:t>
      </w:r>
      <w:r w:rsidRPr="002C1B67">
        <w:rPr>
          <w:rFonts w:ascii="Times New Roman" w:eastAsia="Times New Roman" w:hAnsi="Times New Roman" w:cs="Times New Roman"/>
          <w:sz w:val="28"/>
          <w:szCs w:val="28"/>
          <w:lang w:eastAsia="ru-RU"/>
        </w:rPr>
        <w:t xml:space="preserve"> творчеством жырау, акынов, сери и салов, рассматривали в своих работах К. Бейсембиев, К.</w:t>
      </w:r>
      <w:r w:rsidRPr="002C1B67">
        <w:rPr>
          <w:rFonts w:ascii="Times New Roman" w:eastAsia="Times New Roman" w:hAnsi="Times New Roman" w:cs="Times New Roman"/>
          <w:sz w:val="28"/>
          <w:szCs w:val="28"/>
          <w:lang w:val="en-US" w:eastAsia="ru-RU"/>
        </w:rPr>
        <w:t> </w:t>
      </w:r>
      <w:r w:rsidRPr="002C1B67">
        <w:rPr>
          <w:rFonts w:ascii="Times New Roman" w:eastAsia="Times New Roman" w:hAnsi="Times New Roman" w:cs="Times New Roman"/>
          <w:sz w:val="28"/>
          <w:szCs w:val="28"/>
          <w:lang w:eastAsia="ru-RU"/>
        </w:rPr>
        <w:t xml:space="preserve">Жарикбаев, Б. Адамбаев, М. Магауин, </w:t>
      </w:r>
      <w:r w:rsidRPr="002C1B67">
        <w:rPr>
          <w:rFonts w:ascii="Times New Roman" w:eastAsia="Calibri" w:hAnsi="Times New Roman" w:cs="Times New Roman"/>
          <w:sz w:val="28"/>
          <w:szCs w:val="28"/>
        </w:rPr>
        <w:t xml:space="preserve">К. Жанабаев, С. </w:t>
      </w:r>
      <w:r w:rsidRPr="002C1B67">
        <w:rPr>
          <w:rFonts w:ascii="Times New Roman" w:eastAsia="Times New Roman" w:hAnsi="Times New Roman" w:cs="Times New Roman"/>
          <w:sz w:val="28"/>
          <w:szCs w:val="28"/>
          <w:lang w:eastAsia="ru-RU"/>
        </w:rPr>
        <w:t xml:space="preserve">Толыбеков, Т. Айтказин, Н. Назарбаев, А. Уызбаева. </w:t>
      </w:r>
    </w:p>
    <w:p w14:paraId="4CA1E948" w14:textId="6551EF78" w:rsidR="00F351B3" w:rsidRPr="002C1B67" w:rsidRDefault="00F351B3" w:rsidP="00F351B3">
      <w:pPr>
        <w:spacing w:after="0" w:line="240" w:lineRule="auto"/>
        <w:ind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Начало развития казахской общенародной духо</w:t>
      </w:r>
      <w:r w:rsidR="00715368" w:rsidRPr="002C1B67">
        <w:rPr>
          <w:rFonts w:ascii="Times New Roman" w:eastAsia="Calibri" w:hAnsi="Times New Roman" w:cs="Times New Roman"/>
          <w:sz w:val="28"/>
          <w:szCs w:val="28"/>
        </w:rPr>
        <w:t>в</w:t>
      </w:r>
      <w:r w:rsidRPr="002C1B67">
        <w:rPr>
          <w:rFonts w:ascii="Times New Roman" w:eastAsia="Calibri" w:hAnsi="Times New Roman" w:cs="Times New Roman"/>
          <w:sz w:val="28"/>
          <w:szCs w:val="28"/>
        </w:rPr>
        <w:t>ности связывают со временем образования Казахского ханства – 15-17 века.</w:t>
      </w:r>
      <w:r w:rsidR="009C559D"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 xml:space="preserve">Этот период времени </w:t>
      </w:r>
      <w:r w:rsidR="00D8282E" w:rsidRPr="002C1B67">
        <w:rPr>
          <w:rFonts w:ascii="Times New Roman" w:eastAsia="Calibri" w:hAnsi="Times New Roman" w:cs="Times New Roman"/>
          <w:sz w:val="28"/>
          <w:szCs w:val="28"/>
          <w:lang w:val="kk-KZ"/>
        </w:rPr>
        <w:t xml:space="preserve">описан в творчестве </w:t>
      </w:r>
      <w:r w:rsidRPr="002C1B67">
        <w:rPr>
          <w:rFonts w:ascii="Times New Roman" w:eastAsia="Calibri" w:hAnsi="Times New Roman" w:cs="Times New Roman"/>
          <w:sz w:val="28"/>
          <w:szCs w:val="28"/>
        </w:rPr>
        <w:t xml:space="preserve">Асан </w:t>
      </w:r>
      <w:r w:rsidR="00D8282E" w:rsidRPr="002C1B67">
        <w:rPr>
          <w:rFonts w:ascii="Times New Roman" w:eastAsia="Calibri" w:hAnsi="Times New Roman" w:cs="Times New Roman"/>
          <w:sz w:val="28"/>
          <w:szCs w:val="28"/>
          <w:lang w:val="kk-KZ"/>
        </w:rPr>
        <w:t>Қ</w:t>
      </w:r>
      <w:r w:rsidRPr="002C1B67">
        <w:rPr>
          <w:rFonts w:ascii="Times New Roman" w:eastAsia="Calibri" w:hAnsi="Times New Roman" w:cs="Times New Roman"/>
          <w:sz w:val="28"/>
          <w:szCs w:val="28"/>
        </w:rPr>
        <w:t>ай</w:t>
      </w:r>
      <w:r w:rsidR="00D8282E" w:rsidRPr="002C1B67">
        <w:rPr>
          <w:rFonts w:ascii="Times New Roman" w:eastAsia="Calibri" w:hAnsi="Times New Roman" w:cs="Times New Roman"/>
          <w:sz w:val="28"/>
          <w:szCs w:val="28"/>
          <w:lang w:val="kk-KZ"/>
        </w:rPr>
        <w:t>ғ</w:t>
      </w:r>
      <w:r w:rsidRPr="002C1B67">
        <w:rPr>
          <w:rFonts w:ascii="Times New Roman" w:eastAsia="Calibri" w:hAnsi="Times New Roman" w:cs="Times New Roman"/>
          <w:sz w:val="28"/>
          <w:szCs w:val="28"/>
        </w:rPr>
        <w:t>ы, Шалки</w:t>
      </w:r>
      <w:r w:rsidR="00D8282E" w:rsidRPr="002C1B67">
        <w:rPr>
          <w:rFonts w:ascii="Times New Roman" w:eastAsia="Calibri" w:hAnsi="Times New Roman" w:cs="Times New Roman"/>
          <w:sz w:val="28"/>
          <w:szCs w:val="28"/>
          <w:lang w:val="kk-KZ"/>
        </w:rPr>
        <w:t>і</w:t>
      </w:r>
      <w:r w:rsidRPr="002C1B67">
        <w:rPr>
          <w:rFonts w:ascii="Times New Roman" w:eastAsia="Calibri" w:hAnsi="Times New Roman" w:cs="Times New Roman"/>
          <w:sz w:val="28"/>
          <w:szCs w:val="28"/>
        </w:rPr>
        <w:t>з Жырау, Б</w:t>
      </w:r>
      <w:r w:rsidR="00D8282E" w:rsidRPr="002C1B67">
        <w:rPr>
          <w:rFonts w:ascii="Times New Roman" w:eastAsia="Calibri" w:hAnsi="Times New Roman" w:cs="Times New Roman"/>
          <w:sz w:val="28"/>
          <w:szCs w:val="28"/>
          <w:lang w:val="kk-KZ"/>
        </w:rPr>
        <w:t>ұқ</w:t>
      </w:r>
      <w:r w:rsidRPr="002C1B67">
        <w:rPr>
          <w:rFonts w:ascii="Times New Roman" w:eastAsia="Calibri" w:hAnsi="Times New Roman" w:cs="Times New Roman"/>
          <w:sz w:val="28"/>
          <w:szCs w:val="28"/>
        </w:rPr>
        <w:t>ар Жырау.</w:t>
      </w:r>
      <w:r w:rsidR="00160EB3">
        <w:rPr>
          <w:rFonts w:ascii="Times New Roman" w:eastAsia="Calibri" w:hAnsi="Times New Roman" w:cs="Times New Roman"/>
          <w:sz w:val="28"/>
          <w:szCs w:val="28"/>
        </w:rPr>
        <w:t xml:space="preserve"> </w:t>
      </w:r>
      <w:r w:rsidR="000C7628" w:rsidRPr="002C1B67">
        <w:rPr>
          <w:rFonts w:ascii="Times New Roman" w:eastAsia="Calibri" w:hAnsi="Times New Roman" w:cs="Times New Roman"/>
          <w:sz w:val="28"/>
          <w:szCs w:val="28"/>
          <w:lang w:val="kk-KZ"/>
        </w:rPr>
        <w:t>Казахский национальный дух представлен в г</w:t>
      </w:r>
      <w:r w:rsidRPr="002C1B67">
        <w:rPr>
          <w:rFonts w:ascii="Times New Roman" w:eastAsia="Calibri" w:hAnsi="Times New Roman" w:cs="Times New Roman"/>
          <w:sz w:val="28"/>
          <w:szCs w:val="28"/>
        </w:rPr>
        <w:t>ероическ</w:t>
      </w:r>
      <w:r w:rsidR="000C7628" w:rsidRPr="002C1B67">
        <w:rPr>
          <w:rFonts w:ascii="Times New Roman" w:eastAsia="Calibri" w:hAnsi="Times New Roman" w:cs="Times New Roman"/>
          <w:sz w:val="28"/>
          <w:szCs w:val="28"/>
          <w:lang w:val="kk-KZ"/>
        </w:rPr>
        <w:t>ом</w:t>
      </w:r>
      <w:r w:rsidRPr="002C1B67">
        <w:rPr>
          <w:rFonts w:ascii="Times New Roman" w:eastAsia="Calibri" w:hAnsi="Times New Roman" w:cs="Times New Roman"/>
          <w:sz w:val="28"/>
          <w:szCs w:val="28"/>
        </w:rPr>
        <w:t xml:space="preserve"> эпос</w:t>
      </w:r>
      <w:r w:rsidR="000C7628" w:rsidRPr="002C1B67">
        <w:rPr>
          <w:rFonts w:ascii="Times New Roman" w:eastAsia="Calibri" w:hAnsi="Times New Roman" w:cs="Times New Roman"/>
          <w:sz w:val="28"/>
          <w:szCs w:val="28"/>
          <w:lang w:val="kk-KZ"/>
        </w:rPr>
        <w:t>е</w:t>
      </w:r>
      <w:r w:rsidRPr="002C1B67">
        <w:rPr>
          <w:rFonts w:ascii="Times New Roman" w:eastAsia="Calibri" w:hAnsi="Times New Roman" w:cs="Times New Roman"/>
          <w:sz w:val="28"/>
          <w:szCs w:val="28"/>
        </w:rPr>
        <w:t xml:space="preserve"> «</w:t>
      </w:r>
      <w:r w:rsidR="00D8282E" w:rsidRPr="002C1B67">
        <w:rPr>
          <w:rFonts w:ascii="Times New Roman" w:eastAsia="Calibri" w:hAnsi="Times New Roman" w:cs="Times New Roman"/>
          <w:sz w:val="28"/>
          <w:szCs w:val="28"/>
          <w:lang w:val="kk-KZ"/>
        </w:rPr>
        <w:t>Қ</w:t>
      </w:r>
      <w:r w:rsidRPr="002C1B67">
        <w:rPr>
          <w:rFonts w:ascii="Times New Roman" w:eastAsia="Calibri" w:hAnsi="Times New Roman" w:cs="Times New Roman"/>
          <w:sz w:val="28"/>
          <w:szCs w:val="28"/>
        </w:rPr>
        <w:t>об</w:t>
      </w:r>
      <w:r w:rsidR="00D8282E" w:rsidRPr="002C1B67">
        <w:rPr>
          <w:rFonts w:ascii="Times New Roman" w:eastAsia="Calibri" w:hAnsi="Times New Roman" w:cs="Times New Roman"/>
          <w:sz w:val="28"/>
          <w:szCs w:val="28"/>
          <w:lang w:val="kk-KZ"/>
        </w:rPr>
        <w:t>ы</w:t>
      </w:r>
      <w:r w:rsidRPr="002C1B67">
        <w:rPr>
          <w:rFonts w:ascii="Times New Roman" w:eastAsia="Calibri" w:hAnsi="Times New Roman" w:cs="Times New Roman"/>
          <w:sz w:val="28"/>
          <w:szCs w:val="28"/>
        </w:rPr>
        <w:t>ланды батыр», «</w:t>
      </w:r>
      <w:r w:rsidR="00D8282E" w:rsidRPr="002C1B67">
        <w:rPr>
          <w:rFonts w:ascii="Times New Roman" w:eastAsia="Calibri" w:hAnsi="Times New Roman" w:cs="Times New Roman"/>
          <w:sz w:val="28"/>
          <w:szCs w:val="28"/>
          <w:lang w:val="kk-KZ"/>
        </w:rPr>
        <w:t>Қ</w:t>
      </w:r>
      <w:r w:rsidRPr="002C1B67">
        <w:rPr>
          <w:rFonts w:ascii="Times New Roman" w:eastAsia="Calibri" w:hAnsi="Times New Roman" w:cs="Times New Roman"/>
          <w:sz w:val="28"/>
          <w:szCs w:val="28"/>
        </w:rPr>
        <w:t>амбар батыр», поэмы «</w:t>
      </w:r>
      <w:r w:rsidR="00D8282E" w:rsidRPr="002C1B67">
        <w:rPr>
          <w:rFonts w:ascii="Times New Roman" w:eastAsia="Calibri" w:hAnsi="Times New Roman" w:cs="Times New Roman"/>
          <w:sz w:val="28"/>
          <w:szCs w:val="28"/>
          <w:lang w:val="kk-KZ"/>
        </w:rPr>
        <w:t>Қ</w:t>
      </w:r>
      <w:r w:rsidRPr="002C1B67">
        <w:rPr>
          <w:rFonts w:ascii="Times New Roman" w:eastAsia="Calibri" w:hAnsi="Times New Roman" w:cs="Times New Roman"/>
          <w:sz w:val="28"/>
          <w:szCs w:val="28"/>
        </w:rPr>
        <w:t>озы</w:t>
      </w:r>
      <w:r w:rsidR="004E7A53">
        <w:rPr>
          <w:rFonts w:ascii="Times New Roman" w:eastAsia="Calibri" w:hAnsi="Times New Roman" w:cs="Times New Roman"/>
          <w:sz w:val="28"/>
          <w:szCs w:val="28"/>
        </w:rPr>
        <w:t xml:space="preserve"> </w:t>
      </w:r>
      <w:r w:rsidRPr="003C57D1">
        <w:rPr>
          <w:rFonts w:ascii="Times New Roman" w:eastAsia="Calibri" w:hAnsi="Times New Roman" w:cs="Times New Roman"/>
          <w:b/>
          <w:sz w:val="28"/>
          <w:szCs w:val="28"/>
        </w:rPr>
        <w:t>-</w:t>
      </w:r>
      <w:r w:rsidR="004E7A53">
        <w:rPr>
          <w:rFonts w:ascii="Times New Roman" w:eastAsia="Calibri" w:hAnsi="Times New Roman" w:cs="Times New Roman"/>
          <w:b/>
          <w:sz w:val="28"/>
          <w:szCs w:val="28"/>
        </w:rPr>
        <w:t xml:space="preserve"> </w:t>
      </w:r>
      <w:r w:rsidRPr="002C1B67">
        <w:rPr>
          <w:rFonts w:ascii="Times New Roman" w:eastAsia="Calibri" w:hAnsi="Times New Roman" w:cs="Times New Roman"/>
          <w:sz w:val="28"/>
          <w:szCs w:val="28"/>
        </w:rPr>
        <w:t>К</w:t>
      </w:r>
      <w:r w:rsidR="00D8282E" w:rsidRPr="002C1B67">
        <w:rPr>
          <w:rFonts w:ascii="Times New Roman" w:eastAsia="Calibri" w:hAnsi="Times New Roman" w:cs="Times New Roman"/>
          <w:sz w:val="28"/>
          <w:szCs w:val="28"/>
          <w:lang w:val="kk-KZ"/>
        </w:rPr>
        <w:t>ө</w:t>
      </w:r>
      <w:r w:rsidRPr="002C1B67">
        <w:rPr>
          <w:rFonts w:ascii="Times New Roman" w:eastAsia="Calibri" w:hAnsi="Times New Roman" w:cs="Times New Roman"/>
          <w:sz w:val="28"/>
          <w:szCs w:val="28"/>
        </w:rPr>
        <w:t xml:space="preserve">рпеш </w:t>
      </w:r>
      <w:r w:rsidR="004E7A53">
        <w:rPr>
          <w:rFonts w:ascii="Times New Roman" w:eastAsia="Calibri" w:hAnsi="Times New Roman" w:cs="Times New Roman"/>
          <w:sz w:val="28"/>
          <w:szCs w:val="28"/>
          <w:lang w:val="kk-KZ"/>
        </w:rPr>
        <w:t>–</w:t>
      </w:r>
      <w:r w:rsidRPr="002C1B67">
        <w:rPr>
          <w:rFonts w:ascii="Times New Roman" w:eastAsia="Calibri" w:hAnsi="Times New Roman" w:cs="Times New Roman"/>
          <w:sz w:val="28"/>
          <w:szCs w:val="28"/>
        </w:rPr>
        <w:t xml:space="preserve"> Баян</w:t>
      </w:r>
      <w:r w:rsidR="004E7A53">
        <w:rPr>
          <w:rFonts w:ascii="Times New Roman" w:eastAsia="Calibri" w:hAnsi="Times New Roman" w:cs="Times New Roman"/>
          <w:sz w:val="28"/>
          <w:szCs w:val="28"/>
        </w:rPr>
        <w:t xml:space="preserve"> </w:t>
      </w:r>
      <w:r w:rsidRPr="004E7A53">
        <w:rPr>
          <w:rFonts w:ascii="Times New Roman" w:eastAsia="Calibri" w:hAnsi="Times New Roman" w:cs="Times New Roman"/>
          <w:b/>
          <w:sz w:val="28"/>
          <w:szCs w:val="28"/>
        </w:rPr>
        <w:t>-</w:t>
      </w:r>
      <w:r w:rsidR="004E7A53">
        <w:rPr>
          <w:rFonts w:ascii="Times New Roman" w:eastAsia="Calibri" w:hAnsi="Times New Roman" w:cs="Times New Roman"/>
          <w:b/>
          <w:sz w:val="28"/>
          <w:szCs w:val="28"/>
        </w:rPr>
        <w:t xml:space="preserve"> </w:t>
      </w:r>
      <w:r w:rsidRPr="002C1B67">
        <w:rPr>
          <w:rFonts w:ascii="Times New Roman" w:eastAsia="Calibri" w:hAnsi="Times New Roman" w:cs="Times New Roman"/>
          <w:sz w:val="28"/>
          <w:szCs w:val="28"/>
        </w:rPr>
        <w:t>С</w:t>
      </w:r>
      <w:r w:rsidR="00D8282E" w:rsidRPr="002C1B67">
        <w:rPr>
          <w:rFonts w:ascii="Times New Roman" w:eastAsia="Calibri" w:hAnsi="Times New Roman" w:cs="Times New Roman"/>
          <w:sz w:val="28"/>
          <w:szCs w:val="28"/>
          <w:lang w:val="kk-KZ"/>
        </w:rPr>
        <w:t>ұ</w:t>
      </w:r>
      <w:r w:rsidRPr="002C1B67">
        <w:rPr>
          <w:rFonts w:ascii="Times New Roman" w:eastAsia="Calibri" w:hAnsi="Times New Roman" w:cs="Times New Roman"/>
          <w:sz w:val="28"/>
          <w:szCs w:val="28"/>
        </w:rPr>
        <w:t>лу», «</w:t>
      </w:r>
      <w:r w:rsidR="00D8282E" w:rsidRPr="002C1B67">
        <w:rPr>
          <w:rFonts w:ascii="Times New Roman" w:eastAsia="Calibri" w:hAnsi="Times New Roman" w:cs="Times New Roman"/>
          <w:sz w:val="28"/>
          <w:szCs w:val="28"/>
          <w:lang w:val="kk-KZ"/>
        </w:rPr>
        <w:t>Қ</w:t>
      </w:r>
      <w:r w:rsidRPr="002C1B67">
        <w:rPr>
          <w:rFonts w:ascii="Times New Roman" w:eastAsia="Calibri" w:hAnsi="Times New Roman" w:cs="Times New Roman"/>
          <w:sz w:val="28"/>
          <w:szCs w:val="28"/>
        </w:rPr>
        <w:t>ыз</w:t>
      </w:r>
      <w:r w:rsidR="004E7A53">
        <w:rPr>
          <w:rFonts w:ascii="Times New Roman" w:eastAsia="Calibri" w:hAnsi="Times New Roman" w:cs="Times New Roman"/>
          <w:sz w:val="28"/>
          <w:szCs w:val="28"/>
        </w:rPr>
        <w:t xml:space="preserve"> </w:t>
      </w:r>
      <w:r w:rsidR="004E7A53">
        <w:rPr>
          <w:rFonts w:ascii="Times New Roman" w:eastAsia="Calibri" w:hAnsi="Times New Roman" w:cs="Times New Roman"/>
          <w:b/>
          <w:sz w:val="28"/>
          <w:szCs w:val="28"/>
        </w:rPr>
        <w:t>-</w:t>
      </w:r>
      <w:r w:rsidRPr="002C1B67">
        <w:rPr>
          <w:rFonts w:ascii="Times New Roman" w:eastAsia="Calibri" w:hAnsi="Times New Roman" w:cs="Times New Roman"/>
          <w:sz w:val="28"/>
          <w:szCs w:val="28"/>
        </w:rPr>
        <w:t>Ж</w:t>
      </w:r>
      <w:r w:rsidR="00D8282E" w:rsidRPr="002C1B67">
        <w:rPr>
          <w:rFonts w:ascii="Times New Roman" w:eastAsia="Calibri" w:hAnsi="Times New Roman" w:cs="Times New Roman"/>
          <w:sz w:val="28"/>
          <w:szCs w:val="28"/>
          <w:lang w:val="kk-KZ"/>
        </w:rPr>
        <w:t>і</w:t>
      </w:r>
      <w:r w:rsidRPr="002C1B67">
        <w:rPr>
          <w:rFonts w:ascii="Times New Roman" w:eastAsia="Calibri" w:hAnsi="Times New Roman" w:cs="Times New Roman"/>
          <w:sz w:val="28"/>
          <w:szCs w:val="28"/>
        </w:rPr>
        <w:t>бек»</w:t>
      </w:r>
      <w:r w:rsidR="000C7628" w:rsidRPr="002C1B67">
        <w:rPr>
          <w:rFonts w:ascii="Times New Roman" w:eastAsia="Calibri" w:hAnsi="Times New Roman" w:cs="Times New Roman"/>
          <w:sz w:val="28"/>
          <w:szCs w:val="28"/>
          <w:lang w:val="kk-KZ"/>
        </w:rPr>
        <w:t xml:space="preserve"> </w:t>
      </w:r>
      <w:r w:rsidRPr="002C1B67">
        <w:rPr>
          <w:rFonts w:ascii="Times New Roman" w:eastAsia="Calibri" w:hAnsi="Times New Roman" w:cs="Times New Roman"/>
          <w:sz w:val="28"/>
          <w:szCs w:val="28"/>
        </w:rPr>
        <w:t>[</w:t>
      </w:r>
      <w:r w:rsidR="0063079B" w:rsidRPr="002C1B67">
        <w:rPr>
          <w:rFonts w:ascii="Times New Roman" w:eastAsia="Calibri" w:hAnsi="Times New Roman" w:cs="Times New Roman"/>
          <w:sz w:val="28"/>
          <w:szCs w:val="28"/>
        </w:rPr>
        <w:t>6</w:t>
      </w:r>
      <w:r w:rsidR="00C337A6">
        <w:rPr>
          <w:rFonts w:ascii="Times New Roman" w:eastAsia="Calibri" w:hAnsi="Times New Roman" w:cs="Times New Roman"/>
          <w:sz w:val="28"/>
          <w:szCs w:val="28"/>
        </w:rPr>
        <w:t>9</w:t>
      </w:r>
      <w:r w:rsidRPr="002C1B67">
        <w:rPr>
          <w:rFonts w:ascii="Times New Roman" w:eastAsia="Calibri" w:hAnsi="Times New Roman" w:cs="Times New Roman"/>
          <w:sz w:val="28"/>
          <w:szCs w:val="28"/>
        </w:rPr>
        <w:t>].</w:t>
      </w:r>
    </w:p>
    <w:p w14:paraId="4CA1E949" w14:textId="77777777" w:rsidR="00F351B3" w:rsidRPr="002C1B67" w:rsidRDefault="00F351B3" w:rsidP="00F351B3">
      <w:pPr>
        <w:tabs>
          <w:tab w:val="left" w:pos="730"/>
        </w:tabs>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В нравственном учении жырау, акынов, </w:t>
      </w:r>
      <w:r w:rsidRPr="002C1B67">
        <w:rPr>
          <w:rFonts w:ascii="Times New Roman" w:eastAsia="Times New Roman" w:hAnsi="Times New Roman" w:cs="Times New Roman"/>
          <w:bCs/>
          <w:sz w:val="28"/>
          <w:szCs w:val="28"/>
          <w:lang w:eastAsia="ru-RU"/>
        </w:rPr>
        <w:t>а</w:t>
      </w:r>
      <w:r w:rsidRPr="002C1B67">
        <w:rPr>
          <w:rFonts w:ascii="Times New Roman" w:eastAsia="Times New Roman" w:hAnsi="Times New Roman" w:cs="Times New Roman"/>
          <w:b/>
          <w:sz w:val="28"/>
          <w:szCs w:val="28"/>
          <w:lang w:eastAsia="ru-RU"/>
        </w:rPr>
        <w:t xml:space="preserve"> </w:t>
      </w:r>
      <w:r w:rsidRPr="002C1B67">
        <w:rPr>
          <w:rFonts w:ascii="Times New Roman" w:eastAsia="Times New Roman" w:hAnsi="Times New Roman" w:cs="Times New Roman"/>
          <w:sz w:val="28"/>
          <w:szCs w:val="28"/>
          <w:lang w:eastAsia="ru-RU"/>
        </w:rPr>
        <w:t>затем сери и салов</w:t>
      </w:r>
      <w:r w:rsidRPr="002C1B67">
        <w:rPr>
          <w:rFonts w:ascii="Times New Roman" w:eastAsia="Times New Roman" w:hAnsi="Times New Roman" w:cs="Times New Roman"/>
          <w:b/>
          <w:sz w:val="28"/>
          <w:szCs w:val="28"/>
          <w:lang w:eastAsia="ru-RU"/>
        </w:rPr>
        <w:t xml:space="preserve"> </w:t>
      </w:r>
      <w:r w:rsidRPr="002C1B67">
        <w:rPr>
          <w:rFonts w:ascii="Times New Roman" w:eastAsia="Times New Roman" w:hAnsi="Times New Roman" w:cs="Times New Roman"/>
          <w:sz w:val="28"/>
          <w:szCs w:val="28"/>
          <w:lang w:eastAsia="ru-RU"/>
        </w:rPr>
        <w:t xml:space="preserve">важнейшим принципом морали был гуманизм, характеризующийся выдвижением на первое место проблем человека. </w:t>
      </w:r>
    </w:p>
    <w:p w14:paraId="4CA1E94A" w14:textId="77777777"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lang w:bidi="en-US"/>
        </w:rPr>
        <w:t>Рассмотрим подробнее эти виды искусства:</w:t>
      </w:r>
      <w:r w:rsidRPr="002C1B67">
        <w:rPr>
          <w:rFonts w:ascii="Times New Roman" w:eastAsia="Times New Roman" w:hAnsi="Times New Roman" w:cs="Times New Roman"/>
          <w:sz w:val="28"/>
          <w:szCs w:val="28"/>
          <w:lang w:eastAsia="ru-RU"/>
        </w:rPr>
        <w:t xml:space="preserve"> жырау, акыны, сери и салы.</w:t>
      </w:r>
    </w:p>
    <w:p w14:paraId="4CA1E94B" w14:textId="66B0653C" w:rsidR="00F351B3" w:rsidRPr="002C1B67" w:rsidRDefault="00F351B3" w:rsidP="00F351B3">
      <w:pPr>
        <w:spacing w:after="0" w:line="240" w:lineRule="auto"/>
        <w:ind w:firstLine="709"/>
        <w:jc w:val="both"/>
        <w:rPr>
          <w:rFonts w:ascii="Times New Roman" w:eastAsia="Times New Roman" w:hAnsi="Times New Roman" w:cs="Times New Roman"/>
          <w:b/>
          <w:sz w:val="28"/>
          <w:szCs w:val="28"/>
          <w:lang w:eastAsia="ru-RU"/>
        </w:rPr>
      </w:pPr>
      <w:r w:rsidRPr="00793F2A">
        <w:rPr>
          <w:rFonts w:ascii="Times New Roman" w:eastAsia="Calibri" w:hAnsi="Times New Roman" w:cs="Times New Roman"/>
          <w:sz w:val="28"/>
          <w:szCs w:val="28"/>
          <w:lang w:bidi="en-US"/>
        </w:rPr>
        <w:t>Жырау</w:t>
      </w:r>
      <w:r w:rsidRPr="002C1B67">
        <w:rPr>
          <w:rFonts w:ascii="Calibri" w:eastAsia="Calibri" w:hAnsi="Calibri" w:cs="Times New Roman"/>
          <w:sz w:val="28"/>
          <w:szCs w:val="28"/>
        </w:rPr>
        <w:t xml:space="preserve"> </w:t>
      </w:r>
      <w:r w:rsidRPr="002C1B67">
        <w:rPr>
          <w:rFonts w:ascii="Times New Roman" w:eastAsia="Calibri" w:hAnsi="Times New Roman" w:cs="Times New Roman"/>
          <w:sz w:val="28"/>
          <w:szCs w:val="28"/>
          <w:lang w:bidi="en-US"/>
        </w:rPr>
        <w:t xml:space="preserve">– </w:t>
      </w:r>
      <w:r w:rsidRPr="002C1B67">
        <w:rPr>
          <w:rFonts w:ascii="Times New Roman" w:eastAsia="Calibri" w:hAnsi="Times New Roman" w:cs="Times New Roman"/>
          <w:sz w:val="28"/>
          <w:szCs w:val="28"/>
        </w:rPr>
        <w:t>певцы ханской эпохи</w:t>
      </w:r>
      <w:r w:rsidRPr="002C1B67">
        <w:rPr>
          <w:rFonts w:ascii="Times New Roman" w:eastAsia="Calibri" w:hAnsi="Times New Roman" w:cs="Times New Roman"/>
          <w:sz w:val="28"/>
          <w:szCs w:val="28"/>
          <w:lang w:bidi="en-US"/>
        </w:rPr>
        <w:t>, самый древний тип поэта в казахской поэзии.</w:t>
      </w:r>
      <w:r w:rsidRPr="002C1B67">
        <w:rPr>
          <w:rFonts w:ascii="Times New Roman" w:eastAsia="Times New Roman" w:hAnsi="Times New Roman" w:cs="Times New Roman"/>
          <w:b/>
          <w:sz w:val="28"/>
          <w:szCs w:val="28"/>
          <w:lang w:eastAsia="ru-RU"/>
        </w:rPr>
        <w:t xml:space="preserve"> </w:t>
      </w:r>
      <w:r w:rsidRPr="002C1B67">
        <w:rPr>
          <w:rFonts w:ascii="Times New Roman" w:eastAsia="Times New Roman" w:hAnsi="Times New Roman" w:cs="Times New Roman"/>
          <w:sz w:val="28"/>
          <w:szCs w:val="28"/>
          <w:lang w:eastAsia="ru-RU"/>
        </w:rPr>
        <w:t>В</w:t>
      </w:r>
      <w:r w:rsidRPr="002C1B67">
        <w:rPr>
          <w:rFonts w:ascii="Times New Roman" w:eastAsia="Times New Roman" w:hAnsi="Times New Roman" w:cs="Times New Roman"/>
          <w:b/>
          <w:sz w:val="28"/>
          <w:szCs w:val="28"/>
          <w:lang w:eastAsia="ru-RU"/>
        </w:rPr>
        <w:t xml:space="preserve"> </w:t>
      </w:r>
      <w:r w:rsidRPr="002C1B67">
        <w:rPr>
          <w:rFonts w:ascii="Times New Roman" w:eastAsia="Calibri" w:hAnsi="Times New Roman" w:cs="Times New Roman"/>
          <w:sz w:val="28"/>
          <w:szCs w:val="28"/>
        </w:rPr>
        <w:t>15–18 веках – в период формирования казахской народности, установления казахской государственности героические певцы – жырау – были основными ее идеологами.</w:t>
      </w:r>
      <w:r w:rsidR="002E5369" w:rsidRPr="002C1B67">
        <w:rPr>
          <w:rFonts w:ascii="Times New Roman" w:eastAsia="Calibri" w:hAnsi="Times New Roman" w:cs="Times New Roman"/>
          <w:sz w:val="28"/>
          <w:szCs w:val="28"/>
        </w:rPr>
        <w:t xml:space="preserve"> </w:t>
      </w:r>
      <w:r w:rsidR="00CE23CE" w:rsidRPr="002C1B67">
        <w:rPr>
          <w:rFonts w:ascii="Times New Roman" w:eastAsia="Calibri" w:hAnsi="Times New Roman" w:cs="Times New Roman"/>
          <w:sz w:val="28"/>
          <w:szCs w:val="28"/>
        </w:rPr>
        <w:t xml:space="preserve">Гадания, прорицания, оформление погребальных церемоний, боевой клич-уран как призывы к битве, пение хвалебной оды погибшим героям, военная магия – вот только некоторые магические и ритуальные действия жырау </w:t>
      </w:r>
      <w:r w:rsidRPr="002C1B67">
        <w:rPr>
          <w:rFonts w:ascii="Times New Roman" w:eastAsia="Calibri" w:hAnsi="Times New Roman" w:cs="Times New Roman"/>
          <w:sz w:val="28"/>
          <w:szCs w:val="28"/>
        </w:rPr>
        <w:t>[</w:t>
      </w:r>
      <w:r w:rsidR="0063079B" w:rsidRPr="002C1B67">
        <w:rPr>
          <w:rFonts w:ascii="Times New Roman" w:eastAsia="Calibri" w:hAnsi="Times New Roman" w:cs="Times New Roman"/>
          <w:sz w:val="28"/>
          <w:szCs w:val="28"/>
        </w:rPr>
        <w:t>6</w:t>
      </w:r>
      <w:r w:rsidR="00816B17">
        <w:rPr>
          <w:rFonts w:ascii="Times New Roman" w:eastAsia="Calibri" w:hAnsi="Times New Roman" w:cs="Times New Roman"/>
          <w:sz w:val="28"/>
          <w:szCs w:val="28"/>
        </w:rPr>
        <w:t>9</w:t>
      </w:r>
      <w:r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lang w:bidi="en-US"/>
        </w:rPr>
        <w:t xml:space="preserve"> </w:t>
      </w:r>
      <w:r w:rsidRPr="002C1B67">
        <w:rPr>
          <w:rFonts w:ascii="Times New Roman" w:eastAsia="Calibri" w:hAnsi="Times New Roman" w:cs="Times New Roman"/>
          <w:sz w:val="28"/>
          <w:szCs w:val="28"/>
        </w:rPr>
        <w:t>Их отличал высокий социальный статус:</w:t>
      </w:r>
      <w:r w:rsidRPr="002C1B67">
        <w:rPr>
          <w:rFonts w:ascii="Times New Roman" w:eastAsia="Calibri" w:hAnsi="Times New Roman" w:cs="Times New Roman"/>
          <w:sz w:val="28"/>
          <w:szCs w:val="28"/>
          <w:lang w:bidi="en-US"/>
        </w:rPr>
        <w:t xml:space="preserve"> «жырау не говорит </w:t>
      </w:r>
      <w:r w:rsidR="004E7A53">
        <w:rPr>
          <w:rFonts w:ascii="Times New Roman" w:eastAsia="Calibri" w:hAnsi="Times New Roman" w:cs="Times New Roman"/>
          <w:sz w:val="28"/>
          <w:szCs w:val="28"/>
          <w:lang w:bidi="en-US"/>
        </w:rPr>
        <w:t xml:space="preserve">не </w:t>
      </w:r>
      <w:r w:rsidRPr="002C1B67">
        <w:rPr>
          <w:rFonts w:ascii="Times New Roman" w:eastAsia="Calibri" w:hAnsi="Times New Roman" w:cs="Times New Roman"/>
          <w:sz w:val="28"/>
          <w:szCs w:val="28"/>
          <w:lang w:bidi="en-US"/>
        </w:rPr>
        <w:t>по существу, не вмешивается в будничные дела, по мелочам не поднимает голоса. Только в военное время на великих сборищах и празднествах</w:t>
      </w:r>
      <w:r w:rsidR="004E7A53">
        <w:rPr>
          <w:rFonts w:ascii="Times New Roman" w:eastAsia="Calibri" w:hAnsi="Times New Roman" w:cs="Times New Roman"/>
          <w:sz w:val="28"/>
          <w:szCs w:val="28"/>
          <w:lang w:bidi="en-US"/>
        </w:rPr>
        <w:t>,</w:t>
      </w:r>
      <w:r w:rsidRPr="002C1B67">
        <w:rPr>
          <w:rFonts w:ascii="Times New Roman" w:eastAsia="Calibri" w:hAnsi="Times New Roman" w:cs="Times New Roman"/>
          <w:sz w:val="28"/>
          <w:szCs w:val="28"/>
          <w:lang w:bidi="en-US"/>
        </w:rPr>
        <w:t xml:space="preserve"> или в дни больших смут выступает он перед своими собратьями, воздействуя на них силой своего философского слова» </w:t>
      </w:r>
      <w:r w:rsidRPr="002C1B67">
        <w:rPr>
          <w:rFonts w:ascii="Times New Roman" w:eastAsia="Calibri" w:hAnsi="Times New Roman" w:cs="Times New Roman"/>
          <w:sz w:val="28"/>
          <w:szCs w:val="28"/>
        </w:rPr>
        <w:t>[</w:t>
      </w:r>
      <w:r w:rsidR="00C337A6">
        <w:rPr>
          <w:rFonts w:ascii="Times New Roman" w:eastAsia="Calibri" w:hAnsi="Times New Roman" w:cs="Times New Roman"/>
          <w:sz w:val="28"/>
          <w:szCs w:val="28"/>
        </w:rPr>
        <w:t>70</w:t>
      </w:r>
      <w:r w:rsidRPr="002C1B67">
        <w:rPr>
          <w:rFonts w:ascii="Times New Roman" w:eastAsia="Calibri" w:hAnsi="Times New Roman" w:cs="Times New Roman"/>
          <w:sz w:val="28"/>
          <w:szCs w:val="28"/>
        </w:rPr>
        <w:t xml:space="preserve">]. Сопровождаемое игрой на кобызе и домбре, словесное искусство </w:t>
      </w:r>
      <w:r w:rsidRPr="002C1B67">
        <w:rPr>
          <w:rFonts w:ascii="Times New Roman" w:eastAsia="Calibri" w:hAnsi="Times New Roman" w:cs="Times New Roman"/>
          <w:sz w:val="28"/>
          <w:szCs w:val="28"/>
          <w:lang w:bidi="en-US"/>
        </w:rPr>
        <w:t>жырау использовалось в качестве идеологической опоры государства.</w:t>
      </w:r>
      <w:r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lang w:bidi="en-US"/>
        </w:rPr>
        <w:t>Они были вдохновителями и утешителями в годину бедствий, говорили и действовали во имя всеобщего интереса и будущего народности. Многие жырау были вождями племен улусов, племенных союзов, батырами, предводителями племенной дружины, с</w:t>
      </w:r>
      <w:r w:rsidRPr="002C1B67">
        <w:rPr>
          <w:rFonts w:ascii="Times New Roman" w:eastAsia="Calibri" w:hAnsi="Times New Roman" w:cs="Times New Roman"/>
          <w:sz w:val="28"/>
          <w:szCs w:val="28"/>
        </w:rPr>
        <w:t xml:space="preserve">оветниками при ханах и законодателями, решавшими общегосударственные </w:t>
      </w:r>
      <w:r w:rsidR="002E5369" w:rsidRPr="002C1B67">
        <w:rPr>
          <w:rFonts w:ascii="Times New Roman" w:eastAsia="Calibri" w:hAnsi="Times New Roman" w:cs="Times New Roman"/>
          <w:sz w:val="28"/>
          <w:szCs w:val="28"/>
        </w:rPr>
        <w:t>вопросы</w:t>
      </w:r>
      <w:r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lang w:bidi="en-US"/>
        </w:rPr>
        <w:t xml:space="preserve"> </w:t>
      </w:r>
      <w:r w:rsidRPr="002C1B67">
        <w:rPr>
          <w:rFonts w:ascii="Times New Roman" w:eastAsia="Calibri" w:hAnsi="Times New Roman" w:cs="Times New Roman"/>
          <w:sz w:val="28"/>
          <w:szCs w:val="28"/>
        </w:rPr>
        <w:t>«Общепринятое уважение к личности жырау, взгляд на этих певцов как на наделенных редким даром прорицания избранников судьбы ставили их в привилегированное положение. Без песен жырау не принимались важные государственные решения» [</w:t>
      </w:r>
      <w:r w:rsidR="00C337A6">
        <w:rPr>
          <w:rFonts w:ascii="Times New Roman" w:eastAsia="Calibri" w:hAnsi="Times New Roman" w:cs="Times New Roman"/>
          <w:sz w:val="28"/>
          <w:szCs w:val="28"/>
        </w:rPr>
        <w:t>71</w:t>
      </w:r>
      <w:r w:rsidRPr="002C1B67">
        <w:rPr>
          <w:rFonts w:ascii="Times New Roman" w:eastAsia="Calibri" w:hAnsi="Times New Roman" w:cs="Times New Roman"/>
          <w:sz w:val="28"/>
          <w:szCs w:val="28"/>
        </w:rPr>
        <w:t xml:space="preserve">, с. 487]. </w:t>
      </w:r>
      <w:r w:rsidRPr="002C1B67">
        <w:rPr>
          <w:rFonts w:ascii="Times New Roman" w:eastAsia="Calibri" w:hAnsi="Times New Roman" w:cs="Times New Roman"/>
          <w:sz w:val="28"/>
          <w:szCs w:val="28"/>
          <w:lang w:bidi="en-US"/>
        </w:rPr>
        <w:t xml:space="preserve">Их сочинения представляли собой личностные переживания по отношению к важным событиям, являющимся основным содержанием эпохи. В своих произведениях они затрагивали важные общественные проблемы, стремились дать объяснение изменениям, происходящим во вселенной, в жизни, в природе, выступали по вопросам </w:t>
      </w:r>
      <w:r w:rsidRPr="00793F2A">
        <w:rPr>
          <w:rFonts w:ascii="Times New Roman" w:eastAsia="Calibri" w:hAnsi="Times New Roman" w:cs="Times New Roman"/>
          <w:sz w:val="28"/>
          <w:szCs w:val="28"/>
          <w:lang w:bidi="en-US"/>
        </w:rPr>
        <w:t>морали;</w:t>
      </w:r>
      <w:r w:rsidRPr="002C1B67">
        <w:rPr>
          <w:rFonts w:ascii="Times New Roman" w:eastAsia="Calibri" w:hAnsi="Times New Roman" w:cs="Times New Roman"/>
          <w:sz w:val="28"/>
          <w:szCs w:val="28"/>
          <w:lang w:bidi="en-US"/>
        </w:rPr>
        <w:t xml:space="preserve"> рассказывали об исторических событиях, прославляли героические подвиги батыров, любовь к родному краю.</w:t>
      </w:r>
    </w:p>
    <w:p w14:paraId="4CA1E94C" w14:textId="04BE26D7" w:rsidR="00F351B3" w:rsidRPr="002C1B67" w:rsidRDefault="00F351B3" w:rsidP="00F351B3">
      <w:pPr>
        <w:spacing w:after="0" w:line="240" w:lineRule="auto"/>
        <w:ind w:firstLine="709"/>
        <w:jc w:val="both"/>
        <w:rPr>
          <w:rFonts w:ascii="Times New Roman" w:eastAsia="Calibri" w:hAnsi="Times New Roman" w:cs="Times New Roman"/>
          <w:sz w:val="28"/>
          <w:szCs w:val="28"/>
          <w:lang w:bidi="en-US"/>
        </w:rPr>
      </w:pPr>
      <w:r w:rsidRPr="002C1B67">
        <w:rPr>
          <w:rFonts w:ascii="Times New Roman" w:eastAsia="Calibri" w:hAnsi="Times New Roman" w:cs="Times New Roman"/>
          <w:sz w:val="28"/>
          <w:szCs w:val="28"/>
          <w:lang w:bidi="en-US"/>
        </w:rPr>
        <w:t>Идеалом для поэтов</w:t>
      </w:r>
      <w:r w:rsidRPr="004E7A53">
        <w:rPr>
          <w:rFonts w:ascii="Times New Roman" w:eastAsia="Calibri" w:hAnsi="Times New Roman" w:cs="Times New Roman"/>
          <w:b/>
          <w:sz w:val="28"/>
          <w:szCs w:val="28"/>
          <w:lang w:bidi="en-US"/>
        </w:rPr>
        <w:t>-</w:t>
      </w:r>
      <w:r w:rsidRPr="002C1B67">
        <w:rPr>
          <w:rFonts w:ascii="Times New Roman" w:eastAsia="Calibri" w:hAnsi="Times New Roman" w:cs="Times New Roman"/>
          <w:sz w:val="28"/>
          <w:szCs w:val="28"/>
          <w:lang w:bidi="en-US"/>
        </w:rPr>
        <w:t xml:space="preserve">эпиков, как и сегодня, была идея этнического единства, становление этнической целостности. </w:t>
      </w:r>
      <w:r w:rsidRPr="002C1B67">
        <w:rPr>
          <w:rFonts w:ascii="Times New Roman" w:eastAsia="Calibri" w:hAnsi="Times New Roman" w:cs="Times New Roman"/>
          <w:sz w:val="28"/>
          <w:szCs w:val="28"/>
          <w:lang w:eastAsia="ru-RU" w:bidi="ru-RU"/>
        </w:rPr>
        <w:t xml:space="preserve">В своих песнях, наставлениях они проводили мысль о долге каждого человека перед Отечеством. </w:t>
      </w:r>
      <w:r w:rsidRPr="002C1B67">
        <w:rPr>
          <w:rFonts w:ascii="Times New Roman" w:eastAsia="Calibri" w:hAnsi="Times New Roman" w:cs="Times New Roman"/>
          <w:sz w:val="28"/>
          <w:szCs w:val="28"/>
          <w:lang w:bidi="en-US"/>
        </w:rPr>
        <w:t xml:space="preserve">Большое место в творчестве жырау занимали стихи-посвящения, адресованные </w:t>
      </w:r>
      <w:r w:rsidRPr="00793F2A">
        <w:rPr>
          <w:rFonts w:ascii="Times New Roman" w:eastAsia="Calibri" w:hAnsi="Times New Roman" w:cs="Times New Roman"/>
          <w:sz w:val="28"/>
          <w:szCs w:val="28"/>
          <w:lang w:bidi="en-US"/>
        </w:rPr>
        <w:t>ханам</w:t>
      </w:r>
      <w:r w:rsidR="00FD0809" w:rsidRPr="00793F2A">
        <w:rPr>
          <w:rFonts w:ascii="Times New Roman" w:eastAsia="Calibri" w:hAnsi="Times New Roman" w:cs="Times New Roman"/>
          <w:sz w:val="28"/>
          <w:szCs w:val="28"/>
          <w:lang w:bidi="en-US"/>
        </w:rPr>
        <w:t>,</w:t>
      </w:r>
      <w:r w:rsidRPr="002C1B67">
        <w:rPr>
          <w:rFonts w:ascii="Times New Roman" w:eastAsia="Calibri" w:hAnsi="Times New Roman" w:cs="Times New Roman"/>
          <w:sz w:val="28"/>
          <w:szCs w:val="28"/>
          <w:lang w:bidi="en-US"/>
        </w:rPr>
        <w:t xml:space="preserve"> султанам, правителям родов. В них осмысливалась их деятельность, мысли лучших сынов народа, и эта оценка надолго сохранилась в памяти народа. </w:t>
      </w:r>
    </w:p>
    <w:p w14:paraId="4CA1E94D" w14:textId="07F70E2D" w:rsidR="00F351B3" w:rsidRPr="002C1B67" w:rsidRDefault="00F351B3" w:rsidP="00F351B3">
      <w:pPr>
        <w:spacing w:after="0" w:line="240" w:lineRule="auto"/>
        <w:ind w:firstLine="709"/>
        <w:jc w:val="both"/>
        <w:rPr>
          <w:rFonts w:ascii="Times New Roman" w:eastAsia="Calibri" w:hAnsi="Times New Roman" w:cs="Times New Roman"/>
          <w:sz w:val="28"/>
          <w:szCs w:val="28"/>
          <w:lang w:bidi="en-US"/>
        </w:rPr>
      </w:pPr>
      <w:r w:rsidRPr="002C1B67">
        <w:rPr>
          <w:rFonts w:ascii="Times New Roman" w:eastAsia="Calibri" w:hAnsi="Times New Roman" w:cs="Times New Roman"/>
          <w:sz w:val="28"/>
          <w:szCs w:val="28"/>
          <w:lang w:bidi="en-US"/>
        </w:rPr>
        <w:t xml:space="preserve">В творчестве жырау все было подчинено конкретной исторической теме. Излюбленный жанр жырау – толгау – стихотворения-размышления, стихотворения-раздумья «слагались по случаю событий, важных для казахских жузов и ханств, таких, как заключение мира, выступление в поход, разбирательство межродовых распрей и т. п.» </w:t>
      </w:r>
      <w:r w:rsidRPr="002C1B67">
        <w:rPr>
          <w:rFonts w:ascii="Times New Roman" w:eastAsia="Calibri" w:hAnsi="Times New Roman" w:cs="Times New Roman"/>
          <w:sz w:val="28"/>
          <w:szCs w:val="28"/>
        </w:rPr>
        <w:t>[</w:t>
      </w:r>
      <w:r w:rsidR="0019428E" w:rsidRPr="002C1B67">
        <w:rPr>
          <w:rFonts w:ascii="Times New Roman" w:eastAsia="Calibri" w:hAnsi="Times New Roman" w:cs="Times New Roman"/>
          <w:sz w:val="28"/>
          <w:szCs w:val="28"/>
        </w:rPr>
        <w:t>6</w:t>
      </w:r>
      <w:r w:rsidR="00816B17">
        <w:rPr>
          <w:rFonts w:ascii="Times New Roman" w:eastAsia="Calibri" w:hAnsi="Times New Roman" w:cs="Times New Roman"/>
          <w:sz w:val="28"/>
          <w:szCs w:val="28"/>
        </w:rPr>
        <w:t>3</w:t>
      </w:r>
      <w:r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lang w:val="en-US"/>
        </w:rPr>
        <w:t>c</w:t>
      </w:r>
      <w:r w:rsidRPr="002C1B67">
        <w:rPr>
          <w:rFonts w:ascii="Times New Roman" w:eastAsia="Calibri" w:hAnsi="Times New Roman" w:cs="Times New Roman"/>
          <w:sz w:val="28"/>
          <w:szCs w:val="28"/>
        </w:rPr>
        <w:t xml:space="preserve">. 71]. </w:t>
      </w:r>
      <w:r w:rsidRPr="002C1B67">
        <w:rPr>
          <w:rFonts w:ascii="Times New Roman" w:eastAsia="Calibri" w:hAnsi="Times New Roman" w:cs="Times New Roman"/>
          <w:sz w:val="28"/>
          <w:szCs w:val="28"/>
          <w:lang w:bidi="en-US"/>
        </w:rPr>
        <w:t xml:space="preserve">Высокохудожественные, аллегоричные толгау, стержневой основой которых были чувства, эмоции, охватывавшие вечные темы: о добре и зле, о человеке и человечности, предсказывавшие будущее и оценивавшие прошлое, обладали большой силой воздействия </w:t>
      </w:r>
      <w:r w:rsidRPr="002C1B67">
        <w:rPr>
          <w:rFonts w:ascii="Times New Roman" w:eastAsia="Calibri" w:hAnsi="Times New Roman" w:cs="Times New Roman"/>
          <w:sz w:val="28"/>
          <w:szCs w:val="28"/>
        </w:rPr>
        <w:t>[</w:t>
      </w:r>
      <w:r w:rsidR="006C20A9">
        <w:rPr>
          <w:rFonts w:ascii="Times New Roman" w:eastAsia="Calibri" w:hAnsi="Times New Roman" w:cs="Times New Roman"/>
          <w:sz w:val="28"/>
          <w:szCs w:val="28"/>
        </w:rPr>
        <w:t>72</w:t>
      </w:r>
      <w:r w:rsidRPr="002C1B67">
        <w:rPr>
          <w:rFonts w:ascii="Times New Roman" w:eastAsia="Calibri" w:hAnsi="Times New Roman" w:cs="Times New Roman"/>
          <w:sz w:val="28"/>
          <w:szCs w:val="28"/>
        </w:rPr>
        <w:t>, с. 46].</w:t>
      </w:r>
    </w:p>
    <w:p w14:paraId="4CA1E94E" w14:textId="18288BC9" w:rsidR="00F351B3" w:rsidRPr="002C1B67" w:rsidRDefault="00451AB4" w:rsidP="00F351B3">
      <w:pPr>
        <w:spacing w:after="0" w:line="240" w:lineRule="auto"/>
        <w:ind w:firstLine="709"/>
        <w:jc w:val="both"/>
        <w:rPr>
          <w:rFonts w:ascii="Times New Roman" w:eastAsia="Calibri" w:hAnsi="Times New Roman" w:cs="Times New Roman"/>
          <w:sz w:val="28"/>
          <w:szCs w:val="28"/>
          <w:lang w:bidi="en-US"/>
        </w:rPr>
      </w:pPr>
      <w:r w:rsidRPr="002C1B67">
        <w:rPr>
          <w:rFonts w:ascii="Times New Roman" w:eastAsia="Times New Roman" w:hAnsi="Times New Roman" w:cs="Times New Roman"/>
          <w:sz w:val="28"/>
          <w:szCs w:val="28"/>
          <w:lang w:eastAsia="ru-RU" w:bidi="ru-RU"/>
        </w:rPr>
        <w:t>Движимые чувством</w:t>
      </w:r>
      <w:r w:rsidR="00F351B3" w:rsidRPr="002C1B67">
        <w:rPr>
          <w:rFonts w:ascii="Times New Roman" w:eastAsia="Times New Roman" w:hAnsi="Times New Roman" w:cs="Times New Roman"/>
          <w:sz w:val="28"/>
          <w:szCs w:val="28"/>
          <w:lang w:eastAsia="ru-RU" w:bidi="ru-RU"/>
        </w:rPr>
        <w:t xml:space="preserve"> патриотизма Асан </w:t>
      </w:r>
      <w:r w:rsidR="00E04D3D" w:rsidRPr="002C1B67">
        <w:rPr>
          <w:rFonts w:ascii="Times New Roman" w:eastAsia="Times New Roman" w:hAnsi="Times New Roman" w:cs="Times New Roman"/>
          <w:sz w:val="28"/>
          <w:szCs w:val="28"/>
          <w:lang w:val="kk-KZ" w:eastAsia="ru-RU" w:bidi="ru-RU"/>
        </w:rPr>
        <w:t>Қ</w:t>
      </w:r>
      <w:r w:rsidR="00F351B3" w:rsidRPr="002C1B67">
        <w:rPr>
          <w:rFonts w:ascii="Times New Roman" w:eastAsia="Times New Roman" w:hAnsi="Times New Roman" w:cs="Times New Roman"/>
          <w:sz w:val="28"/>
          <w:szCs w:val="28"/>
          <w:lang w:eastAsia="ru-RU" w:bidi="ru-RU"/>
        </w:rPr>
        <w:t>ай</w:t>
      </w:r>
      <w:r w:rsidR="00E04D3D" w:rsidRPr="002C1B67">
        <w:rPr>
          <w:rFonts w:ascii="Times New Roman" w:eastAsia="Times New Roman" w:hAnsi="Times New Roman" w:cs="Times New Roman"/>
          <w:sz w:val="28"/>
          <w:szCs w:val="28"/>
          <w:lang w:val="kk-KZ" w:eastAsia="ru-RU" w:bidi="ru-RU"/>
        </w:rPr>
        <w:t>ғ</w:t>
      </w:r>
      <w:r w:rsidR="00F351B3" w:rsidRPr="002C1B67">
        <w:rPr>
          <w:rFonts w:ascii="Times New Roman" w:eastAsia="Times New Roman" w:hAnsi="Times New Roman" w:cs="Times New Roman"/>
          <w:sz w:val="28"/>
          <w:szCs w:val="28"/>
          <w:lang w:eastAsia="ru-RU" w:bidi="ru-RU"/>
        </w:rPr>
        <w:t xml:space="preserve">ы, </w:t>
      </w:r>
      <w:r w:rsidR="00E04D3D" w:rsidRPr="002C1B67">
        <w:rPr>
          <w:rFonts w:ascii="Times New Roman" w:eastAsia="Times New Roman" w:hAnsi="Times New Roman" w:cs="Times New Roman"/>
          <w:sz w:val="28"/>
          <w:szCs w:val="28"/>
          <w:lang w:val="kk-KZ" w:eastAsia="ru-RU" w:bidi="ru-RU"/>
        </w:rPr>
        <w:t>Қ</w:t>
      </w:r>
      <w:r w:rsidR="00F351B3" w:rsidRPr="002C1B67">
        <w:rPr>
          <w:rFonts w:ascii="Times New Roman" w:eastAsia="Times New Roman" w:hAnsi="Times New Roman" w:cs="Times New Roman"/>
          <w:sz w:val="28"/>
          <w:szCs w:val="28"/>
          <w:lang w:eastAsia="ru-RU" w:bidi="ru-RU"/>
        </w:rPr>
        <w:t>азту</w:t>
      </w:r>
      <w:r w:rsidR="00E04D3D" w:rsidRPr="002C1B67">
        <w:rPr>
          <w:rFonts w:ascii="Times New Roman" w:eastAsia="Times New Roman" w:hAnsi="Times New Roman" w:cs="Times New Roman"/>
          <w:sz w:val="28"/>
          <w:szCs w:val="28"/>
          <w:lang w:val="kk-KZ" w:eastAsia="ru-RU" w:bidi="ru-RU"/>
        </w:rPr>
        <w:t>ғ</w:t>
      </w:r>
      <w:r w:rsidR="00F351B3" w:rsidRPr="002C1B67">
        <w:rPr>
          <w:rFonts w:ascii="Times New Roman" w:eastAsia="Times New Roman" w:hAnsi="Times New Roman" w:cs="Times New Roman"/>
          <w:sz w:val="28"/>
          <w:szCs w:val="28"/>
          <w:lang w:eastAsia="ru-RU" w:bidi="ru-RU"/>
        </w:rPr>
        <w:t xml:space="preserve">ан жырау, </w:t>
      </w:r>
      <w:r w:rsidR="002E5369" w:rsidRPr="002C1B67">
        <w:rPr>
          <w:rFonts w:ascii="Times New Roman" w:eastAsia="Times New Roman" w:hAnsi="Times New Roman" w:cs="Times New Roman"/>
          <w:sz w:val="28"/>
          <w:szCs w:val="28"/>
          <w:lang w:eastAsia="ru-RU" w:bidi="ru-RU"/>
        </w:rPr>
        <w:t>Б</w:t>
      </w:r>
      <w:r w:rsidR="00E04D3D" w:rsidRPr="002C1B67">
        <w:rPr>
          <w:rFonts w:ascii="Times New Roman" w:eastAsia="Times New Roman" w:hAnsi="Times New Roman" w:cs="Times New Roman"/>
          <w:sz w:val="28"/>
          <w:szCs w:val="28"/>
          <w:lang w:val="kk-KZ" w:eastAsia="ru-RU" w:bidi="ru-RU"/>
        </w:rPr>
        <w:t>ұқ</w:t>
      </w:r>
      <w:r w:rsidR="002E5369" w:rsidRPr="002C1B67">
        <w:rPr>
          <w:rFonts w:ascii="Times New Roman" w:eastAsia="Times New Roman" w:hAnsi="Times New Roman" w:cs="Times New Roman"/>
          <w:sz w:val="28"/>
          <w:szCs w:val="28"/>
          <w:lang w:eastAsia="ru-RU" w:bidi="ru-RU"/>
        </w:rPr>
        <w:t xml:space="preserve">ар </w:t>
      </w:r>
      <w:r w:rsidR="00E04D3D" w:rsidRPr="002C1B67">
        <w:rPr>
          <w:rFonts w:ascii="Times New Roman" w:eastAsia="Times New Roman" w:hAnsi="Times New Roman" w:cs="Times New Roman"/>
          <w:sz w:val="28"/>
          <w:szCs w:val="28"/>
          <w:lang w:val="kk-KZ" w:eastAsia="ru-RU" w:bidi="ru-RU"/>
        </w:rPr>
        <w:t>Ж</w:t>
      </w:r>
      <w:r w:rsidR="002E5369" w:rsidRPr="002C1B67">
        <w:rPr>
          <w:rFonts w:ascii="Times New Roman" w:eastAsia="Times New Roman" w:hAnsi="Times New Roman" w:cs="Times New Roman"/>
          <w:sz w:val="28"/>
          <w:szCs w:val="28"/>
          <w:lang w:eastAsia="ru-RU" w:bidi="ru-RU"/>
        </w:rPr>
        <w:t xml:space="preserve">ырау, </w:t>
      </w:r>
      <w:r w:rsidR="00F351B3" w:rsidRPr="002C1B67">
        <w:rPr>
          <w:rFonts w:ascii="Times New Roman" w:eastAsia="Times New Roman" w:hAnsi="Times New Roman" w:cs="Times New Roman"/>
          <w:sz w:val="28"/>
          <w:szCs w:val="28"/>
          <w:lang w:eastAsia="ru-RU" w:bidi="ru-RU"/>
        </w:rPr>
        <w:t xml:space="preserve">Доспамбет жырау, </w:t>
      </w:r>
      <w:r w:rsidR="002E5369" w:rsidRPr="002C1B67">
        <w:rPr>
          <w:rFonts w:ascii="Times New Roman" w:eastAsia="Times New Roman" w:hAnsi="Times New Roman" w:cs="Times New Roman"/>
          <w:sz w:val="28"/>
          <w:szCs w:val="28"/>
          <w:lang w:eastAsia="ru-RU" w:bidi="ru-RU"/>
        </w:rPr>
        <w:t>Мар</w:t>
      </w:r>
      <w:r w:rsidR="00E04D3D" w:rsidRPr="002C1B67">
        <w:rPr>
          <w:rFonts w:ascii="Times New Roman" w:eastAsia="Times New Roman" w:hAnsi="Times New Roman" w:cs="Times New Roman"/>
          <w:sz w:val="28"/>
          <w:szCs w:val="28"/>
          <w:lang w:val="kk-KZ" w:eastAsia="ru-RU" w:bidi="ru-RU"/>
        </w:rPr>
        <w:t>ғ</w:t>
      </w:r>
      <w:r w:rsidR="002E5369" w:rsidRPr="002C1B67">
        <w:rPr>
          <w:rFonts w:ascii="Times New Roman" w:eastAsia="Times New Roman" w:hAnsi="Times New Roman" w:cs="Times New Roman"/>
          <w:sz w:val="28"/>
          <w:szCs w:val="28"/>
          <w:lang w:eastAsia="ru-RU" w:bidi="ru-RU"/>
        </w:rPr>
        <w:t>ас</w:t>
      </w:r>
      <w:r w:rsidR="00E04D3D" w:rsidRPr="002C1B67">
        <w:rPr>
          <w:rFonts w:ascii="Times New Roman" w:eastAsia="Times New Roman" w:hAnsi="Times New Roman" w:cs="Times New Roman"/>
          <w:sz w:val="28"/>
          <w:szCs w:val="28"/>
          <w:lang w:val="kk-KZ" w:eastAsia="ru-RU" w:bidi="ru-RU"/>
        </w:rPr>
        <w:t>қ</w:t>
      </w:r>
      <w:r w:rsidR="002E5369" w:rsidRPr="002C1B67">
        <w:rPr>
          <w:rFonts w:ascii="Times New Roman" w:eastAsia="Times New Roman" w:hAnsi="Times New Roman" w:cs="Times New Roman"/>
          <w:sz w:val="28"/>
          <w:szCs w:val="28"/>
          <w:lang w:eastAsia="ru-RU" w:bidi="ru-RU"/>
        </w:rPr>
        <w:t xml:space="preserve">а, </w:t>
      </w:r>
      <w:r w:rsidR="00F351B3" w:rsidRPr="002C1B67">
        <w:rPr>
          <w:rFonts w:ascii="Times New Roman" w:eastAsia="Times New Roman" w:hAnsi="Times New Roman" w:cs="Times New Roman"/>
          <w:sz w:val="28"/>
          <w:szCs w:val="28"/>
          <w:lang w:eastAsia="ru-RU" w:bidi="ru-RU"/>
        </w:rPr>
        <w:t>Шалки</w:t>
      </w:r>
      <w:r w:rsidR="00E04D3D" w:rsidRPr="002C1B67">
        <w:rPr>
          <w:rFonts w:ascii="Times New Roman" w:eastAsia="Times New Roman" w:hAnsi="Times New Roman" w:cs="Times New Roman"/>
          <w:sz w:val="28"/>
          <w:szCs w:val="28"/>
          <w:lang w:val="kk-KZ" w:eastAsia="ru-RU" w:bidi="ru-RU"/>
        </w:rPr>
        <w:t>і</w:t>
      </w:r>
      <w:r w:rsidR="00F351B3" w:rsidRPr="002C1B67">
        <w:rPr>
          <w:rFonts w:ascii="Times New Roman" w:eastAsia="Times New Roman" w:hAnsi="Times New Roman" w:cs="Times New Roman"/>
          <w:sz w:val="28"/>
          <w:szCs w:val="28"/>
          <w:lang w:eastAsia="ru-RU" w:bidi="ru-RU"/>
        </w:rPr>
        <w:t xml:space="preserve">з </w:t>
      </w:r>
      <w:r w:rsidR="00E04D3D" w:rsidRPr="002C1B67">
        <w:rPr>
          <w:rFonts w:ascii="Times New Roman" w:eastAsia="Times New Roman" w:hAnsi="Times New Roman" w:cs="Times New Roman"/>
          <w:sz w:val="28"/>
          <w:szCs w:val="28"/>
          <w:lang w:val="kk-KZ" w:eastAsia="ru-RU" w:bidi="ru-RU"/>
        </w:rPr>
        <w:t>Ж</w:t>
      </w:r>
      <w:r w:rsidR="00F351B3" w:rsidRPr="002C1B67">
        <w:rPr>
          <w:rFonts w:ascii="Times New Roman" w:eastAsia="Times New Roman" w:hAnsi="Times New Roman" w:cs="Times New Roman"/>
          <w:sz w:val="28"/>
          <w:szCs w:val="28"/>
          <w:lang w:eastAsia="ru-RU" w:bidi="ru-RU"/>
        </w:rPr>
        <w:t>ырау, А</w:t>
      </w:r>
      <w:r w:rsidR="00E04D3D" w:rsidRPr="002C1B67">
        <w:rPr>
          <w:rFonts w:ascii="Times New Roman" w:eastAsia="Times New Roman" w:hAnsi="Times New Roman" w:cs="Times New Roman"/>
          <w:sz w:val="28"/>
          <w:szCs w:val="28"/>
          <w:lang w:val="kk-KZ" w:eastAsia="ru-RU" w:bidi="ru-RU"/>
        </w:rPr>
        <w:t>қ</w:t>
      </w:r>
      <w:r w:rsidR="00F351B3" w:rsidRPr="002C1B67">
        <w:rPr>
          <w:rFonts w:ascii="Times New Roman" w:eastAsia="Times New Roman" w:hAnsi="Times New Roman" w:cs="Times New Roman"/>
          <w:sz w:val="28"/>
          <w:szCs w:val="28"/>
          <w:lang w:eastAsia="ru-RU" w:bidi="ru-RU"/>
        </w:rPr>
        <w:t>тамберд</w:t>
      </w:r>
      <w:r w:rsidR="00E04D3D" w:rsidRPr="002C1B67">
        <w:rPr>
          <w:rFonts w:ascii="Times New Roman" w:eastAsia="Times New Roman" w:hAnsi="Times New Roman" w:cs="Times New Roman"/>
          <w:sz w:val="28"/>
          <w:szCs w:val="28"/>
          <w:lang w:val="kk-KZ" w:eastAsia="ru-RU" w:bidi="ru-RU"/>
        </w:rPr>
        <w:t>і</w:t>
      </w:r>
      <w:r w:rsidR="00F351B3" w:rsidRPr="002C1B67">
        <w:rPr>
          <w:rFonts w:ascii="Times New Roman" w:eastAsia="Times New Roman" w:hAnsi="Times New Roman" w:cs="Times New Roman"/>
          <w:sz w:val="28"/>
          <w:szCs w:val="28"/>
          <w:lang w:eastAsia="ru-RU" w:bidi="ru-RU"/>
        </w:rPr>
        <w:t>, Шал а</w:t>
      </w:r>
      <w:r w:rsidR="00E04D3D" w:rsidRPr="002C1B67">
        <w:rPr>
          <w:rFonts w:ascii="Times New Roman" w:eastAsia="Times New Roman" w:hAnsi="Times New Roman" w:cs="Times New Roman"/>
          <w:sz w:val="28"/>
          <w:szCs w:val="28"/>
          <w:lang w:val="kk-KZ" w:eastAsia="ru-RU" w:bidi="ru-RU"/>
        </w:rPr>
        <w:t>қ</w:t>
      </w:r>
      <w:r w:rsidR="00F351B3" w:rsidRPr="002C1B67">
        <w:rPr>
          <w:rFonts w:ascii="Times New Roman" w:eastAsia="Times New Roman" w:hAnsi="Times New Roman" w:cs="Times New Roman"/>
          <w:sz w:val="28"/>
          <w:szCs w:val="28"/>
          <w:lang w:eastAsia="ru-RU" w:bidi="ru-RU"/>
        </w:rPr>
        <w:t>ын</w:t>
      </w:r>
      <w:r w:rsidRPr="002C1B67">
        <w:rPr>
          <w:rFonts w:ascii="Times New Roman" w:eastAsia="Times New Roman" w:hAnsi="Times New Roman" w:cs="Times New Roman"/>
          <w:sz w:val="28"/>
          <w:szCs w:val="28"/>
          <w:lang w:eastAsia="ru-RU" w:bidi="ru-RU"/>
        </w:rPr>
        <w:t>,</w:t>
      </w:r>
      <w:r w:rsidR="00F351B3" w:rsidRPr="002C1B67">
        <w:rPr>
          <w:rFonts w:ascii="Times New Roman" w:eastAsia="Times New Roman" w:hAnsi="Times New Roman" w:cs="Times New Roman"/>
          <w:sz w:val="28"/>
          <w:szCs w:val="28"/>
          <w:lang w:eastAsia="ru-RU" w:bidi="ru-RU"/>
        </w:rPr>
        <w:t xml:space="preserve"> выража</w:t>
      </w:r>
      <w:r w:rsidRPr="002C1B67">
        <w:rPr>
          <w:rFonts w:ascii="Times New Roman" w:eastAsia="Times New Roman" w:hAnsi="Times New Roman" w:cs="Times New Roman"/>
          <w:sz w:val="28"/>
          <w:szCs w:val="28"/>
          <w:lang w:eastAsia="ru-RU" w:bidi="ru-RU"/>
        </w:rPr>
        <w:t xml:space="preserve">я </w:t>
      </w:r>
      <w:r w:rsidR="004638EC" w:rsidRPr="002C1B67">
        <w:rPr>
          <w:rFonts w:ascii="Times New Roman" w:eastAsia="Times New Roman" w:hAnsi="Times New Roman" w:cs="Times New Roman"/>
          <w:sz w:val="28"/>
          <w:szCs w:val="28"/>
          <w:lang w:eastAsia="ru-RU" w:bidi="ru-RU"/>
        </w:rPr>
        <w:t xml:space="preserve">надежды на </w:t>
      </w:r>
      <w:r w:rsidR="00F351B3" w:rsidRPr="002C1B67">
        <w:rPr>
          <w:rFonts w:ascii="Times New Roman" w:eastAsia="Times New Roman" w:hAnsi="Times New Roman" w:cs="Times New Roman"/>
          <w:sz w:val="28"/>
          <w:szCs w:val="28"/>
          <w:lang w:eastAsia="ru-RU" w:bidi="ru-RU"/>
        </w:rPr>
        <w:t xml:space="preserve">будущее народа, воспевали </w:t>
      </w:r>
      <w:r w:rsidRPr="002C1B67">
        <w:rPr>
          <w:rFonts w:ascii="Times New Roman" w:eastAsia="Times New Roman" w:hAnsi="Times New Roman" w:cs="Times New Roman"/>
          <w:sz w:val="28"/>
          <w:szCs w:val="28"/>
          <w:lang w:eastAsia="ru-RU" w:bidi="ru-RU"/>
        </w:rPr>
        <w:t>героизм сынов казахского народа.</w:t>
      </w:r>
      <w:r w:rsidR="00F351B3" w:rsidRPr="002C1B67">
        <w:rPr>
          <w:rFonts w:ascii="Times New Roman" w:eastAsia="Times New Roman" w:hAnsi="Times New Roman" w:cs="Times New Roman"/>
          <w:sz w:val="28"/>
          <w:szCs w:val="28"/>
          <w:lang w:eastAsia="ru-RU" w:bidi="ru-RU"/>
        </w:rPr>
        <w:t xml:space="preserve"> </w:t>
      </w:r>
      <w:r w:rsidRPr="00793F2A">
        <w:rPr>
          <w:rFonts w:ascii="Times New Roman" w:eastAsia="Times New Roman" w:hAnsi="Times New Roman" w:cs="Times New Roman"/>
          <w:sz w:val="28"/>
          <w:szCs w:val="28"/>
          <w:lang w:eastAsia="ru-RU" w:bidi="ru-RU"/>
        </w:rPr>
        <w:t>Чувство п</w:t>
      </w:r>
      <w:r w:rsidR="00F351B3" w:rsidRPr="00793F2A">
        <w:rPr>
          <w:rFonts w:ascii="Times New Roman" w:eastAsia="Times New Roman" w:hAnsi="Times New Roman" w:cs="Times New Roman"/>
          <w:sz w:val="28"/>
          <w:szCs w:val="28"/>
          <w:lang w:eastAsia="ru-RU" w:bidi="ru-RU"/>
        </w:rPr>
        <w:t>атриотизм</w:t>
      </w:r>
      <w:r w:rsidRPr="00793F2A">
        <w:rPr>
          <w:rFonts w:ascii="Times New Roman" w:eastAsia="Times New Roman" w:hAnsi="Times New Roman" w:cs="Times New Roman"/>
          <w:sz w:val="28"/>
          <w:szCs w:val="28"/>
          <w:lang w:eastAsia="ru-RU" w:bidi="ru-RU"/>
        </w:rPr>
        <w:t>а</w:t>
      </w:r>
      <w:r w:rsidR="00F351B3" w:rsidRPr="00793F2A">
        <w:rPr>
          <w:rFonts w:ascii="Times New Roman" w:eastAsia="Times New Roman" w:hAnsi="Times New Roman" w:cs="Times New Roman"/>
          <w:sz w:val="28"/>
          <w:szCs w:val="28"/>
          <w:lang w:eastAsia="ru-RU" w:bidi="ru-RU"/>
        </w:rPr>
        <w:t xml:space="preserve"> </w:t>
      </w:r>
      <w:r w:rsidRPr="00793F2A">
        <w:rPr>
          <w:rFonts w:ascii="Times New Roman" w:eastAsia="Times New Roman" w:hAnsi="Times New Roman" w:cs="Times New Roman"/>
          <w:sz w:val="28"/>
          <w:szCs w:val="28"/>
          <w:lang w:eastAsia="ru-RU" w:bidi="ru-RU"/>
        </w:rPr>
        <w:t xml:space="preserve">было </w:t>
      </w:r>
      <w:r w:rsidR="00F351B3" w:rsidRPr="00793F2A">
        <w:rPr>
          <w:rFonts w:ascii="Times New Roman" w:eastAsia="Times New Roman" w:hAnsi="Times New Roman" w:cs="Times New Roman"/>
          <w:sz w:val="28"/>
          <w:szCs w:val="28"/>
          <w:lang w:eastAsia="ru-RU" w:bidi="ru-RU"/>
        </w:rPr>
        <w:t>духовны</w:t>
      </w:r>
      <w:r w:rsidRPr="00793F2A">
        <w:rPr>
          <w:rFonts w:ascii="Times New Roman" w:eastAsia="Times New Roman" w:hAnsi="Times New Roman" w:cs="Times New Roman"/>
          <w:sz w:val="28"/>
          <w:szCs w:val="28"/>
          <w:lang w:eastAsia="ru-RU" w:bidi="ru-RU"/>
        </w:rPr>
        <w:t xml:space="preserve">м </w:t>
      </w:r>
      <w:r w:rsidR="00F351B3" w:rsidRPr="00793F2A">
        <w:rPr>
          <w:rFonts w:ascii="Times New Roman" w:eastAsia="Times New Roman" w:hAnsi="Times New Roman" w:cs="Times New Roman"/>
          <w:sz w:val="28"/>
          <w:szCs w:val="28"/>
          <w:lang w:eastAsia="ru-RU" w:bidi="ru-RU"/>
        </w:rPr>
        <w:t>стерж</w:t>
      </w:r>
      <w:r w:rsidRPr="00793F2A">
        <w:rPr>
          <w:rFonts w:ascii="Times New Roman" w:eastAsia="Times New Roman" w:hAnsi="Times New Roman" w:cs="Times New Roman"/>
          <w:sz w:val="28"/>
          <w:szCs w:val="28"/>
          <w:lang w:eastAsia="ru-RU" w:bidi="ru-RU"/>
        </w:rPr>
        <w:t>нем</w:t>
      </w:r>
      <w:r w:rsidR="00F351B3" w:rsidRPr="00793F2A">
        <w:rPr>
          <w:rFonts w:ascii="Times New Roman" w:eastAsia="Times New Roman" w:hAnsi="Times New Roman" w:cs="Times New Roman"/>
          <w:sz w:val="28"/>
          <w:szCs w:val="28"/>
          <w:lang w:eastAsia="ru-RU" w:bidi="ru-RU"/>
        </w:rPr>
        <w:t xml:space="preserve"> народа, </w:t>
      </w:r>
      <w:r w:rsidRPr="00793F2A">
        <w:rPr>
          <w:rFonts w:ascii="Times New Roman" w:eastAsia="Times New Roman" w:hAnsi="Times New Roman" w:cs="Times New Roman"/>
          <w:sz w:val="28"/>
          <w:szCs w:val="28"/>
          <w:lang w:eastAsia="ru-RU" w:bidi="ru-RU"/>
        </w:rPr>
        <w:t xml:space="preserve">призывом к  объединению </w:t>
      </w:r>
      <w:r w:rsidR="00F351B3" w:rsidRPr="00793F2A">
        <w:rPr>
          <w:rFonts w:ascii="Times New Roman" w:eastAsia="Times New Roman" w:hAnsi="Times New Roman" w:cs="Times New Roman"/>
          <w:sz w:val="28"/>
          <w:szCs w:val="28"/>
          <w:lang w:eastAsia="ru-RU" w:bidi="ru-RU"/>
        </w:rPr>
        <w:t xml:space="preserve">казахов </w:t>
      </w:r>
      <w:r w:rsidR="00F351B3" w:rsidRPr="00793F2A">
        <w:rPr>
          <w:rFonts w:ascii="Times New Roman" w:eastAsia="Calibri" w:hAnsi="Times New Roman" w:cs="Times New Roman"/>
          <w:sz w:val="28"/>
          <w:szCs w:val="28"/>
        </w:rPr>
        <w:t>[</w:t>
      </w:r>
      <w:r w:rsidR="00124FEF" w:rsidRPr="00793F2A">
        <w:rPr>
          <w:rFonts w:ascii="Times New Roman" w:eastAsia="Calibri" w:hAnsi="Times New Roman" w:cs="Times New Roman"/>
          <w:sz w:val="28"/>
          <w:szCs w:val="28"/>
        </w:rPr>
        <w:t>6</w:t>
      </w:r>
      <w:r w:rsidR="00343968" w:rsidRPr="00793F2A">
        <w:rPr>
          <w:rFonts w:ascii="Times New Roman" w:eastAsia="Calibri" w:hAnsi="Times New Roman" w:cs="Times New Roman"/>
          <w:sz w:val="28"/>
          <w:szCs w:val="28"/>
        </w:rPr>
        <w:t>3</w:t>
      </w:r>
      <w:r w:rsidR="00F351B3" w:rsidRPr="00793F2A">
        <w:rPr>
          <w:rFonts w:ascii="Times New Roman" w:eastAsia="Calibri" w:hAnsi="Times New Roman" w:cs="Times New Roman"/>
          <w:sz w:val="28"/>
          <w:szCs w:val="28"/>
        </w:rPr>
        <w:t>]</w:t>
      </w:r>
      <w:r w:rsidR="00F351B3" w:rsidRPr="00793F2A">
        <w:rPr>
          <w:rFonts w:ascii="Times New Roman" w:eastAsia="Times New Roman" w:hAnsi="Times New Roman" w:cs="Times New Roman"/>
          <w:sz w:val="28"/>
          <w:szCs w:val="28"/>
          <w:lang w:eastAsia="ru-RU" w:bidi="ru-RU"/>
        </w:rPr>
        <w:t>.</w:t>
      </w:r>
      <w:r w:rsidR="00F351B3" w:rsidRPr="002C1B67">
        <w:rPr>
          <w:rFonts w:ascii="Times New Roman" w:eastAsia="Times New Roman" w:hAnsi="Times New Roman" w:cs="Times New Roman"/>
          <w:sz w:val="28"/>
          <w:szCs w:val="28"/>
          <w:lang w:eastAsia="ru-RU" w:bidi="ru-RU"/>
        </w:rPr>
        <w:t xml:space="preserve"> </w:t>
      </w:r>
      <w:r w:rsidR="00F351B3" w:rsidRPr="002C1B67">
        <w:rPr>
          <w:rFonts w:ascii="Times New Roman" w:eastAsia="Calibri" w:hAnsi="Times New Roman" w:cs="Times New Roman"/>
          <w:sz w:val="28"/>
          <w:szCs w:val="28"/>
          <w:lang w:bidi="en-US"/>
        </w:rPr>
        <w:t xml:space="preserve">Художественные образы были полны мощи и напряжения, столь могущественного, какого только может требовать и взывать к жизни такая задача, как необходимость единения племен в единую этническую целостность. </w:t>
      </w:r>
      <w:r w:rsidR="00F351B3" w:rsidRPr="002C1B67">
        <w:rPr>
          <w:rFonts w:ascii="Times New Roman" w:eastAsia="Calibri" w:hAnsi="Times New Roman" w:cs="Times New Roman"/>
          <w:sz w:val="28"/>
          <w:szCs w:val="28"/>
        </w:rPr>
        <w:t xml:space="preserve">Ораторская речь жырау ценилась в народе как искусство красноречия. </w:t>
      </w:r>
      <w:r w:rsidR="00F351B3" w:rsidRPr="002C1B67">
        <w:rPr>
          <w:rFonts w:ascii="Times New Roman" w:eastAsia="Calibri" w:hAnsi="Times New Roman" w:cs="Times New Roman"/>
          <w:sz w:val="28"/>
          <w:szCs w:val="28"/>
          <w:lang w:bidi="en-US"/>
        </w:rPr>
        <w:t xml:space="preserve">Это были редкостно одаренные люди, они считались поэтами «милостью божией». </w:t>
      </w:r>
      <w:r w:rsidR="00F351B3" w:rsidRPr="00793F2A">
        <w:rPr>
          <w:rFonts w:ascii="Times New Roman" w:eastAsia="Calibri" w:hAnsi="Times New Roman" w:cs="Times New Roman"/>
          <w:sz w:val="28"/>
          <w:szCs w:val="28"/>
          <w:lang w:bidi="en-US"/>
        </w:rPr>
        <w:t xml:space="preserve">И когда они открывали свой бесценный дар народу в поэтическом слове, причем в критических для него ситуациях, оно имело силу закона, «вещные песни толгау слыли редкостным даром избранных, сами жырау особо почитались» </w:t>
      </w:r>
      <w:r w:rsidR="00F351B3" w:rsidRPr="00793F2A">
        <w:rPr>
          <w:rFonts w:ascii="Times New Roman" w:eastAsia="Calibri" w:hAnsi="Times New Roman" w:cs="Times New Roman"/>
          <w:sz w:val="28"/>
          <w:szCs w:val="28"/>
        </w:rPr>
        <w:t>[</w:t>
      </w:r>
      <w:r w:rsidR="00C06D8B" w:rsidRPr="00793F2A">
        <w:rPr>
          <w:rFonts w:ascii="Times New Roman" w:eastAsia="Calibri" w:hAnsi="Times New Roman" w:cs="Times New Roman"/>
          <w:sz w:val="28"/>
          <w:szCs w:val="28"/>
        </w:rPr>
        <w:t>73</w:t>
      </w:r>
      <w:r w:rsidR="00F351B3" w:rsidRPr="00793F2A">
        <w:rPr>
          <w:rFonts w:ascii="Times New Roman" w:eastAsia="Calibri" w:hAnsi="Times New Roman" w:cs="Times New Roman"/>
          <w:sz w:val="28"/>
          <w:szCs w:val="28"/>
        </w:rPr>
        <w:t>, с. 71].</w:t>
      </w:r>
      <w:r w:rsidR="00F351B3" w:rsidRPr="002C1B67">
        <w:rPr>
          <w:rFonts w:ascii="Times New Roman" w:eastAsia="Calibri" w:hAnsi="Times New Roman" w:cs="Times New Roman"/>
          <w:sz w:val="28"/>
          <w:szCs w:val="28"/>
        </w:rPr>
        <w:t xml:space="preserve"> </w:t>
      </w:r>
    </w:p>
    <w:p w14:paraId="4CA1E94F" w14:textId="1544C044" w:rsidR="00F351B3" w:rsidRPr="002C1B67" w:rsidRDefault="00F351B3" w:rsidP="00F351B3">
      <w:pPr>
        <w:autoSpaceDE w:val="0"/>
        <w:autoSpaceDN w:val="0"/>
        <w:adjustRightInd w:val="0"/>
        <w:spacing w:after="0" w:line="240" w:lineRule="auto"/>
        <w:ind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Акыны </w:t>
      </w:r>
      <w:r w:rsidR="002E5369"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rPr>
        <w:t xml:space="preserve"> </w:t>
      </w:r>
      <w:r w:rsidR="002E5369" w:rsidRPr="002C1B67">
        <w:rPr>
          <w:rFonts w:ascii="Times New Roman" w:eastAsia="Calibri" w:hAnsi="Times New Roman" w:cs="Times New Roman"/>
          <w:sz w:val="28"/>
          <w:szCs w:val="28"/>
        </w:rPr>
        <w:t xml:space="preserve">поэты-импровизаторы </w:t>
      </w:r>
      <w:r w:rsidR="00451AB4" w:rsidRPr="002C1B67">
        <w:rPr>
          <w:rFonts w:ascii="Times New Roman" w:eastAsia="Calibri" w:hAnsi="Times New Roman" w:cs="Times New Roman"/>
          <w:sz w:val="28"/>
          <w:szCs w:val="28"/>
        </w:rPr>
        <w:t>существу</w:t>
      </w:r>
      <w:r w:rsidR="00DB6B67" w:rsidRPr="002C1B67">
        <w:rPr>
          <w:rFonts w:ascii="Times New Roman" w:eastAsia="Calibri" w:hAnsi="Times New Roman" w:cs="Times New Roman"/>
          <w:sz w:val="28"/>
          <w:szCs w:val="28"/>
        </w:rPr>
        <w:t>ю</w:t>
      </w:r>
      <w:r w:rsidR="00451AB4" w:rsidRPr="002C1B67">
        <w:rPr>
          <w:rFonts w:ascii="Times New Roman" w:eastAsia="Calibri" w:hAnsi="Times New Roman" w:cs="Times New Roman"/>
          <w:sz w:val="28"/>
          <w:szCs w:val="28"/>
        </w:rPr>
        <w:t xml:space="preserve">т и в </w:t>
      </w:r>
      <w:r w:rsidR="00DB6B67" w:rsidRPr="002C1B67">
        <w:rPr>
          <w:rFonts w:ascii="Times New Roman" w:eastAsia="Calibri" w:hAnsi="Times New Roman" w:cs="Times New Roman"/>
          <w:sz w:val="28"/>
          <w:szCs w:val="28"/>
        </w:rPr>
        <w:t>настоящее время</w:t>
      </w:r>
      <w:r w:rsidRPr="002C1B67">
        <w:rPr>
          <w:rFonts w:ascii="Times New Roman" w:eastAsia="Calibri" w:hAnsi="Times New Roman" w:cs="Times New Roman"/>
          <w:sz w:val="28"/>
          <w:szCs w:val="28"/>
        </w:rPr>
        <w:t xml:space="preserve">. Так как среди казахских деятелей культуры прошлого не было философов, «проявлявший склонность к сказительству, обладавший живым и острым умом становился хранителем памяти народа – акыном. Наиболее известные и уважаемые среди них могли высказать в лицо правителям мнение народа» </w:t>
      </w:r>
      <w:r w:rsidRPr="00FE32F0">
        <w:rPr>
          <w:rFonts w:ascii="Times New Roman" w:eastAsia="Calibri" w:hAnsi="Times New Roman" w:cs="Times New Roman"/>
          <w:sz w:val="28"/>
          <w:szCs w:val="28"/>
        </w:rPr>
        <w:t>[</w:t>
      </w:r>
      <w:r w:rsidR="00220E4D" w:rsidRPr="00FE32F0">
        <w:rPr>
          <w:rFonts w:ascii="Times New Roman" w:eastAsia="Calibri" w:hAnsi="Times New Roman" w:cs="Times New Roman"/>
          <w:sz w:val="28"/>
          <w:szCs w:val="28"/>
        </w:rPr>
        <w:t>6</w:t>
      </w:r>
      <w:r w:rsidR="00C337A6" w:rsidRPr="00FE32F0">
        <w:rPr>
          <w:rFonts w:ascii="Times New Roman" w:eastAsia="Calibri" w:hAnsi="Times New Roman" w:cs="Times New Roman"/>
          <w:sz w:val="28"/>
          <w:szCs w:val="28"/>
        </w:rPr>
        <w:t>9</w:t>
      </w:r>
      <w:r w:rsidRPr="00FE32F0">
        <w:rPr>
          <w:rFonts w:ascii="Times New Roman" w:eastAsia="Calibri" w:hAnsi="Times New Roman" w:cs="Times New Roman"/>
          <w:sz w:val="28"/>
          <w:szCs w:val="28"/>
        </w:rPr>
        <w:t xml:space="preserve">, с. 97]. Мастера поэтического слова выступали мыслителями своего времени. Поэтому </w:t>
      </w:r>
      <w:r w:rsidR="00DB6B67" w:rsidRPr="00FE32F0">
        <w:rPr>
          <w:rFonts w:ascii="Times New Roman" w:eastAsia="Calibri" w:hAnsi="Times New Roman" w:cs="Times New Roman"/>
          <w:sz w:val="28"/>
          <w:szCs w:val="28"/>
        </w:rPr>
        <w:t>акынов</w:t>
      </w:r>
      <w:r w:rsidRPr="00FE32F0">
        <w:rPr>
          <w:rFonts w:ascii="Times New Roman" w:eastAsia="Calibri" w:hAnsi="Times New Roman" w:cs="Times New Roman"/>
          <w:sz w:val="28"/>
          <w:szCs w:val="28"/>
        </w:rPr>
        <w:t xml:space="preserve"> Шал, </w:t>
      </w:r>
      <w:r w:rsidR="002E5369" w:rsidRPr="00FE32F0">
        <w:rPr>
          <w:rFonts w:ascii="Times New Roman" w:eastAsia="Calibri" w:hAnsi="Times New Roman" w:cs="Times New Roman"/>
          <w:sz w:val="28"/>
          <w:szCs w:val="28"/>
        </w:rPr>
        <w:t>Жанк</w:t>
      </w:r>
      <w:r w:rsidR="00C4364B" w:rsidRPr="00FE32F0">
        <w:rPr>
          <w:rFonts w:ascii="Times New Roman" w:eastAsia="Calibri" w:hAnsi="Times New Roman" w:cs="Times New Roman"/>
          <w:sz w:val="28"/>
          <w:szCs w:val="28"/>
          <w:lang w:val="kk-KZ"/>
        </w:rPr>
        <w:t>і</w:t>
      </w:r>
      <w:r w:rsidR="002E5369" w:rsidRPr="00FE32F0">
        <w:rPr>
          <w:rFonts w:ascii="Times New Roman" w:eastAsia="Calibri" w:hAnsi="Times New Roman" w:cs="Times New Roman"/>
          <w:sz w:val="28"/>
          <w:szCs w:val="28"/>
        </w:rPr>
        <w:t>с</w:t>
      </w:r>
      <w:r w:rsidR="00C4364B" w:rsidRPr="00FE32F0">
        <w:rPr>
          <w:rFonts w:ascii="Times New Roman" w:eastAsia="Calibri" w:hAnsi="Times New Roman" w:cs="Times New Roman"/>
          <w:sz w:val="28"/>
          <w:szCs w:val="28"/>
          <w:lang w:val="kk-KZ"/>
        </w:rPr>
        <w:t>і</w:t>
      </w:r>
      <w:r w:rsidR="002E5369" w:rsidRPr="00FE32F0">
        <w:rPr>
          <w:rFonts w:ascii="Times New Roman" w:eastAsia="Calibri" w:hAnsi="Times New Roman" w:cs="Times New Roman"/>
          <w:sz w:val="28"/>
          <w:szCs w:val="28"/>
        </w:rPr>
        <w:t xml:space="preserve">, </w:t>
      </w:r>
      <w:r w:rsidRPr="00FE32F0">
        <w:rPr>
          <w:rFonts w:ascii="Times New Roman" w:eastAsia="Calibri" w:hAnsi="Times New Roman" w:cs="Times New Roman"/>
          <w:sz w:val="28"/>
          <w:szCs w:val="28"/>
        </w:rPr>
        <w:t>К</w:t>
      </w:r>
      <w:r w:rsidR="00C4364B" w:rsidRPr="00FE32F0">
        <w:rPr>
          <w:rFonts w:ascii="Times New Roman" w:eastAsia="Calibri" w:hAnsi="Times New Roman" w:cs="Times New Roman"/>
          <w:sz w:val="28"/>
          <w:szCs w:val="28"/>
          <w:lang w:val="kk-KZ"/>
        </w:rPr>
        <w:t>ө</w:t>
      </w:r>
      <w:r w:rsidRPr="00FE32F0">
        <w:rPr>
          <w:rFonts w:ascii="Times New Roman" w:eastAsia="Calibri" w:hAnsi="Times New Roman" w:cs="Times New Roman"/>
          <w:sz w:val="28"/>
          <w:szCs w:val="28"/>
        </w:rPr>
        <w:t xml:space="preserve">теш, </w:t>
      </w:r>
      <w:r w:rsidR="002E5369" w:rsidRPr="00FE32F0">
        <w:rPr>
          <w:rFonts w:ascii="Times New Roman" w:eastAsia="Calibri" w:hAnsi="Times New Roman" w:cs="Times New Roman"/>
          <w:sz w:val="28"/>
          <w:szCs w:val="28"/>
        </w:rPr>
        <w:t xml:space="preserve">Абыл, </w:t>
      </w:r>
      <w:r w:rsidR="00C4364B" w:rsidRPr="00FE32F0">
        <w:rPr>
          <w:rFonts w:ascii="Times New Roman" w:eastAsia="Calibri" w:hAnsi="Times New Roman" w:cs="Times New Roman"/>
          <w:sz w:val="28"/>
          <w:szCs w:val="28"/>
          <w:lang w:val="kk-KZ"/>
        </w:rPr>
        <w:t>Қ</w:t>
      </w:r>
      <w:r w:rsidRPr="00FE32F0">
        <w:rPr>
          <w:rFonts w:ascii="Times New Roman" w:eastAsia="Calibri" w:hAnsi="Times New Roman" w:cs="Times New Roman"/>
          <w:sz w:val="28"/>
          <w:szCs w:val="28"/>
        </w:rPr>
        <w:t>облан, Аба</w:t>
      </w:r>
      <w:r w:rsidR="006772A2" w:rsidRPr="00FE32F0">
        <w:rPr>
          <w:rFonts w:ascii="Times New Roman" w:eastAsia="Calibri" w:hAnsi="Times New Roman" w:cs="Times New Roman"/>
          <w:sz w:val="28"/>
          <w:szCs w:val="28"/>
        </w:rPr>
        <w:t>я</w:t>
      </w:r>
      <w:r w:rsidR="00DB6B67" w:rsidRPr="00FE32F0">
        <w:rPr>
          <w:rFonts w:ascii="Times New Roman" w:eastAsia="Calibri" w:hAnsi="Times New Roman" w:cs="Times New Roman"/>
          <w:sz w:val="28"/>
          <w:szCs w:val="28"/>
        </w:rPr>
        <w:t>, которых мы знаем из истории литературы,</w:t>
      </w:r>
      <w:r w:rsidRPr="00FE32F0">
        <w:rPr>
          <w:rFonts w:ascii="Times New Roman" w:eastAsia="Calibri" w:hAnsi="Times New Roman" w:cs="Times New Roman"/>
          <w:sz w:val="28"/>
          <w:szCs w:val="28"/>
        </w:rPr>
        <w:t xml:space="preserve"> причисляют к представителям общественно</w:t>
      </w:r>
      <w:r w:rsidRPr="004E7A53">
        <w:rPr>
          <w:rFonts w:ascii="Times New Roman" w:eastAsia="Calibri" w:hAnsi="Times New Roman" w:cs="Times New Roman"/>
          <w:b/>
          <w:sz w:val="28"/>
          <w:szCs w:val="28"/>
        </w:rPr>
        <w:t>-</w:t>
      </w:r>
      <w:r w:rsidRPr="00FE32F0">
        <w:rPr>
          <w:rFonts w:ascii="Times New Roman" w:eastAsia="Calibri" w:hAnsi="Times New Roman" w:cs="Times New Roman"/>
          <w:sz w:val="28"/>
          <w:szCs w:val="28"/>
        </w:rPr>
        <w:t>политической мысли казахского народ</w:t>
      </w:r>
      <w:r w:rsidR="00220E4D" w:rsidRPr="00FE32F0">
        <w:rPr>
          <w:rFonts w:ascii="Times New Roman" w:eastAsia="Calibri" w:hAnsi="Times New Roman" w:cs="Times New Roman"/>
          <w:sz w:val="28"/>
          <w:szCs w:val="28"/>
        </w:rPr>
        <w:t>а</w:t>
      </w:r>
      <w:r w:rsidRPr="00FE32F0">
        <w:rPr>
          <w:rFonts w:ascii="Times New Roman" w:eastAsia="Calibri" w:hAnsi="Times New Roman" w:cs="Times New Roman"/>
          <w:sz w:val="28"/>
          <w:szCs w:val="28"/>
        </w:rPr>
        <w:t xml:space="preserve"> [</w:t>
      </w:r>
      <w:r w:rsidR="00220E4D" w:rsidRPr="00FE32F0">
        <w:rPr>
          <w:rFonts w:ascii="Times New Roman" w:eastAsia="Calibri" w:hAnsi="Times New Roman" w:cs="Times New Roman"/>
          <w:sz w:val="28"/>
          <w:szCs w:val="28"/>
        </w:rPr>
        <w:t>6</w:t>
      </w:r>
      <w:r w:rsidR="00343968" w:rsidRPr="00FE32F0">
        <w:rPr>
          <w:rFonts w:ascii="Times New Roman" w:eastAsia="Calibri" w:hAnsi="Times New Roman" w:cs="Times New Roman"/>
          <w:sz w:val="28"/>
          <w:szCs w:val="28"/>
        </w:rPr>
        <w:t>6</w:t>
      </w:r>
      <w:r w:rsidRPr="00FE32F0">
        <w:rPr>
          <w:rFonts w:ascii="Times New Roman" w:eastAsia="Calibri" w:hAnsi="Times New Roman" w:cs="Times New Roman"/>
          <w:sz w:val="28"/>
          <w:szCs w:val="28"/>
        </w:rPr>
        <w:t>].</w:t>
      </w:r>
      <w:r w:rsidRPr="002C1B67">
        <w:rPr>
          <w:rFonts w:ascii="Times New Roman" w:eastAsia="Calibri" w:hAnsi="Times New Roman" w:cs="Times New Roman"/>
          <w:sz w:val="28"/>
          <w:szCs w:val="28"/>
        </w:rPr>
        <w:t xml:space="preserve"> </w:t>
      </w:r>
    </w:p>
    <w:p w14:paraId="4CA1E950" w14:textId="26675851" w:rsidR="00F351B3" w:rsidRPr="002C1B67" w:rsidRDefault="00F351B3" w:rsidP="00F351B3">
      <w:pPr>
        <w:autoSpaceDE w:val="0"/>
        <w:autoSpaceDN w:val="0"/>
        <w:adjustRightInd w:val="0"/>
        <w:spacing w:after="0" w:line="240" w:lineRule="auto"/>
        <w:ind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Акыны играли исключительную роль в духовной жизни казахского общества. В акынской поэзии было больше бытовых тем, посвященных аульной повседневности, а также советов в духе обычного права и вековых этико-бытовых нормативов. Она включала многочисленные наставления – бытовые, хозяйственные, этические, основным мотивом которых были родовые и семейно-родственные связи, а излюбленными образами – образы предков, потомков, родичей, людей разных поколений. Акыны выполняли роль не только поэтов</w:t>
      </w:r>
      <w:r w:rsidRPr="004E7A53">
        <w:rPr>
          <w:rFonts w:ascii="Times New Roman" w:eastAsia="Calibri" w:hAnsi="Times New Roman" w:cs="Times New Roman"/>
          <w:b/>
          <w:sz w:val="28"/>
          <w:szCs w:val="28"/>
        </w:rPr>
        <w:t>-</w:t>
      </w:r>
      <w:r w:rsidRPr="002C1B67">
        <w:rPr>
          <w:rFonts w:ascii="Times New Roman" w:eastAsia="Calibri" w:hAnsi="Times New Roman" w:cs="Times New Roman"/>
          <w:sz w:val="28"/>
          <w:szCs w:val="28"/>
        </w:rPr>
        <w:t>певцов, но и артистов, учителей, критиков, вскрывающих недостатки, пороки своего времени</w:t>
      </w:r>
      <w:r w:rsidR="00FB5776">
        <w:rPr>
          <w:rFonts w:ascii="Times New Roman" w:eastAsia="Calibri" w:hAnsi="Times New Roman" w:cs="Times New Roman"/>
          <w:sz w:val="28"/>
          <w:szCs w:val="28"/>
        </w:rPr>
        <w:t>,</w:t>
      </w:r>
      <w:r w:rsidRPr="002C1B67">
        <w:rPr>
          <w:rFonts w:ascii="Times New Roman" w:eastAsia="Calibri" w:hAnsi="Times New Roman" w:cs="Times New Roman"/>
          <w:sz w:val="28"/>
          <w:szCs w:val="28"/>
        </w:rPr>
        <w:t xml:space="preserve"> историков, рассказывающих о героических событиях прошлого. Если жырау в определенном смысле сами творили, создавали историю своего народа, то акыны стали памятью народа, хранителями его поэтической истории, его «архивариусами». Весь исторический духовный опыт акыны несли в себе как «передатчики» неписаной истории. Так, акыны были знатоками непосредственной истории родов по поколениям – шежире, тем самым подготовив почву для развития письменной литературы; хранителями эпоса, сказов, поэтических легенд, сказок, народной прозы, поговорок, пословиц, каламбуров, обрядовой поэзии. </w:t>
      </w:r>
    </w:p>
    <w:p w14:paraId="4CA1E951" w14:textId="5366E66B" w:rsidR="00F351B3" w:rsidRPr="002C1B67" w:rsidRDefault="00F351B3" w:rsidP="00F351B3">
      <w:pPr>
        <w:spacing w:after="0" w:line="240" w:lineRule="auto"/>
        <w:ind w:firstLine="709"/>
        <w:jc w:val="both"/>
        <w:rPr>
          <w:rFonts w:ascii="Times New Roman" w:eastAsia="Calibri" w:hAnsi="Times New Roman" w:cs="Times New Roman"/>
          <w:sz w:val="28"/>
          <w:szCs w:val="28"/>
        </w:rPr>
      </w:pPr>
      <w:r w:rsidRPr="00E0313F">
        <w:rPr>
          <w:rFonts w:ascii="Times New Roman" w:eastAsia="Calibri" w:hAnsi="Times New Roman" w:cs="Times New Roman"/>
          <w:sz w:val="28"/>
          <w:szCs w:val="28"/>
        </w:rPr>
        <w:t xml:space="preserve">В 18 веке поэзия акынов совершенствовалась в айтысах. Традиции акынов отличались демократизмом: в айтысах молодые парни </w:t>
      </w:r>
      <w:r w:rsidR="002A2F17" w:rsidRPr="00E0313F">
        <w:rPr>
          <w:rFonts w:ascii="Times New Roman" w:eastAsia="Calibri" w:hAnsi="Times New Roman" w:cs="Times New Roman"/>
          <w:sz w:val="28"/>
          <w:szCs w:val="28"/>
        </w:rPr>
        <w:t xml:space="preserve">и девушки </w:t>
      </w:r>
      <w:r w:rsidRPr="00E0313F">
        <w:rPr>
          <w:rFonts w:ascii="Times New Roman" w:eastAsia="Calibri" w:hAnsi="Times New Roman" w:cs="Times New Roman"/>
          <w:sz w:val="28"/>
          <w:szCs w:val="28"/>
        </w:rPr>
        <w:t xml:space="preserve">состязались с людьми старшего возраста и т. д. У А.Э. Измайлова мы читаем: </w:t>
      </w:r>
      <w:r w:rsidRPr="00E0313F">
        <w:rPr>
          <w:rFonts w:ascii="Times New Roman" w:eastAsia="Times New Roman" w:hAnsi="Times New Roman" w:cs="Times New Roman"/>
          <w:sz w:val="28"/>
          <w:szCs w:val="28"/>
          <w:lang w:eastAsia="ru-RU"/>
        </w:rPr>
        <w:t xml:space="preserve">«У казахов музыка очень часто сопровождалась айтыс – импровизированное музыкальное состязание певцов-акынов». Казахская домбра была «голосом сердца народа», акыны аккомпанировали на них собственному пению, исполняли инструментальные мелодии программного характера – кюи </w:t>
      </w:r>
      <w:r w:rsidRPr="00E0313F">
        <w:rPr>
          <w:rFonts w:ascii="Times New Roman" w:eastAsia="Calibri" w:hAnsi="Times New Roman" w:cs="Times New Roman"/>
          <w:sz w:val="28"/>
          <w:szCs w:val="28"/>
        </w:rPr>
        <w:t>[</w:t>
      </w:r>
      <w:r w:rsidR="00220E4D" w:rsidRPr="00E0313F">
        <w:rPr>
          <w:rFonts w:ascii="Times New Roman" w:eastAsia="Calibri" w:hAnsi="Times New Roman" w:cs="Times New Roman"/>
          <w:sz w:val="28"/>
          <w:szCs w:val="28"/>
        </w:rPr>
        <w:t>7</w:t>
      </w:r>
      <w:r w:rsidR="00C06D8B" w:rsidRPr="00E0313F">
        <w:rPr>
          <w:rFonts w:ascii="Times New Roman" w:eastAsia="Calibri" w:hAnsi="Times New Roman" w:cs="Times New Roman"/>
          <w:sz w:val="28"/>
          <w:szCs w:val="28"/>
        </w:rPr>
        <w:t>3</w:t>
      </w:r>
      <w:r w:rsidRPr="00E0313F">
        <w:rPr>
          <w:rFonts w:ascii="Times New Roman" w:eastAsia="Calibri" w:hAnsi="Times New Roman" w:cs="Times New Roman"/>
          <w:sz w:val="28"/>
          <w:szCs w:val="28"/>
        </w:rPr>
        <w:t xml:space="preserve">, </w:t>
      </w:r>
      <w:r w:rsidRPr="00E0313F">
        <w:rPr>
          <w:rFonts w:ascii="Times New Roman" w:eastAsia="Calibri" w:hAnsi="Times New Roman" w:cs="Times New Roman"/>
          <w:sz w:val="28"/>
          <w:szCs w:val="28"/>
          <w:lang w:val="en-US"/>
        </w:rPr>
        <w:t>c</w:t>
      </w:r>
      <w:r w:rsidRPr="00E0313F">
        <w:rPr>
          <w:rFonts w:ascii="Times New Roman" w:eastAsia="Calibri" w:hAnsi="Times New Roman" w:cs="Times New Roman"/>
          <w:sz w:val="28"/>
          <w:szCs w:val="28"/>
        </w:rPr>
        <w:t>. 246].</w:t>
      </w:r>
      <w:r w:rsidRPr="002C1B67">
        <w:rPr>
          <w:rFonts w:ascii="Times New Roman" w:eastAsia="Calibri" w:hAnsi="Times New Roman" w:cs="Times New Roman"/>
          <w:sz w:val="28"/>
          <w:szCs w:val="28"/>
        </w:rPr>
        <w:t xml:space="preserve"> </w:t>
      </w:r>
    </w:p>
    <w:p w14:paraId="02F28543" w14:textId="2DA26639" w:rsidR="000C7628" w:rsidRPr="002C1B67" w:rsidRDefault="00F351B3" w:rsidP="00F351B3">
      <w:pPr>
        <w:spacing w:after="0" w:line="240" w:lineRule="auto"/>
        <w:ind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Песни в айтысах отражали общественную психологию, отличались демократизмом. Ни один обряд, ни одно мероприятие в роду - свадьбы, межродовые тяжбы, межродовые айтысы, споры – не обходились без  </w:t>
      </w:r>
      <w:bookmarkStart w:id="2" w:name="_Hlk165097241"/>
      <w:r w:rsidRPr="002C1B67">
        <w:rPr>
          <w:rFonts w:ascii="Times New Roman" w:eastAsia="Calibri" w:hAnsi="Times New Roman" w:cs="Times New Roman"/>
          <w:sz w:val="28"/>
          <w:szCs w:val="28"/>
        </w:rPr>
        <w:t>участия акынов [</w:t>
      </w:r>
      <w:r w:rsidR="00220E4D" w:rsidRPr="002C1B67">
        <w:rPr>
          <w:rFonts w:ascii="Times New Roman" w:eastAsia="Calibri" w:hAnsi="Times New Roman" w:cs="Times New Roman"/>
          <w:sz w:val="28"/>
          <w:szCs w:val="28"/>
        </w:rPr>
        <w:t>6</w:t>
      </w:r>
      <w:r w:rsidR="00C337A6">
        <w:rPr>
          <w:rFonts w:ascii="Times New Roman" w:eastAsia="Calibri" w:hAnsi="Times New Roman" w:cs="Times New Roman"/>
          <w:sz w:val="28"/>
          <w:szCs w:val="28"/>
        </w:rPr>
        <w:t>9</w:t>
      </w:r>
      <w:r w:rsidRPr="002C1B67">
        <w:rPr>
          <w:rFonts w:ascii="Times New Roman" w:eastAsia="Calibri" w:hAnsi="Times New Roman" w:cs="Times New Roman"/>
          <w:sz w:val="28"/>
          <w:szCs w:val="28"/>
        </w:rPr>
        <w:t>]</w:t>
      </w:r>
      <w:bookmarkEnd w:id="2"/>
      <w:r w:rsidRPr="002C1B67">
        <w:rPr>
          <w:rFonts w:ascii="Times New Roman" w:eastAsia="Calibri" w:hAnsi="Times New Roman" w:cs="Times New Roman"/>
          <w:sz w:val="28"/>
          <w:szCs w:val="28"/>
        </w:rPr>
        <w:t xml:space="preserve">. </w:t>
      </w:r>
      <w:r w:rsidR="000C7628" w:rsidRPr="002C1B67">
        <w:rPr>
          <w:rFonts w:ascii="Times New Roman" w:eastAsia="Calibri" w:hAnsi="Times New Roman" w:cs="Times New Roman"/>
          <w:sz w:val="28"/>
          <w:szCs w:val="28"/>
        </w:rPr>
        <w:t xml:space="preserve">Это были импровизированные песенные состязания на праздничных тоях или </w:t>
      </w:r>
      <w:r w:rsidR="00156333" w:rsidRPr="002C1B67">
        <w:rPr>
          <w:rFonts w:ascii="Times New Roman" w:eastAsia="Calibri" w:hAnsi="Times New Roman" w:cs="Times New Roman"/>
          <w:sz w:val="28"/>
          <w:szCs w:val="28"/>
        </w:rPr>
        <w:t xml:space="preserve">любых других </w:t>
      </w:r>
      <w:r w:rsidR="000C7628" w:rsidRPr="002C1B67">
        <w:rPr>
          <w:rFonts w:ascii="Times New Roman" w:eastAsia="Calibri" w:hAnsi="Times New Roman" w:cs="Times New Roman"/>
          <w:sz w:val="28"/>
          <w:szCs w:val="28"/>
        </w:rPr>
        <w:t xml:space="preserve">мероприятиях, </w:t>
      </w:r>
      <w:r w:rsidR="00156333" w:rsidRPr="002C1B67">
        <w:rPr>
          <w:rFonts w:ascii="Times New Roman" w:eastAsia="Calibri" w:hAnsi="Times New Roman" w:cs="Times New Roman"/>
          <w:sz w:val="28"/>
          <w:szCs w:val="28"/>
        </w:rPr>
        <w:t>где собирались все жители аула, рода</w:t>
      </w:r>
      <w:r w:rsidR="00760AEA" w:rsidRPr="002C1B67">
        <w:rPr>
          <w:rFonts w:ascii="Times New Roman" w:eastAsia="Calibri" w:hAnsi="Times New Roman" w:cs="Times New Roman"/>
          <w:sz w:val="28"/>
          <w:szCs w:val="28"/>
        </w:rPr>
        <w:t>, на</w:t>
      </w:r>
      <w:r w:rsidR="000C7628" w:rsidRPr="002C1B67">
        <w:rPr>
          <w:rFonts w:ascii="Times New Roman" w:eastAsia="Calibri" w:hAnsi="Times New Roman" w:cs="Times New Roman"/>
          <w:sz w:val="28"/>
          <w:szCs w:val="28"/>
        </w:rPr>
        <w:t xml:space="preserve"> которых из уст акынов </w:t>
      </w:r>
      <w:r w:rsidR="00760AEA" w:rsidRPr="002C1B67">
        <w:rPr>
          <w:rFonts w:ascii="Times New Roman" w:eastAsia="Calibri" w:hAnsi="Times New Roman" w:cs="Times New Roman"/>
          <w:sz w:val="28"/>
          <w:szCs w:val="28"/>
        </w:rPr>
        <w:t xml:space="preserve">кроме песен, </w:t>
      </w:r>
      <w:r w:rsidR="000C7628" w:rsidRPr="002C1B67">
        <w:rPr>
          <w:rFonts w:ascii="Times New Roman" w:eastAsia="Calibri" w:hAnsi="Times New Roman" w:cs="Times New Roman"/>
          <w:sz w:val="28"/>
          <w:szCs w:val="28"/>
        </w:rPr>
        <w:t>можно было услышать критику общественной жизни казахов, ее пороков и недостатков</w:t>
      </w:r>
      <w:r w:rsidR="00156333" w:rsidRPr="002C1B67">
        <w:t xml:space="preserve"> </w:t>
      </w:r>
      <w:r w:rsidR="0017310C" w:rsidRPr="002C1B67">
        <w:rPr>
          <w:rFonts w:ascii="Times New Roman" w:eastAsia="Calibri" w:hAnsi="Times New Roman" w:cs="Times New Roman"/>
          <w:sz w:val="28"/>
          <w:szCs w:val="28"/>
        </w:rPr>
        <w:t>[</w:t>
      </w:r>
      <w:r w:rsidR="00220E4D" w:rsidRPr="002C1B67">
        <w:rPr>
          <w:rFonts w:ascii="Times New Roman" w:eastAsia="Calibri" w:hAnsi="Times New Roman" w:cs="Times New Roman"/>
          <w:sz w:val="28"/>
          <w:szCs w:val="28"/>
        </w:rPr>
        <w:t>6</w:t>
      </w:r>
      <w:r w:rsidR="00C337A6">
        <w:rPr>
          <w:rFonts w:ascii="Times New Roman" w:eastAsia="Calibri" w:hAnsi="Times New Roman" w:cs="Times New Roman"/>
          <w:sz w:val="28"/>
          <w:szCs w:val="28"/>
        </w:rPr>
        <w:t>9</w:t>
      </w:r>
      <w:r w:rsidR="0017310C" w:rsidRPr="002C1B67">
        <w:rPr>
          <w:rFonts w:ascii="Times New Roman" w:eastAsia="Calibri" w:hAnsi="Times New Roman" w:cs="Times New Roman"/>
          <w:sz w:val="28"/>
          <w:szCs w:val="28"/>
        </w:rPr>
        <w:t>].</w:t>
      </w:r>
    </w:p>
    <w:p w14:paraId="4CA1E952" w14:textId="699DD40B"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rPr>
        <w:t>От традиционного наставничества, обычного повествования, от эпических сказов, романтических лиро</w:t>
      </w:r>
      <w:r w:rsidRPr="00AB7308">
        <w:rPr>
          <w:rFonts w:ascii="Times New Roman" w:eastAsia="Calibri" w:hAnsi="Times New Roman" w:cs="Times New Roman"/>
          <w:b/>
          <w:sz w:val="28"/>
          <w:szCs w:val="28"/>
        </w:rPr>
        <w:t>-</w:t>
      </w:r>
      <w:r w:rsidRPr="002C1B67">
        <w:rPr>
          <w:rFonts w:ascii="Times New Roman" w:eastAsia="Calibri" w:hAnsi="Times New Roman" w:cs="Times New Roman"/>
          <w:sz w:val="28"/>
          <w:szCs w:val="28"/>
        </w:rPr>
        <w:t>эпических сказаний, айтыс отличается «экспрессивностью, полемичностью, столкновением мнений. Предметом публичного обсуждения в айтысе становились острые социальные проблемы, ставились самые сложные, животрепещущие вопросы, при обмене мнениями сталкивались классовые интересы, интересы поборников старого и нового, поднимались проблемы традиций и нравов, поэтического слова как несравненного дара и т. д. Круг тем был неограничен.</w:t>
      </w:r>
      <w:r w:rsidRPr="002C1B67">
        <w:rPr>
          <w:rFonts w:ascii="Times New Roman" w:eastAsia="Times New Roman" w:hAnsi="Times New Roman" w:cs="Times New Roman"/>
          <w:b/>
          <w:sz w:val="28"/>
          <w:szCs w:val="28"/>
          <w:lang w:eastAsia="ru-RU"/>
        </w:rPr>
        <w:t xml:space="preserve"> </w:t>
      </w:r>
      <w:r w:rsidRPr="002C1B67">
        <w:rPr>
          <w:rFonts w:ascii="Times New Roman" w:eastAsia="Times New Roman" w:hAnsi="Times New Roman" w:cs="Times New Roman"/>
          <w:sz w:val="28"/>
          <w:szCs w:val="28"/>
          <w:lang w:eastAsia="ru-RU"/>
        </w:rPr>
        <w:t>Участие в айтысе, требовавшее у</w:t>
      </w:r>
      <w:r w:rsidRPr="002C1B67">
        <w:rPr>
          <w:rFonts w:ascii="Times New Roman" w:eastAsia="Calibri" w:hAnsi="Times New Roman" w:cs="Times New Roman"/>
          <w:sz w:val="28"/>
          <w:szCs w:val="28"/>
        </w:rPr>
        <w:t xml:space="preserve">мения в нужный момент актуализировать тот или иной материал (исторический, поэтический, генеалогичесикий, юридический и т. д.), имеет под собой глубокую основу – обобщение коллективного духовного, художественно-эстетического опыта. </w:t>
      </w:r>
    </w:p>
    <w:p w14:paraId="4CA1E953" w14:textId="26D86413" w:rsidR="005A36A0"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С. Каскабасов писал о присутствии в айтысе элементов театральности:</w:t>
      </w:r>
      <w:r w:rsidRPr="002C1B67">
        <w:rPr>
          <w:rFonts w:ascii="Times New Roman" w:eastAsia="Calibri" w:hAnsi="Times New Roman" w:cs="Times New Roman"/>
          <w:sz w:val="28"/>
          <w:szCs w:val="28"/>
        </w:rPr>
        <w:t xml:space="preserve"> </w:t>
      </w:r>
      <w:r w:rsidRPr="002C1B67">
        <w:rPr>
          <w:rFonts w:ascii="Times New Roman" w:eastAsia="Times New Roman" w:hAnsi="Times New Roman" w:cs="Times New Roman"/>
          <w:sz w:val="28"/>
          <w:szCs w:val="28"/>
          <w:lang w:eastAsia="ru-RU"/>
        </w:rPr>
        <w:t>выбиралось специальное место, собирал</w:t>
      </w:r>
      <w:r w:rsidR="004B0319" w:rsidRPr="002C1B67">
        <w:rPr>
          <w:rFonts w:ascii="Times New Roman" w:eastAsia="Times New Roman" w:hAnsi="Times New Roman" w:cs="Times New Roman"/>
          <w:sz w:val="28"/>
          <w:szCs w:val="28"/>
          <w:lang w:eastAsia="ru-RU"/>
        </w:rPr>
        <w:t>ась публика</w:t>
      </w:r>
      <w:r w:rsidRPr="002C1B67">
        <w:rPr>
          <w:rFonts w:ascii="Times New Roman" w:eastAsia="Times New Roman" w:hAnsi="Times New Roman" w:cs="Times New Roman"/>
          <w:sz w:val="28"/>
          <w:szCs w:val="28"/>
          <w:lang w:eastAsia="ru-RU"/>
        </w:rPr>
        <w:t>, во время поочередного исполнения песен акынов</w:t>
      </w:r>
      <w:r w:rsidR="005A36A0" w:rsidRPr="002C1B67">
        <w:rPr>
          <w:rFonts w:ascii="Times New Roman" w:eastAsia="Times New Roman" w:hAnsi="Times New Roman" w:cs="Times New Roman"/>
          <w:sz w:val="28"/>
          <w:szCs w:val="28"/>
          <w:lang w:eastAsia="ru-RU"/>
        </w:rPr>
        <w:t xml:space="preserve"> </w:t>
      </w:r>
      <w:r w:rsidR="007A4979" w:rsidRPr="002C1B67">
        <w:rPr>
          <w:rFonts w:ascii="Times New Roman" w:eastAsia="Times New Roman" w:hAnsi="Times New Roman" w:cs="Times New Roman"/>
          <w:sz w:val="28"/>
          <w:szCs w:val="28"/>
          <w:lang w:eastAsia="ru-RU"/>
        </w:rPr>
        <w:t xml:space="preserve">невозможно было оторвать взгляд от </w:t>
      </w:r>
      <w:r w:rsidR="00637FAD" w:rsidRPr="002C1B67">
        <w:rPr>
          <w:rFonts w:ascii="Times New Roman" w:eastAsia="Times New Roman" w:hAnsi="Times New Roman" w:cs="Times New Roman"/>
          <w:sz w:val="28"/>
          <w:szCs w:val="28"/>
          <w:lang w:eastAsia="ru-RU"/>
        </w:rPr>
        <w:t xml:space="preserve">красивых и ярких </w:t>
      </w:r>
      <w:r w:rsidR="00156333" w:rsidRPr="002C1B67">
        <w:rPr>
          <w:rFonts w:ascii="Times New Roman" w:eastAsia="Times New Roman" w:hAnsi="Times New Roman" w:cs="Times New Roman"/>
          <w:sz w:val="28"/>
          <w:szCs w:val="28"/>
          <w:lang w:eastAsia="ru-RU"/>
        </w:rPr>
        <w:t>нарядов талантливых исполнителей</w:t>
      </w:r>
      <w:r w:rsidR="00637FAD" w:rsidRPr="002C1B67">
        <w:rPr>
          <w:rFonts w:ascii="Times New Roman" w:eastAsia="Times New Roman" w:hAnsi="Times New Roman" w:cs="Times New Roman"/>
          <w:sz w:val="28"/>
          <w:szCs w:val="28"/>
          <w:lang w:eastAsia="ru-RU"/>
        </w:rPr>
        <w:t xml:space="preserve">, как и от их </w:t>
      </w:r>
      <w:r w:rsidR="00156333" w:rsidRPr="002C1B67">
        <w:rPr>
          <w:rFonts w:ascii="Times New Roman" w:eastAsia="Times New Roman" w:hAnsi="Times New Roman" w:cs="Times New Roman"/>
          <w:sz w:val="28"/>
          <w:szCs w:val="28"/>
          <w:lang w:eastAsia="ru-RU"/>
        </w:rPr>
        <w:t xml:space="preserve">виртуозной игры и пения </w:t>
      </w:r>
      <w:r w:rsidR="00637FAD" w:rsidRPr="002C1B67">
        <w:rPr>
          <w:rFonts w:ascii="Times New Roman" w:eastAsia="Times New Roman" w:hAnsi="Times New Roman" w:cs="Times New Roman"/>
          <w:sz w:val="28"/>
          <w:szCs w:val="28"/>
          <w:lang w:eastAsia="ru-RU"/>
        </w:rPr>
        <w:t xml:space="preserve"> </w:t>
      </w:r>
      <w:r w:rsidR="007A4979" w:rsidRPr="002C1B67">
        <w:rPr>
          <w:rFonts w:ascii="Times New Roman" w:eastAsia="Times New Roman" w:hAnsi="Times New Roman" w:cs="Times New Roman"/>
          <w:sz w:val="28"/>
          <w:szCs w:val="28"/>
          <w:lang w:eastAsia="ru-RU"/>
        </w:rPr>
        <w:t>[</w:t>
      </w:r>
      <w:r w:rsidR="004E3B53" w:rsidRPr="002C1B67">
        <w:rPr>
          <w:rFonts w:ascii="Times New Roman" w:eastAsia="Times New Roman" w:hAnsi="Times New Roman" w:cs="Times New Roman"/>
          <w:sz w:val="28"/>
          <w:szCs w:val="28"/>
          <w:lang w:eastAsia="ru-RU"/>
        </w:rPr>
        <w:t>6</w:t>
      </w:r>
      <w:r w:rsidR="00343968">
        <w:rPr>
          <w:rFonts w:ascii="Times New Roman" w:eastAsia="Times New Roman" w:hAnsi="Times New Roman" w:cs="Times New Roman"/>
          <w:sz w:val="28"/>
          <w:szCs w:val="28"/>
          <w:lang w:eastAsia="ru-RU"/>
        </w:rPr>
        <w:t>3</w:t>
      </w:r>
      <w:r w:rsidR="007A4979" w:rsidRPr="002C1B67">
        <w:rPr>
          <w:rFonts w:ascii="Times New Roman" w:eastAsia="Times New Roman" w:hAnsi="Times New Roman" w:cs="Times New Roman"/>
          <w:sz w:val="28"/>
          <w:szCs w:val="28"/>
          <w:lang w:eastAsia="ru-RU"/>
        </w:rPr>
        <w:t>].</w:t>
      </w:r>
    </w:p>
    <w:p w14:paraId="01FA70A2" w14:textId="31036F16" w:rsidR="00010771"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Добавим, что</w:t>
      </w:r>
      <w:r w:rsidR="00010771" w:rsidRPr="002C1B67">
        <w:rPr>
          <w:rFonts w:ascii="Times New Roman" w:eastAsia="Times New Roman" w:hAnsi="Times New Roman" w:cs="Times New Roman"/>
          <w:sz w:val="28"/>
          <w:szCs w:val="28"/>
          <w:lang w:eastAsia="ru-RU"/>
        </w:rPr>
        <w:t xml:space="preserve"> традиция проведения таких театральных айтысов</w:t>
      </w:r>
      <w:r w:rsidR="00883181" w:rsidRPr="002C1B67">
        <w:rPr>
          <w:rFonts w:ascii="Times New Roman" w:eastAsia="Times New Roman" w:hAnsi="Times New Roman" w:cs="Times New Roman"/>
          <w:sz w:val="28"/>
          <w:szCs w:val="28"/>
          <w:lang w:eastAsia="ru-RU"/>
        </w:rPr>
        <w:t xml:space="preserve">, </w:t>
      </w:r>
      <w:r w:rsidR="00C4364B" w:rsidRPr="002C1B67">
        <w:rPr>
          <w:rFonts w:ascii="Times New Roman" w:eastAsia="Times New Roman" w:hAnsi="Times New Roman" w:cs="Times New Roman"/>
          <w:sz w:val="28"/>
          <w:szCs w:val="28"/>
          <w:lang w:val="kk-KZ" w:eastAsia="ru-RU"/>
        </w:rPr>
        <w:t>находящихся в</w:t>
      </w:r>
      <w:r w:rsidR="000E2BC2" w:rsidRPr="002C1B67">
        <w:rPr>
          <w:rFonts w:ascii="Times New Roman" w:eastAsia="Times New Roman" w:hAnsi="Times New Roman" w:cs="Times New Roman"/>
          <w:sz w:val="28"/>
          <w:szCs w:val="28"/>
          <w:lang w:eastAsia="ru-RU"/>
        </w:rPr>
        <w:t xml:space="preserve"> Списк</w:t>
      </w:r>
      <w:r w:rsidR="00C4364B" w:rsidRPr="002C1B67">
        <w:rPr>
          <w:rFonts w:ascii="Times New Roman" w:eastAsia="Times New Roman" w:hAnsi="Times New Roman" w:cs="Times New Roman"/>
          <w:sz w:val="28"/>
          <w:szCs w:val="28"/>
          <w:lang w:val="kk-KZ" w:eastAsia="ru-RU"/>
        </w:rPr>
        <w:t>е</w:t>
      </w:r>
      <w:r w:rsidR="000E2BC2" w:rsidRPr="002C1B67">
        <w:rPr>
          <w:rFonts w:ascii="Times New Roman" w:eastAsia="Times New Roman" w:hAnsi="Times New Roman" w:cs="Times New Roman"/>
          <w:sz w:val="28"/>
          <w:szCs w:val="28"/>
          <w:lang w:eastAsia="ru-RU"/>
        </w:rPr>
        <w:t xml:space="preserve"> нематериального культурного наследия ЮНЕСКО</w:t>
      </w:r>
      <w:r w:rsidR="00883181" w:rsidRPr="002C1B67">
        <w:rPr>
          <w:rFonts w:ascii="Times New Roman" w:eastAsia="Times New Roman" w:hAnsi="Times New Roman" w:cs="Times New Roman"/>
          <w:sz w:val="28"/>
          <w:szCs w:val="28"/>
          <w:lang w:eastAsia="ru-RU"/>
        </w:rPr>
        <w:t xml:space="preserve">, </w:t>
      </w:r>
      <w:r w:rsidR="00010771" w:rsidRPr="002C1B67">
        <w:rPr>
          <w:rFonts w:ascii="Times New Roman" w:eastAsia="Times New Roman" w:hAnsi="Times New Roman" w:cs="Times New Roman"/>
          <w:sz w:val="28"/>
          <w:szCs w:val="28"/>
          <w:lang w:eastAsia="ru-RU"/>
        </w:rPr>
        <w:t xml:space="preserve">сохранилась до наших дней, свидетельствуя о </w:t>
      </w:r>
      <w:r w:rsidR="000E2BC2" w:rsidRPr="002C1B67">
        <w:rPr>
          <w:rFonts w:ascii="Times New Roman" w:eastAsia="Times New Roman" w:hAnsi="Times New Roman" w:cs="Times New Roman"/>
          <w:sz w:val="28"/>
          <w:szCs w:val="28"/>
          <w:lang w:eastAsia="ru-RU"/>
        </w:rPr>
        <w:t>популярности и неизменности народных традиций и обычаев, способствуя духовному обогащению народа.</w:t>
      </w:r>
    </w:p>
    <w:p w14:paraId="4CA1E954" w14:textId="26A179C0" w:rsidR="00F351B3" w:rsidRPr="002C1B67" w:rsidRDefault="000E2BC2"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Как видим, в</w:t>
      </w:r>
      <w:r w:rsidR="00F351B3" w:rsidRPr="002C1B67">
        <w:rPr>
          <w:rFonts w:ascii="Times New Roman" w:eastAsia="Times New Roman" w:hAnsi="Times New Roman" w:cs="Times New Roman"/>
          <w:sz w:val="28"/>
          <w:szCs w:val="28"/>
          <w:lang w:eastAsia="ru-RU"/>
        </w:rPr>
        <w:t xml:space="preserve">клад айтыскеров в сохранение духовного наследия огромен, так как </w:t>
      </w:r>
      <w:r w:rsidR="0017310C" w:rsidRPr="002C1B67">
        <w:rPr>
          <w:rFonts w:ascii="Times New Roman" w:eastAsia="Times New Roman" w:hAnsi="Times New Roman" w:cs="Times New Roman"/>
          <w:sz w:val="28"/>
          <w:szCs w:val="28"/>
          <w:lang w:eastAsia="ru-RU"/>
        </w:rPr>
        <w:t>сакральное отношение людей к истории своего народа, государства, к обычаям и традициям и есть духовность.</w:t>
      </w:r>
    </w:p>
    <w:p w14:paraId="4CA1E955" w14:textId="1BC88CE0" w:rsidR="00F351B3" w:rsidRPr="002C1B67" w:rsidRDefault="00F351B3" w:rsidP="00F351B3">
      <w:pPr>
        <w:autoSpaceDE w:val="0"/>
        <w:autoSpaceDN w:val="0"/>
        <w:adjustRightInd w:val="0"/>
        <w:spacing w:after="0" w:line="240" w:lineRule="auto"/>
        <w:ind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Творчество сери и салов историки и литературоведы относят к истокам драматического искусства в кочевье [</w:t>
      </w:r>
      <w:r w:rsidR="00220E4D" w:rsidRPr="002C1B67">
        <w:rPr>
          <w:rFonts w:ascii="Times New Roman" w:eastAsia="Calibri" w:hAnsi="Times New Roman" w:cs="Times New Roman"/>
          <w:sz w:val="28"/>
          <w:szCs w:val="28"/>
        </w:rPr>
        <w:t>6</w:t>
      </w:r>
      <w:r w:rsidR="00C337A6">
        <w:rPr>
          <w:rFonts w:ascii="Times New Roman" w:eastAsia="Calibri" w:hAnsi="Times New Roman" w:cs="Times New Roman"/>
          <w:sz w:val="28"/>
          <w:szCs w:val="28"/>
        </w:rPr>
        <w:t>9</w:t>
      </w:r>
      <w:r w:rsidRPr="002C1B67">
        <w:rPr>
          <w:rFonts w:ascii="Times New Roman" w:eastAsia="Calibri" w:hAnsi="Times New Roman" w:cs="Times New Roman"/>
          <w:sz w:val="28"/>
          <w:szCs w:val="28"/>
        </w:rPr>
        <w:t>].</w:t>
      </w:r>
      <w:r w:rsidR="00C4364B" w:rsidRPr="002C1B67">
        <w:rPr>
          <w:rFonts w:ascii="Times New Roman" w:eastAsia="Calibri" w:hAnsi="Times New Roman" w:cs="Times New Roman"/>
          <w:sz w:val="28"/>
          <w:szCs w:val="28"/>
          <w:lang w:val="kk-KZ"/>
        </w:rPr>
        <w:t xml:space="preserve"> Начало этому искусству было положено в </w:t>
      </w:r>
      <w:r w:rsidR="00C4364B" w:rsidRPr="002C1B67">
        <w:rPr>
          <w:rFonts w:ascii="Times New Roman" w:eastAsia="Calibri" w:hAnsi="Times New Roman" w:cs="Times New Roman"/>
          <w:sz w:val="28"/>
          <w:szCs w:val="28"/>
          <w:lang w:val="en-US"/>
        </w:rPr>
        <w:t>XIX</w:t>
      </w:r>
      <w:r w:rsidR="00C4364B" w:rsidRPr="002C1B67">
        <w:rPr>
          <w:rFonts w:ascii="Times New Roman" w:eastAsia="Calibri" w:hAnsi="Times New Roman" w:cs="Times New Roman"/>
          <w:sz w:val="28"/>
          <w:szCs w:val="28"/>
        </w:rPr>
        <w:t xml:space="preserve"> веке, вместе с появлением поэтов и певцов нового типа. Также как жыршы и акыны, сери и салы были очень активны </w:t>
      </w:r>
      <w:r w:rsidR="00B518A2" w:rsidRPr="002C1B67">
        <w:rPr>
          <w:rFonts w:ascii="Times New Roman" w:eastAsia="Calibri" w:hAnsi="Times New Roman" w:cs="Times New Roman"/>
          <w:sz w:val="28"/>
          <w:szCs w:val="28"/>
        </w:rPr>
        <w:t>в казахском обществе.</w:t>
      </w:r>
      <w:r w:rsidR="00D12AF5" w:rsidRPr="002C1B67">
        <w:rPr>
          <w:rFonts w:ascii="Times New Roman" w:eastAsia="Calibri" w:hAnsi="Times New Roman" w:cs="Times New Roman"/>
          <w:sz w:val="28"/>
          <w:szCs w:val="28"/>
        </w:rPr>
        <w:t xml:space="preserve"> От жыршы и акынов они отличались тем, что не были заняты какой-либо еще деятельностью, кроме искусства. Искусство они считали своим главным назначением в жизни.</w:t>
      </w:r>
    </w:p>
    <w:p w14:paraId="41FDF2DB" w14:textId="4E7063B6" w:rsidR="0017310C" w:rsidRPr="002C1B67" w:rsidRDefault="00B518A2" w:rsidP="00433F6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2C1B67">
        <w:rPr>
          <w:rFonts w:ascii="Times New Roman" w:eastAsia="Calibri" w:hAnsi="Times New Roman" w:cs="Times New Roman"/>
          <w:sz w:val="28"/>
          <w:szCs w:val="28"/>
        </w:rPr>
        <w:t>Сери отличались своей особенной индивидуальностью и лиричностью, были любимцами публики. Их репертуар состоял из проникновенных грустных песен о</w:t>
      </w:r>
      <w:r w:rsidR="00D12AF5" w:rsidRPr="002C1B67">
        <w:rPr>
          <w:rFonts w:ascii="Times New Roman" w:eastAsia="Calibri" w:hAnsi="Times New Roman" w:cs="Times New Roman"/>
          <w:sz w:val="28"/>
          <w:szCs w:val="28"/>
        </w:rPr>
        <w:t xml:space="preserve"> тягостях судьбы </w:t>
      </w:r>
      <w:r w:rsidR="00433F6B" w:rsidRPr="002C1B67">
        <w:rPr>
          <w:rFonts w:ascii="Times New Roman" w:eastAsia="Calibri" w:hAnsi="Times New Roman" w:cs="Times New Roman"/>
          <w:sz w:val="28"/>
          <w:szCs w:val="28"/>
        </w:rPr>
        <w:t xml:space="preserve">людей искусства, о коварствах и несправедливостях жизни, с которыми им приходится сталкиваться. </w:t>
      </w:r>
      <w:r w:rsidRPr="002C1B67">
        <w:rPr>
          <w:rFonts w:ascii="Times New Roman" w:eastAsia="Calibri" w:hAnsi="Times New Roman" w:cs="Times New Roman"/>
          <w:sz w:val="28"/>
          <w:szCs w:val="28"/>
        </w:rPr>
        <w:t xml:space="preserve">Часто за их песни, содержавшие критику, поэтов-песенников изгоняли из родных мест и тогда им приходилось подолгу жить в горах, у родников, слагая свои самые лучшие </w:t>
      </w:r>
      <w:r w:rsidR="00935270" w:rsidRPr="002C1B67">
        <w:rPr>
          <w:rFonts w:ascii="Times New Roman" w:eastAsia="Calibri" w:hAnsi="Times New Roman" w:cs="Times New Roman"/>
          <w:sz w:val="28"/>
          <w:szCs w:val="28"/>
        </w:rPr>
        <w:t>песни. В этих песнях слышались призывы к борьбе за свободу,  правду и любовь [</w:t>
      </w:r>
      <w:r w:rsidR="00220E4D" w:rsidRPr="002C1B67">
        <w:rPr>
          <w:rFonts w:ascii="Times New Roman" w:eastAsia="Calibri" w:hAnsi="Times New Roman" w:cs="Times New Roman"/>
          <w:sz w:val="28"/>
          <w:szCs w:val="28"/>
        </w:rPr>
        <w:t>6</w:t>
      </w:r>
      <w:r w:rsidR="00C337A6">
        <w:rPr>
          <w:rFonts w:ascii="Times New Roman" w:eastAsia="Calibri" w:hAnsi="Times New Roman" w:cs="Times New Roman"/>
          <w:sz w:val="28"/>
          <w:szCs w:val="28"/>
        </w:rPr>
        <w:t>9</w:t>
      </w:r>
      <w:r w:rsidR="00935270" w:rsidRPr="002C1B67">
        <w:rPr>
          <w:rFonts w:ascii="Times New Roman" w:eastAsia="Calibri" w:hAnsi="Times New Roman" w:cs="Times New Roman"/>
          <w:sz w:val="28"/>
          <w:szCs w:val="28"/>
        </w:rPr>
        <w:t xml:space="preserve">]. </w:t>
      </w:r>
      <w:r w:rsidR="00F351B3" w:rsidRPr="002C1B67">
        <w:rPr>
          <w:rFonts w:ascii="Times New Roman" w:eastAsia="Calibri" w:hAnsi="Times New Roman" w:cs="Times New Roman"/>
          <w:sz w:val="28"/>
          <w:szCs w:val="28"/>
        </w:rPr>
        <w:t>Таким был</w:t>
      </w:r>
      <w:r w:rsidR="00324D0D">
        <w:rPr>
          <w:rFonts w:ascii="Times New Roman" w:eastAsia="Calibri" w:hAnsi="Times New Roman" w:cs="Times New Roman"/>
          <w:sz w:val="28"/>
          <w:szCs w:val="28"/>
        </w:rPr>
        <w:t xml:space="preserve"> </w:t>
      </w:r>
      <w:r w:rsidR="00935270" w:rsidRPr="002C1B67">
        <w:rPr>
          <w:rFonts w:ascii="Times New Roman" w:eastAsia="Calibri" w:hAnsi="Times New Roman" w:cs="Times New Roman"/>
          <w:sz w:val="28"/>
          <w:szCs w:val="28"/>
          <w:lang w:val="kk-KZ"/>
        </w:rPr>
        <w:t xml:space="preserve">Ақан сері, песни которого были ярким художественным воплощением </w:t>
      </w:r>
      <w:r w:rsidR="00433F6B" w:rsidRPr="002C1B67">
        <w:rPr>
          <w:rFonts w:ascii="Times New Roman" w:eastAsia="Calibri" w:hAnsi="Times New Roman" w:cs="Times New Roman"/>
          <w:sz w:val="28"/>
          <w:szCs w:val="28"/>
          <w:lang w:val="kk-KZ"/>
        </w:rPr>
        <w:t>судьбы</w:t>
      </w:r>
      <w:r w:rsidR="00C172D9" w:rsidRPr="002C1B67">
        <w:rPr>
          <w:rFonts w:ascii="Times New Roman" w:eastAsia="Calibri" w:hAnsi="Times New Roman" w:cs="Times New Roman"/>
          <w:sz w:val="28"/>
          <w:szCs w:val="28"/>
          <w:lang w:val="kk-KZ"/>
        </w:rPr>
        <w:t>, полной трагизма и коварства, постоянной борьбы за справедливость.</w:t>
      </w:r>
    </w:p>
    <w:p w14:paraId="4CA1E959" w14:textId="6B1EBA2F" w:rsidR="00F351B3" w:rsidRPr="002C1B67" w:rsidRDefault="00935270" w:rsidP="000F3FA0">
      <w:pPr>
        <w:spacing w:after="0" w:line="240" w:lineRule="auto"/>
        <w:ind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lang w:val="kk-KZ"/>
        </w:rPr>
        <w:t>В отличие от сері, салы отличались своим праздничным настроение</w:t>
      </w:r>
      <w:r w:rsidR="00C54473" w:rsidRPr="002C1B67">
        <w:rPr>
          <w:rFonts w:ascii="Times New Roman" w:eastAsia="Calibri" w:hAnsi="Times New Roman" w:cs="Times New Roman"/>
          <w:sz w:val="28"/>
          <w:szCs w:val="28"/>
          <w:lang w:val="kk-KZ"/>
        </w:rPr>
        <w:t>м</w:t>
      </w:r>
      <w:r w:rsidRPr="002C1B67">
        <w:rPr>
          <w:rFonts w:ascii="Times New Roman" w:eastAsia="Calibri" w:hAnsi="Times New Roman" w:cs="Times New Roman"/>
          <w:sz w:val="28"/>
          <w:szCs w:val="28"/>
          <w:lang w:val="kk-KZ"/>
        </w:rPr>
        <w:t>, вольнолюбием. Одежда их была яркая</w:t>
      </w:r>
      <w:r w:rsidR="00C54473" w:rsidRPr="002C1B67">
        <w:rPr>
          <w:rFonts w:ascii="Times New Roman" w:eastAsia="Calibri" w:hAnsi="Times New Roman" w:cs="Times New Roman"/>
          <w:sz w:val="28"/>
          <w:szCs w:val="28"/>
          <w:lang w:val="kk-KZ"/>
        </w:rPr>
        <w:t xml:space="preserve"> </w:t>
      </w:r>
      <w:r w:rsidRPr="002C1B67">
        <w:rPr>
          <w:rFonts w:ascii="Times New Roman" w:eastAsia="Calibri" w:hAnsi="Times New Roman" w:cs="Times New Roman"/>
          <w:sz w:val="28"/>
          <w:szCs w:val="28"/>
          <w:lang w:val="kk-KZ"/>
        </w:rPr>
        <w:t>и разноцветная</w:t>
      </w:r>
      <w:r w:rsidR="00C54473" w:rsidRPr="002C1B67">
        <w:rPr>
          <w:rFonts w:ascii="Times New Roman" w:eastAsia="Calibri" w:hAnsi="Times New Roman" w:cs="Times New Roman"/>
          <w:sz w:val="28"/>
          <w:szCs w:val="28"/>
          <w:lang w:val="kk-KZ"/>
        </w:rPr>
        <w:t xml:space="preserve">, сами они были также ярко раскрашены. Из аула в аул салы ездили верхом на лошадях, </w:t>
      </w:r>
      <w:r w:rsidR="00044821" w:rsidRPr="002C1B67">
        <w:rPr>
          <w:rFonts w:ascii="Times New Roman" w:eastAsia="Calibri" w:hAnsi="Times New Roman" w:cs="Times New Roman"/>
          <w:sz w:val="28"/>
          <w:szCs w:val="28"/>
          <w:lang w:val="kk-KZ"/>
        </w:rPr>
        <w:t xml:space="preserve">радостные и беспечные, </w:t>
      </w:r>
      <w:r w:rsidR="00C54473" w:rsidRPr="002C1B67">
        <w:rPr>
          <w:rFonts w:ascii="Times New Roman" w:eastAsia="Calibri" w:hAnsi="Times New Roman" w:cs="Times New Roman"/>
          <w:sz w:val="28"/>
          <w:szCs w:val="28"/>
          <w:lang w:val="kk-KZ"/>
        </w:rPr>
        <w:t>сопровождаемые свитой из молодых акынов  и девушек. Там, где были салы, слышал</w:t>
      </w:r>
      <w:r w:rsidR="00044821" w:rsidRPr="002C1B67">
        <w:rPr>
          <w:rFonts w:ascii="Times New Roman" w:eastAsia="Calibri" w:hAnsi="Times New Roman" w:cs="Times New Roman"/>
          <w:sz w:val="28"/>
          <w:szCs w:val="28"/>
          <w:lang w:val="kk-KZ"/>
        </w:rPr>
        <w:t>ось</w:t>
      </w:r>
      <w:r w:rsidR="00C54473" w:rsidRPr="002C1B67">
        <w:rPr>
          <w:rFonts w:ascii="Times New Roman" w:eastAsia="Calibri" w:hAnsi="Times New Roman" w:cs="Times New Roman"/>
          <w:sz w:val="28"/>
          <w:szCs w:val="28"/>
          <w:lang w:val="kk-KZ"/>
        </w:rPr>
        <w:t xml:space="preserve"> весел</w:t>
      </w:r>
      <w:r w:rsidR="00044821" w:rsidRPr="002C1B67">
        <w:rPr>
          <w:rFonts w:ascii="Times New Roman" w:eastAsia="Calibri" w:hAnsi="Times New Roman" w:cs="Times New Roman"/>
          <w:sz w:val="28"/>
          <w:szCs w:val="28"/>
          <w:lang w:val="kk-KZ"/>
        </w:rPr>
        <w:t xml:space="preserve">ье и радостный </w:t>
      </w:r>
      <w:r w:rsidR="00C54473" w:rsidRPr="002C1B67">
        <w:rPr>
          <w:rFonts w:ascii="Times New Roman" w:eastAsia="Calibri" w:hAnsi="Times New Roman" w:cs="Times New Roman"/>
          <w:sz w:val="28"/>
          <w:szCs w:val="28"/>
          <w:lang w:val="kk-KZ"/>
        </w:rPr>
        <w:t xml:space="preserve">смех, </w:t>
      </w:r>
      <w:r w:rsidR="00044821" w:rsidRPr="002C1B67">
        <w:rPr>
          <w:rFonts w:ascii="Times New Roman" w:eastAsia="Calibri" w:hAnsi="Times New Roman" w:cs="Times New Roman"/>
          <w:sz w:val="28"/>
          <w:szCs w:val="28"/>
          <w:lang w:val="kk-KZ"/>
        </w:rPr>
        <w:t xml:space="preserve">присущий </w:t>
      </w:r>
      <w:r w:rsidR="00C54473" w:rsidRPr="002C1B67">
        <w:rPr>
          <w:rFonts w:ascii="Times New Roman" w:eastAsia="Calibri" w:hAnsi="Times New Roman" w:cs="Times New Roman"/>
          <w:sz w:val="28"/>
          <w:szCs w:val="28"/>
          <w:lang w:val="kk-KZ"/>
        </w:rPr>
        <w:t xml:space="preserve"> </w:t>
      </w:r>
      <w:r w:rsidR="00044821" w:rsidRPr="002C1B67">
        <w:rPr>
          <w:rFonts w:ascii="Times New Roman" w:eastAsia="Calibri" w:hAnsi="Times New Roman" w:cs="Times New Roman"/>
          <w:sz w:val="28"/>
          <w:szCs w:val="28"/>
          <w:lang w:val="kk-KZ"/>
        </w:rPr>
        <w:t xml:space="preserve">молодости. И творчество их напоминало карнавальное шоу. </w:t>
      </w:r>
      <w:r w:rsidR="00F351B3" w:rsidRPr="002C1B67">
        <w:rPr>
          <w:rFonts w:ascii="Times New Roman" w:eastAsia="Calibri" w:hAnsi="Times New Roman" w:cs="Times New Roman"/>
          <w:sz w:val="28"/>
          <w:szCs w:val="28"/>
        </w:rPr>
        <w:t>«Салы воплощали весенний культ плодородия и обновления» [</w:t>
      </w:r>
      <w:r w:rsidR="00220E4D" w:rsidRPr="002C1B67">
        <w:rPr>
          <w:rFonts w:ascii="Times New Roman" w:eastAsia="Calibri" w:hAnsi="Times New Roman" w:cs="Times New Roman"/>
          <w:sz w:val="28"/>
          <w:szCs w:val="28"/>
        </w:rPr>
        <w:t>6</w:t>
      </w:r>
      <w:r w:rsidR="00C337A6">
        <w:rPr>
          <w:rFonts w:ascii="Times New Roman" w:eastAsia="Calibri" w:hAnsi="Times New Roman" w:cs="Times New Roman"/>
          <w:sz w:val="28"/>
          <w:szCs w:val="28"/>
        </w:rPr>
        <w:t>9</w:t>
      </w:r>
      <w:r w:rsidR="00F351B3" w:rsidRPr="002C1B67">
        <w:rPr>
          <w:rFonts w:ascii="Times New Roman" w:eastAsia="Calibri" w:hAnsi="Times New Roman" w:cs="Times New Roman"/>
          <w:sz w:val="28"/>
          <w:szCs w:val="28"/>
        </w:rPr>
        <w:t>, с. 201]</w:t>
      </w:r>
      <w:r w:rsidR="00F351B3" w:rsidRPr="002C1B67">
        <w:rPr>
          <w:rFonts w:ascii="Times New Roman" w:eastAsia="Calibri" w:hAnsi="Times New Roman" w:cs="Times New Roman"/>
          <w:sz w:val="28"/>
          <w:szCs w:val="28"/>
          <w:lang w:bidi="en-US"/>
        </w:rPr>
        <w:t>.</w:t>
      </w:r>
      <w:r w:rsidR="00044821" w:rsidRPr="002C1B67">
        <w:rPr>
          <w:rFonts w:ascii="Times New Roman" w:eastAsia="Calibri" w:hAnsi="Times New Roman" w:cs="Times New Roman"/>
          <w:sz w:val="28"/>
          <w:szCs w:val="28"/>
          <w:lang w:bidi="en-US"/>
        </w:rPr>
        <w:t xml:space="preserve"> Но не только карнавальным было их творчество.</w:t>
      </w:r>
      <w:r w:rsidR="00BA7F03">
        <w:rPr>
          <w:rFonts w:ascii="Times New Roman" w:eastAsia="Calibri" w:hAnsi="Times New Roman" w:cs="Times New Roman"/>
          <w:sz w:val="28"/>
          <w:szCs w:val="28"/>
          <w:lang w:bidi="en-US"/>
        </w:rPr>
        <w:t xml:space="preserve"> </w:t>
      </w:r>
      <w:r w:rsidR="00BD0523" w:rsidRPr="002C1B67">
        <w:rPr>
          <w:rFonts w:ascii="Times New Roman" w:eastAsia="Calibri" w:hAnsi="Times New Roman" w:cs="Times New Roman"/>
          <w:sz w:val="28"/>
          <w:szCs w:val="28"/>
        </w:rPr>
        <w:t xml:space="preserve">И жизнь и смерть была в их творчестве. В военное время они поднимали дух воинам, </w:t>
      </w:r>
      <w:r w:rsidR="000F3FA0" w:rsidRPr="002C1B67">
        <w:rPr>
          <w:rFonts w:ascii="Times New Roman" w:eastAsia="Calibri" w:hAnsi="Times New Roman" w:cs="Times New Roman"/>
          <w:sz w:val="28"/>
          <w:szCs w:val="28"/>
        </w:rPr>
        <w:t xml:space="preserve">безоружные мчась </w:t>
      </w:r>
      <w:r w:rsidR="00BD0523" w:rsidRPr="002C1B67">
        <w:rPr>
          <w:rFonts w:ascii="Times New Roman" w:eastAsia="Calibri" w:hAnsi="Times New Roman" w:cs="Times New Roman"/>
          <w:sz w:val="28"/>
          <w:szCs w:val="28"/>
        </w:rPr>
        <w:t xml:space="preserve">впереди конниц </w:t>
      </w:r>
      <w:r w:rsidR="000F3FA0" w:rsidRPr="002C1B67">
        <w:rPr>
          <w:rFonts w:ascii="Times New Roman" w:eastAsia="Calibri" w:hAnsi="Times New Roman" w:cs="Times New Roman"/>
          <w:sz w:val="28"/>
          <w:szCs w:val="28"/>
        </w:rPr>
        <w:t xml:space="preserve">и </w:t>
      </w:r>
      <w:r w:rsidR="00BD0523" w:rsidRPr="002C1B67">
        <w:rPr>
          <w:rFonts w:ascii="Times New Roman" w:eastAsia="Calibri" w:hAnsi="Times New Roman" w:cs="Times New Roman"/>
          <w:sz w:val="28"/>
          <w:szCs w:val="28"/>
        </w:rPr>
        <w:t>бросаясь с громким криком</w:t>
      </w:r>
      <w:r w:rsidR="000F3FA0" w:rsidRPr="002C1B67">
        <w:rPr>
          <w:rFonts w:ascii="Times New Roman" w:eastAsia="Calibri" w:hAnsi="Times New Roman" w:cs="Times New Roman"/>
          <w:sz w:val="28"/>
          <w:szCs w:val="28"/>
        </w:rPr>
        <w:t xml:space="preserve"> </w:t>
      </w:r>
      <w:r w:rsidR="00BD0523" w:rsidRPr="002C1B67">
        <w:rPr>
          <w:rFonts w:ascii="Times New Roman" w:eastAsia="Calibri" w:hAnsi="Times New Roman" w:cs="Times New Roman"/>
          <w:sz w:val="28"/>
          <w:szCs w:val="28"/>
        </w:rPr>
        <w:t>на врага.</w:t>
      </w:r>
      <w:r w:rsidR="00BA7F03">
        <w:rPr>
          <w:rFonts w:ascii="Times New Roman" w:eastAsia="Calibri" w:hAnsi="Times New Roman" w:cs="Times New Roman"/>
          <w:sz w:val="28"/>
          <w:szCs w:val="28"/>
        </w:rPr>
        <w:t xml:space="preserve"> </w:t>
      </w:r>
      <w:r w:rsidR="00044821" w:rsidRPr="002C1B67">
        <w:rPr>
          <w:rFonts w:ascii="Times New Roman" w:eastAsia="Calibri" w:hAnsi="Times New Roman" w:cs="Times New Roman"/>
          <w:sz w:val="28"/>
          <w:szCs w:val="28"/>
        </w:rPr>
        <w:t>Их с</w:t>
      </w:r>
      <w:r w:rsidR="00F351B3" w:rsidRPr="002C1B67">
        <w:rPr>
          <w:rFonts w:ascii="Times New Roman" w:eastAsia="Calibri" w:hAnsi="Times New Roman" w:cs="Times New Roman"/>
          <w:sz w:val="28"/>
          <w:szCs w:val="28"/>
        </w:rPr>
        <w:t>транн</w:t>
      </w:r>
      <w:r w:rsidR="00044821" w:rsidRPr="002C1B67">
        <w:rPr>
          <w:rFonts w:ascii="Times New Roman" w:eastAsia="Calibri" w:hAnsi="Times New Roman" w:cs="Times New Roman"/>
          <w:sz w:val="28"/>
          <w:szCs w:val="28"/>
        </w:rPr>
        <w:t>ое, на первый взгляд поведение, яркая одежда, напоминавшая карнавальную, приводил</w:t>
      </w:r>
      <w:r w:rsidR="00546721">
        <w:rPr>
          <w:rFonts w:ascii="Times New Roman" w:eastAsia="Calibri" w:hAnsi="Times New Roman" w:cs="Times New Roman"/>
          <w:sz w:val="28"/>
          <w:szCs w:val="28"/>
        </w:rPr>
        <w:t>и</w:t>
      </w:r>
      <w:r w:rsidR="00044821" w:rsidRPr="002C1B67">
        <w:rPr>
          <w:rFonts w:ascii="Times New Roman" w:eastAsia="Calibri" w:hAnsi="Times New Roman" w:cs="Times New Roman"/>
          <w:sz w:val="28"/>
          <w:szCs w:val="28"/>
        </w:rPr>
        <w:t xml:space="preserve"> врагов в замешательство и изумление, </w:t>
      </w:r>
      <w:r w:rsidR="000F3FA0" w:rsidRPr="002C1B67">
        <w:rPr>
          <w:rFonts w:ascii="Times New Roman" w:eastAsia="Calibri" w:hAnsi="Times New Roman" w:cs="Times New Roman"/>
          <w:sz w:val="28"/>
          <w:szCs w:val="28"/>
        </w:rPr>
        <w:t xml:space="preserve">в то же время приводя в восторг и вдохновляя следовавших за ними своих воинов </w:t>
      </w:r>
      <w:r w:rsidR="00F351B3" w:rsidRPr="002C1B67">
        <w:rPr>
          <w:rFonts w:ascii="Times New Roman" w:eastAsia="Calibri" w:hAnsi="Times New Roman" w:cs="Times New Roman"/>
          <w:sz w:val="28"/>
          <w:szCs w:val="28"/>
        </w:rPr>
        <w:t>[</w:t>
      </w:r>
      <w:r w:rsidR="00220E4D" w:rsidRPr="002C1B67">
        <w:rPr>
          <w:rFonts w:ascii="Times New Roman" w:eastAsia="Calibri" w:hAnsi="Times New Roman" w:cs="Times New Roman"/>
          <w:sz w:val="28"/>
          <w:szCs w:val="28"/>
        </w:rPr>
        <w:t>6</w:t>
      </w:r>
      <w:r w:rsidR="00C337A6">
        <w:rPr>
          <w:rFonts w:ascii="Times New Roman" w:eastAsia="Calibri" w:hAnsi="Times New Roman" w:cs="Times New Roman"/>
          <w:sz w:val="28"/>
          <w:szCs w:val="28"/>
        </w:rPr>
        <w:t>9</w:t>
      </w:r>
      <w:r w:rsidR="00F351B3" w:rsidRPr="002C1B67">
        <w:rPr>
          <w:rFonts w:ascii="Times New Roman" w:eastAsia="Calibri" w:hAnsi="Times New Roman" w:cs="Times New Roman"/>
          <w:sz w:val="28"/>
          <w:szCs w:val="28"/>
        </w:rPr>
        <w:t>].</w:t>
      </w:r>
      <w:r w:rsidR="00F351B3" w:rsidRPr="002C1B67">
        <w:rPr>
          <w:rFonts w:ascii="Times New Roman" w:eastAsia="Calibri" w:hAnsi="Times New Roman" w:cs="Times New Roman"/>
          <w:i/>
          <w:iCs/>
          <w:sz w:val="28"/>
          <w:szCs w:val="28"/>
        </w:rPr>
        <w:t xml:space="preserve"> </w:t>
      </w:r>
    </w:p>
    <w:p w14:paraId="4CA1E95B" w14:textId="76A255F1" w:rsidR="00F351B3" w:rsidRPr="002C1B67" w:rsidRDefault="00F351B3" w:rsidP="00F351B3">
      <w:pPr>
        <w:spacing w:after="0" w:line="240" w:lineRule="auto"/>
        <w:ind w:firstLine="709"/>
        <w:jc w:val="both"/>
        <w:rPr>
          <w:rFonts w:ascii="Times New Roman" w:eastAsia="Calibri" w:hAnsi="Times New Roman" w:cs="Times New Roman"/>
          <w:sz w:val="28"/>
          <w:szCs w:val="28"/>
        </w:rPr>
      </w:pPr>
      <w:r w:rsidRPr="002C1B67">
        <w:rPr>
          <w:rFonts w:ascii="Times New Roman" w:eastAsia="Times New Roman" w:hAnsi="Times New Roman" w:cs="Times New Roman"/>
          <w:sz w:val="28"/>
          <w:szCs w:val="28"/>
          <w:lang w:eastAsia="ru-RU"/>
        </w:rPr>
        <w:t xml:space="preserve">Другой самый распространенный вид устного народного творчества – поговорки и пословицы – народные педагогические миниатюры, </w:t>
      </w:r>
      <w:r w:rsidRPr="002C1B67">
        <w:rPr>
          <w:rFonts w:ascii="Times New Roman" w:eastAsia="Calibri" w:hAnsi="Times New Roman" w:cs="Times New Roman"/>
          <w:sz w:val="28"/>
          <w:szCs w:val="28"/>
          <w:lang w:bidi="en-US"/>
        </w:rPr>
        <w:t>в которых отражено</w:t>
      </w:r>
      <w:r w:rsidRPr="002C1B67">
        <w:rPr>
          <w:rFonts w:ascii="Times New Roman" w:eastAsia="Calibri" w:hAnsi="Times New Roman" w:cs="Times New Roman"/>
          <w:b/>
          <w:sz w:val="28"/>
          <w:szCs w:val="28"/>
          <w:lang w:bidi="en-US"/>
        </w:rPr>
        <w:t xml:space="preserve"> </w:t>
      </w:r>
      <w:r w:rsidRPr="002C1B67">
        <w:rPr>
          <w:rFonts w:ascii="Times New Roman" w:eastAsia="Calibri" w:hAnsi="Times New Roman" w:cs="Times New Roman"/>
          <w:sz w:val="28"/>
          <w:szCs w:val="28"/>
          <w:lang w:bidi="en-US"/>
        </w:rPr>
        <w:t>национальное своеобразие казахского народа: его быт, кочевой образ жизни, стремление к независимости, любовь к отчей земле, культ предков, национальные чувства, убеждения, отношение к родному языку, истории, религии, мотивы, настроения и деяния. Первый научный анализ казахских пословиц и поговорок встречается в трудах видных русских ученых и казахских просветителей М. Терентьева, А. Васильева, А. Кунанбаева, И. Алтынсарина, Ч. Валиханова, Н. Потанина и др. В 20 веке активизировались сбор, публикация и научное изучение казахских пословиц и поговорок: в исследованиях С. Сейфуллина, М. Ауэзова, С. Муканова, Б. Адамбаева и др.</w:t>
      </w:r>
      <w:r w:rsidR="00546721">
        <w:rPr>
          <w:rFonts w:ascii="Times New Roman" w:eastAsia="Calibri" w:hAnsi="Times New Roman" w:cs="Times New Roman"/>
          <w:sz w:val="28"/>
          <w:szCs w:val="28"/>
          <w:lang w:bidi="en-US"/>
        </w:rPr>
        <w:t xml:space="preserve"> </w:t>
      </w:r>
      <w:r w:rsidRPr="002C1B67">
        <w:rPr>
          <w:rFonts w:ascii="Times New Roman" w:eastAsia="Calibri" w:hAnsi="Times New Roman" w:cs="Times New Roman"/>
          <w:sz w:val="28"/>
          <w:szCs w:val="28"/>
          <w:lang w:bidi="en-US"/>
        </w:rPr>
        <w:t>Пословицы и притчи играют и сегодня важную роль в воспитании, начиная с детства и до старости</w:t>
      </w:r>
      <w:r w:rsidR="00321668" w:rsidRPr="002C1B67">
        <w:rPr>
          <w:rFonts w:ascii="Times New Roman" w:eastAsia="Calibri" w:hAnsi="Times New Roman" w:cs="Times New Roman"/>
          <w:sz w:val="28"/>
          <w:szCs w:val="28"/>
          <w:lang w:bidi="en-US"/>
        </w:rPr>
        <w:t xml:space="preserve"> </w:t>
      </w:r>
      <w:r w:rsidRPr="002C1B67">
        <w:rPr>
          <w:rFonts w:ascii="Times New Roman" w:eastAsia="Calibri" w:hAnsi="Times New Roman" w:cs="Times New Roman"/>
          <w:sz w:val="28"/>
          <w:szCs w:val="28"/>
        </w:rPr>
        <w:t>[</w:t>
      </w:r>
      <w:r w:rsidR="00220E4D" w:rsidRPr="002C1B67">
        <w:rPr>
          <w:rFonts w:ascii="Times New Roman" w:eastAsia="Calibri" w:hAnsi="Times New Roman" w:cs="Times New Roman"/>
          <w:sz w:val="28"/>
          <w:szCs w:val="28"/>
        </w:rPr>
        <w:t>6</w:t>
      </w:r>
      <w:r w:rsidR="00C337A6">
        <w:rPr>
          <w:rFonts w:ascii="Times New Roman" w:eastAsia="Calibri" w:hAnsi="Times New Roman" w:cs="Times New Roman"/>
          <w:sz w:val="28"/>
          <w:szCs w:val="28"/>
        </w:rPr>
        <w:t>9</w:t>
      </w:r>
      <w:r w:rsidRPr="002C1B67">
        <w:rPr>
          <w:rFonts w:ascii="Times New Roman" w:eastAsia="Calibri" w:hAnsi="Times New Roman" w:cs="Times New Roman"/>
          <w:sz w:val="28"/>
          <w:szCs w:val="28"/>
        </w:rPr>
        <w:t>].</w:t>
      </w:r>
    </w:p>
    <w:p w14:paraId="4CA1E95C" w14:textId="2FEF5F00" w:rsidR="00F351B3" w:rsidRPr="002C1B67" w:rsidRDefault="001D01F1" w:rsidP="00F351B3">
      <w:pPr>
        <w:spacing w:after="0" w:line="240" w:lineRule="auto"/>
        <w:ind w:firstLine="709"/>
        <w:jc w:val="both"/>
        <w:rPr>
          <w:rFonts w:ascii="Times New Roman" w:eastAsia="Calibri" w:hAnsi="Times New Roman" w:cs="Times New Roman"/>
          <w:sz w:val="28"/>
          <w:szCs w:val="28"/>
          <w:lang w:eastAsia="ru-RU"/>
        </w:rPr>
      </w:pPr>
      <w:r w:rsidRPr="002C1B67">
        <w:rPr>
          <w:rFonts w:ascii="Times New Roman" w:eastAsia="Calibri" w:hAnsi="Times New Roman" w:cs="Times New Roman"/>
          <w:sz w:val="28"/>
          <w:szCs w:val="28"/>
          <w:lang w:eastAsia="ru-RU"/>
        </w:rPr>
        <w:t>П</w:t>
      </w:r>
      <w:r w:rsidR="00F351B3" w:rsidRPr="002C1B67">
        <w:rPr>
          <w:rFonts w:ascii="Times New Roman" w:eastAsia="Calibri" w:hAnsi="Times New Roman" w:cs="Times New Roman"/>
          <w:sz w:val="28"/>
          <w:szCs w:val="28"/>
          <w:lang w:eastAsia="ru-RU"/>
        </w:rPr>
        <w:t>ословицы</w:t>
      </w:r>
      <w:r w:rsidRPr="002C1B67">
        <w:rPr>
          <w:rFonts w:ascii="Times New Roman" w:eastAsia="Calibri" w:hAnsi="Times New Roman" w:cs="Times New Roman"/>
          <w:sz w:val="28"/>
          <w:szCs w:val="28"/>
          <w:lang w:eastAsia="ru-RU"/>
        </w:rPr>
        <w:t xml:space="preserve"> и поговорки</w:t>
      </w:r>
      <w:r w:rsidR="00F351B3" w:rsidRPr="002C1B67">
        <w:rPr>
          <w:rFonts w:ascii="Times New Roman" w:eastAsia="Calibri" w:hAnsi="Times New Roman" w:cs="Times New Roman"/>
          <w:sz w:val="28"/>
          <w:szCs w:val="28"/>
          <w:lang w:eastAsia="ru-RU"/>
        </w:rPr>
        <w:t>, народные сказки стали неписаными законами воспитания, своего рода моральным кодексом семьи. В народных поговорках, пословицах и сказках выкристаллизирован вековой опыт воспитания молодого поколения. Житейские правила и приемы воспитания – это первые законы, с которыми человек встречается в своей жизни. И рождаются они в семье. Доступные и близкие людям по содержанию, краткие и законченные по форме, удобные в обращении, народные сказки и афоризмы имеют все основания стать важным средством воспитания вообще, воспитания детей в семье в особенности [</w:t>
      </w:r>
      <w:r w:rsidR="00C318A6" w:rsidRPr="002C1B67">
        <w:rPr>
          <w:rFonts w:ascii="Times New Roman" w:eastAsia="Calibri" w:hAnsi="Times New Roman" w:cs="Times New Roman"/>
          <w:sz w:val="28"/>
          <w:szCs w:val="28"/>
          <w:lang w:eastAsia="ru-RU"/>
        </w:rPr>
        <w:t>7</w:t>
      </w:r>
      <w:r w:rsidR="00C06D8B">
        <w:rPr>
          <w:rFonts w:ascii="Times New Roman" w:eastAsia="Calibri" w:hAnsi="Times New Roman" w:cs="Times New Roman"/>
          <w:sz w:val="28"/>
          <w:szCs w:val="28"/>
          <w:lang w:eastAsia="ru-RU"/>
        </w:rPr>
        <w:t>3</w:t>
      </w:r>
      <w:r w:rsidR="00F351B3" w:rsidRPr="002C1B67">
        <w:rPr>
          <w:rFonts w:ascii="Times New Roman" w:eastAsia="Calibri" w:hAnsi="Times New Roman" w:cs="Times New Roman"/>
          <w:sz w:val="28"/>
          <w:szCs w:val="28"/>
          <w:lang w:eastAsia="ru-RU"/>
        </w:rPr>
        <w:t xml:space="preserve">, с. 246]. </w:t>
      </w:r>
    </w:p>
    <w:p w14:paraId="4CA1E95D" w14:textId="0D1C5D5E" w:rsidR="00F351B3" w:rsidRPr="002C1B67" w:rsidRDefault="009C559D" w:rsidP="00F351B3">
      <w:pPr>
        <w:spacing w:after="0" w:line="240" w:lineRule="auto"/>
        <w:ind w:firstLine="709"/>
        <w:jc w:val="both"/>
        <w:rPr>
          <w:rFonts w:ascii="Times New Roman" w:eastAsia="Calibri" w:hAnsi="Times New Roman" w:cs="Times New Roman"/>
          <w:sz w:val="28"/>
          <w:szCs w:val="28"/>
          <w:lang w:bidi="en-US"/>
        </w:rPr>
      </w:pPr>
      <w:r w:rsidRPr="002C1B67">
        <w:rPr>
          <w:rFonts w:ascii="Times New Roman" w:eastAsia="Calibri" w:hAnsi="Times New Roman" w:cs="Times New Roman"/>
          <w:sz w:val="28"/>
          <w:szCs w:val="28"/>
          <w:lang w:bidi="en-US"/>
        </w:rPr>
        <w:t>О том, как под влиянием пословиц и поговорок формировалась его личность</w:t>
      </w:r>
      <w:r w:rsidR="002F279B" w:rsidRPr="002C1B67">
        <w:rPr>
          <w:rFonts w:ascii="Times New Roman" w:eastAsia="Calibri" w:hAnsi="Times New Roman" w:cs="Times New Roman"/>
          <w:sz w:val="28"/>
          <w:szCs w:val="28"/>
          <w:lang w:bidi="en-US"/>
        </w:rPr>
        <w:t>, как об основах культуры, которую внушили ему еще в детстве его родители</w:t>
      </w:r>
      <w:r w:rsidR="00B03BD9" w:rsidRPr="002C1B67">
        <w:rPr>
          <w:rFonts w:ascii="Times New Roman" w:eastAsia="Calibri" w:hAnsi="Times New Roman" w:cs="Times New Roman"/>
          <w:sz w:val="28"/>
          <w:szCs w:val="28"/>
          <w:lang w:bidi="en-US"/>
        </w:rPr>
        <w:t xml:space="preserve">, </w:t>
      </w:r>
      <w:r w:rsidRPr="002C1B67">
        <w:rPr>
          <w:rFonts w:ascii="Times New Roman" w:eastAsia="Calibri" w:hAnsi="Times New Roman" w:cs="Times New Roman"/>
          <w:sz w:val="28"/>
          <w:szCs w:val="28"/>
          <w:lang w:bidi="en-US"/>
        </w:rPr>
        <w:t xml:space="preserve">говорит и </w:t>
      </w:r>
      <w:r w:rsidR="00F351B3" w:rsidRPr="002C1B67">
        <w:rPr>
          <w:rFonts w:ascii="Times New Roman" w:eastAsia="Calibri" w:hAnsi="Times New Roman" w:cs="Times New Roman"/>
          <w:sz w:val="28"/>
          <w:szCs w:val="28"/>
          <w:lang w:bidi="en-US"/>
        </w:rPr>
        <w:t>наш современник Олжас</w:t>
      </w:r>
      <w:r w:rsidR="00B03BD9" w:rsidRPr="002C1B67">
        <w:rPr>
          <w:rFonts w:ascii="Times New Roman" w:eastAsia="Calibri" w:hAnsi="Times New Roman" w:cs="Times New Roman"/>
          <w:sz w:val="28"/>
          <w:szCs w:val="28"/>
          <w:lang w:bidi="en-US"/>
        </w:rPr>
        <w:t xml:space="preserve"> </w:t>
      </w:r>
      <w:r w:rsidR="00F351B3" w:rsidRPr="002C1B67">
        <w:rPr>
          <w:rFonts w:ascii="Times New Roman" w:eastAsia="Calibri" w:hAnsi="Times New Roman" w:cs="Times New Roman"/>
          <w:sz w:val="28"/>
          <w:szCs w:val="28"/>
          <w:lang w:bidi="en-US"/>
        </w:rPr>
        <w:t xml:space="preserve">Сулейменов: «Будь с гордым горд: он не сын пророка; будь с робким робок: он не раб твоего отца». </w:t>
      </w:r>
      <w:r w:rsidR="002F279B" w:rsidRPr="002C1B67">
        <w:rPr>
          <w:rFonts w:ascii="Times New Roman" w:eastAsia="Calibri" w:hAnsi="Times New Roman" w:cs="Times New Roman"/>
          <w:sz w:val="28"/>
          <w:szCs w:val="28"/>
          <w:lang w:bidi="en-US"/>
        </w:rPr>
        <w:t xml:space="preserve">И далее </w:t>
      </w:r>
      <w:r w:rsidR="00B03BD9" w:rsidRPr="002C1B67">
        <w:rPr>
          <w:rFonts w:ascii="Times New Roman" w:eastAsia="Calibri" w:hAnsi="Times New Roman" w:cs="Times New Roman"/>
          <w:sz w:val="28"/>
          <w:szCs w:val="28"/>
          <w:lang w:bidi="en-US"/>
        </w:rPr>
        <w:t>он пишет о том, что с</w:t>
      </w:r>
      <w:r w:rsidR="002F279B" w:rsidRPr="002C1B67">
        <w:rPr>
          <w:rFonts w:ascii="Times New Roman" w:eastAsia="Calibri" w:hAnsi="Times New Roman" w:cs="Times New Roman"/>
          <w:sz w:val="28"/>
          <w:szCs w:val="28"/>
          <w:lang w:bidi="en-US"/>
        </w:rPr>
        <w:t xml:space="preserve">колько же надо было испытать </w:t>
      </w:r>
      <w:r w:rsidR="00B03BD9" w:rsidRPr="002C1B67">
        <w:rPr>
          <w:rFonts w:ascii="Times New Roman" w:eastAsia="Calibri" w:hAnsi="Times New Roman" w:cs="Times New Roman"/>
          <w:sz w:val="28"/>
          <w:szCs w:val="28"/>
          <w:lang w:bidi="en-US"/>
        </w:rPr>
        <w:t xml:space="preserve">казахскому </w:t>
      </w:r>
      <w:r w:rsidR="002F279B" w:rsidRPr="002C1B67">
        <w:rPr>
          <w:rFonts w:ascii="Times New Roman" w:eastAsia="Calibri" w:hAnsi="Times New Roman" w:cs="Times New Roman"/>
          <w:sz w:val="28"/>
          <w:szCs w:val="28"/>
          <w:lang w:bidi="en-US"/>
        </w:rPr>
        <w:t xml:space="preserve">народу, через какие трудности пройти, чтобы </w:t>
      </w:r>
      <w:r w:rsidR="00B03BD9" w:rsidRPr="002C1B67">
        <w:rPr>
          <w:rFonts w:ascii="Times New Roman" w:eastAsia="Calibri" w:hAnsi="Times New Roman" w:cs="Times New Roman"/>
          <w:sz w:val="28"/>
          <w:szCs w:val="28"/>
          <w:lang w:bidi="en-US"/>
        </w:rPr>
        <w:t xml:space="preserve">через тысячелетие передать своим потомкам поговорку </w:t>
      </w:r>
      <w:r w:rsidR="00F351B3" w:rsidRPr="002C1B67">
        <w:rPr>
          <w:rFonts w:ascii="Times New Roman" w:eastAsia="Calibri" w:hAnsi="Times New Roman" w:cs="Times New Roman"/>
          <w:sz w:val="28"/>
          <w:szCs w:val="28"/>
        </w:rPr>
        <w:t>[</w:t>
      </w:r>
      <w:r w:rsidR="00C318A6" w:rsidRPr="002C1B67">
        <w:rPr>
          <w:rFonts w:ascii="Times New Roman" w:eastAsia="Calibri" w:hAnsi="Times New Roman" w:cs="Times New Roman"/>
          <w:sz w:val="28"/>
          <w:szCs w:val="28"/>
        </w:rPr>
        <w:t>7</w:t>
      </w:r>
      <w:r w:rsidR="00C06D8B">
        <w:rPr>
          <w:rFonts w:ascii="Times New Roman" w:eastAsia="Calibri" w:hAnsi="Times New Roman" w:cs="Times New Roman"/>
          <w:sz w:val="28"/>
          <w:szCs w:val="28"/>
        </w:rPr>
        <w:t>4</w:t>
      </w:r>
      <w:r w:rsidR="00F351B3" w:rsidRPr="002C1B67">
        <w:rPr>
          <w:rFonts w:ascii="Times New Roman" w:eastAsia="Calibri" w:hAnsi="Times New Roman" w:cs="Times New Roman"/>
          <w:sz w:val="28"/>
          <w:szCs w:val="28"/>
        </w:rPr>
        <w:t>]</w:t>
      </w:r>
      <w:r w:rsidR="00F351B3" w:rsidRPr="002C1B67">
        <w:rPr>
          <w:rFonts w:ascii="Times New Roman" w:eastAsia="Calibri" w:hAnsi="Times New Roman" w:cs="Times New Roman"/>
          <w:sz w:val="28"/>
          <w:szCs w:val="28"/>
          <w:lang w:bidi="en-US"/>
        </w:rPr>
        <w:t xml:space="preserve">: «Если бьют камнем, ответь угощением» – «Таспен </w:t>
      </w:r>
      <w:r w:rsidR="002F279B" w:rsidRPr="002C1B67">
        <w:rPr>
          <w:rFonts w:ascii="Times New Roman" w:eastAsia="Calibri" w:hAnsi="Times New Roman" w:cs="Times New Roman"/>
          <w:sz w:val="28"/>
          <w:szCs w:val="28"/>
          <w:lang w:val="kk-KZ" w:bidi="en-US"/>
        </w:rPr>
        <w:t>ұ</w:t>
      </w:r>
      <w:r w:rsidR="00F351B3" w:rsidRPr="002C1B67">
        <w:rPr>
          <w:rFonts w:ascii="Times New Roman" w:eastAsia="Calibri" w:hAnsi="Times New Roman" w:cs="Times New Roman"/>
          <w:sz w:val="28"/>
          <w:szCs w:val="28"/>
          <w:lang w:bidi="en-US"/>
        </w:rPr>
        <w:t xml:space="preserve">рса, аспен </w:t>
      </w:r>
      <w:r w:rsidR="002F279B" w:rsidRPr="002C1B67">
        <w:rPr>
          <w:rFonts w:ascii="Times New Roman" w:eastAsia="Calibri" w:hAnsi="Times New Roman" w:cs="Times New Roman"/>
          <w:sz w:val="28"/>
          <w:szCs w:val="28"/>
          <w:lang w:val="kk-KZ" w:bidi="en-US"/>
        </w:rPr>
        <w:t>ұ</w:t>
      </w:r>
      <w:r w:rsidR="00F351B3" w:rsidRPr="002C1B67">
        <w:rPr>
          <w:rFonts w:ascii="Times New Roman" w:eastAsia="Calibri" w:hAnsi="Times New Roman" w:cs="Times New Roman"/>
          <w:sz w:val="28"/>
          <w:szCs w:val="28"/>
          <w:lang w:bidi="en-US"/>
        </w:rPr>
        <w:t>р!». «Только кочевник мог увещевать своих потомков таким образом: «Если встретишь человека, обрадуй его: может быть, ты его видишь в последний раз» [</w:t>
      </w:r>
      <w:r w:rsidR="00006FD7" w:rsidRPr="00006FD7">
        <w:rPr>
          <w:rFonts w:ascii="Times New Roman" w:eastAsia="Calibri" w:hAnsi="Times New Roman" w:cs="Times New Roman"/>
          <w:sz w:val="28"/>
          <w:szCs w:val="28"/>
          <w:lang w:bidi="en-US"/>
        </w:rPr>
        <w:t>6</w:t>
      </w:r>
      <w:r w:rsidR="00C337A6">
        <w:rPr>
          <w:rFonts w:ascii="Times New Roman" w:eastAsia="Calibri" w:hAnsi="Times New Roman" w:cs="Times New Roman"/>
          <w:sz w:val="28"/>
          <w:szCs w:val="28"/>
          <w:lang w:bidi="en-US"/>
        </w:rPr>
        <w:t>8</w:t>
      </w:r>
      <w:r w:rsidR="00F351B3" w:rsidRPr="002C1B67">
        <w:rPr>
          <w:rFonts w:ascii="Times New Roman" w:eastAsia="Calibri" w:hAnsi="Times New Roman" w:cs="Times New Roman"/>
          <w:sz w:val="28"/>
          <w:szCs w:val="28"/>
          <w:lang w:bidi="en-US"/>
        </w:rPr>
        <w:t xml:space="preserve">, с. 36]. </w:t>
      </w:r>
    </w:p>
    <w:p w14:paraId="4CA1E95E" w14:textId="2EB64EC2"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rPr>
        <w:t xml:space="preserve">Педагогические традиции народов отличаются лишь по внешней форме  выражения, а не по содержанию. </w:t>
      </w:r>
      <w:r w:rsidRPr="002C1B67">
        <w:rPr>
          <w:rFonts w:ascii="Times New Roman" w:eastAsia="Times New Roman" w:hAnsi="Times New Roman" w:cs="Times New Roman"/>
          <w:sz w:val="28"/>
          <w:szCs w:val="28"/>
          <w:lang w:eastAsia="ru-RU"/>
        </w:rPr>
        <w:t xml:space="preserve">Примечателен пример семейного воспитания, описанный Ю. Поминовым в его книге «Живу», где писатель, повествуя о своей матери, </w:t>
      </w:r>
      <w:r w:rsidR="002F279B" w:rsidRPr="002C1B67">
        <w:rPr>
          <w:rFonts w:ascii="Times New Roman" w:eastAsia="Times New Roman" w:hAnsi="Times New Roman" w:cs="Times New Roman"/>
          <w:sz w:val="28"/>
          <w:szCs w:val="28"/>
          <w:lang w:val="kk-KZ" w:eastAsia="ru-RU"/>
        </w:rPr>
        <w:t>рассказывает</w:t>
      </w:r>
      <w:r w:rsidRPr="002C1B67">
        <w:rPr>
          <w:rFonts w:ascii="Times New Roman" w:eastAsia="Times New Roman" w:hAnsi="Times New Roman" w:cs="Times New Roman"/>
          <w:sz w:val="28"/>
          <w:szCs w:val="28"/>
          <w:lang w:eastAsia="ru-RU"/>
        </w:rPr>
        <w:t>: «На все случаи жизни у нее есть своя пословица или присказка. И мне кажется, что это тоже по-своему характеризует ее, как истинно русскую женщину, немало повидавшую в жизни, а потому хорошо знающую, что в ней почём» [</w:t>
      </w:r>
      <w:r w:rsidR="00C318A6" w:rsidRPr="002C1B67">
        <w:rPr>
          <w:rFonts w:ascii="Times New Roman" w:eastAsia="Times New Roman" w:hAnsi="Times New Roman" w:cs="Times New Roman"/>
          <w:sz w:val="28"/>
          <w:szCs w:val="28"/>
          <w:lang w:eastAsia="ru-RU"/>
        </w:rPr>
        <w:t>7</w:t>
      </w:r>
      <w:r w:rsidR="0039751D">
        <w:rPr>
          <w:rFonts w:ascii="Times New Roman" w:eastAsia="Times New Roman" w:hAnsi="Times New Roman" w:cs="Times New Roman"/>
          <w:sz w:val="28"/>
          <w:szCs w:val="28"/>
          <w:lang w:eastAsia="ru-RU"/>
        </w:rPr>
        <w:t>5</w:t>
      </w:r>
      <w:r w:rsidRPr="002C1B67">
        <w:rPr>
          <w:rFonts w:ascii="Times New Roman" w:eastAsia="Times New Roman" w:hAnsi="Times New Roman" w:cs="Times New Roman"/>
          <w:sz w:val="28"/>
          <w:szCs w:val="28"/>
          <w:lang w:eastAsia="ru-RU"/>
        </w:rPr>
        <w:t xml:space="preserve">, с. 20]. </w:t>
      </w:r>
    </w:p>
    <w:p w14:paraId="4CA1E960" w14:textId="7319E3AC" w:rsidR="00F351B3" w:rsidRPr="002C1B67" w:rsidRDefault="006B321B" w:rsidP="00F351B3">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Вот как пишет писатель о </w:t>
      </w:r>
      <w:r w:rsidR="008F5DF5" w:rsidRPr="002C1B67">
        <w:rPr>
          <w:rFonts w:ascii="Times New Roman" w:eastAsia="Times New Roman" w:hAnsi="Times New Roman" w:cs="Times New Roman"/>
          <w:sz w:val="28"/>
          <w:szCs w:val="28"/>
          <w:lang w:eastAsia="ru-RU"/>
        </w:rPr>
        <w:t xml:space="preserve">роли народной мудрости </w:t>
      </w:r>
      <w:r w:rsidR="007064D4" w:rsidRPr="002C1B67">
        <w:rPr>
          <w:rFonts w:ascii="Times New Roman" w:eastAsia="Times New Roman" w:hAnsi="Times New Roman" w:cs="Times New Roman"/>
          <w:sz w:val="28"/>
          <w:szCs w:val="28"/>
          <w:lang w:eastAsia="ru-RU"/>
        </w:rPr>
        <w:t>в формировании своей личности</w:t>
      </w:r>
      <w:r>
        <w:rPr>
          <w:rFonts w:ascii="Times New Roman" w:eastAsia="Times New Roman" w:hAnsi="Times New Roman" w:cs="Times New Roman"/>
          <w:sz w:val="28"/>
          <w:szCs w:val="28"/>
          <w:lang w:eastAsia="ru-RU"/>
        </w:rPr>
        <w:t>:</w:t>
      </w:r>
      <w:r w:rsidR="008F5DF5"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«Главной пищей на зиму считалась картошка, и садить ее полагалось много. Впервые приехав в поле уже как работник, я оббежал по периметру наш участок в двадцать соток и не утерпел: – Неужели мы все это выкопаем? И услышал в ответ материно: – Глаза боятся – руки делают. И сколько же раз в жизни так бывало: приступая ко всякой большой работе, думал – ни за что не осилю. Но как-то так выходило, что картошка пропалывалась и выкапывалась, воз сена или соломы наполнялся, а гора березовых дров оказывалась перепиленной и переколотой. И в университет оказалось возможным поступить, и закончить его – тоже… И всякое новое дело, за которое брался с неравнодушным сердцем, оказывалось по силам… Как все бесконечно просто и бесконечно мудро. И теперь уже я говорю своим детям в минуты жизни, когда они робеют (или ленятся) перед значительной для них работой: – Ничего: глаза боятся – руки делают» [</w:t>
      </w:r>
      <w:r w:rsidR="00C06D8B">
        <w:rPr>
          <w:rFonts w:ascii="Times New Roman" w:eastAsia="Times New Roman" w:hAnsi="Times New Roman" w:cs="Times New Roman"/>
          <w:sz w:val="28"/>
          <w:szCs w:val="28"/>
          <w:lang w:eastAsia="ru-RU"/>
        </w:rPr>
        <w:t>75</w:t>
      </w:r>
      <w:r w:rsidR="00F351B3" w:rsidRPr="002C1B67">
        <w:rPr>
          <w:rFonts w:ascii="Times New Roman" w:eastAsia="Times New Roman" w:hAnsi="Times New Roman" w:cs="Times New Roman"/>
          <w:sz w:val="28"/>
          <w:szCs w:val="28"/>
          <w:lang w:eastAsia="ru-RU"/>
        </w:rPr>
        <w:t xml:space="preserve">, с. 20]. </w:t>
      </w:r>
    </w:p>
    <w:p w14:paraId="4CA1E961" w14:textId="26A52B2A"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rPr>
        <w:t>Как видим, произведения устной прозы, как фольклора в целом, активно функционируют в системе литературы и искусства, оказывая тем самым влияние на культуру сегодняшнего дня и общественного сознания в целом [</w:t>
      </w:r>
      <w:r w:rsidR="00C318A6" w:rsidRPr="002C1B67">
        <w:rPr>
          <w:rFonts w:ascii="Times New Roman" w:eastAsia="Calibri" w:hAnsi="Times New Roman" w:cs="Times New Roman"/>
          <w:sz w:val="28"/>
          <w:szCs w:val="28"/>
        </w:rPr>
        <w:t>6</w:t>
      </w:r>
      <w:r w:rsidR="00343968">
        <w:rPr>
          <w:rFonts w:ascii="Times New Roman" w:eastAsia="Calibri" w:hAnsi="Times New Roman" w:cs="Times New Roman"/>
          <w:sz w:val="28"/>
          <w:szCs w:val="28"/>
        </w:rPr>
        <w:t>3</w:t>
      </w:r>
      <w:r w:rsidRPr="002C1B67">
        <w:rPr>
          <w:rFonts w:ascii="Times New Roman" w:eastAsia="Calibri" w:hAnsi="Times New Roman" w:cs="Times New Roman"/>
          <w:sz w:val="28"/>
          <w:szCs w:val="28"/>
        </w:rPr>
        <w:t xml:space="preserve">, с. 512]. </w:t>
      </w:r>
      <w:r w:rsidR="004741AA" w:rsidRPr="002C1B67">
        <w:rPr>
          <w:rFonts w:ascii="Times New Roman" w:eastAsia="Calibri" w:hAnsi="Times New Roman" w:cs="Times New Roman"/>
          <w:sz w:val="28"/>
          <w:szCs w:val="28"/>
        </w:rPr>
        <w:t xml:space="preserve">Пословицы, поговорки, эпос, легенды отражали патриотический настрой казахского народа. </w:t>
      </w:r>
      <w:r w:rsidR="004741AA" w:rsidRPr="002C1B67">
        <w:rPr>
          <w:rFonts w:ascii="Times New Roman" w:eastAsia="Times New Roman" w:hAnsi="Times New Roman" w:cs="Times New Roman"/>
          <w:sz w:val="28"/>
          <w:szCs w:val="28"/>
          <w:lang w:eastAsia="ru-RU"/>
        </w:rPr>
        <w:t>Идея независимости была главной темой во всех жанрах традиционной культуры.</w:t>
      </w:r>
      <w:r w:rsidRPr="002C1B67">
        <w:rPr>
          <w:rFonts w:ascii="Times New Roman" w:eastAsia="Times New Roman" w:hAnsi="Times New Roman" w:cs="Times New Roman"/>
          <w:sz w:val="28"/>
          <w:szCs w:val="28"/>
          <w:lang w:eastAsia="ru-RU"/>
        </w:rPr>
        <w:t xml:space="preserve"> </w:t>
      </w:r>
      <w:r w:rsidRPr="002C1B67">
        <w:rPr>
          <w:rFonts w:ascii="Times New Roman" w:eastAsia="Calibri" w:hAnsi="Times New Roman" w:cs="Times New Roman"/>
          <w:bCs/>
          <w:sz w:val="28"/>
          <w:szCs w:val="28"/>
          <w:lang w:eastAsia="ru-RU" w:bidi="ru-RU"/>
        </w:rPr>
        <w:t xml:space="preserve">Являясь сокровищницей народной педагогики, они и для сегодняшнего поколения имеют огромное познавательное и воспитательное значение. </w:t>
      </w:r>
      <w:r w:rsidRPr="002C1B67">
        <w:rPr>
          <w:rFonts w:ascii="Times New Roman" w:eastAsia="Times New Roman" w:hAnsi="Times New Roman" w:cs="Times New Roman"/>
          <w:sz w:val="28"/>
          <w:szCs w:val="28"/>
          <w:lang w:eastAsia="ru-RU"/>
        </w:rPr>
        <w:t>Таков воспитательный потенциал народной педагогики, заслуживающий особого внимания в обучении и воспитании подрастающего поколения в настоящее время.</w:t>
      </w:r>
    </w:p>
    <w:p w14:paraId="4CA1E962" w14:textId="515B22DD" w:rsidR="00F351B3" w:rsidRPr="009F2E0A"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rPr>
        <w:t xml:space="preserve">Итак, этнопедагогика </w:t>
      </w:r>
      <w:r w:rsidRPr="002C1B67">
        <w:rPr>
          <w:rFonts w:ascii="Times New Roman" w:eastAsia="Times New Roman" w:hAnsi="Times New Roman" w:cs="Times New Roman"/>
          <w:sz w:val="28"/>
          <w:szCs w:val="28"/>
          <w:lang w:eastAsia="ru-RU"/>
        </w:rPr>
        <w:t>как проявление духовной культуры складывалась под воздействием исторических, социально-экономических, культурных и демографических условий жизни каждого народа, являясь совокупностью педагогического знания и воспитательного опыта народа. У</w:t>
      </w:r>
      <w:r w:rsidRPr="002C1B67">
        <w:rPr>
          <w:rFonts w:ascii="Times New Roman" w:eastAsia="Calibri" w:hAnsi="Times New Roman" w:cs="Times New Roman"/>
          <w:sz w:val="28"/>
          <w:szCs w:val="28"/>
        </w:rPr>
        <w:t xml:space="preserve">стный фольклор, устная проза – источники этнопедагогики </w:t>
      </w:r>
      <w:r w:rsidRPr="002C1B67">
        <w:rPr>
          <w:rFonts w:ascii="Times New Roman" w:eastAsia="Times New Roman" w:hAnsi="Times New Roman" w:cs="Times New Roman"/>
          <w:sz w:val="28"/>
          <w:szCs w:val="28"/>
          <w:lang w:eastAsia="ru-RU"/>
        </w:rPr>
        <w:t>–</w:t>
      </w:r>
      <w:r w:rsidRPr="002C1B67">
        <w:rPr>
          <w:rFonts w:ascii="Times New Roman" w:eastAsia="Calibri" w:hAnsi="Times New Roman" w:cs="Times New Roman"/>
          <w:sz w:val="28"/>
          <w:szCs w:val="28"/>
        </w:rPr>
        <w:t xml:space="preserve"> бытуют в обществе не пассивно, а как духовное наследие, и должны творчески осваиваться в целях патриотического воспитания молодежи, формирования общественного сознания подрастающего поколения, региональной и межкультурной компетентности</w:t>
      </w:r>
      <w:r w:rsidR="002837F7">
        <w:rPr>
          <w:rFonts w:ascii="Times New Roman" w:eastAsia="Calibri" w:hAnsi="Times New Roman" w:cs="Times New Roman"/>
          <w:sz w:val="28"/>
          <w:szCs w:val="28"/>
        </w:rPr>
        <w:t>,</w:t>
      </w:r>
      <w:r w:rsidRPr="002C1B67">
        <w:rPr>
          <w:rFonts w:ascii="Times New Roman" w:eastAsia="Calibri" w:hAnsi="Times New Roman" w:cs="Times New Roman"/>
          <w:sz w:val="28"/>
          <w:szCs w:val="28"/>
        </w:rPr>
        <w:t xml:space="preserve"> толерантности. Поэтому благоговейное отношение к знаниям о культурном наследии своего народа, национальной культуре, традициям, обычаям, фольклору, к своей малой родине, краю, региону (городу, селу, аулу) способствует формированию общественного сознания – качеств, выдвинутых </w:t>
      </w:r>
      <w:r w:rsidRPr="002C1B67">
        <w:rPr>
          <w:rFonts w:ascii="Times New Roman" w:eastAsia="Times New Roman" w:hAnsi="Times New Roman" w:cs="Times New Roman"/>
          <w:sz w:val="28"/>
          <w:szCs w:val="28"/>
        </w:rPr>
        <w:t>в социальн</w:t>
      </w:r>
      <w:r w:rsidR="0073728B">
        <w:rPr>
          <w:rFonts w:ascii="Times New Roman" w:eastAsia="Times New Roman" w:hAnsi="Times New Roman" w:cs="Times New Roman"/>
          <w:sz w:val="28"/>
          <w:szCs w:val="28"/>
        </w:rPr>
        <w:t>ом</w:t>
      </w:r>
      <w:r w:rsidRPr="002C1B67">
        <w:rPr>
          <w:rFonts w:ascii="Times New Roman" w:eastAsia="Times New Roman" w:hAnsi="Times New Roman" w:cs="Times New Roman"/>
          <w:sz w:val="28"/>
          <w:szCs w:val="28"/>
        </w:rPr>
        <w:t xml:space="preserve"> заказ</w:t>
      </w:r>
      <w:r w:rsidR="0073728B">
        <w:rPr>
          <w:rFonts w:ascii="Times New Roman" w:eastAsia="Times New Roman" w:hAnsi="Times New Roman" w:cs="Times New Roman"/>
          <w:sz w:val="28"/>
          <w:szCs w:val="28"/>
        </w:rPr>
        <w:t>е</w:t>
      </w:r>
      <w:r w:rsidRPr="002C1B67">
        <w:rPr>
          <w:rFonts w:ascii="Times New Roman" w:eastAsia="Times New Roman" w:hAnsi="Times New Roman" w:cs="Times New Roman"/>
          <w:sz w:val="28"/>
          <w:szCs w:val="28"/>
        </w:rPr>
        <w:t xml:space="preserve"> общества – в статье с символическим названием </w:t>
      </w:r>
      <w:r w:rsidRPr="009F2E0A">
        <w:rPr>
          <w:rFonts w:ascii="Times New Roman" w:eastAsia="Times New Roman" w:hAnsi="Times New Roman" w:cs="Times New Roman"/>
          <w:sz w:val="28"/>
          <w:szCs w:val="28"/>
        </w:rPr>
        <w:t xml:space="preserve">«Взгляд в будущее: модернизация общественного сознания» (2017 год), а затем в Национальном проекте </w:t>
      </w:r>
      <w:r w:rsidRPr="009F2E0A">
        <w:rPr>
          <w:rFonts w:ascii="Times New Roman" w:eastAsia="Times New Roman" w:hAnsi="Times New Roman" w:cs="Times New Roman"/>
          <w:sz w:val="28"/>
          <w:szCs w:val="28"/>
          <w:lang w:eastAsia="ru-RU"/>
        </w:rPr>
        <w:t xml:space="preserve">«Ұлттық рухани жаңғыру» (2021 год), в Послании Главы государства Касым-Жомарта Токаева народу Казахстана «Экономический курс Справедливого Казахстана» (2023 год). </w:t>
      </w:r>
    </w:p>
    <w:p w14:paraId="4CA1E963" w14:textId="77777777"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bidi="ru-RU"/>
        </w:rPr>
      </w:pPr>
      <w:r w:rsidRPr="009F2E0A">
        <w:rPr>
          <w:rFonts w:ascii="Times New Roman" w:eastAsia="Times New Roman" w:hAnsi="Times New Roman" w:cs="Times New Roman"/>
          <w:sz w:val="28"/>
          <w:szCs w:val="28"/>
          <w:lang w:eastAsia="ru-RU" w:bidi="ru-RU"/>
        </w:rPr>
        <w:t xml:space="preserve">Учитывая </w:t>
      </w:r>
      <w:r w:rsidRPr="009F2E0A">
        <w:rPr>
          <w:rFonts w:ascii="Times New Roman" w:eastAsia="Times New Roman" w:hAnsi="Times New Roman" w:cs="Times New Roman"/>
          <w:sz w:val="28"/>
          <w:szCs w:val="28"/>
          <w:lang w:eastAsia="ru-RU"/>
        </w:rPr>
        <w:t>современные процессы общественного развития, м</w:t>
      </w:r>
      <w:r w:rsidRPr="002C1B67">
        <w:rPr>
          <w:rFonts w:ascii="Times New Roman" w:eastAsia="Times New Roman" w:hAnsi="Times New Roman" w:cs="Times New Roman"/>
          <w:sz w:val="28"/>
          <w:szCs w:val="28"/>
          <w:lang w:eastAsia="ru-RU"/>
        </w:rPr>
        <w:t xml:space="preserve">ы можем утверждать, что современная </w:t>
      </w:r>
      <w:r w:rsidRPr="002C1B67">
        <w:rPr>
          <w:rFonts w:ascii="Times New Roman" w:eastAsia="Times New Roman" w:hAnsi="Times New Roman" w:cs="Times New Roman"/>
          <w:sz w:val="28"/>
          <w:szCs w:val="28"/>
          <w:lang w:eastAsia="ru-RU" w:bidi="ru-RU"/>
        </w:rPr>
        <w:t xml:space="preserve">этнопедагогика, располагает огромными возможностями в формировании общественного сознания, в воспитании чувства патриотизма, региональной и межкультурной компетентности, толерантности. Особенно важно в этом плане формирование этнопедагогической компетентности будущих учителей, профессиональная подготовка которых в условиях модернизации общественного сознания </w:t>
      </w:r>
      <w:r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bidi="ru-RU"/>
        </w:rPr>
        <w:t xml:space="preserve"> задача государственной важности. </w:t>
      </w:r>
    </w:p>
    <w:p w14:paraId="4CA1E964" w14:textId="77777777" w:rsidR="00F351B3" w:rsidRPr="002C1B67" w:rsidRDefault="00F351B3" w:rsidP="00F351B3">
      <w:pPr>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Calibri" w:hAnsi="Times New Roman" w:cs="Times New Roman"/>
          <w:sz w:val="28"/>
          <w:szCs w:val="28"/>
        </w:rPr>
        <w:t>Выводы.</w:t>
      </w:r>
      <w:r w:rsidRPr="002C1B67">
        <w:rPr>
          <w:rFonts w:ascii="Times New Roman" w:eastAsia="Times New Roman" w:hAnsi="Times New Roman" w:cs="Times New Roman"/>
          <w:bCs/>
          <w:sz w:val="28"/>
          <w:szCs w:val="28"/>
          <w:lang w:eastAsia="ru-RU"/>
        </w:rPr>
        <w:t xml:space="preserve"> </w:t>
      </w:r>
    </w:p>
    <w:p w14:paraId="4CA1E965" w14:textId="5D22CD04" w:rsidR="00A75259" w:rsidRPr="002C1B67" w:rsidRDefault="00F351B3" w:rsidP="00107279">
      <w:pPr>
        <w:spacing w:after="0" w:line="240" w:lineRule="auto"/>
        <w:ind w:firstLine="709"/>
        <w:jc w:val="both"/>
        <w:rPr>
          <w:rFonts w:ascii="Times New Roman" w:eastAsia="Calibri" w:hAnsi="Times New Roman" w:cs="Times New Roman"/>
          <w:sz w:val="28"/>
          <w:szCs w:val="28"/>
        </w:rPr>
      </w:pPr>
      <w:r w:rsidRPr="002C1B67">
        <w:rPr>
          <w:rFonts w:ascii="Times New Roman" w:eastAsia="Times New Roman" w:hAnsi="Times New Roman" w:cs="Times New Roman"/>
          <w:bCs/>
          <w:sz w:val="28"/>
          <w:szCs w:val="28"/>
          <w:lang w:eastAsia="ru-RU"/>
        </w:rPr>
        <w:t xml:space="preserve">1. Модернизация общественного сознания в Казахстане – это социальный заказ общества к образованию. </w:t>
      </w:r>
      <w:r w:rsidR="00CE6531" w:rsidRPr="002C1B67">
        <w:rPr>
          <w:rFonts w:ascii="Times New Roman" w:eastAsia="Times New Roman" w:hAnsi="Times New Roman" w:cs="Times New Roman"/>
          <w:bCs/>
          <w:sz w:val="28"/>
          <w:szCs w:val="28"/>
          <w:lang w:eastAsia="ru-RU"/>
        </w:rPr>
        <w:t xml:space="preserve">За системой образования – </w:t>
      </w:r>
      <w:r w:rsidR="00BE4EFE">
        <w:rPr>
          <w:rFonts w:ascii="Times New Roman" w:eastAsia="Times New Roman" w:hAnsi="Times New Roman" w:cs="Times New Roman"/>
          <w:bCs/>
          <w:sz w:val="28"/>
          <w:szCs w:val="28"/>
          <w:lang w:eastAsia="ru-RU"/>
        </w:rPr>
        <w:t xml:space="preserve">его </w:t>
      </w:r>
      <w:r w:rsidR="00CE6531" w:rsidRPr="002C1B67">
        <w:rPr>
          <w:rFonts w:ascii="Times New Roman" w:eastAsia="Times New Roman" w:hAnsi="Times New Roman" w:cs="Times New Roman"/>
          <w:bCs/>
          <w:sz w:val="28"/>
          <w:szCs w:val="28"/>
          <w:lang w:eastAsia="ru-RU"/>
        </w:rPr>
        <w:t>выполнени</w:t>
      </w:r>
      <w:r w:rsidR="00BE4EFE">
        <w:rPr>
          <w:rFonts w:ascii="Times New Roman" w:eastAsia="Times New Roman" w:hAnsi="Times New Roman" w:cs="Times New Roman"/>
          <w:bCs/>
          <w:sz w:val="28"/>
          <w:szCs w:val="28"/>
          <w:lang w:eastAsia="ru-RU"/>
        </w:rPr>
        <w:t xml:space="preserve">е </w:t>
      </w:r>
      <w:r w:rsidR="00CE6531" w:rsidRPr="002C1B67">
        <w:rPr>
          <w:rFonts w:ascii="Times New Roman" w:eastAsia="Times New Roman" w:hAnsi="Times New Roman" w:cs="Times New Roman"/>
          <w:bCs/>
          <w:sz w:val="28"/>
          <w:szCs w:val="28"/>
          <w:lang w:eastAsia="ru-RU"/>
        </w:rPr>
        <w:t xml:space="preserve">: </w:t>
      </w:r>
      <w:r w:rsidR="00CE6531" w:rsidRPr="002C1B67">
        <w:rPr>
          <w:rFonts w:ascii="Times New Roman" w:eastAsia="Calibri" w:hAnsi="Times New Roman" w:cs="Times New Roman"/>
          <w:bCs/>
          <w:sz w:val="28"/>
          <w:szCs w:val="28"/>
        </w:rPr>
        <w:t xml:space="preserve">формирование </w:t>
      </w:r>
      <w:r w:rsidR="00D24D45" w:rsidRPr="002C1B67">
        <w:rPr>
          <w:rFonts w:ascii="Times New Roman" w:eastAsia="Calibri" w:hAnsi="Times New Roman" w:cs="Times New Roman"/>
          <w:bCs/>
          <w:sz w:val="28"/>
          <w:szCs w:val="28"/>
        </w:rPr>
        <w:t>соответствующего</w:t>
      </w:r>
      <w:r w:rsidRPr="002C1B67">
        <w:rPr>
          <w:rFonts w:ascii="Times New Roman" w:eastAsia="Calibri" w:hAnsi="Times New Roman" w:cs="Times New Roman"/>
          <w:bCs/>
          <w:sz w:val="28"/>
          <w:szCs w:val="28"/>
        </w:rPr>
        <w:t xml:space="preserve"> мироощущени</w:t>
      </w:r>
      <w:r w:rsidR="00CE6531" w:rsidRPr="002C1B67">
        <w:rPr>
          <w:rFonts w:ascii="Times New Roman" w:eastAsia="Calibri" w:hAnsi="Times New Roman" w:cs="Times New Roman"/>
          <w:bCs/>
          <w:sz w:val="28"/>
          <w:szCs w:val="28"/>
        </w:rPr>
        <w:t>я</w:t>
      </w:r>
      <w:r w:rsidRPr="002C1B67">
        <w:rPr>
          <w:rFonts w:ascii="Times New Roman" w:eastAsia="Calibri" w:hAnsi="Times New Roman" w:cs="Times New Roman"/>
          <w:bCs/>
          <w:sz w:val="28"/>
          <w:szCs w:val="28"/>
        </w:rPr>
        <w:t xml:space="preserve"> и мировоззрени</w:t>
      </w:r>
      <w:r w:rsidR="00CE6531" w:rsidRPr="002C1B67">
        <w:rPr>
          <w:rFonts w:ascii="Times New Roman" w:eastAsia="Calibri" w:hAnsi="Times New Roman" w:cs="Times New Roman"/>
          <w:bCs/>
          <w:sz w:val="28"/>
          <w:szCs w:val="28"/>
        </w:rPr>
        <w:t>я</w:t>
      </w:r>
      <w:r w:rsidRPr="002C1B67">
        <w:rPr>
          <w:rFonts w:ascii="Times New Roman" w:eastAsia="Calibri" w:hAnsi="Times New Roman" w:cs="Times New Roman"/>
          <w:bCs/>
          <w:sz w:val="28"/>
          <w:szCs w:val="28"/>
        </w:rPr>
        <w:t xml:space="preserve"> </w:t>
      </w:r>
      <w:r w:rsidR="00107279" w:rsidRPr="002C1B67">
        <w:rPr>
          <w:rFonts w:ascii="Times New Roman" w:eastAsia="Calibri" w:hAnsi="Times New Roman" w:cs="Times New Roman"/>
          <w:bCs/>
          <w:sz w:val="28"/>
          <w:szCs w:val="28"/>
        </w:rPr>
        <w:t>личности, м</w:t>
      </w:r>
      <w:r w:rsidR="00A75259" w:rsidRPr="002C1B67">
        <w:rPr>
          <w:rFonts w:ascii="Times New Roman" w:eastAsia="Calibri" w:hAnsi="Times New Roman" w:cs="Times New Roman"/>
          <w:sz w:val="28"/>
          <w:szCs w:val="28"/>
        </w:rPr>
        <w:t>отиваци</w:t>
      </w:r>
      <w:r w:rsidR="00D24D45" w:rsidRPr="002C1B67">
        <w:rPr>
          <w:rFonts w:ascii="Times New Roman" w:eastAsia="Calibri" w:hAnsi="Times New Roman" w:cs="Times New Roman"/>
          <w:sz w:val="28"/>
          <w:szCs w:val="28"/>
        </w:rPr>
        <w:t>и</w:t>
      </w:r>
      <w:r w:rsidR="00A75259" w:rsidRPr="002C1B67">
        <w:rPr>
          <w:rFonts w:ascii="Times New Roman" w:eastAsia="Calibri" w:hAnsi="Times New Roman" w:cs="Times New Roman"/>
          <w:sz w:val="28"/>
          <w:szCs w:val="28"/>
        </w:rPr>
        <w:t xml:space="preserve"> его поведения, нравственны</w:t>
      </w:r>
      <w:r w:rsidR="00D24D45" w:rsidRPr="002C1B67">
        <w:rPr>
          <w:rFonts w:ascii="Times New Roman" w:eastAsia="Calibri" w:hAnsi="Times New Roman" w:cs="Times New Roman"/>
          <w:sz w:val="28"/>
          <w:szCs w:val="28"/>
        </w:rPr>
        <w:t>х</w:t>
      </w:r>
      <w:r w:rsidR="00A75259" w:rsidRPr="002C1B67">
        <w:rPr>
          <w:rFonts w:ascii="Times New Roman" w:eastAsia="Calibri" w:hAnsi="Times New Roman" w:cs="Times New Roman"/>
          <w:sz w:val="28"/>
          <w:szCs w:val="28"/>
        </w:rPr>
        <w:t xml:space="preserve"> ценност</w:t>
      </w:r>
      <w:r w:rsidR="00D24D45" w:rsidRPr="002C1B67">
        <w:rPr>
          <w:rFonts w:ascii="Times New Roman" w:eastAsia="Calibri" w:hAnsi="Times New Roman" w:cs="Times New Roman"/>
          <w:sz w:val="28"/>
          <w:szCs w:val="28"/>
        </w:rPr>
        <w:t>ей</w:t>
      </w:r>
      <w:r w:rsidR="00A75259" w:rsidRPr="002C1B67">
        <w:rPr>
          <w:rFonts w:ascii="Times New Roman" w:eastAsia="Calibri" w:hAnsi="Times New Roman" w:cs="Times New Roman"/>
          <w:sz w:val="28"/>
          <w:szCs w:val="28"/>
        </w:rPr>
        <w:t>, культур</w:t>
      </w:r>
      <w:r w:rsidR="00D24D45" w:rsidRPr="002C1B67">
        <w:rPr>
          <w:rFonts w:ascii="Times New Roman" w:eastAsia="Calibri" w:hAnsi="Times New Roman" w:cs="Times New Roman"/>
          <w:sz w:val="28"/>
          <w:szCs w:val="28"/>
        </w:rPr>
        <w:t>ы</w:t>
      </w:r>
      <w:r w:rsidR="00A75259" w:rsidRPr="002C1B67">
        <w:rPr>
          <w:rFonts w:ascii="Times New Roman" w:eastAsia="Calibri" w:hAnsi="Times New Roman" w:cs="Times New Roman"/>
          <w:sz w:val="28"/>
          <w:szCs w:val="28"/>
        </w:rPr>
        <w:t>, систем</w:t>
      </w:r>
      <w:r w:rsidR="00D24D45" w:rsidRPr="002C1B67">
        <w:rPr>
          <w:rFonts w:ascii="Times New Roman" w:eastAsia="Calibri" w:hAnsi="Times New Roman" w:cs="Times New Roman"/>
          <w:sz w:val="28"/>
          <w:szCs w:val="28"/>
        </w:rPr>
        <w:t xml:space="preserve">ы </w:t>
      </w:r>
      <w:r w:rsidR="00A75259" w:rsidRPr="002C1B67">
        <w:rPr>
          <w:rFonts w:ascii="Times New Roman" w:eastAsia="Calibri" w:hAnsi="Times New Roman" w:cs="Times New Roman"/>
          <w:sz w:val="28"/>
          <w:szCs w:val="28"/>
        </w:rPr>
        <w:t xml:space="preserve">прав и обязанностей; это потребность населения </w:t>
      </w:r>
      <w:r w:rsidR="00D24D45" w:rsidRPr="002C1B67">
        <w:rPr>
          <w:rFonts w:ascii="Times New Roman" w:eastAsia="Calibri" w:hAnsi="Times New Roman" w:cs="Times New Roman"/>
          <w:sz w:val="28"/>
          <w:szCs w:val="28"/>
        </w:rPr>
        <w:t xml:space="preserve">в </w:t>
      </w:r>
      <w:r w:rsidR="00A75259" w:rsidRPr="002C1B67">
        <w:rPr>
          <w:rFonts w:ascii="Times New Roman" w:eastAsia="Calibri" w:hAnsi="Times New Roman" w:cs="Times New Roman"/>
          <w:sz w:val="28"/>
          <w:szCs w:val="28"/>
        </w:rPr>
        <w:t>успешно</w:t>
      </w:r>
      <w:r w:rsidR="00D24D45" w:rsidRPr="002C1B67">
        <w:rPr>
          <w:rFonts w:ascii="Times New Roman" w:eastAsia="Calibri" w:hAnsi="Times New Roman" w:cs="Times New Roman"/>
          <w:sz w:val="28"/>
          <w:szCs w:val="28"/>
        </w:rPr>
        <w:t>й</w:t>
      </w:r>
      <w:r w:rsidR="00A75259" w:rsidRPr="002C1B67">
        <w:rPr>
          <w:rFonts w:ascii="Times New Roman" w:eastAsia="Calibri" w:hAnsi="Times New Roman" w:cs="Times New Roman"/>
          <w:sz w:val="28"/>
          <w:szCs w:val="28"/>
        </w:rPr>
        <w:t xml:space="preserve"> адапт</w:t>
      </w:r>
      <w:r w:rsidR="00D24D45" w:rsidRPr="002C1B67">
        <w:rPr>
          <w:rFonts w:ascii="Times New Roman" w:eastAsia="Calibri" w:hAnsi="Times New Roman" w:cs="Times New Roman"/>
          <w:sz w:val="28"/>
          <w:szCs w:val="28"/>
        </w:rPr>
        <w:t>ации</w:t>
      </w:r>
      <w:r w:rsidR="00A75259" w:rsidRPr="002C1B67">
        <w:rPr>
          <w:rFonts w:ascii="Times New Roman" w:eastAsia="Calibri" w:hAnsi="Times New Roman" w:cs="Times New Roman"/>
          <w:sz w:val="28"/>
          <w:szCs w:val="28"/>
        </w:rPr>
        <w:t xml:space="preserve"> к динамично  меняющейся реальности современного мира. </w:t>
      </w:r>
    </w:p>
    <w:p w14:paraId="4CA1E966" w14:textId="3F698499" w:rsidR="00F351B3" w:rsidRPr="002C1B67" w:rsidRDefault="00F351B3" w:rsidP="00F351B3">
      <w:pPr>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2. </w:t>
      </w:r>
      <w:r w:rsidRPr="002C1B67">
        <w:rPr>
          <w:rFonts w:ascii="Times New Roman" w:eastAsia="Arial Unicode MS" w:hAnsi="Times New Roman" w:cs="Times New Roman"/>
          <w:bCs/>
          <w:sz w:val="28"/>
          <w:szCs w:val="28"/>
          <w:lang w:eastAsia="ru-RU" w:bidi="ru-RU"/>
        </w:rPr>
        <w:t>Опираясь на определение Н. Джандильдина, данное учёным для характеристики сущности общественного сознания и на его мнение о том, что общественная психология зависит от окружающей народ исторической обстановки, уточнена структура данного понятия</w:t>
      </w:r>
      <w:r w:rsidRPr="002C1B67">
        <w:rPr>
          <w:rFonts w:ascii="Times New Roman" w:eastAsia="Times New Roman" w:hAnsi="Times New Roman" w:cs="Times New Roman"/>
          <w:bCs/>
          <w:spacing w:val="2"/>
          <w:sz w:val="28"/>
          <w:szCs w:val="28"/>
          <w:shd w:val="clear" w:color="auto" w:fill="FFFFFF"/>
          <w:lang w:eastAsia="ru-RU"/>
        </w:rPr>
        <w:t xml:space="preserve"> с учетом социально востребованных ценностей, традиций, поведенческого опыта народа Казахстана.</w:t>
      </w:r>
    </w:p>
    <w:p w14:paraId="4CA1E967" w14:textId="77777777" w:rsidR="00F351B3" w:rsidRPr="002C1B67" w:rsidRDefault="00F351B3" w:rsidP="00F351B3">
      <w:pPr>
        <w:spacing w:after="0" w:line="240" w:lineRule="auto"/>
        <w:ind w:right="-1" w:firstLine="709"/>
        <w:jc w:val="both"/>
        <w:rPr>
          <w:rFonts w:ascii="Times New Roman" w:eastAsia="Calibri" w:hAnsi="Times New Roman" w:cs="Times New Roman"/>
          <w:bCs/>
          <w:sz w:val="28"/>
          <w:szCs w:val="28"/>
          <w:lang w:bidi="en-US"/>
        </w:rPr>
      </w:pPr>
      <w:r w:rsidRPr="002C1B67">
        <w:rPr>
          <w:rFonts w:ascii="Times New Roman" w:eastAsia="Times New Roman" w:hAnsi="Times New Roman" w:cs="Times New Roman"/>
          <w:bCs/>
          <w:sz w:val="28"/>
          <w:szCs w:val="28"/>
          <w:lang w:eastAsia="ru-RU"/>
        </w:rPr>
        <w:t>Компонентами общественного сознания в настоящее время являются важнейшие духовные ценности народа – патриотизм, межкультурная компетентность, региональная компетентность, толерантность – которые необходимо закрепить в повседневном обучении студентов, потому как именно они скрепляют общество и определяют её историческое своеобразие.</w:t>
      </w:r>
      <w:r w:rsidRPr="002C1B67">
        <w:rPr>
          <w:rFonts w:ascii="Times New Roman" w:eastAsia="Calibri" w:hAnsi="Times New Roman" w:cs="Times New Roman"/>
          <w:bCs/>
          <w:sz w:val="28"/>
          <w:szCs w:val="28"/>
          <w:lang w:bidi="en-US"/>
        </w:rPr>
        <w:t xml:space="preserve"> </w:t>
      </w:r>
    </w:p>
    <w:p w14:paraId="4CA1E968" w14:textId="77777777" w:rsidR="00F351B3" w:rsidRPr="002C1B67" w:rsidRDefault="00F351B3" w:rsidP="00F351B3">
      <w:pPr>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3. Этнопедагогика обладает большими возможностями для формирования общественного самосознания личности будущего учителя в процессе обучения:</w:t>
      </w:r>
    </w:p>
    <w:p w14:paraId="4CA1E969" w14:textId="77777777" w:rsidR="00F351B3" w:rsidRPr="002C1B67" w:rsidRDefault="00F351B3" w:rsidP="00F351B3">
      <w:pPr>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воспитание молодого поколения в традициях уважительного отношения к народным традициям и обычаям, культуре народа Казахстана, формирующее их общественное самосознание;</w:t>
      </w:r>
    </w:p>
    <w:p w14:paraId="4CA1E96A" w14:textId="77777777" w:rsidR="00F351B3" w:rsidRPr="002C1B67" w:rsidRDefault="00F351B3" w:rsidP="00F351B3">
      <w:pPr>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создание условий для развития социально-ответственной личности, осознающей себя патриотом своей родины, носителем уникальной культуры своего этноса, вместе с тем понимающего и глубоко уважающего ценность этнокультурного многообразия Казахстана в целостном облике казахстанского народа.</w:t>
      </w:r>
    </w:p>
    <w:p w14:paraId="4CA1E96B" w14:textId="4FBF0F01" w:rsidR="000F4941" w:rsidRPr="002C1B67" w:rsidRDefault="000F4941" w:rsidP="00F351B3">
      <w:pPr>
        <w:spacing w:after="0" w:line="240" w:lineRule="auto"/>
        <w:ind w:firstLine="709"/>
        <w:jc w:val="both"/>
        <w:rPr>
          <w:rFonts w:ascii="Times New Roman" w:eastAsia="Calibri" w:hAnsi="Times New Roman" w:cs="Times New Roman"/>
          <w:b/>
          <w:sz w:val="28"/>
          <w:szCs w:val="28"/>
        </w:rPr>
      </w:pPr>
    </w:p>
    <w:p w14:paraId="6FAF83E9" w14:textId="77777777" w:rsidR="000F4941" w:rsidRPr="002C1B67" w:rsidRDefault="000F4941">
      <w:pPr>
        <w:rPr>
          <w:rFonts w:ascii="Times New Roman" w:eastAsia="Calibri" w:hAnsi="Times New Roman" w:cs="Times New Roman"/>
          <w:b/>
          <w:sz w:val="28"/>
          <w:szCs w:val="28"/>
        </w:rPr>
      </w:pPr>
      <w:r w:rsidRPr="002C1B67">
        <w:rPr>
          <w:rFonts w:ascii="Times New Roman" w:eastAsia="Calibri" w:hAnsi="Times New Roman" w:cs="Times New Roman"/>
          <w:b/>
          <w:sz w:val="28"/>
          <w:szCs w:val="28"/>
        </w:rPr>
        <w:br w:type="page"/>
      </w:r>
    </w:p>
    <w:p w14:paraId="4CA1E96C" w14:textId="77777777" w:rsidR="00F351B3" w:rsidRPr="002C1B67" w:rsidRDefault="00F351B3" w:rsidP="00F351B3">
      <w:pPr>
        <w:spacing w:after="0" w:line="240" w:lineRule="auto"/>
        <w:ind w:firstLine="709"/>
        <w:jc w:val="both"/>
        <w:rPr>
          <w:rFonts w:ascii="Times New Roman" w:eastAsia="Times New Roman" w:hAnsi="Times New Roman" w:cs="Times New Roman"/>
          <w:b/>
          <w:sz w:val="28"/>
          <w:szCs w:val="28"/>
          <w:lang w:eastAsia="ru-RU"/>
        </w:rPr>
      </w:pPr>
      <w:r w:rsidRPr="002C1B67">
        <w:rPr>
          <w:rFonts w:ascii="Times New Roman" w:eastAsia="Calibri" w:hAnsi="Times New Roman" w:cs="Times New Roman"/>
          <w:b/>
          <w:sz w:val="28"/>
          <w:szCs w:val="28"/>
        </w:rPr>
        <w:t xml:space="preserve">2 ФОРМИРОВАНИЕ ЭТНОПЕДАГОГИЧЕСКОЙ КОМПЕТЕНТНОСТИ БУДУЩЕГО УЧИТЕЛЯ В АСПЕКТЕ МОДЕРНИЗАЦИИ ОБЩЕСТВЕННОГО СОЗНАНИЯ </w:t>
      </w:r>
    </w:p>
    <w:p w14:paraId="4CA1E96D" w14:textId="45F0A9B9" w:rsidR="00F351B3" w:rsidRPr="002C1B67" w:rsidRDefault="00F351B3" w:rsidP="00F351B3">
      <w:pPr>
        <w:spacing w:after="0" w:line="240" w:lineRule="auto"/>
        <w:ind w:firstLine="709"/>
        <w:jc w:val="both"/>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b/>
          <w:sz w:val="28"/>
          <w:szCs w:val="28"/>
          <w:lang w:eastAsia="ru-RU"/>
        </w:rPr>
        <w:t xml:space="preserve">2.1 </w:t>
      </w:r>
      <w:r w:rsidRPr="002C1B67">
        <w:rPr>
          <w:rFonts w:ascii="Times New Roman" w:eastAsia="Calibri" w:hAnsi="Times New Roman" w:cs="Times New Roman"/>
          <w:b/>
          <w:sz w:val="28"/>
          <w:szCs w:val="28"/>
        </w:rPr>
        <w:t>Структура, содержание и показатели этнопедагогической комп</w:t>
      </w:r>
      <w:r w:rsidR="00B07FB7" w:rsidRPr="002C1B67">
        <w:rPr>
          <w:rFonts w:ascii="Times New Roman" w:eastAsia="Calibri" w:hAnsi="Times New Roman" w:cs="Times New Roman"/>
          <w:b/>
          <w:sz w:val="28"/>
          <w:szCs w:val="28"/>
        </w:rPr>
        <w:t>е</w:t>
      </w:r>
      <w:r w:rsidRPr="002C1B67">
        <w:rPr>
          <w:rFonts w:ascii="Times New Roman" w:eastAsia="Calibri" w:hAnsi="Times New Roman" w:cs="Times New Roman"/>
          <w:b/>
          <w:sz w:val="28"/>
          <w:szCs w:val="28"/>
        </w:rPr>
        <w:t>тентности будущего учителя</w:t>
      </w:r>
    </w:p>
    <w:p w14:paraId="4CA1E96E" w14:textId="18AD7034" w:rsidR="009A15D0" w:rsidRPr="002C1B67" w:rsidRDefault="009A15D0" w:rsidP="00F351B3">
      <w:pPr>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sz w:val="28"/>
          <w:szCs w:val="28"/>
          <w:lang w:eastAsia="ru-RU"/>
        </w:rPr>
        <w:t xml:space="preserve">Формирование ключевых компетенций </w:t>
      </w:r>
      <w:r w:rsidR="00B07FB7" w:rsidRPr="002C1B67">
        <w:rPr>
          <w:rFonts w:ascii="Times New Roman" w:eastAsia="Times New Roman" w:hAnsi="Times New Roman" w:cs="Times New Roman"/>
          <w:sz w:val="28"/>
          <w:szCs w:val="28"/>
          <w:lang w:eastAsia="ru-RU"/>
        </w:rPr>
        <w:t>–</w:t>
      </w:r>
      <w:r w:rsidR="006772A2"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главная</w:t>
      </w:r>
      <w:r w:rsidR="00B07FB7"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задача образования. Рассмотрим понятия «компетентность» и «компетенция» </w:t>
      </w:r>
      <w:r w:rsidR="00006FD7" w:rsidRPr="002C1B67">
        <w:rPr>
          <w:rFonts w:ascii="Times New Roman" w:eastAsia="Times New Roman" w:hAnsi="Times New Roman" w:cs="Times New Roman"/>
          <w:bCs/>
          <w:sz w:val="28"/>
          <w:szCs w:val="28"/>
          <w:lang w:eastAsia="ru-RU"/>
        </w:rPr>
        <w:t>[7</w:t>
      </w:r>
      <w:r w:rsidR="00C06D8B">
        <w:rPr>
          <w:rFonts w:ascii="Times New Roman" w:eastAsia="Times New Roman" w:hAnsi="Times New Roman" w:cs="Times New Roman"/>
          <w:bCs/>
          <w:sz w:val="28"/>
          <w:szCs w:val="28"/>
          <w:lang w:eastAsia="ru-RU"/>
        </w:rPr>
        <w:t>6</w:t>
      </w:r>
      <w:r w:rsidR="00F351B3" w:rsidRPr="002C1B67">
        <w:rPr>
          <w:rFonts w:ascii="Times New Roman" w:eastAsia="Times New Roman" w:hAnsi="Times New Roman" w:cs="Times New Roman"/>
          <w:bCs/>
          <w:sz w:val="28"/>
          <w:szCs w:val="28"/>
          <w:lang w:eastAsia="ru-RU"/>
        </w:rPr>
        <w:t>]</w:t>
      </w:r>
      <w:r w:rsidRPr="002C1B67">
        <w:rPr>
          <w:rFonts w:ascii="Times New Roman" w:eastAsia="Times New Roman" w:hAnsi="Times New Roman" w:cs="Times New Roman"/>
          <w:bCs/>
          <w:sz w:val="28"/>
          <w:szCs w:val="28"/>
          <w:lang w:eastAsia="ru-RU"/>
        </w:rPr>
        <w:t>.</w:t>
      </w:r>
      <w:r w:rsidR="00F351B3" w:rsidRPr="002C1B67">
        <w:rPr>
          <w:rFonts w:ascii="Times New Roman" w:eastAsia="Times New Roman" w:hAnsi="Times New Roman" w:cs="Times New Roman"/>
          <w:bCs/>
          <w:sz w:val="28"/>
          <w:szCs w:val="28"/>
          <w:lang w:eastAsia="ru-RU"/>
        </w:rPr>
        <w:t xml:space="preserve"> </w:t>
      </w:r>
    </w:p>
    <w:p w14:paraId="4CA1E96F" w14:textId="21E8D32F" w:rsidR="00F351B3" w:rsidRPr="002C1B67" w:rsidRDefault="009A15D0" w:rsidP="00F351B3">
      <w:pPr>
        <w:spacing w:after="0" w:line="240" w:lineRule="auto"/>
        <w:ind w:firstLine="709"/>
        <w:jc w:val="both"/>
        <w:rPr>
          <w:rFonts w:ascii="Times New Roman" w:eastAsia="Times New Roman" w:hAnsi="Times New Roman" w:cs="Times New Roman"/>
          <w:sz w:val="28"/>
          <w:szCs w:val="28"/>
          <w:lang w:eastAsia="ru-RU" w:bidi="ru-RU"/>
        </w:rPr>
      </w:pPr>
      <w:r w:rsidRPr="002C1B67">
        <w:rPr>
          <w:rFonts w:ascii="Times New Roman" w:eastAsia="Times New Roman" w:hAnsi="Times New Roman" w:cs="Times New Roman"/>
          <w:bCs/>
          <w:sz w:val="28"/>
          <w:szCs w:val="28"/>
          <w:lang w:eastAsia="ru-RU"/>
        </w:rPr>
        <w:t>П</w:t>
      </w:r>
      <w:r w:rsidR="00F351B3" w:rsidRPr="002C1B67">
        <w:rPr>
          <w:rFonts w:ascii="Times New Roman" w:eastAsia="Times New Roman" w:hAnsi="Times New Roman" w:cs="Times New Roman"/>
          <w:bCs/>
          <w:sz w:val="28"/>
          <w:szCs w:val="28"/>
          <w:lang w:eastAsia="ru-RU"/>
        </w:rPr>
        <w:t xml:space="preserve">од </w:t>
      </w:r>
      <w:r w:rsidRPr="002C1B67">
        <w:rPr>
          <w:rFonts w:ascii="Times New Roman" w:eastAsia="Times New Roman" w:hAnsi="Times New Roman" w:cs="Times New Roman"/>
          <w:sz w:val="28"/>
          <w:szCs w:val="28"/>
          <w:lang w:eastAsia="ru-RU"/>
        </w:rPr>
        <w:t xml:space="preserve">ключевыми компетенциями </w:t>
      </w:r>
      <w:r w:rsidR="00F351B3" w:rsidRPr="002C1B67">
        <w:rPr>
          <w:rFonts w:ascii="Times New Roman" w:eastAsia="Times New Roman" w:hAnsi="Times New Roman" w:cs="Times New Roman"/>
          <w:bCs/>
          <w:sz w:val="28"/>
          <w:szCs w:val="28"/>
          <w:lang w:eastAsia="ru-RU"/>
        </w:rPr>
        <w:t>понимается</w:t>
      </w:r>
      <w:r w:rsidR="00F351B3" w:rsidRPr="002C1B67">
        <w:rPr>
          <w:rFonts w:ascii="Times New Roman" w:eastAsia="Times New Roman" w:hAnsi="Times New Roman" w:cs="Times New Roman"/>
          <w:sz w:val="28"/>
          <w:szCs w:val="28"/>
          <w:lang w:eastAsia="ru-RU" w:bidi="ru-RU"/>
        </w:rPr>
        <w:t xml:space="preserve"> личностно-осознаваемая, вошедшая в субъективный опыт, имеющая личностный смысл система знаний, умений, навыков, которая может быть использована в различных видах деятельности при решении множества жизненно значимых проблем [</w:t>
      </w:r>
      <w:r w:rsidR="00C06D8B">
        <w:rPr>
          <w:rFonts w:ascii="Times New Roman" w:eastAsia="Times New Roman" w:hAnsi="Times New Roman" w:cs="Times New Roman"/>
          <w:sz w:val="28"/>
          <w:szCs w:val="28"/>
          <w:lang w:eastAsia="ru-RU" w:bidi="ru-RU"/>
        </w:rPr>
        <w:t>77</w:t>
      </w:r>
      <w:r w:rsidR="00F351B3" w:rsidRPr="002C1B67">
        <w:rPr>
          <w:rFonts w:ascii="Times New Roman" w:eastAsia="Times New Roman" w:hAnsi="Times New Roman" w:cs="Times New Roman"/>
          <w:sz w:val="28"/>
          <w:szCs w:val="28"/>
          <w:lang w:eastAsia="ru-RU" w:bidi="ru-RU"/>
        </w:rPr>
        <w:t>].</w:t>
      </w:r>
    </w:p>
    <w:p w14:paraId="328F6729" w14:textId="30BF60E0" w:rsidR="0084646F" w:rsidRPr="002C1B67" w:rsidRDefault="0084646F" w:rsidP="00F351B3">
      <w:pPr>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 Основные компетенции, выделенные как ключевые для успешной жизни и деятельности</w:t>
      </w:r>
      <w:r w:rsidR="00744ECD" w:rsidRPr="002C1B67">
        <w:rPr>
          <w:rFonts w:ascii="Times New Roman" w:eastAsia="Times New Roman" w:hAnsi="Times New Roman" w:cs="Times New Roman"/>
          <w:bCs/>
          <w:sz w:val="28"/>
          <w:szCs w:val="28"/>
          <w:lang w:eastAsia="ru-RU"/>
        </w:rPr>
        <w:t xml:space="preserve"> выпускников </w:t>
      </w:r>
      <w:r w:rsidR="00833348">
        <w:rPr>
          <w:rFonts w:ascii="Times New Roman" w:eastAsia="Times New Roman" w:hAnsi="Times New Roman"/>
          <w:sz w:val="28"/>
          <w:szCs w:val="28"/>
          <w:lang w:eastAsia="ru-RU"/>
        </w:rPr>
        <w:t>–</w:t>
      </w:r>
      <w:r w:rsidR="00744ECD" w:rsidRPr="002C1B67">
        <w:rPr>
          <w:rFonts w:ascii="Times New Roman" w:eastAsia="Times New Roman" w:hAnsi="Times New Roman" w:cs="Times New Roman"/>
          <w:bCs/>
          <w:sz w:val="28"/>
          <w:szCs w:val="28"/>
          <w:lang w:eastAsia="ru-RU"/>
        </w:rPr>
        <w:t xml:space="preserve"> будущих специалистов</w:t>
      </w:r>
      <w:r w:rsidRPr="002C1B67">
        <w:rPr>
          <w:rFonts w:ascii="Times New Roman" w:eastAsia="Times New Roman" w:hAnsi="Times New Roman" w:cs="Times New Roman"/>
          <w:bCs/>
          <w:sz w:val="28"/>
          <w:szCs w:val="28"/>
          <w:lang w:eastAsia="ru-RU"/>
        </w:rPr>
        <w:t xml:space="preserve"> в современном поликультурном мире (Берн, 1996):</w:t>
      </w:r>
    </w:p>
    <w:p w14:paraId="4CA1E971" w14:textId="51AD783A" w:rsidR="00F351B3" w:rsidRPr="002C1B67" w:rsidRDefault="00F351B3" w:rsidP="00F351B3">
      <w:pPr>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sz w:val="28"/>
          <w:szCs w:val="28"/>
          <w:lang w:eastAsia="ru-RU"/>
        </w:rPr>
        <w:t xml:space="preserve">– политические и социальные компетенции, то есть способность брать на себя ответственность, участвовать в совместном принятии решений, </w:t>
      </w:r>
      <w:r w:rsidR="00A260A6" w:rsidRPr="002C1B67">
        <w:rPr>
          <w:rFonts w:ascii="Times New Roman" w:eastAsia="Times New Roman" w:hAnsi="Times New Roman" w:cs="Times New Roman"/>
          <w:sz w:val="28"/>
          <w:szCs w:val="28"/>
          <w:lang w:eastAsia="ru-RU"/>
        </w:rPr>
        <w:t>в деятельности  общественных учреждений</w:t>
      </w:r>
      <w:r w:rsidRPr="002C1B67">
        <w:rPr>
          <w:rFonts w:ascii="Times New Roman" w:eastAsia="Times New Roman" w:hAnsi="Times New Roman" w:cs="Times New Roman"/>
          <w:sz w:val="28"/>
          <w:szCs w:val="28"/>
          <w:lang w:eastAsia="ru-RU"/>
        </w:rPr>
        <w:t>;</w:t>
      </w:r>
    </w:p>
    <w:p w14:paraId="4CA1E972" w14:textId="71343615" w:rsidR="00F351B3" w:rsidRPr="002C1B67" w:rsidRDefault="00A260A6" w:rsidP="00F351B3">
      <w:pPr>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sz w:val="28"/>
          <w:szCs w:val="28"/>
          <w:lang w:eastAsia="ru-RU"/>
        </w:rPr>
        <w:t>-</w:t>
      </w:r>
      <w:r w:rsidR="00F351B3"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компетенции, которые обеспечивают </w:t>
      </w:r>
      <w:r w:rsidR="00F351B3" w:rsidRPr="002C1B67">
        <w:rPr>
          <w:rFonts w:ascii="Times New Roman" w:eastAsia="Times New Roman" w:hAnsi="Times New Roman" w:cs="Times New Roman"/>
          <w:bCs/>
          <w:sz w:val="28"/>
          <w:szCs w:val="28"/>
          <w:lang w:eastAsia="ru-RU"/>
        </w:rPr>
        <w:t>понимани</w:t>
      </w:r>
      <w:r w:rsidRPr="002C1B67">
        <w:rPr>
          <w:rFonts w:ascii="Times New Roman" w:eastAsia="Times New Roman" w:hAnsi="Times New Roman" w:cs="Times New Roman"/>
          <w:bCs/>
          <w:sz w:val="28"/>
          <w:szCs w:val="28"/>
          <w:lang w:eastAsia="ru-RU"/>
        </w:rPr>
        <w:t>е</w:t>
      </w:r>
      <w:r w:rsidR="00F351B3" w:rsidRPr="002C1B67">
        <w:rPr>
          <w:rFonts w:ascii="Times New Roman" w:eastAsia="Times New Roman" w:hAnsi="Times New Roman" w:cs="Times New Roman"/>
          <w:bCs/>
          <w:sz w:val="28"/>
          <w:szCs w:val="28"/>
          <w:lang w:eastAsia="ru-RU"/>
        </w:rPr>
        <w:t xml:space="preserve"> различий, способност</w:t>
      </w:r>
      <w:r w:rsidRPr="002C1B67">
        <w:rPr>
          <w:rFonts w:ascii="Times New Roman" w:eastAsia="Times New Roman" w:hAnsi="Times New Roman" w:cs="Times New Roman"/>
          <w:bCs/>
          <w:sz w:val="28"/>
          <w:szCs w:val="28"/>
          <w:lang w:eastAsia="ru-RU"/>
        </w:rPr>
        <w:t xml:space="preserve">ь </w:t>
      </w:r>
      <w:r w:rsidR="00F351B3" w:rsidRPr="002C1B67">
        <w:rPr>
          <w:rFonts w:ascii="Times New Roman" w:eastAsia="Times New Roman" w:hAnsi="Times New Roman" w:cs="Times New Roman"/>
          <w:bCs/>
          <w:sz w:val="28"/>
          <w:szCs w:val="28"/>
          <w:lang w:eastAsia="ru-RU"/>
        </w:rPr>
        <w:t>и готовност</w:t>
      </w:r>
      <w:r w:rsidRPr="002C1B67">
        <w:rPr>
          <w:rFonts w:ascii="Times New Roman" w:eastAsia="Times New Roman" w:hAnsi="Times New Roman" w:cs="Times New Roman"/>
          <w:bCs/>
          <w:sz w:val="28"/>
          <w:szCs w:val="28"/>
          <w:lang w:eastAsia="ru-RU"/>
        </w:rPr>
        <w:t>ь</w:t>
      </w:r>
      <w:r w:rsidR="00F351B3" w:rsidRPr="002C1B67">
        <w:rPr>
          <w:rFonts w:ascii="Times New Roman" w:eastAsia="Times New Roman" w:hAnsi="Times New Roman" w:cs="Times New Roman"/>
          <w:bCs/>
          <w:sz w:val="28"/>
          <w:szCs w:val="28"/>
          <w:lang w:eastAsia="ru-RU"/>
        </w:rPr>
        <w:t xml:space="preserve"> жить с людьми других культур, языков и религий;</w:t>
      </w:r>
    </w:p>
    <w:p w14:paraId="4CA1E973" w14:textId="77777777" w:rsidR="00F351B3" w:rsidRPr="002C1B67" w:rsidRDefault="00F351B3" w:rsidP="00F351B3">
      <w:pPr>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sz w:val="28"/>
          <w:szCs w:val="28"/>
          <w:lang w:eastAsia="ru-RU"/>
        </w:rPr>
        <w:t xml:space="preserve">– компетенции, касающиеся владения устным и письменным общением, которые чрезвычайно важны в работе и общественной жизни. К этой же группе общения относится владение несколькими языками; </w:t>
      </w:r>
    </w:p>
    <w:p w14:paraId="4CA1E974" w14:textId="77777777"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 компетенции, связанные с возникновением «общества информации», то есть с владением новыми технологиями, пониманием их применения, их силы и слабости; </w:t>
      </w:r>
    </w:p>
    <w:p w14:paraId="4CA1E975" w14:textId="77777777" w:rsidR="00F351B3" w:rsidRPr="002C1B67" w:rsidRDefault="00F351B3" w:rsidP="00F351B3">
      <w:pPr>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sz w:val="28"/>
          <w:szCs w:val="28"/>
          <w:lang w:eastAsia="ru-RU"/>
        </w:rPr>
        <w:t>– компетенции, реализующие способность учиться всю жизнь как основу непрерывной подготовки, как в профессиональном плане, так и в личной и общественной жизни.</w:t>
      </w:r>
    </w:p>
    <w:p w14:paraId="4CA1E976" w14:textId="0C081069" w:rsidR="00F351B3" w:rsidRPr="002C1B67" w:rsidRDefault="00F351B3" w:rsidP="00F351B3">
      <w:pPr>
        <w:spacing w:after="0" w:line="240" w:lineRule="auto"/>
        <w:ind w:firstLine="709"/>
        <w:jc w:val="both"/>
        <w:rPr>
          <w:rFonts w:ascii="Times New Roman" w:eastAsia="Calibri" w:hAnsi="Times New Roman" w:cs="Times New Roman"/>
          <w:sz w:val="28"/>
          <w:szCs w:val="28"/>
          <w:lang w:val="kk-KZ"/>
        </w:rPr>
      </w:pPr>
      <w:r w:rsidRPr="002C1B67">
        <w:rPr>
          <w:rFonts w:ascii="Times New Roman" w:eastAsia="Calibri" w:hAnsi="Times New Roman" w:cs="Times New Roman"/>
          <w:sz w:val="28"/>
          <w:szCs w:val="28"/>
        </w:rPr>
        <w:t>В материалах Болонского процесса ключевые компетенции рассматриваются как компетенции широкого спектра, как общие способности, направленные на мобилизацию в ходе профессиональной деятельности приобретенных знаний и умений. Х. Шэпером выделяются такие виды ключевых компетенций, как специфическая, деловая, методическая, социальная</w:t>
      </w:r>
      <w:r w:rsidRPr="001800FD">
        <w:rPr>
          <w:rFonts w:ascii="Times New Roman" w:eastAsia="Calibri" w:hAnsi="Times New Roman" w:cs="Times New Roman"/>
          <w:sz w:val="28"/>
          <w:szCs w:val="28"/>
        </w:rPr>
        <w:t>, самокомпетенция,</w:t>
      </w:r>
      <w:r w:rsidRPr="002C1B67">
        <w:rPr>
          <w:rFonts w:ascii="Times New Roman" w:eastAsia="Calibri" w:hAnsi="Times New Roman" w:cs="Times New Roman"/>
          <w:sz w:val="28"/>
          <w:szCs w:val="28"/>
        </w:rPr>
        <w:t xml:space="preserve"> компетенция в области применения [</w:t>
      </w:r>
      <w:r w:rsidR="006A35EF" w:rsidRPr="002C1B67">
        <w:rPr>
          <w:rFonts w:ascii="Times New Roman" w:eastAsia="Calibri" w:hAnsi="Times New Roman" w:cs="Times New Roman"/>
          <w:sz w:val="28"/>
          <w:szCs w:val="28"/>
        </w:rPr>
        <w:t>7</w:t>
      </w:r>
      <w:r w:rsidR="00C06D8B">
        <w:rPr>
          <w:rFonts w:ascii="Times New Roman" w:eastAsia="Calibri" w:hAnsi="Times New Roman" w:cs="Times New Roman"/>
          <w:sz w:val="28"/>
          <w:szCs w:val="28"/>
        </w:rPr>
        <w:t>8</w:t>
      </w:r>
      <w:r w:rsidRPr="002C1B67">
        <w:rPr>
          <w:rFonts w:ascii="Times New Roman" w:eastAsia="Calibri" w:hAnsi="Times New Roman" w:cs="Times New Roman"/>
          <w:sz w:val="28"/>
          <w:szCs w:val="28"/>
        </w:rPr>
        <w:t>]. Дифференциальным признаком ключевых компетенций является нацеленность их на достижение результативности, проверяемых на основе Дублинских дескрипторов. Такие дескрипторы не сводятся только к знаниям и умениям, не нацеливают на формирование функциональной грамотности, а предполагают функциональную готовность осуществлять социальную, профессиональную и научную деятельность.</w:t>
      </w:r>
      <w:r w:rsidR="00E1170F">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Главное для личности – уметь фиксировать достигнутый уровень компетентности с помощью аксиологических суждений, проявлять умение оценивать достигнутые результаты в сфере профессиональной деятельности, демонстрировать личностно-деятельностные результаты [7</w:t>
      </w:r>
      <w:r w:rsidR="00C06D8B">
        <w:rPr>
          <w:rFonts w:ascii="Times New Roman" w:eastAsia="Calibri" w:hAnsi="Times New Roman" w:cs="Times New Roman"/>
          <w:sz w:val="28"/>
          <w:szCs w:val="28"/>
        </w:rPr>
        <w:t>9</w:t>
      </w:r>
      <w:r w:rsidRPr="002C1B67">
        <w:rPr>
          <w:rFonts w:ascii="Times New Roman" w:eastAsia="Calibri" w:hAnsi="Times New Roman" w:cs="Times New Roman"/>
          <w:sz w:val="28"/>
          <w:szCs w:val="28"/>
        </w:rPr>
        <w:t>].</w:t>
      </w:r>
    </w:p>
    <w:p w14:paraId="4CA1E977" w14:textId="43AFB23D" w:rsidR="00F351B3" w:rsidRPr="002C1B67" w:rsidRDefault="00F351B3" w:rsidP="0062503C">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Иными словами, компетенция определяется </w:t>
      </w:r>
      <w:r w:rsidR="0062503C" w:rsidRPr="002C1B67">
        <w:rPr>
          <w:rFonts w:ascii="Times New Roman" w:eastAsia="Times New Roman" w:hAnsi="Times New Roman" w:cs="Times New Roman"/>
          <w:sz w:val="28"/>
          <w:szCs w:val="28"/>
          <w:lang w:eastAsia="ru-RU"/>
        </w:rPr>
        <w:t xml:space="preserve">как </w:t>
      </w:r>
      <w:r w:rsidRPr="002C1B67">
        <w:rPr>
          <w:rFonts w:ascii="Times New Roman" w:eastAsia="Times New Roman" w:hAnsi="Times New Roman" w:cs="Times New Roman"/>
          <w:sz w:val="28"/>
          <w:szCs w:val="28"/>
          <w:lang w:eastAsia="ru-RU"/>
        </w:rPr>
        <w:t>качество личности</w:t>
      </w:r>
      <w:r w:rsidR="00E1170F">
        <w:rPr>
          <w:rFonts w:ascii="Times New Roman" w:eastAsia="Times New Roman" w:hAnsi="Times New Roman" w:cs="Times New Roman"/>
          <w:sz w:val="28"/>
          <w:szCs w:val="28"/>
          <w:lang w:eastAsia="ru-RU"/>
        </w:rPr>
        <w:t>, позволяющее</w:t>
      </w:r>
      <w:r w:rsidRPr="002C1B67">
        <w:rPr>
          <w:rFonts w:ascii="Times New Roman" w:eastAsia="Times New Roman" w:hAnsi="Times New Roman" w:cs="Times New Roman"/>
          <w:sz w:val="28"/>
          <w:szCs w:val="28"/>
          <w:lang w:eastAsia="ru-RU"/>
        </w:rPr>
        <w:t xml:space="preserve"> </w:t>
      </w:r>
      <w:r w:rsidR="0062503C" w:rsidRPr="002C1B67">
        <w:rPr>
          <w:rFonts w:ascii="Times New Roman" w:eastAsia="Times New Roman" w:hAnsi="Times New Roman" w:cs="Times New Roman"/>
          <w:sz w:val="28"/>
          <w:szCs w:val="28"/>
          <w:lang w:eastAsia="ru-RU"/>
        </w:rPr>
        <w:t>использовать имеющиеся</w:t>
      </w:r>
      <w:r w:rsidRPr="002C1B67">
        <w:rPr>
          <w:rFonts w:ascii="Times New Roman" w:eastAsia="Times New Roman" w:hAnsi="Times New Roman" w:cs="Times New Roman"/>
          <w:sz w:val="28"/>
          <w:szCs w:val="28"/>
          <w:lang w:eastAsia="ru-RU"/>
        </w:rPr>
        <w:t xml:space="preserve"> умения, навыки и опыт поведенческих отношений </w:t>
      </w:r>
      <w:r w:rsidR="0062503C" w:rsidRPr="002C1B67">
        <w:rPr>
          <w:rFonts w:ascii="Times New Roman" w:eastAsia="Times New Roman" w:hAnsi="Times New Roman" w:cs="Times New Roman"/>
          <w:sz w:val="28"/>
          <w:szCs w:val="28"/>
          <w:lang w:eastAsia="ru-RU"/>
        </w:rPr>
        <w:t xml:space="preserve">в профессиональной деятельности </w:t>
      </w:r>
      <w:r w:rsidR="00C06D8B">
        <w:rPr>
          <w:rFonts w:ascii="Times New Roman" w:eastAsia="Times New Roman" w:hAnsi="Times New Roman" w:cs="Times New Roman"/>
          <w:sz w:val="28"/>
          <w:szCs w:val="28"/>
          <w:lang w:eastAsia="ru-RU"/>
        </w:rPr>
        <w:t>[80</w:t>
      </w:r>
      <w:r w:rsidRPr="002C1B67">
        <w:rPr>
          <w:rFonts w:ascii="Times New Roman" w:eastAsia="Times New Roman" w:hAnsi="Times New Roman" w:cs="Times New Roman"/>
          <w:sz w:val="28"/>
          <w:szCs w:val="28"/>
          <w:lang w:eastAsia="ru-RU"/>
        </w:rPr>
        <w:t xml:space="preserve">; </w:t>
      </w:r>
      <w:r w:rsidR="00092CCB" w:rsidRPr="002C1B67">
        <w:rPr>
          <w:rFonts w:ascii="Times New Roman" w:eastAsia="Times New Roman" w:hAnsi="Times New Roman" w:cs="Times New Roman"/>
          <w:sz w:val="28"/>
          <w:szCs w:val="28"/>
          <w:lang w:eastAsia="ru-RU"/>
        </w:rPr>
        <w:t>7</w:t>
      </w:r>
      <w:r w:rsidR="00C06D8B">
        <w:rPr>
          <w:rFonts w:ascii="Times New Roman" w:eastAsia="Times New Roman" w:hAnsi="Times New Roman" w:cs="Times New Roman"/>
          <w:sz w:val="28"/>
          <w:szCs w:val="28"/>
          <w:lang w:eastAsia="ru-RU"/>
        </w:rPr>
        <w:t>6</w:t>
      </w:r>
      <w:r w:rsidR="0010138C">
        <w:rPr>
          <w:rFonts w:ascii="Times New Roman" w:eastAsia="Times New Roman" w:hAnsi="Times New Roman" w:cs="Times New Roman"/>
          <w:sz w:val="28"/>
          <w:szCs w:val="28"/>
          <w:lang w:val="kk-KZ" w:eastAsia="ru-RU"/>
        </w:rPr>
        <w:t xml:space="preserve">; </w:t>
      </w:r>
      <w:r w:rsidR="0010138C" w:rsidRPr="002C1B67">
        <w:rPr>
          <w:rFonts w:ascii="Times New Roman" w:eastAsia="Times New Roman" w:hAnsi="Times New Roman" w:cs="Times New Roman"/>
          <w:sz w:val="28"/>
          <w:szCs w:val="28"/>
          <w:lang w:eastAsia="ru-RU" w:bidi="ru-RU"/>
        </w:rPr>
        <w:t>8</w:t>
      </w:r>
      <w:r w:rsidR="0010138C">
        <w:rPr>
          <w:rFonts w:ascii="Times New Roman" w:eastAsia="Times New Roman" w:hAnsi="Times New Roman" w:cs="Times New Roman"/>
          <w:sz w:val="28"/>
          <w:szCs w:val="28"/>
          <w:lang w:eastAsia="ru-RU" w:bidi="ru-RU"/>
        </w:rPr>
        <w:t>1</w:t>
      </w:r>
      <w:r w:rsidRPr="002C1B67">
        <w:rPr>
          <w:rFonts w:ascii="Times New Roman" w:eastAsia="Times New Roman" w:hAnsi="Times New Roman" w:cs="Times New Roman"/>
          <w:sz w:val="28"/>
          <w:szCs w:val="28"/>
          <w:lang w:eastAsia="ru-RU"/>
        </w:rPr>
        <w:t>].</w:t>
      </w:r>
      <w:r w:rsidR="0062503C" w:rsidRPr="002C1B67">
        <w:rPr>
          <w:rFonts w:ascii="Times New Roman" w:eastAsia="Times New Roman" w:hAnsi="Times New Roman" w:cs="Times New Roman"/>
          <w:sz w:val="28"/>
          <w:szCs w:val="28"/>
          <w:lang w:eastAsia="ru-RU"/>
        </w:rPr>
        <w:t xml:space="preserve"> Эта </w:t>
      </w:r>
      <w:r w:rsidR="00B07FB7" w:rsidRPr="001800FD">
        <w:rPr>
          <w:rFonts w:ascii="Times New Roman" w:eastAsia="Times New Roman" w:hAnsi="Times New Roman" w:cs="Times New Roman"/>
          <w:sz w:val="28"/>
          <w:szCs w:val="28"/>
          <w:lang w:eastAsia="ru-RU"/>
        </w:rPr>
        <w:t>проблема</w:t>
      </w:r>
      <w:r w:rsidR="0062503C" w:rsidRPr="001800FD">
        <w:rPr>
          <w:rFonts w:ascii="Times New Roman" w:eastAsia="Times New Roman" w:hAnsi="Times New Roman" w:cs="Times New Roman"/>
          <w:sz w:val="28"/>
          <w:szCs w:val="28"/>
          <w:lang w:eastAsia="ru-RU"/>
        </w:rPr>
        <w:t xml:space="preserve"> </w:t>
      </w:r>
      <w:r w:rsidR="0062503C" w:rsidRPr="002C1B67">
        <w:rPr>
          <w:rFonts w:ascii="Times New Roman" w:eastAsia="Times New Roman" w:hAnsi="Times New Roman" w:cs="Times New Roman"/>
          <w:sz w:val="28"/>
          <w:szCs w:val="28"/>
          <w:lang w:eastAsia="ru-RU"/>
        </w:rPr>
        <w:t>в настоящее время становится первоочередной задачей</w:t>
      </w:r>
      <w:r w:rsidRPr="002C1B67">
        <w:rPr>
          <w:rFonts w:ascii="Times New Roman" w:eastAsia="Times New Roman" w:hAnsi="Times New Roman" w:cs="Times New Roman"/>
          <w:sz w:val="28"/>
          <w:szCs w:val="28"/>
          <w:lang w:eastAsia="ru-RU" w:bidi="ru-RU"/>
        </w:rPr>
        <w:t>.</w:t>
      </w:r>
    </w:p>
    <w:p w14:paraId="4CA1E978" w14:textId="77777777" w:rsidR="00F351B3" w:rsidRPr="002C1B67" w:rsidRDefault="00F351B3" w:rsidP="00F351B3">
      <w:pPr>
        <w:spacing w:after="0" w:line="240" w:lineRule="auto"/>
        <w:ind w:firstLine="709"/>
        <w:jc w:val="both"/>
        <w:rPr>
          <w:rFonts w:ascii="Times New Roman" w:eastAsia="Times New Roman" w:hAnsi="Times New Roman" w:cs="Times New Roman"/>
          <w:iCs/>
          <w:sz w:val="28"/>
          <w:szCs w:val="28"/>
          <w:lang w:eastAsia="ru-RU"/>
        </w:rPr>
      </w:pPr>
      <w:r w:rsidRPr="002C1B67">
        <w:rPr>
          <w:rFonts w:ascii="Times New Roman" w:eastAsia="Times New Roman" w:hAnsi="Times New Roman" w:cs="Times New Roman"/>
          <w:sz w:val="28"/>
          <w:szCs w:val="28"/>
          <w:lang w:eastAsia="ru-RU"/>
        </w:rPr>
        <w:t>В Словаре иностранных слов к</w:t>
      </w:r>
      <w:r w:rsidRPr="002C1B67">
        <w:rPr>
          <w:rFonts w:ascii="Times New Roman" w:eastAsia="Times New Roman" w:hAnsi="Times New Roman" w:cs="Times New Roman"/>
          <w:iCs/>
          <w:sz w:val="28"/>
          <w:szCs w:val="28"/>
          <w:lang w:eastAsia="ru-RU"/>
        </w:rPr>
        <w:t xml:space="preserve">омпетентность определяется как: </w:t>
      </w:r>
    </w:p>
    <w:p w14:paraId="4CA1E979" w14:textId="77777777"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1) обладание компетенцией; </w:t>
      </w:r>
    </w:p>
    <w:p w14:paraId="4CA1E97A" w14:textId="236FFA70"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2) обладание знаниями, позволяющими судить о чем-либо [</w:t>
      </w:r>
      <w:r w:rsidR="00C06D8B">
        <w:rPr>
          <w:rFonts w:ascii="Times New Roman" w:eastAsia="Times New Roman" w:hAnsi="Times New Roman" w:cs="Times New Roman"/>
          <w:sz w:val="28"/>
          <w:szCs w:val="28"/>
          <w:lang w:eastAsia="ru-RU"/>
        </w:rPr>
        <w:t>82</w:t>
      </w:r>
      <w:r w:rsidRPr="002C1B67">
        <w:rPr>
          <w:rFonts w:ascii="Times New Roman" w:eastAsia="Times New Roman" w:hAnsi="Times New Roman" w:cs="Times New Roman"/>
          <w:sz w:val="28"/>
          <w:szCs w:val="28"/>
          <w:lang w:eastAsia="ru-RU"/>
        </w:rPr>
        <w:t>, с. 247].</w:t>
      </w:r>
    </w:p>
    <w:p w14:paraId="4CA1E97B" w14:textId="399BE5ED" w:rsidR="0062503C" w:rsidRPr="002C1B67" w:rsidRDefault="0062503C"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В педагогической энциклопедии</w:t>
      </w:r>
      <w:r w:rsidR="00F34173" w:rsidRPr="002C1B67">
        <w:rPr>
          <w:rFonts w:ascii="Times New Roman" w:eastAsia="Times New Roman" w:hAnsi="Times New Roman" w:cs="Times New Roman"/>
          <w:sz w:val="28"/>
          <w:szCs w:val="28"/>
          <w:lang w:eastAsia="ru-RU"/>
        </w:rPr>
        <w:t xml:space="preserve"> выделены следующие характеристики: </w:t>
      </w:r>
      <w:r w:rsidR="00F34173" w:rsidRPr="002C1B67">
        <w:rPr>
          <w:rFonts w:ascii="Times New Roman" w:eastAsia="Calibri" w:hAnsi="Times New Roman" w:cs="Times New Roman"/>
          <w:sz w:val="28"/>
          <w:szCs w:val="28"/>
        </w:rPr>
        <w:t xml:space="preserve"> инициативность, готовность к сотрудничеству, умение работать в команде, коммуникативность, умение учиться, оценивать, логическое мышление, умение работать с информацией [</w:t>
      </w:r>
      <w:r w:rsidR="00092CCB" w:rsidRPr="002C1B67">
        <w:rPr>
          <w:rFonts w:ascii="Times New Roman" w:eastAsia="Calibri" w:hAnsi="Times New Roman" w:cs="Times New Roman"/>
          <w:sz w:val="28"/>
          <w:szCs w:val="28"/>
        </w:rPr>
        <w:t>8</w:t>
      </w:r>
      <w:r w:rsidR="00C06D8B">
        <w:rPr>
          <w:rFonts w:ascii="Times New Roman" w:eastAsia="Calibri" w:hAnsi="Times New Roman" w:cs="Times New Roman"/>
          <w:sz w:val="28"/>
          <w:szCs w:val="28"/>
        </w:rPr>
        <w:t>3</w:t>
      </w:r>
      <w:r w:rsidR="00F34173" w:rsidRPr="002C1B67">
        <w:rPr>
          <w:rFonts w:ascii="Times New Roman" w:eastAsia="Calibri" w:hAnsi="Times New Roman" w:cs="Times New Roman"/>
          <w:sz w:val="28"/>
          <w:szCs w:val="28"/>
        </w:rPr>
        <w:t>, с. 237].</w:t>
      </w:r>
    </w:p>
    <w:p w14:paraId="4CA1E97C" w14:textId="2C6A4099" w:rsidR="00F351B3" w:rsidRPr="002C1B67" w:rsidRDefault="007064D4" w:rsidP="00F351B3">
      <w:pPr>
        <w:tabs>
          <w:tab w:val="left" w:pos="567"/>
        </w:tabs>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Cs/>
          <w:sz w:val="28"/>
          <w:szCs w:val="28"/>
          <w:lang w:eastAsia="ru-RU"/>
        </w:rPr>
        <w:t>Т</w:t>
      </w:r>
      <w:r w:rsidR="00F34173" w:rsidRPr="002C1B67">
        <w:rPr>
          <w:rFonts w:ascii="Times New Roman" w:eastAsia="Times New Roman" w:hAnsi="Times New Roman" w:cs="Times New Roman"/>
          <w:bCs/>
          <w:sz w:val="28"/>
          <w:szCs w:val="28"/>
          <w:lang w:eastAsia="ru-RU"/>
        </w:rPr>
        <w:t>олков</w:t>
      </w:r>
      <w:r w:rsidRPr="002C1B67">
        <w:rPr>
          <w:rFonts w:ascii="Times New Roman" w:eastAsia="Times New Roman" w:hAnsi="Times New Roman" w:cs="Times New Roman"/>
          <w:bCs/>
          <w:sz w:val="28"/>
          <w:szCs w:val="28"/>
          <w:lang w:eastAsia="ru-RU"/>
        </w:rPr>
        <w:t xml:space="preserve">ый </w:t>
      </w:r>
      <w:r w:rsidR="00F34173" w:rsidRPr="002C1B67">
        <w:rPr>
          <w:rFonts w:ascii="Times New Roman" w:eastAsia="Times New Roman" w:hAnsi="Times New Roman" w:cs="Times New Roman"/>
          <w:bCs/>
          <w:sz w:val="28"/>
          <w:szCs w:val="28"/>
          <w:lang w:eastAsia="ru-RU"/>
        </w:rPr>
        <w:t>словар</w:t>
      </w:r>
      <w:r w:rsidRPr="002C1B67">
        <w:rPr>
          <w:rFonts w:ascii="Times New Roman" w:eastAsia="Times New Roman" w:hAnsi="Times New Roman" w:cs="Times New Roman"/>
          <w:bCs/>
          <w:sz w:val="28"/>
          <w:szCs w:val="28"/>
          <w:lang w:eastAsia="ru-RU"/>
        </w:rPr>
        <w:t>ь</w:t>
      </w:r>
      <w:r w:rsidR="00F34173" w:rsidRPr="002C1B67">
        <w:rPr>
          <w:rFonts w:ascii="Times New Roman" w:eastAsia="Times New Roman" w:hAnsi="Times New Roman" w:cs="Times New Roman"/>
          <w:bCs/>
          <w:sz w:val="28"/>
          <w:szCs w:val="28"/>
          <w:lang w:eastAsia="ru-RU"/>
        </w:rPr>
        <w:t xml:space="preserve"> русского языка</w:t>
      </w:r>
      <w:r w:rsidRPr="002C1B67">
        <w:rPr>
          <w:rFonts w:ascii="Times New Roman" w:eastAsia="Times New Roman" w:hAnsi="Times New Roman" w:cs="Times New Roman"/>
          <w:bCs/>
          <w:sz w:val="28"/>
          <w:szCs w:val="28"/>
          <w:lang w:eastAsia="ru-RU"/>
        </w:rPr>
        <w:t>,</w:t>
      </w:r>
      <w:r w:rsidR="00F34173" w:rsidRPr="002C1B67">
        <w:rPr>
          <w:rFonts w:ascii="Times New Roman" w:eastAsia="Times New Roman" w:hAnsi="Times New Roman" w:cs="Times New Roman"/>
          <w:bCs/>
          <w:sz w:val="28"/>
          <w:szCs w:val="28"/>
          <w:lang w:eastAsia="ru-RU"/>
        </w:rPr>
        <w:t xml:space="preserve"> современн</w:t>
      </w:r>
      <w:r w:rsidRPr="002C1B67">
        <w:rPr>
          <w:rFonts w:ascii="Times New Roman" w:eastAsia="Times New Roman" w:hAnsi="Times New Roman" w:cs="Times New Roman"/>
          <w:bCs/>
          <w:sz w:val="28"/>
          <w:szCs w:val="28"/>
          <w:lang w:eastAsia="ru-RU"/>
        </w:rPr>
        <w:t>ый</w:t>
      </w:r>
      <w:r w:rsidR="00F34173" w:rsidRPr="002C1B67">
        <w:rPr>
          <w:rFonts w:ascii="Times New Roman" w:eastAsia="Times New Roman" w:hAnsi="Times New Roman" w:cs="Times New Roman"/>
          <w:bCs/>
          <w:sz w:val="28"/>
          <w:szCs w:val="28"/>
          <w:lang w:eastAsia="ru-RU"/>
        </w:rPr>
        <w:t xml:space="preserve"> словар</w:t>
      </w:r>
      <w:r w:rsidRPr="002C1B67">
        <w:rPr>
          <w:rFonts w:ascii="Times New Roman" w:eastAsia="Times New Roman" w:hAnsi="Times New Roman" w:cs="Times New Roman"/>
          <w:bCs/>
          <w:sz w:val="28"/>
          <w:szCs w:val="28"/>
          <w:lang w:eastAsia="ru-RU"/>
        </w:rPr>
        <w:t xml:space="preserve">ь </w:t>
      </w:r>
      <w:r w:rsidR="00F34173" w:rsidRPr="002C1B67">
        <w:rPr>
          <w:rFonts w:ascii="Times New Roman" w:eastAsia="Times New Roman" w:hAnsi="Times New Roman" w:cs="Times New Roman"/>
          <w:bCs/>
          <w:sz w:val="28"/>
          <w:szCs w:val="28"/>
          <w:lang w:eastAsia="ru-RU"/>
        </w:rPr>
        <w:t xml:space="preserve">иностранных слов </w:t>
      </w:r>
      <w:r w:rsidRPr="002C1B67">
        <w:rPr>
          <w:rFonts w:ascii="Times New Roman" w:eastAsia="Times New Roman" w:hAnsi="Times New Roman" w:cs="Times New Roman"/>
          <w:bCs/>
          <w:sz w:val="28"/>
          <w:szCs w:val="28"/>
          <w:lang w:eastAsia="ru-RU"/>
        </w:rPr>
        <w:t>дают следующие определения</w:t>
      </w:r>
      <w:r w:rsidR="00EC310E" w:rsidRPr="002C1B67">
        <w:rPr>
          <w:rFonts w:ascii="Times New Roman" w:eastAsia="Times New Roman" w:hAnsi="Times New Roman" w:cs="Times New Roman"/>
          <w:bCs/>
          <w:sz w:val="28"/>
          <w:szCs w:val="28"/>
          <w:lang w:eastAsia="ru-RU"/>
        </w:rPr>
        <w:t xml:space="preserve"> </w:t>
      </w:r>
      <w:r w:rsidR="00A260A6" w:rsidRPr="002C1B67">
        <w:rPr>
          <w:rFonts w:ascii="Times New Roman" w:eastAsia="Times New Roman" w:hAnsi="Times New Roman" w:cs="Times New Roman"/>
          <w:bCs/>
          <w:sz w:val="28"/>
          <w:szCs w:val="28"/>
          <w:lang w:eastAsia="ru-RU"/>
        </w:rPr>
        <w:t>компетенции</w:t>
      </w:r>
      <w:r w:rsidR="00B07FB7" w:rsidRPr="002C1B67">
        <w:rPr>
          <w:rFonts w:ascii="Times New Roman" w:eastAsia="Times New Roman" w:hAnsi="Times New Roman" w:cs="Times New Roman"/>
          <w:bCs/>
          <w:sz w:val="28"/>
          <w:szCs w:val="28"/>
          <w:lang w:eastAsia="ru-RU"/>
        </w:rPr>
        <w:t>:</w:t>
      </w:r>
      <w:r w:rsidRPr="002C1B67">
        <w:rPr>
          <w:rFonts w:ascii="Times New Roman" w:eastAsia="Times New Roman" w:hAnsi="Times New Roman" w:cs="Times New Roman"/>
          <w:bCs/>
          <w:sz w:val="28"/>
          <w:szCs w:val="28"/>
          <w:lang w:eastAsia="ru-RU"/>
        </w:rPr>
        <w:t xml:space="preserve"> </w:t>
      </w:r>
      <w:r w:rsidR="00F351B3" w:rsidRPr="002C1B67">
        <w:rPr>
          <w:rFonts w:ascii="Times New Roman" w:eastAsia="Times New Roman" w:hAnsi="Times New Roman" w:cs="Times New Roman"/>
          <w:sz w:val="28"/>
          <w:szCs w:val="28"/>
          <w:lang w:eastAsia="ru-RU"/>
        </w:rPr>
        <w:t>«круг вопросов, в которых кто-нибудь хорошо осведомлён» [</w:t>
      </w:r>
      <w:r w:rsidR="00092CCB" w:rsidRPr="002C1B67">
        <w:rPr>
          <w:rFonts w:ascii="Times New Roman" w:eastAsia="Times New Roman" w:hAnsi="Times New Roman" w:cs="Times New Roman"/>
          <w:sz w:val="28"/>
          <w:szCs w:val="28"/>
          <w:lang w:eastAsia="ru-RU"/>
        </w:rPr>
        <w:t>8</w:t>
      </w:r>
      <w:r w:rsidR="00C06D8B">
        <w:rPr>
          <w:rFonts w:ascii="Times New Roman" w:eastAsia="Times New Roman" w:hAnsi="Times New Roman" w:cs="Times New Roman"/>
          <w:sz w:val="28"/>
          <w:szCs w:val="28"/>
          <w:lang w:eastAsia="ru-RU"/>
        </w:rPr>
        <w:t>4</w:t>
      </w:r>
      <w:r w:rsidR="00F351B3" w:rsidRPr="002C1B67">
        <w:rPr>
          <w:rFonts w:ascii="Times New Roman" w:eastAsia="Times New Roman" w:hAnsi="Times New Roman" w:cs="Times New Roman"/>
          <w:sz w:val="28"/>
          <w:szCs w:val="28"/>
          <w:lang w:eastAsia="ru-RU"/>
        </w:rPr>
        <w:t>, с. 256]; «</w:t>
      </w:r>
      <w:r w:rsidR="00F351B3" w:rsidRPr="002C1B67">
        <w:rPr>
          <w:rFonts w:ascii="Times New Roman" w:eastAsia="Times New Roman" w:hAnsi="Times New Roman" w:cs="Times New Roman"/>
          <w:iCs/>
          <w:sz w:val="28"/>
          <w:szCs w:val="28"/>
          <w:lang w:eastAsia="ru-RU"/>
        </w:rPr>
        <w:t>компетенция – 1) круг полномочий какого-либо органа или должностного лица; 2) к</w:t>
      </w:r>
      <w:r w:rsidR="00F351B3" w:rsidRPr="002C1B67">
        <w:rPr>
          <w:rFonts w:ascii="Times New Roman" w:eastAsia="Times New Roman" w:hAnsi="Times New Roman" w:cs="Times New Roman"/>
          <w:bCs/>
          <w:sz w:val="28"/>
          <w:szCs w:val="28"/>
          <w:lang w:eastAsia="ru-RU"/>
        </w:rPr>
        <w:t xml:space="preserve">руг полномочий, в которых данное лицо обладает познаниями, опытом» </w:t>
      </w:r>
      <w:r w:rsidR="00F351B3" w:rsidRPr="001800FD">
        <w:rPr>
          <w:rFonts w:ascii="Times New Roman" w:eastAsia="Times New Roman" w:hAnsi="Times New Roman" w:cs="Times New Roman"/>
          <w:sz w:val="28"/>
          <w:szCs w:val="28"/>
          <w:lang w:eastAsia="ru-RU"/>
        </w:rPr>
        <w:t>[</w:t>
      </w:r>
      <w:r w:rsidR="00092CCB" w:rsidRPr="001800FD">
        <w:rPr>
          <w:rFonts w:ascii="Times New Roman" w:eastAsia="Times New Roman" w:hAnsi="Times New Roman" w:cs="Times New Roman"/>
          <w:sz w:val="28"/>
          <w:szCs w:val="28"/>
          <w:lang w:eastAsia="ru-RU"/>
        </w:rPr>
        <w:t>8</w:t>
      </w:r>
      <w:r w:rsidR="00C06D8B" w:rsidRPr="001800FD">
        <w:rPr>
          <w:rFonts w:ascii="Times New Roman" w:eastAsia="Times New Roman" w:hAnsi="Times New Roman" w:cs="Times New Roman"/>
          <w:sz w:val="28"/>
          <w:szCs w:val="28"/>
          <w:lang w:eastAsia="ru-RU"/>
        </w:rPr>
        <w:t>2</w:t>
      </w:r>
      <w:r w:rsidR="00F351B3" w:rsidRPr="001800FD">
        <w:rPr>
          <w:rFonts w:ascii="Times New Roman" w:eastAsia="Times New Roman" w:hAnsi="Times New Roman" w:cs="Times New Roman"/>
          <w:sz w:val="28"/>
          <w:szCs w:val="28"/>
          <w:lang w:eastAsia="ru-RU"/>
        </w:rPr>
        <w:t>, с. 247]</w:t>
      </w:r>
      <w:r w:rsidR="00F351B3" w:rsidRPr="001800FD">
        <w:rPr>
          <w:rFonts w:ascii="Times New Roman" w:eastAsia="Times New Roman" w:hAnsi="Times New Roman" w:cs="Times New Roman"/>
          <w:bCs/>
          <w:sz w:val="28"/>
          <w:szCs w:val="28"/>
          <w:lang w:eastAsia="ru-RU"/>
        </w:rPr>
        <w:t>.</w:t>
      </w:r>
    </w:p>
    <w:p w14:paraId="4CA1E97D" w14:textId="77777777" w:rsidR="00F351B3" w:rsidRPr="002C1B67" w:rsidRDefault="00F351B3" w:rsidP="00F351B3">
      <w:pPr>
        <w:spacing w:after="0" w:line="240" w:lineRule="auto"/>
        <w:ind w:firstLine="709"/>
        <w:jc w:val="both"/>
        <w:rPr>
          <w:rFonts w:ascii="Times New Roman" w:eastAsia="Calibri" w:hAnsi="Times New Roman" w:cs="Times New Roman"/>
          <w:sz w:val="28"/>
          <w:szCs w:val="28"/>
        </w:rPr>
      </w:pPr>
      <w:r w:rsidRPr="002C1B67">
        <w:rPr>
          <w:rFonts w:ascii="Times New Roman" w:eastAsia="Times New Roman" w:hAnsi="Times New Roman" w:cs="Times New Roman"/>
          <w:sz w:val="28"/>
          <w:szCs w:val="28"/>
          <w:lang w:eastAsia="ru-RU" w:bidi="ru-RU"/>
        </w:rPr>
        <w:t xml:space="preserve">Рассмотрим точки зрения современных учёных на данное понятие. В интерпретации учёными понятий «профессиональная компетентность», «компетентность» отмечается неоднозначность подходов. </w:t>
      </w:r>
      <w:r w:rsidRPr="002C1B67">
        <w:rPr>
          <w:rFonts w:ascii="Times New Roman" w:eastAsia="Calibri" w:hAnsi="Times New Roman" w:cs="Times New Roman"/>
          <w:sz w:val="28"/>
          <w:szCs w:val="28"/>
        </w:rPr>
        <w:t xml:space="preserve">Динамичность и многогранность термина «профессиональная компетентность», его изменчивость в соответствии с трансформациями, происходящими в обществе, в образовании и науке, являются причиной разнообразия подходов к толкованию сущности этого понятия. </w:t>
      </w:r>
    </w:p>
    <w:p w14:paraId="4CA1E97E" w14:textId="77777777" w:rsidR="00F351B3" w:rsidRPr="002C1B67" w:rsidRDefault="00F351B3" w:rsidP="00F351B3">
      <w:pPr>
        <w:spacing w:after="0" w:line="240" w:lineRule="auto"/>
        <w:ind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В толковании учёными данного термина выделяются два основных подхода: деятельностный и личностно-деятельностный (таблица 2).</w:t>
      </w:r>
    </w:p>
    <w:p w14:paraId="4CA1E97F" w14:textId="467E1C74" w:rsidR="00F351B3" w:rsidRPr="002C1B67" w:rsidRDefault="00F351B3" w:rsidP="00D84789">
      <w:pPr>
        <w:spacing w:after="0" w:line="240" w:lineRule="auto"/>
        <w:jc w:val="both"/>
        <w:rPr>
          <w:rFonts w:ascii="Times New Roman" w:eastAsia="Times New Roman" w:hAnsi="Times New Roman" w:cs="Times New Roman"/>
          <w:sz w:val="28"/>
          <w:szCs w:val="28"/>
          <w:lang w:eastAsia="ru-RU" w:bidi="ru-RU"/>
        </w:rPr>
      </w:pPr>
      <w:r w:rsidRPr="002C1B67">
        <w:rPr>
          <w:rFonts w:ascii="Times New Roman" w:eastAsia="Times New Roman" w:hAnsi="Times New Roman" w:cs="Times New Roman"/>
          <w:sz w:val="28"/>
          <w:szCs w:val="28"/>
          <w:lang w:eastAsia="ru-RU" w:bidi="ru-RU"/>
        </w:rPr>
        <w:t>Таблица 2 –</w:t>
      </w:r>
      <w:r w:rsidRPr="002C1B67">
        <w:rPr>
          <w:rFonts w:ascii="Times New Roman" w:eastAsia="Times New Roman" w:hAnsi="Times New Roman" w:cs="Times New Roman"/>
          <w:b/>
          <w:sz w:val="28"/>
          <w:szCs w:val="28"/>
          <w:lang w:eastAsia="ru-RU" w:bidi="ru-RU"/>
        </w:rPr>
        <w:t xml:space="preserve"> </w:t>
      </w:r>
      <w:r w:rsidR="00ED7E86" w:rsidRPr="002C1B67">
        <w:rPr>
          <w:rFonts w:ascii="Times New Roman" w:eastAsia="Times New Roman" w:hAnsi="Times New Roman" w:cs="Times New Roman"/>
          <w:sz w:val="28"/>
          <w:szCs w:val="28"/>
          <w:lang w:eastAsia="ru-RU" w:bidi="ru-RU"/>
        </w:rPr>
        <w:t xml:space="preserve">Определение понятий </w:t>
      </w:r>
      <w:r w:rsidRPr="002C1B67">
        <w:rPr>
          <w:rFonts w:ascii="Times New Roman" w:eastAsia="Times New Roman" w:hAnsi="Times New Roman" w:cs="Times New Roman"/>
          <w:sz w:val="28"/>
          <w:szCs w:val="28"/>
          <w:lang w:eastAsia="ru-RU" w:bidi="ru-RU"/>
        </w:rPr>
        <w:t>«</w:t>
      </w:r>
      <w:r w:rsidR="00ED7E86" w:rsidRPr="002C1B67">
        <w:rPr>
          <w:rFonts w:ascii="Times New Roman" w:eastAsia="Times New Roman" w:hAnsi="Times New Roman" w:cs="Times New Roman"/>
          <w:sz w:val="28"/>
          <w:szCs w:val="28"/>
          <w:lang w:eastAsia="ru-RU" w:bidi="ru-RU"/>
        </w:rPr>
        <w:t>профессиональная компетентность</w:t>
      </w:r>
      <w:r w:rsidRPr="002C1B67">
        <w:rPr>
          <w:rFonts w:ascii="Times New Roman" w:eastAsia="Times New Roman" w:hAnsi="Times New Roman" w:cs="Times New Roman"/>
          <w:sz w:val="28"/>
          <w:szCs w:val="28"/>
          <w:lang w:eastAsia="ru-RU" w:bidi="ru-RU"/>
        </w:rPr>
        <w:t>», «</w:t>
      </w:r>
      <w:r w:rsidR="00ED7E86" w:rsidRPr="002C1B67">
        <w:rPr>
          <w:rFonts w:ascii="Times New Roman" w:eastAsia="Times New Roman" w:hAnsi="Times New Roman" w:cs="Times New Roman"/>
          <w:sz w:val="28"/>
          <w:szCs w:val="28"/>
          <w:lang w:eastAsia="ru-RU" w:bidi="ru-RU"/>
        </w:rPr>
        <w:t>компетентность</w:t>
      </w:r>
      <w:r w:rsidRPr="002C1B67">
        <w:rPr>
          <w:rFonts w:ascii="Times New Roman" w:eastAsia="Times New Roman" w:hAnsi="Times New Roman" w:cs="Times New Roman"/>
          <w:sz w:val="28"/>
          <w:szCs w:val="28"/>
          <w:lang w:eastAsia="ru-RU" w:bidi="ru-RU"/>
        </w:rPr>
        <w:t>»</w:t>
      </w:r>
    </w:p>
    <w:p w14:paraId="4CA1E980" w14:textId="77777777" w:rsidR="00F351B3" w:rsidRPr="002C1B67" w:rsidRDefault="00F351B3" w:rsidP="00F351B3">
      <w:pPr>
        <w:spacing w:after="0" w:line="240" w:lineRule="auto"/>
        <w:rPr>
          <w:rFonts w:ascii="Times New Roman" w:eastAsia="Times New Roman" w:hAnsi="Times New Roman" w:cs="Times New Roman"/>
          <w:sz w:val="16"/>
          <w:szCs w:val="16"/>
          <w:lang w:eastAsia="ru-RU" w:bidi="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3260"/>
      </w:tblGrid>
      <w:tr w:rsidR="00F351B3" w:rsidRPr="002C1B67" w14:paraId="4CA1E983" w14:textId="77777777" w:rsidTr="009A15D0">
        <w:tc>
          <w:tcPr>
            <w:tcW w:w="6379" w:type="dxa"/>
            <w:shd w:val="clear" w:color="auto" w:fill="auto"/>
            <w:hideMark/>
          </w:tcPr>
          <w:p w14:paraId="4CA1E981" w14:textId="780051D7" w:rsidR="00F351B3" w:rsidRPr="002C1B67" w:rsidRDefault="00F351B3" w:rsidP="001F030D">
            <w:pPr>
              <w:spacing w:after="0" w:line="240" w:lineRule="auto"/>
              <w:jc w:val="center"/>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Определени</w:t>
            </w:r>
            <w:r w:rsidR="001F030D" w:rsidRPr="002C1B67">
              <w:rPr>
                <w:rFonts w:ascii="Times New Roman" w:eastAsia="Calibri" w:hAnsi="Times New Roman" w:cs="Times New Roman"/>
                <w:sz w:val="24"/>
                <w:szCs w:val="24"/>
                <w:lang w:bidi="ru-RU"/>
              </w:rPr>
              <w:t>я исследуемого понятия</w:t>
            </w:r>
            <w:r w:rsidRPr="002C1B67">
              <w:rPr>
                <w:rFonts w:ascii="Times New Roman" w:eastAsia="Calibri" w:hAnsi="Times New Roman" w:cs="Times New Roman"/>
                <w:sz w:val="24"/>
                <w:szCs w:val="24"/>
                <w:lang w:bidi="ru-RU"/>
              </w:rPr>
              <w:t xml:space="preserve"> </w:t>
            </w:r>
          </w:p>
        </w:tc>
        <w:tc>
          <w:tcPr>
            <w:tcW w:w="3260" w:type="dxa"/>
            <w:shd w:val="clear" w:color="auto" w:fill="auto"/>
            <w:hideMark/>
          </w:tcPr>
          <w:p w14:paraId="4CA1E982" w14:textId="3F509593" w:rsidR="00F351B3" w:rsidRPr="002C1B67" w:rsidRDefault="00F351B3" w:rsidP="00744ECD">
            <w:pPr>
              <w:spacing w:after="0" w:line="240" w:lineRule="auto"/>
              <w:jc w:val="center"/>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Автор</w:t>
            </w:r>
            <w:r w:rsidR="001F030D" w:rsidRPr="002C1B67">
              <w:rPr>
                <w:rFonts w:ascii="Times New Roman" w:eastAsia="Calibri" w:hAnsi="Times New Roman" w:cs="Times New Roman"/>
                <w:sz w:val="24"/>
                <w:szCs w:val="24"/>
                <w:lang w:bidi="ru-RU"/>
              </w:rPr>
              <w:t>ы</w:t>
            </w:r>
            <w:r w:rsidRPr="002C1B67">
              <w:rPr>
                <w:rFonts w:ascii="Times New Roman" w:eastAsia="Calibri" w:hAnsi="Times New Roman" w:cs="Times New Roman"/>
                <w:sz w:val="24"/>
                <w:szCs w:val="24"/>
                <w:lang w:bidi="ru-RU"/>
              </w:rPr>
              <w:t xml:space="preserve"> </w:t>
            </w:r>
          </w:p>
        </w:tc>
      </w:tr>
      <w:tr w:rsidR="00F351B3" w:rsidRPr="002C1B67" w14:paraId="4CA1E986" w14:textId="77777777" w:rsidTr="009A15D0">
        <w:tc>
          <w:tcPr>
            <w:tcW w:w="6379" w:type="dxa"/>
            <w:tcBorders>
              <w:bottom w:val="single" w:sz="4" w:space="0" w:color="auto"/>
            </w:tcBorders>
            <w:shd w:val="clear" w:color="auto" w:fill="auto"/>
          </w:tcPr>
          <w:p w14:paraId="4CA1E984" w14:textId="77777777" w:rsidR="00F351B3" w:rsidRPr="002C1B67" w:rsidRDefault="00F351B3" w:rsidP="00F351B3">
            <w:pPr>
              <w:spacing w:after="0" w:line="240" w:lineRule="auto"/>
              <w:jc w:val="center"/>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1</w:t>
            </w:r>
          </w:p>
        </w:tc>
        <w:tc>
          <w:tcPr>
            <w:tcW w:w="3260" w:type="dxa"/>
            <w:tcBorders>
              <w:bottom w:val="single" w:sz="4" w:space="0" w:color="auto"/>
            </w:tcBorders>
            <w:shd w:val="clear" w:color="auto" w:fill="auto"/>
          </w:tcPr>
          <w:p w14:paraId="4CA1E985" w14:textId="77777777" w:rsidR="00F351B3" w:rsidRPr="002C1B67" w:rsidRDefault="00F351B3" w:rsidP="00F351B3">
            <w:pPr>
              <w:spacing w:after="0" w:line="240" w:lineRule="auto"/>
              <w:jc w:val="center"/>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2</w:t>
            </w:r>
          </w:p>
        </w:tc>
      </w:tr>
      <w:tr w:rsidR="00F351B3" w:rsidRPr="002C1B67" w14:paraId="4CA1E98C" w14:textId="77777777" w:rsidTr="009A15D0">
        <w:trPr>
          <w:trHeight w:val="1406"/>
        </w:trPr>
        <w:tc>
          <w:tcPr>
            <w:tcW w:w="6379" w:type="dxa"/>
            <w:tcBorders>
              <w:bottom w:val="single" w:sz="4" w:space="0" w:color="auto"/>
            </w:tcBorders>
            <w:shd w:val="clear" w:color="auto" w:fill="auto"/>
          </w:tcPr>
          <w:p w14:paraId="4CA1E987" w14:textId="3EF13625" w:rsidR="00F351B3" w:rsidRPr="002C1B67" w:rsidRDefault="00F351B3" w:rsidP="00D84789">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«Интегральная характеристика психолого-педагогических, социально-мировоззренческих, профессионально-значимых качеств, отражающих уровень знаний, умений, опыт и его нравственные позиции, достаточные для осуществления профессиональной деятельности»</w:t>
            </w:r>
            <w:r w:rsidRPr="002C1B67">
              <w:rPr>
                <w:rFonts w:ascii="Times New Roman" w:eastAsia="Calibri" w:hAnsi="Times New Roman" w:cs="Times New Roman"/>
                <w:sz w:val="24"/>
                <w:szCs w:val="24"/>
              </w:rPr>
              <w:t xml:space="preserve"> [</w:t>
            </w:r>
            <w:r w:rsidR="00EA197B">
              <w:rPr>
                <w:rFonts w:ascii="Times New Roman" w:eastAsia="Calibri" w:hAnsi="Times New Roman" w:cs="Times New Roman"/>
                <w:sz w:val="24"/>
                <w:szCs w:val="24"/>
              </w:rPr>
              <w:t>85</w:t>
            </w:r>
            <w:r w:rsidRPr="002C1B67">
              <w:rPr>
                <w:rFonts w:ascii="Times New Roman" w:eastAsia="Calibri" w:hAnsi="Times New Roman" w:cs="Times New Roman"/>
                <w:sz w:val="24"/>
                <w:szCs w:val="24"/>
              </w:rPr>
              <w:t>].</w:t>
            </w:r>
            <w:r w:rsidRPr="002C1B67">
              <w:rPr>
                <w:rFonts w:ascii="Times New Roman" w:eastAsia="Calibri" w:hAnsi="Times New Roman" w:cs="Times New Roman"/>
                <w:sz w:val="24"/>
                <w:szCs w:val="24"/>
                <w:lang w:bidi="ru-RU"/>
              </w:rPr>
              <w:t xml:space="preserve"> </w:t>
            </w:r>
          </w:p>
        </w:tc>
        <w:tc>
          <w:tcPr>
            <w:tcW w:w="3260" w:type="dxa"/>
            <w:tcBorders>
              <w:bottom w:val="single" w:sz="4" w:space="0" w:color="auto"/>
            </w:tcBorders>
            <w:shd w:val="clear" w:color="auto" w:fill="auto"/>
          </w:tcPr>
          <w:p w14:paraId="4CA1E988" w14:textId="77777777" w:rsidR="00F351B3" w:rsidRPr="002C1B67" w:rsidRDefault="00F351B3" w:rsidP="00F351B3">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 xml:space="preserve">С.К. Шишов, </w:t>
            </w:r>
          </w:p>
          <w:p w14:paraId="4CA1E989" w14:textId="77777777" w:rsidR="00F351B3" w:rsidRPr="002C1B67" w:rsidRDefault="00F351B3" w:rsidP="00F351B3">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В.А. Кальней</w:t>
            </w:r>
          </w:p>
          <w:p w14:paraId="4CA1E98A" w14:textId="77777777" w:rsidR="00F351B3" w:rsidRPr="002C1B67" w:rsidRDefault="00F351B3" w:rsidP="00F351B3">
            <w:pPr>
              <w:spacing w:after="0" w:line="240" w:lineRule="auto"/>
              <w:jc w:val="both"/>
              <w:rPr>
                <w:rFonts w:ascii="Times New Roman" w:eastAsia="Calibri" w:hAnsi="Times New Roman" w:cs="Times New Roman"/>
                <w:sz w:val="24"/>
                <w:szCs w:val="24"/>
                <w:lang w:bidi="ru-RU"/>
              </w:rPr>
            </w:pPr>
          </w:p>
          <w:p w14:paraId="4CA1E98B" w14:textId="77777777" w:rsidR="00F351B3" w:rsidRPr="002C1B67" w:rsidRDefault="00F351B3" w:rsidP="00F351B3">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 xml:space="preserve"> </w:t>
            </w:r>
          </w:p>
        </w:tc>
      </w:tr>
      <w:tr w:rsidR="00F351B3" w:rsidRPr="002C1B67" w14:paraId="4CA1E990" w14:textId="77777777" w:rsidTr="009A15D0">
        <w:trPr>
          <w:trHeight w:val="90"/>
        </w:trPr>
        <w:tc>
          <w:tcPr>
            <w:tcW w:w="6379" w:type="dxa"/>
            <w:tcBorders>
              <w:bottom w:val="nil"/>
            </w:tcBorders>
            <w:shd w:val="clear" w:color="auto" w:fill="auto"/>
          </w:tcPr>
          <w:p w14:paraId="4CA1E98D" w14:textId="46B7023B" w:rsidR="00F351B3" w:rsidRPr="002C1B67" w:rsidRDefault="00F351B3" w:rsidP="00D84789">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 xml:space="preserve">«Совокупный показатель способности и готовности работника к данной профессиональной деятельности, </w:t>
            </w:r>
            <w:r w:rsidR="00092CCB" w:rsidRPr="002C1B67">
              <w:rPr>
                <w:rFonts w:ascii="Times New Roman" w:eastAsia="Calibri" w:hAnsi="Times New Roman" w:cs="Times New Roman"/>
                <w:sz w:val="24"/>
                <w:szCs w:val="24"/>
                <w:lang w:bidi="ru-RU"/>
              </w:rPr>
              <w:t>предполагающий наряду с другими способностями (качествами, свойствами) овладение профессиональными знаниями, умениями и навыками производить, использовать, транслировать их»</w:t>
            </w:r>
            <w:r w:rsidR="00092CCB" w:rsidRPr="002C1B67">
              <w:rPr>
                <w:rFonts w:ascii="Times New Roman" w:eastAsia="Calibri" w:hAnsi="Times New Roman" w:cs="Times New Roman"/>
                <w:sz w:val="24"/>
                <w:szCs w:val="24"/>
              </w:rPr>
              <w:t xml:space="preserve"> [8</w:t>
            </w:r>
            <w:r w:rsidR="00EA197B">
              <w:rPr>
                <w:rFonts w:ascii="Times New Roman" w:eastAsia="Calibri" w:hAnsi="Times New Roman" w:cs="Times New Roman"/>
                <w:sz w:val="24"/>
                <w:szCs w:val="24"/>
              </w:rPr>
              <w:t>6</w:t>
            </w:r>
            <w:r w:rsidR="00092CCB" w:rsidRPr="002C1B67">
              <w:rPr>
                <w:rFonts w:ascii="Times New Roman" w:eastAsia="Calibri" w:hAnsi="Times New Roman" w:cs="Times New Roman"/>
                <w:sz w:val="24"/>
                <w:szCs w:val="24"/>
              </w:rPr>
              <w:t>].</w:t>
            </w:r>
          </w:p>
        </w:tc>
        <w:tc>
          <w:tcPr>
            <w:tcW w:w="3260" w:type="dxa"/>
            <w:tcBorders>
              <w:bottom w:val="nil"/>
            </w:tcBorders>
            <w:shd w:val="clear" w:color="auto" w:fill="auto"/>
          </w:tcPr>
          <w:p w14:paraId="4CA1E98E" w14:textId="77777777" w:rsidR="00F351B3" w:rsidRPr="002C1B67" w:rsidRDefault="00F351B3" w:rsidP="00F351B3">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М.Х. Балтабаев</w:t>
            </w:r>
          </w:p>
          <w:p w14:paraId="4CA1E98F" w14:textId="77777777" w:rsidR="00F351B3" w:rsidRPr="002C1B67" w:rsidRDefault="00F351B3" w:rsidP="00F351B3">
            <w:pPr>
              <w:spacing w:after="0" w:line="240" w:lineRule="auto"/>
              <w:jc w:val="both"/>
              <w:rPr>
                <w:rFonts w:ascii="Times New Roman" w:eastAsia="Calibri" w:hAnsi="Times New Roman" w:cs="Times New Roman"/>
                <w:sz w:val="24"/>
                <w:szCs w:val="24"/>
                <w:lang w:bidi="ru-RU"/>
              </w:rPr>
            </w:pPr>
          </w:p>
        </w:tc>
      </w:tr>
    </w:tbl>
    <w:p w14:paraId="4CA1E992" w14:textId="77777777" w:rsidR="00F351B3" w:rsidRPr="002C1B67" w:rsidRDefault="00F351B3" w:rsidP="00F351B3">
      <w:pPr>
        <w:spacing w:after="0" w:line="240" w:lineRule="auto"/>
        <w:rPr>
          <w:rFonts w:ascii="Times New Roman" w:eastAsia="Calibri"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3260"/>
      </w:tblGrid>
      <w:tr w:rsidR="00F351B3" w:rsidRPr="002C1B67" w14:paraId="4CA1E99D" w14:textId="77777777" w:rsidTr="009A15D0">
        <w:tc>
          <w:tcPr>
            <w:tcW w:w="6379" w:type="dxa"/>
            <w:shd w:val="clear" w:color="auto" w:fill="auto"/>
            <w:hideMark/>
          </w:tcPr>
          <w:p w14:paraId="4CA1E99A" w14:textId="75DD74A3" w:rsidR="00F351B3" w:rsidRPr="002C1B67" w:rsidRDefault="00F351B3" w:rsidP="00D84789">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«Совокупность интегрированных фундаментальных знаний, обобщенных умений и способностей человека, его профессионально значимых и личностных качеств, высокий уровень технологичности, культуры и мастерства, творческий подход к организации деятельности, готовность к постоянному саморазвитию»</w:t>
            </w:r>
            <w:r w:rsidRPr="002C1B67">
              <w:rPr>
                <w:rFonts w:ascii="Times New Roman" w:eastAsia="Calibri" w:hAnsi="Times New Roman" w:cs="Times New Roman"/>
                <w:sz w:val="24"/>
                <w:szCs w:val="24"/>
              </w:rPr>
              <w:t xml:space="preserve"> [</w:t>
            </w:r>
            <w:r w:rsidR="001E5F9A">
              <w:rPr>
                <w:rFonts w:ascii="Times New Roman" w:eastAsia="Calibri" w:hAnsi="Times New Roman" w:cs="Times New Roman"/>
                <w:sz w:val="24"/>
                <w:szCs w:val="24"/>
              </w:rPr>
              <w:t>87</w:t>
            </w:r>
            <w:r w:rsidRPr="002C1B67">
              <w:rPr>
                <w:rFonts w:ascii="Times New Roman" w:eastAsia="Calibri" w:hAnsi="Times New Roman" w:cs="Times New Roman"/>
                <w:sz w:val="24"/>
                <w:szCs w:val="24"/>
              </w:rPr>
              <w:t>, с. 81].</w:t>
            </w:r>
            <w:r w:rsidRPr="002C1B67">
              <w:rPr>
                <w:rFonts w:ascii="Times New Roman" w:eastAsia="Calibri" w:hAnsi="Times New Roman" w:cs="Times New Roman"/>
                <w:sz w:val="24"/>
                <w:szCs w:val="24"/>
                <w:lang w:bidi="ru-RU"/>
              </w:rPr>
              <w:t xml:space="preserve"> </w:t>
            </w:r>
          </w:p>
        </w:tc>
        <w:tc>
          <w:tcPr>
            <w:tcW w:w="3260" w:type="dxa"/>
            <w:shd w:val="clear" w:color="auto" w:fill="auto"/>
            <w:hideMark/>
          </w:tcPr>
          <w:p w14:paraId="4CA1E99B" w14:textId="77777777" w:rsidR="00F351B3" w:rsidRPr="002C1B67" w:rsidRDefault="00F351B3" w:rsidP="00F351B3">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Б.Т. Кенжебеков</w:t>
            </w:r>
          </w:p>
          <w:p w14:paraId="4CA1E99C" w14:textId="77777777" w:rsidR="00F351B3" w:rsidRPr="002C1B67" w:rsidRDefault="00F351B3" w:rsidP="00F351B3">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 xml:space="preserve"> </w:t>
            </w:r>
          </w:p>
        </w:tc>
      </w:tr>
      <w:tr w:rsidR="00F351B3" w:rsidRPr="002C1B67" w14:paraId="4CA1E9A1" w14:textId="77777777" w:rsidTr="0014677B">
        <w:trPr>
          <w:trHeight w:val="1277"/>
        </w:trPr>
        <w:tc>
          <w:tcPr>
            <w:tcW w:w="6379" w:type="dxa"/>
            <w:shd w:val="clear" w:color="auto" w:fill="auto"/>
            <w:hideMark/>
          </w:tcPr>
          <w:p w14:paraId="4CA1E99E" w14:textId="4BD07DEF" w:rsidR="00F351B3" w:rsidRPr="002C1B67" w:rsidRDefault="00F34173" w:rsidP="00D84789">
            <w:pPr>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rPr>
              <w:t xml:space="preserve">Качественный уровень профессиональной деятельности, позволяющий принимать рациональные решения в любой сложной ситуации, возникающей в ходе деятельности </w:t>
            </w:r>
            <w:r w:rsidR="00F351B3" w:rsidRPr="002C1B67">
              <w:rPr>
                <w:rFonts w:ascii="Times New Roman" w:eastAsia="Calibri" w:hAnsi="Times New Roman" w:cs="Times New Roman"/>
                <w:sz w:val="24"/>
                <w:szCs w:val="24"/>
              </w:rPr>
              <w:t>[</w:t>
            </w:r>
            <w:r w:rsidR="00092CCB" w:rsidRPr="002C1B67">
              <w:rPr>
                <w:rFonts w:ascii="Times New Roman" w:eastAsia="Calibri" w:hAnsi="Times New Roman" w:cs="Times New Roman"/>
                <w:sz w:val="24"/>
                <w:szCs w:val="24"/>
              </w:rPr>
              <w:t>8</w:t>
            </w:r>
            <w:r w:rsidR="001E5F9A">
              <w:rPr>
                <w:rFonts w:ascii="Times New Roman" w:eastAsia="Calibri" w:hAnsi="Times New Roman" w:cs="Times New Roman"/>
                <w:sz w:val="24"/>
                <w:szCs w:val="24"/>
              </w:rPr>
              <w:t>8</w:t>
            </w:r>
            <w:r w:rsidR="00F351B3" w:rsidRPr="002C1B67">
              <w:rPr>
                <w:rFonts w:ascii="Times New Roman" w:eastAsia="Calibri" w:hAnsi="Times New Roman" w:cs="Times New Roman"/>
                <w:sz w:val="24"/>
                <w:szCs w:val="24"/>
              </w:rPr>
              <w:t>, с. 262].</w:t>
            </w:r>
            <w:r w:rsidR="00F351B3" w:rsidRPr="002C1B67">
              <w:rPr>
                <w:rFonts w:ascii="Times New Roman" w:eastAsia="Calibri" w:hAnsi="Times New Roman" w:cs="Times New Roman"/>
                <w:sz w:val="24"/>
                <w:szCs w:val="24"/>
                <w:lang w:bidi="ru-RU"/>
              </w:rPr>
              <w:t xml:space="preserve"> </w:t>
            </w:r>
          </w:p>
        </w:tc>
        <w:tc>
          <w:tcPr>
            <w:tcW w:w="3260" w:type="dxa"/>
            <w:shd w:val="clear" w:color="auto" w:fill="auto"/>
          </w:tcPr>
          <w:p w14:paraId="4CA1E99F" w14:textId="77777777" w:rsidR="00F351B3" w:rsidRPr="002C1B67" w:rsidRDefault="00F351B3" w:rsidP="00F351B3">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Н.А. Морева</w:t>
            </w:r>
          </w:p>
          <w:p w14:paraId="4CA1E9A0" w14:textId="77777777" w:rsidR="00F351B3" w:rsidRPr="002C1B67" w:rsidRDefault="00F351B3" w:rsidP="00F351B3">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rPr>
              <w:t xml:space="preserve"> </w:t>
            </w:r>
          </w:p>
        </w:tc>
      </w:tr>
      <w:tr w:rsidR="00F351B3" w:rsidRPr="002C1B67" w14:paraId="4CA1E9A6" w14:textId="77777777" w:rsidTr="009A15D0">
        <w:tc>
          <w:tcPr>
            <w:tcW w:w="6379" w:type="dxa"/>
            <w:shd w:val="clear" w:color="auto" w:fill="auto"/>
            <w:hideMark/>
          </w:tcPr>
          <w:p w14:paraId="4CA1E9A2" w14:textId="033CE6C2" w:rsidR="00F351B3" w:rsidRPr="002C1B67" w:rsidRDefault="00F351B3" w:rsidP="00833348">
            <w:pPr>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rPr>
              <w:t xml:space="preserve">Уровень </w:t>
            </w:r>
            <w:r w:rsidR="00CD15ED" w:rsidRPr="002C1B67">
              <w:rPr>
                <w:rFonts w:ascii="Times New Roman" w:eastAsia="Calibri" w:hAnsi="Times New Roman" w:cs="Times New Roman"/>
                <w:sz w:val="24"/>
                <w:szCs w:val="24"/>
              </w:rPr>
              <w:t xml:space="preserve">  профессиональной подготовки, опыт и личностные качества специалиста, характеризующиеся отвественным и творческим отношением к делу </w:t>
            </w:r>
            <w:r w:rsidRPr="002C1B67">
              <w:rPr>
                <w:rFonts w:ascii="Times New Roman" w:eastAsia="Calibri" w:hAnsi="Times New Roman" w:cs="Times New Roman"/>
                <w:sz w:val="24"/>
                <w:szCs w:val="24"/>
              </w:rPr>
              <w:t>[</w:t>
            </w:r>
            <w:r w:rsidR="00092CCB" w:rsidRPr="002C1B67">
              <w:rPr>
                <w:rFonts w:ascii="Times New Roman" w:eastAsia="Calibri" w:hAnsi="Times New Roman" w:cs="Times New Roman"/>
                <w:sz w:val="24"/>
                <w:szCs w:val="24"/>
              </w:rPr>
              <w:t>8</w:t>
            </w:r>
            <w:r w:rsidR="001E5F9A">
              <w:rPr>
                <w:rFonts w:ascii="Times New Roman" w:eastAsia="Calibri" w:hAnsi="Times New Roman" w:cs="Times New Roman"/>
                <w:sz w:val="24"/>
                <w:szCs w:val="24"/>
              </w:rPr>
              <w:t>9</w:t>
            </w:r>
            <w:r w:rsidRPr="002C1B67">
              <w:rPr>
                <w:rFonts w:ascii="Times New Roman" w:eastAsia="Calibri" w:hAnsi="Times New Roman" w:cs="Times New Roman"/>
                <w:sz w:val="24"/>
                <w:szCs w:val="24"/>
              </w:rPr>
              <w:t>, с. 6].</w:t>
            </w:r>
          </w:p>
        </w:tc>
        <w:tc>
          <w:tcPr>
            <w:tcW w:w="3260" w:type="dxa"/>
            <w:shd w:val="clear" w:color="auto" w:fill="auto"/>
          </w:tcPr>
          <w:p w14:paraId="4CA1E9A3" w14:textId="77777777" w:rsidR="00F351B3" w:rsidRPr="002C1B67" w:rsidRDefault="00F351B3" w:rsidP="00F351B3">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Б.С. Гершунский</w:t>
            </w:r>
          </w:p>
          <w:p w14:paraId="4CA1E9A4" w14:textId="77777777" w:rsidR="00F351B3" w:rsidRPr="002C1B67" w:rsidRDefault="00F351B3" w:rsidP="00F351B3">
            <w:pPr>
              <w:spacing w:after="0" w:line="240" w:lineRule="auto"/>
              <w:jc w:val="both"/>
              <w:rPr>
                <w:rFonts w:ascii="Times New Roman" w:eastAsia="Calibri" w:hAnsi="Times New Roman" w:cs="Times New Roman"/>
                <w:i/>
                <w:sz w:val="24"/>
                <w:szCs w:val="24"/>
              </w:rPr>
            </w:pPr>
          </w:p>
          <w:p w14:paraId="4CA1E9A5" w14:textId="77777777" w:rsidR="00F351B3" w:rsidRPr="002C1B67" w:rsidRDefault="00F351B3" w:rsidP="00F351B3">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i/>
                <w:sz w:val="24"/>
                <w:szCs w:val="24"/>
              </w:rPr>
              <w:t xml:space="preserve"> </w:t>
            </w:r>
          </w:p>
        </w:tc>
      </w:tr>
      <w:tr w:rsidR="00F351B3" w:rsidRPr="002C1B67" w14:paraId="4CA1E9AD" w14:textId="77777777" w:rsidTr="009A15D0">
        <w:trPr>
          <w:trHeight w:val="1527"/>
        </w:trPr>
        <w:tc>
          <w:tcPr>
            <w:tcW w:w="6379" w:type="dxa"/>
            <w:shd w:val="clear" w:color="auto" w:fill="auto"/>
            <w:hideMark/>
          </w:tcPr>
          <w:p w14:paraId="4CA1E9A7" w14:textId="4D371CD0" w:rsidR="00F351B3" w:rsidRPr="002C1B67" w:rsidRDefault="00F351B3" w:rsidP="00D84789">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rPr>
              <w:t xml:space="preserve">«Качественная характеристика личности будущего педагога как субъекта профессиональной деятельности, проявляющаяся в гностическом, процессуальном, коммуникативном, личностном, творческом и рефлексивном компонентах, интегрированных в опыте практической деятельности, основой которой является направленность личности» </w:t>
            </w:r>
            <w:r w:rsidRPr="001800FD">
              <w:rPr>
                <w:rFonts w:ascii="Times New Roman" w:eastAsia="Calibri" w:hAnsi="Times New Roman" w:cs="Times New Roman"/>
                <w:sz w:val="24"/>
                <w:szCs w:val="24"/>
              </w:rPr>
              <w:t>[</w:t>
            </w:r>
            <w:r w:rsidR="00C150D4" w:rsidRPr="001800FD">
              <w:rPr>
                <w:rFonts w:ascii="Times New Roman" w:eastAsia="Calibri" w:hAnsi="Times New Roman" w:cs="Times New Roman"/>
                <w:sz w:val="24"/>
                <w:szCs w:val="24"/>
              </w:rPr>
              <w:t>60</w:t>
            </w:r>
            <w:r w:rsidRPr="001800FD">
              <w:rPr>
                <w:rFonts w:ascii="Times New Roman" w:eastAsia="Calibri" w:hAnsi="Times New Roman" w:cs="Times New Roman"/>
                <w:sz w:val="24"/>
                <w:szCs w:val="24"/>
              </w:rPr>
              <w:t>, с. 154].</w:t>
            </w:r>
          </w:p>
        </w:tc>
        <w:tc>
          <w:tcPr>
            <w:tcW w:w="3260" w:type="dxa"/>
            <w:shd w:val="clear" w:color="auto" w:fill="auto"/>
          </w:tcPr>
          <w:p w14:paraId="4CA1E9A8" w14:textId="77777777" w:rsidR="00F351B3" w:rsidRPr="002C1B67" w:rsidRDefault="00F351B3" w:rsidP="00F351B3">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 xml:space="preserve">Е.М. Арын, </w:t>
            </w:r>
          </w:p>
          <w:p w14:paraId="4CA1E9A9" w14:textId="77777777" w:rsidR="00F351B3" w:rsidRPr="002C1B67" w:rsidRDefault="00F351B3" w:rsidP="00F351B3">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 xml:space="preserve">М.В. Прохорова, Н.Э. Пфейфер, </w:t>
            </w:r>
          </w:p>
          <w:p w14:paraId="4CA1E9AA" w14:textId="77777777" w:rsidR="00F351B3" w:rsidRPr="002C1B67" w:rsidRDefault="00F351B3" w:rsidP="00F351B3">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Е.И. Бурдина</w:t>
            </w:r>
          </w:p>
          <w:p w14:paraId="4CA1E9AB" w14:textId="77777777" w:rsidR="00F351B3" w:rsidRPr="002C1B67" w:rsidRDefault="00F351B3" w:rsidP="00F351B3">
            <w:pPr>
              <w:spacing w:after="0" w:line="240" w:lineRule="auto"/>
              <w:jc w:val="both"/>
              <w:rPr>
                <w:rFonts w:ascii="Times New Roman" w:eastAsia="Calibri" w:hAnsi="Times New Roman" w:cs="Times New Roman"/>
                <w:sz w:val="24"/>
                <w:szCs w:val="24"/>
              </w:rPr>
            </w:pPr>
          </w:p>
          <w:p w14:paraId="4CA1E9AC" w14:textId="77777777" w:rsidR="00F351B3" w:rsidRPr="002C1B67" w:rsidRDefault="00F351B3" w:rsidP="00F351B3">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rPr>
              <w:t xml:space="preserve"> </w:t>
            </w:r>
          </w:p>
        </w:tc>
      </w:tr>
      <w:tr w:rsidR="00F351B3" w:rsidRPr="002C1B67" w14:paraId="4CA1E9B2" w14:textId="77777777" w:rsidTr="009A15D0">
        <w:trPr>
          <w:trHeight w:val="422"/>
        </w:trPr>
        <w:tc>
          <w:tcPr>
            <w:tcW w:w="6379" w:type="dxa"/>
            <w:shd w:val="clear" w:color="auto" w:fill="auto"/>
            <w:hideMark/>
          </w:tcPr>
          <w:p w14:paraId="4CA1E9AE" w14:textId="36D19FDD" w:rsidR="00F351B3" w:rsidRPr="002C1B67" w:rsidRDefault="00F351B3" w:rsidP="00D84789">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rPr>
              <w:t>«Знания, необходимые для осуществления профессиональной деятельности; способность применять научные и практические знания к предмету п</w:t>
            </w:r>
            <w:r w:rsidR="001E5F9A">
              <w:rPr>
                <w:rFonts w:ascii="Times New Roman" w:eastAsia="Calibri" w:hAnsi="Times New Roman" w:cs="Times New Roman"/>
                <w:sz w:val="24"/>
                <w:szCs w:val="24"/>
              </w:rPr>
              <w:t>рофессиональной деятельности» [90</w:t>
            </w:r>
            <w:r w:rsidRPr="002C1B67">
              <w:rPr>
                <w:rFonts w:ascii="Times New Roman" w:eastAsia="Calibri" w:hAnsi="Times New Roman" w:cs="Times New Roman"/>
                <w:sz w:val="24"/>
                <w:szCs w:val="24"/>
              </w:rPr>
              <w:t>, с. 212].</w:t>
            </w:r>
            <w:r w:rsidRPr="002C1B67">
              <w:rPr>
                <w:rFonts w:ascii="Times New Roman" w:eastAsia="Calibri" w:hAnsi="Times New Roman" w:cs="Times New Roman"/>
                <w:sz w:val="24"/>
                <w:szCs w:val="24"/>
                <w:lang w:bidi="ru-RU"/>
              </w:rPr>
              <w:t xml:space="preserve"> </w:t>
            </w:r>
          </w:p>
        </w:tc>
        <w:tc>
          <w:tcPr>
            <w:tcW w:w="3260" w:type="dxa"/>
            <w:shd w:val="clear" w:color="auto" w:fill="auto"/>
          </w:tcPr>
          <w:p w14:paraId="4CA1E9AF" w14:textId="77777777" w:rsidR="00F351B3" w:rsidRPr="002C1B67" w:rsidRDefault="00F351B3" w:rsidP="00F351B3">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 xml:space="preserve">Л.Н. Бережнова, </w:t>
            </w:r>
          </w:p>
          <w:p w14:paraId="4CA1E9B0" w14:textId="77777777" w:rsidR="00F351B3" w:rsidRPr="002C1B67" w:rsidRDefault="00F351B3" w:rsidP="00F351B3">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 xml:space="preserve">И.Л. Набок, </w:t>
            </w:r>
          </w:p>
          <w:p w14:paraId="4CA1E9B1" w14:textId="77777777" w:rsidR="00F351B3" w:rsidRPr="002C1B67" w:rsidRDefault="00F351B3" w:rsidP="00F351B3">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rPr>
              <w:t>В.И. Щеглов</w:t>
            </w:r>
          </w:p>
        </w:tc>
      </w:tr>
      <w:tr w:rsidR="00F351B3" w:rsidRPr="002C1B67" w14:paraId="4CA1E9B6" w14:textId="77777777" w:rsidTr="009A15D0">
        <w:trPr>
          <w:trHeight w:val="438"/>
        </w:trPr>
        <w:tc>
          <w:tcPr>
            <w:tcW w:w="6379" w:type="dxa"/>
            <w:shd w:val="clear" w:color="auto" w:fill="auto"/>
          </w:tcPr>
          <w:p w14:paraId="4CA1E9B3" w14:textId="22EEA865" w:rsidR="00F351B3" w:rsidRPr="002C1B67" w:rsidRDefault="00F351B3" w:rsidP="00D84789">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«Понятие компетентности включает не только когнитивную и операционально-технологическую составляющие, но и мотивационную, этическую, социальную и поведенческую» [</w:t>
            </w:r>
            <w:r w:rsidR="00092CCB" w:rsidRPr="002C1B67">
              <w:rPr>
                <w:rFonts w:ascii="Times New Roman" w:eastAsia="Calibri" w:hAnsi="Times New Roman" w:cs="Times New Roman"/>
                <w:sz w:val="24"/>
                <w:szCs w:val="24"/>
              </w:rPr>
              <w:t>9</w:t>
            </w:r>
            <w:r w:rsidR="001E5F9A">
              <w:rPr>
                <w:rFonts w:ascii="Times New Roman" w:eastAsia="Calibri" w:hAnsi="Times New Roman" w:cs="Times New Roman"/>
                <w:sz w:val="24"/>
                <w:szCs w:val="24"/>
              </w:rPr>
              <w:t>1</w:t>
            </w:r>
            <w:r w:rsidRPr="002C1B67">
              <w:rPr>
                <w:rFonts w:ascii="Times New Roman" w:eastAsia="Calibri" w:hAnsi="Times New Roman" w:cs="Times New Roman"/>
                <w:sz w:val="24"/>
                <w:szCs w:val="24"/>
              </w:rPr>
              <w:t>].</w:t>
            </w:r>
          </w:p>
        </w:tc>
        <w:tc>
          <w:tcPr>
            <w:tcW w:w="3260" w:type="dxa"/>
            <w:shd w:val="clear" w:color="auto" w:fill="auto"/>
          </w:tcPr>
          <w:p w14:paraId="4CA1E9B4" w14:textId="77777777" w:rsidR="00F351B3" w:rsidRPr="002C1B67" w:rsidRDefault="00F351B3" w:rsidP="00F351B3">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А.В. Хуторской</w:t>
            </w:r>
          </w:p>
          <w:p w14:paraId="4CA1E9B5" w14:textId="77777777" w:rsidR="00F351B3" w:rsidRPr="002C1B67" w:rsidRDefault="00F351B3" w:rsidP="00F351B3">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i/>
                <w:sz w:val="24"/>
                <w:szCs w:val="24"/>
              </w:rPr>
              <w:t xml:space="preserve"> </w:t>
            </w:r>
          </w:p>
        </w:tc>
      </w:tr>
    </w:tbl>
    <w:p w14:paraId="4CA1E9B7" w14:textId="77777777" w:rsidR="00F351B3" w:rsidRPr="002C1B67" w:rsidRDefault="00F351B3" w:rsidP="00F351B3">
      <w:pPr>
        <w:spacing w:after="0" w:line="240" w:lineRule="auto"/>
        <w:ind w:firstLine="709"/>
        <w:jc w:val="both"/>
        <w:rPr>
          <w:rFonts w:ascii="Times New Roman" w:eastAsia="Calibri" w:hAnsi="Times New Roman" w:cs="Times New Roman"/>
          <w:sz w:val="28"/>
          <w:szCs w:val="28"/>
        </w:rPr>
      </w:pPr>
    </w:p>
    <w:p w14:paraId="4CA1E9B8" w14:textId="77777777" w:rsidR="00F351B3" w:rsidRPr="002C1B67" w:rsidRDefault="00F351B3" w:rsidP="00F351B3">
      <w:pPr>
        <w:spacing w:after="0" w:line="240" w:lineRule="auto"/>
        <w:ind w:right="-1"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В рамках деятельностного подхода главными критериями компетентности становятся уровень подготовленности и квалификация специалиста, подтверждающаяся совокупностью знаний, умений и опыта (С.И.</w:t>
      </w:r>
      <w:r w:rsidRPr="002C1B67">
        <w:rPr>
          <w:rFonts w:ascii="Times New Roman" w:eastAsia="Calibri" w:hAnsi="Times New Roman" w:cs="Times New Roman"/>
          <w:sz w:val="28"/>
          <w:szCs w:val="28"/>
          <w:lang w:val="en-US"/>
        </w:rPr>
        <w:t> </w:t>
      </w:r>
      <w:r w:rsidRPr="002C1B67">
        <w:rPr>
          <w:rFonts w:ascii="Times New Roman" w:eastAsia="Calibri" w:hAnsi="Times New Roman" w:cs="Times New Roman"/>
          <w:sz w:val="28"/>
          <w:szCs w:val="28"/>
        </w:rPr>
        <w:t xml:space="preserve">Ожегов). </w:t>
      </w:r>
    </w:p>
    <w:p w14:paraId="4CA1E9B9" w14:textId="7777777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bidi="ru-RU"/>
        </w:rPr>
      </w:pPr>
      <w:r w:rsidRPr="002C1B67">
        <w:rPr>
          <w:rFonts w:ascii="Times New Roman" w:eastAsia="Calibri" w:hAnsi="Times New Roman" w:cs="Times New Roman"/>
          <w:sz w:val="28"/>
          <w:szCs w:val="28"/>
        </w:rPr>
        <w:t>С позиций личностно</w:t>
      </w:r>
      <w:r w:rsidRPr="00833348">
        <w:rPr>
          <w:rFonts w:ascii="Times New Roman" w:eastAsia="Calibri" w:hAnsi="Times New Roman" w:cs="Times New Roman"/>
          <w:b/>
          <w:sz w:val="28"/>
          <w:szCs w:val="28"/>
        </w:rPr>
        <w:t>-</w:t>
      </w:r>
      <w:r w:rsidRPr="002C1B67">
        <w:rPr>
          <w:rFonts w:ascii="Times New Roman" w:eastAsia="Calibri" w:hAnsi="Times New Roman" w:cs="Times New Roman"/>
          <w:sz w:val="28"/>
          <w:szCs w:val="28"/>
        </w:rPr>
        <w:t>деятельностного подхода ключевыми составляющими компетентности являются качества личности, которые нужны для успешного осуществления профессиональной деятельности (Б.С.</w:t>
      </w:r>
      <w:r w:rsidRPr="002C1B67">
        <w:rPr>
          <w:rFonts w:ascii="Times New Roman" w:eastAsia="Calibri" w:hAnsi="Times New Roman" w:cs="Times New Roman"/>
          <w:sz w:val="28"/>
          <w:szCs w:val="28"/>
          <w:lang w:val="en-US"/>
        </w:rPr>
        <w:t> </w:t>
      </w:r>
      <w:r w:rsidRPr="002C1B67">
        <w:rPr>
          <w:rFonts w:ascii="Times New Roman" w:eastAsia="Calibri" w:hAnsi="Times New Roman" w:cs="Times New Roman"/>
          <w:sz w:val="28"/>
          <w:szCs w:val="28"/>
        </w:rPr>
        <w:t xml:space="preserve">Гершунский, Б.Т. Кенжебеков и др.). </w:t>
      </w:r>
    </w:p>
    <w:p w14:paraId="4CA1E9BA" w14:textId="62FAB2EC" w:rsidR="00F351B3" w:rsidRPr="002C1B67" w:rsidRDefault="00F351B3" w:rsidP="00951ED0">
      <w:pPr>
        <w:spacing w:after="0" w:line="240" w:lineRule="auto"/>
        <w:ind w:right="-1" w:firstLine="709"/>
        <w:jc w:val="both"/>
        <w:rPr>
          <w:rFonts w:ascii="Times New Roman" w:eastAsia="Calibri" w:hAnsi="Times New Roman" w:cs="Times New Roman"/>
          <w:b/>
          <w:sz w:val="28"/>
          <w:szCs w:val="28"/>
          <w:lang w:eastAsia="ru-RU" w:bidi="ru-RU"/>
        </w:rPr>
      </w:pPr>
      <w:r w:rsidRPr="002C1B67">
        <w:rPr>
          <w:rFonts w:ascii="Times New Roman" w:eastAsia="Times New Roman" w:hAnsi="Times New Roman" w:cs="Times New Roman"/>
          <w:sz w:val="28"/>
          <w:szCs w:val="28"/>
          <w:lang w:eastAsia="ru-RU"/>
        </w:rPr>
        <w:t>Б.С. Гершунский рассматривает категорию «</w:t>
      </w:r>
      <w:r w:rsidRPr="002C1B67">
        <w:rPr>
          <w:rFonts w:ascii="Times New Roman" w:eastAsia="Times New Roman" w:hAnsi="Times New Roman" w:cs="Times New Roman"/>
          <w:iCs/>
          <w:sz w:val="28"/>
          <w:szCs w:val="28"/>
          <w:lang w:eastAsia="ru-RU"/>
        </w:rPr>
        <w:t>профессиональная компетентность»</w:t>
      </w:r>
      <w:r w:rsidRPr="002C1B67">
        <w:rPr>
          <w:rFonts w:ascii="Times New Roman" w:eastAsia="Times New Roman" w:hAnsi="Times New Roman" w:cs="Times New Roman"/>
          <w:sz w:val="28"/>
          <w:szCs w:val="28"/>
          <w:lang w:eastAsia="ru-RU"/>
        </w:rPr>
        <w:t xml:space="preserve"> во взаимосвязи с категориями </w:t>
      </w:r>
      <w:r w:rsidRPr="002C1B67">
        <w:rPr>
          <w:rFonts w:ascii="Times New Roman" w:eastAsia="Times New Roman" w:hAnsi="Times New Roman" w:cs="Times New Roman"/>
          <w:bCs/>
          <w:sz w:val="28"/>
          <w:szCs w:val="28"/>
          <w:lang w:eastAsia="ru-RU"/>
        </w:rPr>
        <w:t xml:space="preserve">«образованность», «профессиональная компетентность», «культура», «менталитет», </w:t>
      </w:r>
      <w:r w:rsidRPr="002C1B67">
        <w:rPr>
          <w:rFonts w:ascii="Times New Roman" w:eastAsia="Times New Roman" w:hAnsi="Times New Roman" w:cs="Times New Roman"/>
          <w:sz w:val="28"/>
          <w:szCs w:val="28"/>
          <w:lang w:eastAsia="ru-RU"/>
        </w:rPr>
        <w:t>характеризующими структуру становления личности</w:t>
      </w:r>
      <w:r w:rsidR="00951ED0" w:rsidRPr="002C1B67">
        <w:rPr>
          <w:rFonts w:ascii="Times New Roman" w:eastAsia="Times New Roman" w:hAnsi="Times New Roman" w:cs="Times New Roman"/>
          <w:sz w:val="28"/>
          <w:szCs w:val="28"/>
          <w:lang w:eastAsia="ru-RU"/>
        </w:rPr>
        <w:t xml:space="preserve"> </w:t>
      </w:r>
      <w:r w:rsidR="00AD3418" w:rsidRPr="002C1B67">
        <w:rPr>
          <w:rFonts w:ascii="Times New Roman" w:eastAsia="Calibri" w:hAnsi="Times New Roman" w:cs="Times New Roman"/>
          <w:sz w:val="28"/>
          <w:szCs w:val="28"/>
        </w:rPr>
        <w:t xml:space="preserve">                                                                                                                                                                                                                                                                                                                                                                                                                                                                                                                                                                                                                                                                                                                                                     </w:t>
      </w:r>
      <w:r w:rsidR="00951ED0"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rPr>
        <w:t>8</w:t>
      </w:r>
      <w:r w:rsidR="00EA197B">
        <w:rPr>
          <w:rFonts w:ascii="Times New Roman" w:eastAsia="Calibri" w:hAnsi="Times New Roman" w:cs="Times New Roman"/>
          <w:sz w:val="28"/>
          <w:szCs w:val="28"/>
        </w:rPr>
        <w:t>9</w:t>
      </w:r>
      <w:r w:rsidR="0010138C">
        <w:rPr>
          <w:rFonts w:ascii="Times New Roman" w:eastAsia="Calibri" w:hAnsi="Times New Roman" w:cs="Times New Roman"/>
          <w:sz w:val="28"/>
          <w:szCs w:val="28"/>
          <w:lang w:val="kk-KZ"/>
        </w:rPr>
        <w:t xml:space="preserve">; </w:t>
      </w:r>
      <w:r w:rsidR="0010138C" w:rsidRPr="002C1B67">
        <w:rPr>
          <w:rFonts w:ascii="Times New Roman" w:eastAsia="Calibri" w:hAnsi="Times New Roman" w:cs="Times New Roman"/>
          <w:sz w:val="28"/>
          <w:szCs w:val="28"/>
        </w:rPr>
        <w:t>8</w:t>
      </w:r>
      <w:r w:rsidR="0010138C">
        <w:rPr>
          <w:rFonts w:ascii="Times New Roman" w:eastAsia="Calibri" w:hAnsi="Times New Roman" w:cs="Times New Roman"/>
          <w:sz w:val="28"/>
          <w:szCs w:val="28"/>
        </w:rPr>
        <w:t>5</w:t>
      </w:r>
      <w:r w:rsidRPr="002C1B67">
        <w:rPr>
          <w:rFonts w:ascii="Times New Roman" w:eastAsia="Calibri" w:hAnsi="Times New Roman" w:cs="Times New Roman"/>
          <w:sz w:val="28"/>
          <w:szCs w:val="28"/>
        </w:rPr>
        <w:t>]</w:t>
      </w:r>
      <w:r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i/>
          <w:sz w:val="28"/>
          <w:szCs w:val="28"/>
          <w:lang w:eastAsia="ru-RU"/>
        </w:rPr>
        <w:t xml:space="preserve"> </w:t>
      </w:r>
      <w:r w:rsidRPr="002C1B67">
        <w:rPr>
          <w:rFonts w:ascii="Times New Roman" w:eastAsia="Calibri" w:hAnsi="Times New Roman" w:cs="Times New Roman"/>
          <w:sz w:val="28"/>
          <w:szCs w:val="28"/>
        </w:rPr>
        <w:t xml:space="preserve">Учёными </w:t>
      </w:r>
      <w:r w:rsidRPr="002C1B67">
        <w:rPr>
          <w:rFonts w:ascii="Times New Roman" w:eastAsia="Times New Roman" w:hAnsi="Times New Roman" w:cs="Times New Roman"/>
          <w:sz w:val="28"/>
          <w:szCs w:val="28"/>
          <w:lang w:eastAsia="ru-RU" w:bidi="ru-RU"/>
        </w:rPr>
        <w:t>Л.Н.</w:t>
      </w:r>
      <w:r w:rsidRPr="002C1B67">
        <w:rPr>
          <w:rFonts w:ascii="Times New Roman" w:eastAsia="Times New Roman" w:hAnsi="Times New Roman" w:cs="Times New Roman"/>
          <w:sz w:val="28"/>
          <w:szCs w:val="28"/>
          <w:lang w:val="en-US" w:eastAsia="ru-RU" w:bidi="ru-RU"/>
        </w:rPr>
        <w:t> </w:t>
      </w:r>
      <w:r w:rsidRPr="002C1B67">
        <w:rPr>
          <w:rFonts w:ascii="Times New Roman" w:eastAsia="Calibri" w:hAnsi="Times New Roman" w:cs="Times New Roman"/>
          <w:sz w:val="28"/>
          <w:szCs w:val="28"/>
        </w:rPr>
        <w:t>Бережновой, И.Л. Набок, В.И. Щегловым компетентность понимается как готовность выполнять профессиональные функции в рамках конкретной профессии в соответствии с принятыми в социуме стандартами и нормами. По мнению ученых, компетентность связана с разносторонностью общепрофессиональных знаний, а рост её зависит от самоанализа и самооценки личности, что оказывает содействие профессиональному самоопределению [</w:t>
      </w:r>
      <w:r w:rsidR="001E5F9A">
        <w:rPr>
          <w:rFonts w:ascii="Times New Roman" w:eastAsia="Calibri" w:hAnsi="Times New Roman" w:cs="Times New Roman"/>
          <w:sz w:val="28"/>
          <w:szCs w:val="28"/>
        </w:rPr>
        <w:t>90</w:t>
      </w:r>
      <w:r w:rsidRPr="002C1B67">
        <w:rPr>
          <w:rFonts w:ascii="Times New Roman" w:eastAsia="Calibri" w:hAnsi="Times New Roman" w:cs="Times New Roman"/>
          <w:sz w:val="28"/>
          <w:szCs w:val="28"/>
        </w:rPr>
        <w:t xml:space="preserve">, с. 262]. </w:t>
      </w:r>
    </w:p>
    <w:p w14:paraId="7A3CEACD" w14:textId="44E1C458" w:rsidR="005E7758"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bidi="ru-RU"/>
        </w:rPr>
        <w:t>Анализ дефиниции «компетентность» в психолого-педагогической литературе показывает, что, в основном, она рассматривается учеными как совокупность профессионально-значимых качеств, позволяющая специалисту успешно выполнять профессионально-педагогические функции.</w:t>
      </w:r>
      <w:r w:rsidRPr="002C1B67">
        <w:rPr>
          <w:rFonts w:ascii="Times New Roman" w:eastAsia="Tahoma" w:hAnsi="Times New Roman" w:cs="Times New Roman"/>
          <w:sz w:val="28"/>
          <w:szCs w:val="28"/>
          <w:lang w:eastAsia="ru-RU" w:bidi="ru-RU"/>
        </w:rPr>
        <w:t xml:space="preserve"> Так, </w:t>
      </w:r>
      <w:r w:rsidRPr="002C1B67">
        <w:rPr>
          <w:rFonts w:ascii="Times New Roman" w:eastAsia="Calibri" w:hAnsi="Times New Roman" w:cs="Times New Roman"/>
          <w:sz w:val="28"/>
          <w:szCs w:val="28"/>
          <w:lang w:eastAsia="ru-RU"/>
        </w:rPr>
        <w:t>А.В. Хуторской</w:t>
      </w:r>
      <w:r w:rsidR="00CD15ED" w:rsidRPr="002C1B67">
        <w:rPr>
          <w:rFonts w:ascii="Times New Roman" w:eastAsia="Calibri" w:hAnsi="Times New Roman" w:cs="Times New Roman"/>
          <w:sz w:val="28"/>
          <w:szCs w:val="28"/>
          <w:lang w:eastAsia="ru-RU"/>
        </w:rPr>
        <w:t xml:space="preserve"> </w:t>
      </w:r>
      <w:r w:rsidR="00B63FF2">
        <w:rPr>
          <w:rFonts w:ascii="Times New Roman" w:eastAsia="Calibri" w:hAnsi="Times New Roman" w:cs="Times New Roman"/>
          <w:sz w:val="28"/>
          <w:szCs w:val="28"/>
          <w:lang w:eastAsia="ru-RU"/>
        </w:rPr>
        <w:t>говорит</w:t>
      </w:r>
      <w:r w:rsidR="0090511B">
        <w:rPr>
          <w:rFonts w:ascii="Times New Roman" w:eastAsia="Calibri" w:hAnsi="Times New Roman" w:cs="Times New Roman"/>
          <w:sz w:val="28"/>
          <w:szCs w:val="28"/>
          <w:lang w:eastAsia="ru-RU"/>
        </w:rPr>
        <w:t xml:space="preserve"> о </w:t>
      </w:r>
      <w:r w:rsidR="00CD15ED" w:rsidRPr="00217D37">
        <w:rPr>
          <w:rFonts w:ascii="Times New Roman" w:eastAsia="Calibri" w:hAnsi="Times New Roman" w:cs="Times New Roman"/>
          <w:sz w:val="28"/>
          <w:szCs w:val="28"/>
          <w:lang w:eastAsia="ru-RU"/>
        </w:rPr>
        <w:t>компетентност</w:t>
      </w:r>
      <w:r w:rsidR="0090511B">
        <w:rPr>
          <w:rFonts w:ascii="Times New Roman" w:eastAsia="Calibri" w:hAnsi="Times New Roman" w:cs="Times New Roman"/>
          <w:sz w:val="28"/>
          <w:szCs w:val="28"/>
          <w:lang w:eastAsia="ru-RU"/>
        </w:rPr>
        <w:t>и</w:t>
      </w:r>
      <w:r w:rsidR="00BA6CE3" w:rsidRPr="00217D37">
        <w:rPr>
          <w:rFonts w:ascii="Times New Roman" w:eastAsia="Calibri" w:hAnsi="Times New Roman" w:cs="Times New Roman"/>
          <w:sz w:val="28"/>
          <w:szCs w:val="28"/>
          <w:lang w:eastAsia="ru-RU"/>
        </w:rPr>
        <w:t xml:space="preserve"> </w:t>
      </w:r>
      <w:r w:rsidR="00CD15ED" w:rsidRPr="00217D37">
        <w:rPr>
          <w:rFonts w:ascii="Times New Roman" w:eastAsia="Calibri" w:hAnsi="Times New Roman" w:cs="Times New Roman"/>
          <w:sz w:val="28"/>
          <w:szCs w:val="28"/>
          <w:lang w:eastAsia="ru-RU"/>
        </w:rPr>
        <w:t xml:space="preserve">как </w:t>
      </w:r>
      <w:r w:rsidR="0090511B">
        <w:rPr>
          <w:rFonts w:ascii="Times New Roman" w:eastAsia="Calibri" w:hAnsi="Times New Roman" w:cs="Times New Roman"/>
          <w:sz w:val="28"/>
          <w:szCs w:val="28"/>
          <w:lang w:eastAsia="ru-RU"/>
        </w:rPr>
        <w:t xml:space="preserve">о </w:t>
      </w:r>
      <w:r w:rsidR="00B8499E" w:rsidRPr="00217D37">
        <w:rPr>
          <w:rFonts w:ascii="Times New Roman" w:eastAsia="Calibri" w:hAnsi="Times New Roman" w:cs="Times New Roman"/>
          <w:sz w:val="28"/>
          <w:szCs w:val="28"/>
          <w:lang w:eastAsia="ru-RU"/>
        </w:rPr>
        <w:t>пе</w:t>
      </w:r>
      <w:r w:rsidR="00CD15ED" w:rsidRPr="00217D37">
        <w:rPr>
          <w:rFonts w:ascii="Times New Roman" w:eastAsia="Calibri" w:hAnsi="Times New Roman" w:cs="Times New Roman"/>
          <w:sz w:val="28"/>
          <w:szCs w:val="28"/>
          <w:lang w:eastAsia="ru-RU"/>
        </w:rPr>
        <w:t>рсонифицированно</w:t>
      </w:r>
      <w:r w:rsidR="0090511B">
        <w:rPr>
          <w:rFonts w:ascii="Times New Roman" w:eastAsia="Calibri" w:hAnsi="Times New Roman" w:cs="Times New Roman"/>
          <w:sz w:val="28"/>
          <w:szCs w:val="28"/>
          <w:lang w:eastAsia="ru-RU"/>
        </w:rPr>
        <w:t>м</w:t>
      </w:r>
      <w:r w:rsidR="00CD15ED" w:rsidRPr="00217D37">
        <w:rPr>
          <w:rFonts w:ascii="Times New Roman" w:eastAsia="Calibri" w:hAnsi="Times New Roman" w:cs="Times New Roman"/>
          <w:sz w:val="28"/>
          <w:szCs w:val="28"/>
          <w:lang w:eastAsia="ru-RU"/>
        </w:rPr>
        <w:t xml:space="preserve"> качеств</w:t>
      </w:r>
      <w:r w:rsidR="0090511B">
        <w:rPr>
          <w:rFonts w:ascii="Times New Roman" w:eastAsia="Calibri" w:hAnsi="Times New Roman" w:cs="Times New Roman"/>
          <w:sz w:val="28"/>
          <w:szCs w:val="28"/>
          <w:lang w:eastAsia="ru-RU"/>
        </w:rPr>
        <w:t>е</w:t>
      </w:r>
      <w:r w:rsidR="00CD15ED" w:rsidRPr="00217D37">
        <w:rPr>
          <w:rFonts w:ascii="Times New Roman" w:eastAsia="Calibri" w:hAnsi="Times New Roman" w:cs="Times New Roman"/>
          <w:sz w:val="28"/>
          <w:szCs w:val="28"/>
          <w:lang w:eastAsia="ru-RU"/>
        </w:rPr>
        <w:t xml:space="preserve"> </w:t>
      </w:r>
      <w:r w:rsidR="00AE37A9">
        <w:rPr>
          <w:rFonts w:ascii="Times New Roman" w:eastAsia="Calibri" w:hAnsi="Times New Roman" w:cs="Times New Roman"/>
          <w:sz w:val="28"/>
          <w:szCs w:val="28"/>
          <w:lang w:eastAsia="ru-RU"/>
        </w:rPr>
        <w:t>л</w:t>
      </w:r>
      <w:r w:rsidR="00CD15ED" w:rsidRPr="00217D37">
        <w:rPr>
          <w:rFonts w:ascii="Times New Roman" w:eastAsia="Calibri" w:hAnsi="Times New Roman" w:cs="Times New Roman"/>
          <w:sz w:val="28"/>
          <w:szCs w:val="28"/>
          <w:lang w:eastAsia="ru-RU"/>
        </w:rPr>
        <w:t>ичности, реализующе</w:t>
      </w:r>
      <w:r w:rsidR="0090511B">
        <w:rPr>
          <w:rFonts w:ascii="Times New Roman" w:eastAsia="Calibri" w:hAnsi="Times New Roman" w:cs="Times New Roman"/>
          <w:sz w:val="28"/>
          <w:szCs w:val="28"/>
          <w:lang w:eastAsia="ru-RU"/>
        </w:rPr>
        <w:t>м</w:t>
      </w:r>
      <w:r w:rsidR="00CD15ED" w:rsidRPr="00217D37">
        <w:rPr>
          <w:rFonts w:ascii="Times New Roman" w:eastAsia="Calibri" w:hAnsi="Times New Roman" w:cs="Times New Roman"/>
          <w:sz w:val="28"/>
          <w:szCs w:val="28"/>
          <w:lang w:eastAsia="ru-RU"/>
        </w:rPr>
        <w:t>ся</w:t>
      </w:r>
      <w:r w:rsidR="00CD15ED" w:rsidRPr="002C1B67">
        <w:rPr>
          <w:rFonts w:ascii="Times New Roman" w:eastAsia="Calibri" w:hAnsi="Times New Roman" w:cs="Times New Roman"/>
          <w:sz w:val="28"/>
          <w:szCs w:val="28"/>
          <w:lang w:eastAsia="ru-RU"/>
        </w:rPr>
        <w:t xml:space="preserve"> через его профессиональную деятельность </w:t>
      </w:r>
      <w:r w:rsidRPr="002C1B67">
        <w:rPr>
          <w:rFonts w:ascii="Times New Roman" w:eastAsia="Times New Roman" w:hAnsi="Times New Roman" w:cs="Times New Roman"/>
          <w:sz w:val="28"/>
          <w:szCs w:val="28"/>
          <w:lang w:eastAsia="ru-RU"/>
        </w:rPr>
        <w:t>[</w:t>
      </w:r>
      <w:r w:rsidR="007F4C97" w:rsidRPr="002C1B67">
        <w:rPr>
          <w:rFonts w:ascii="Times New Roman" w:eastAsia="Times New Roman" w:hAnsi="Times New Roman" w:cs="Times New Roman"/>
          <w:sz w:val="28"/>
          <w:szCs w:val="28"/>
          <w:lang w:eastAsia="ru-RU"/>
        </w:rPr>
        <w:t>9</w:t>
      </w:r>
      <w:r w:rsidR="001E5F9A">
        <w:rPr>
          <w:rFonts w:ascii="Times New Roman" w:eastAsia="Times New Roman" w:hAnsi="Times New Roman" w:cs="Times New Roman"/>
          <w:sz w:val="28"/>
          <w:szCs w:val="28"/>
          <w:lang w:eastAsia="ru-RU"/>
        </w:rPr>
        <w:t>1</w:t>
      </w:r>
      <w:r w:rsidRPr="002C1B67">
        <w:rPr>
          <w:rFonts w:ascii="Times New Roman" w:eastAsia="Times New Roman" w:hAnsi="Times New Roman" w:cs="Times New Roman"/>
          <w:sz w:val="28"/>
          <w:szCs w:val="28"/>
          <w:lang w:eastAsia="ru-RU"/>
        </w:rPr>
        <w:t xml:space="preserve">]. Е.И. Бурдина </w:t>
      </w:r>
      <w:r w:rsidR="00B63FF2">
        <w:rPr>
          <w:rFonts w:ascii="Times New Roman" w:eastAsia="Times New Roman" w:hAnsi="Times New Roman" w:cs="Times New Roman"/>
          <w:sz w:val="28"/>
          <w:szCs w:val="28"/>
          <w:lang w:eastAsia="ru-RU"/>
        </w:rPr>
        <w:t xml:space="preserve">пишет </w:t>
      </w:r>
      <w:r w:rsidRPr="002C1B67">
        <w:rPr>
          <w:rFonts w:ascii="Times New Roman" w:eastAsia="Times New Roman" w:hAnsi="Times New Roman" w:cs="Times New Roman"/>
          <w:sz w:val="28"/>
          <w:szCs w:val="28"/>
          <w:lang w:eastAsia="ru-RU"/>
        </w:rPr>
        <w:t xml:space="preserve">о компетентности как о главном профессиональном </w:t>
      </w:r>
    </w:p>
    <w:p w14:paraId="4CA1E9BB" w14:textId="39C2F949" w:rsidR="00F351B3" w:rsidRPr="002C1B67" w:rsidRDefault="005E7758" w:rsidP="00982564">
      <w:pPr>
        <w:spacing w:after="0" w:line="240" w:lineRule="auto"/>
        <w:ind w:right="-1"/>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качестве </w:t>
      </w:r>
      <w:r w:rsidR="00982564" w:rsidRPr="002C1B67">
        <w:rPr>
          <w:rFonts w:ascii="Times New Roman" w:eastAsia="Times New Roman" w:hAnsi="Times New Roman" w:cs="Times New Roman"/>
          <w:sz w:val="28"/>
          <w:szCs w:val="28"/>
          <w:lang w:eastAsia="ru-RU"/>
        </w:rPr>
        <w:t xml:space="preserve">современного </w:t>
      </w:r>
      <w:r w:rsidRPr="002C1B67">
        <w:rPr>
          <w:rFonts w:ascii="Times New Roman" w:eastAsia="Times New Roman" w:hAnsi="Times New Roman" w:cs="Times New Roman"/>
          <w:sz w:val="28"/>
          <w:szCs w:val="28"/>
          <w:lang w:eastAsia="ru-RU"/>
        </w:rPr>
        <w:t>специалист</w:t>
      </w:r>
      <w:r w:rsidR="00982564" w:rsidRPr="002C1B67">
        <w:rPr>
          <w:rFonts w:ascii="Times New Roman" w:eastAsia="Times New Roman" w:hAnsi="Times New Roman" w:cs="Times New Roman"/>
          <w:sz w:val="28"/>
          <w:szCs w:val="28"/>
          <w:lang w:eastAsia="ru-RU"/>
        </w:rPr>
        <w:t>а</w:t>
      </w:r>
      <w:r w:rsidRPr="002C1B67">
        <w:rPr>
          <w:rFonts w:ascii="Times New Roman" w:eastAsia="Times New Roman" w:hAnsi="Times New Roman" w:cs="Times New Roman"/>
          <w:sz w:val="28"/>
          <w:szCs w:val="28"/>
          <w:lang w:eastAsia="ru-RU"/>
        </w:rPr>
        <w:t xml:space="preserve">, </w:t>
      </w:r>
      <w:r w:rsidR="00982564" w:rsidRPr="002C1B67">
        <w:rPr>
          <w:rFonts w:ascii="Times New Roman" w:eastAsia="Times New Roman" w:hAnsi="Times New Roman" w:cs="Times New Roman"/>
          <w:sz w:val="28"/>
          <w:szCs w:val="28"/>
          <w:lang w:eastAsia="ru-RU"/>
        </w:rPr>
        <w:t xml:space="preserve">когда </w:t>
      </w:r>
      <w:r w:rsidRPr="002C1B67">
        <w:rPr>
          <w:rFonts w:ascii="Times New Roman" w:eastAsia="Times New Roman" w:hAnsi="Times New Roman" w:cs="Times New Roman"/>
          <w:sz w:val="28"/>
          <w:szCs w:val="28"/>
          <w:lang w:eastAsia="ru-RU"/>
        </w:rPr>
        <w:t>общественные отношения</w:t>
      </w:r>
      <w:r w:rsidR="00982564"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 xml:space="preserve"> обусл</w:t>
      </w:r>
      <w:r w:rsidR="00982564" w:rsidRPr="002C1B67">
        <w:rPr>
          <w:rFonts w:ascii="Times New Roman" w:eastAsia="Times New Roman" w:hAnsi="Times New Roman" w:cs="Times New Roman"/>
          <w:sz w:val="28"/>
          <w:szCs w:val="28"/>
          <w:lang w:eastAsia="ru-RU"/>
        </w:rPr>
        <w:t>овленные</w:t>
      </w:r>
      <w:r w:rsidRPr="002C1B67">
        <w:rPr>
          <w:rFonts w:ascii="Times New Roman" w:eastAsia="Times New Roman" w:hAnsi="Times New Roman" w:cs="Times New Roman"/>
          <w:sz w:val="28"/>
          <w:szCs w:val="28"/>
          <w:lang w:eastAsia="ru-RU"/>
        </w:rPr>
        <w:t xml:space="preserve"> </w:t>
      </w:r>
      <w:r w:rsidR="00982564" w:rsidRPr="002C1B67">
        <w:rPr>
          <w:rFonts w:ascii="Times New Roman" w:eastAsia="Times New Roman" w:hAnsi="Times New Roman" w:cs="Times New Roman"/>
          <w:sz w:val="28"/>
          <w:szCs w:val="28"/>
          <w:lang w:eastAsia="ru-RU"/>
        </w:rPr>
        <w:t>формирующимся рынком труда, предъявляют жёсткие требования к личности</w:t>
      </w:r>
      <w:r w:rsidR="001F030D" w:rsidRPr="002C1B67">
        <w:rPr>
          <w:rFonts w:ascii="Times New Roman" w:eastAsia="Times New Roman" w:hAnsi="Times New Roman" w:cs="Times New Roman"/>
          <w:sz w:val="28"/>
          <w:szCs w:val="28"/>
          <w:lang w:eastAsia="ru-RU"/>
        </w:rPr>
        <w:t xml:space="preserve"> </w:t>
      </w:r>
      <w:r w:rsidR="00F351B3" w:rsidRPr="002C1B67">
        <w:rPr>
          <w:rFonts w:ascii="Times New Roman" w:eastAsia="Calibri" w:hAnsi="Times New Roman" w:cs="Times New Roman"/>
          <w:sz w:val="28"/>
          <w:szCs w:val="28"/>
          <w:lang w:eastAsia="ru-RU" w:bidi="ru-RU"/>
        </w:rPr>
        <w:t>[</w:t>
      </w:r>
      <w:r w:rsidR="007F4C97" w:rsidRPr="002C1B67">
        <w:rPr>
          <w:rFonts w:ascii="Times New Roman" w:eastAsia="Calibri" w:hAnsi="Times New Roman" w:cs="Times New Roman"/>
          <w:sz w:val="28"/>
          <w:szCs w:val="28"/>
          <w:lang w:eastAsia="ru-RU" w:bidi="ru-RU"/>
        </w:rPr>
        <w:t>13</w:t>
      </w:r>
      <w:r w:rsidR="00F351B3" w:rsidRPr="002C1B67">
        <w:rPr>
          <w:rFonts w:ascii="Times New Roman" w:eastAsia="Calibri" w:hAnsi="Times New Roman" w:cs="Times New Roman"/>
          <w:sz w:val="28"/>
          <w:szCs w:val="28"/>
          <w:lang w:eastAsia="ru-RU" w:bidi="ru-RU"/>
        </w:rPr>
        <w:t>, с. 69].</w:t>
      </w:r>
    </w:p>
    <w:p w14:paraId="4CA1E9BC" w14:textId="50277D49"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bidi="ru-RU"/>
        </w:rPr>
        <w:t xml:space="preserve">Термины «компетенция» и «компетентность» часто </w:t>
      </w:r>
      <w:r w:rsidRPr="002C1B67">
        <w:rPr>
          <w:rFonts w:ascii="Times New Roman" w:eastAsia="Times New Roman" w:hAnsi="Times New Roman" w:cs="Times New Roman"/>
          <w:bCs/>
          <w:iCs/>
          <w:sz w:val="28"/>
          <w:szCs w:val="28"/>
          <w:lang w:eastAsia="ru-RU" w:bidi="ru-RU"/>
        </w:rPr>
        <w:t>отождествляются.</w:t>
      </w:r>
      <w:r w:rsidRPr="002C1B67">
        <w:rPr>
          <w:rFonts w:ascii="Times New Roman" w:eastAsia="Times New Roman" w:hAnsi="Times New Roman" w:cs="Times New Roman"/>
          <w:sz w:val="28"/>
          <w:szCs w:val="28"/>
          <w:lang w:eastAsia="ru-RU" w:bidi="ru-RU"/>
        </w:rPr>
        <w:t xml:space="preserve"> Понимая под компетентностью некую интегральную характеристику, С.Е. Шишов относит к компетенции </w:t>
      </w:r>
      <w:r w:rsidR="006772A2" w:rsidRPr="002C1B67">
        <w:rPr>
          <w:rFonts w:ascii="Times New Roman" w:eastAsia="Times New Roman" w:hAnsi="Times New Roman" w:cs="Times New Roman"/>
          <w:sz w:val="28"/>
          <w:szCs w:val="28"/>
          <w:lang w:eastAsia="ru-RU" w:bidi="ru-RU"/>
        </w:rPr>
        <w:t>личностное качество</w:t>
      </w:r>
      <w:r w:rsidRPr="002C1B67">
        <w:rPr>
          <w:rFonts w:ascii="Times New Roman" w:eastAsia="Times New Roman" w:hAnsi="Times New Roman" w:cs="Times New Roman"/>
          <w:sz w:val="28"/>
          <w:szCs w:val="28"/>
          <w:lang w:eastAsia="ru-RU" w:bidi="ru-RU"/>
        </w:rPr>
        <w:t xml:space="preserve">, </w:t>
      </w:r>
      <w:r w:rsidR="00ED7E86" w:rsidRPr="002C1B67">
        <w:rPr>
          <w:rFonts w:ascii="Times New Roman" w:eastAsia="Times New Roman" w:hAnsi="Times New Roman" w:cs="Times New Roman"/>
          <w:sz w:val="28"/>
          <w:szCs w:val="28"/>
          <w:lang w:eastAsia="ru-RU" w:bidi="ru-RU"/>
        </w:rPr>
        <w:t xml:space="preserve">базирующееся </w:t>
      </w:r>
      <w:r w:rsidRPr="002C1B67">
        <w:rPr>
          <w:rFonts w:ascii="Times New Roman" w:eastAsia="Times New Roman" w:hAnsi="Times New Roman" w:cs="Times New Roman"/>
          <w:sz w:val="28"/>
          <w:szCs w:val="28"/>
          <w:lang w:eastAsia="ru-RU" w:bidi="ru-RU"/>
        </w:rPr>
        <w:t>«на знаниях, опыте, ценностях, склонностях, которые приобретены благодаря обучению» [</w:t>
      </w:r>
      <w:r w:rsidR="00EA197B">
        <w:rPr>
          <w:rFonts w:ascii="Times New Roman" w:eastAsia="Times New Roman" w:hAnsi="Times New Roman" w:cs="Times New Roman"/>
          <w:sz w:val="28"/>
          <w:szCs w:val="28"/>
          <w:lang w:eastAsia="ru-RU" w:bidi="ru-RU"/>
        </w:rPr>
        <w:t>85</w:t>
      </w:r>
      <w:r w:rsidRPr="002C1B67">
        <w:rPr>
          <w:rFonts w:ascii="Times New Roman" w:eastAsia="Times New Roman" w:hAnsi="Times New Roman" w:cs="Times New Roman"/>
          <w:sz w:val="28"/>
          <w:szCs w:val="28"/>
          <w:lang w:eastAsia="ru-RU" w:bidi="ru-RU"/>
        </w:rPr>
        <w:t xml:space="preserve">], а А.В. Хуторской </w:t>
      </w:r>
      <w:r w:rsidRPr="002C1B67">
        <w:rPr>
          <w:rFonts w:ascii="Times New Roman" w:eastAsia="Times New Roman" w:hAnsi="Times New Roman" w:cs="Times New Roman"/>
          <w:sz w:val="28"/>
          <w:szCs w:val="28"/>
          <w:lang w:eastAsia="ru-RU"/>
        </w:rPr>
        <w:t>– знани</w:t>
      </w:r>
      <w:r w:rsidR="00DB0457" w:rsidRPr="002C1B67">
        <w:rPr>
          <w:rFonts w:ascii="Times New Roman" w:eastAsia="Times New Roman" w:hAnsi="Times New Roman" w:cs="Times New Roman"/>
          <w:sz w:val="28"/>
          <w:szCs w:val="28"/>
          <w:lang w:eastAsia="ru-RU"/>
        </w:rPr>
        <w:t>я</w:t>
      </w:r>
      <w:r w:rsidRPr="002C1B67">
        <w:rPr>
          <w:rFonts w:ascii="Times New Roman" w:eastAsia="Times New Roman" w:hAnsi="Times New Roman" w:cs="Times New Roman"/>
          <w:sz w:val="28"/>
          <w:szCs w:val="28"/>
          <w:lang w:eastAsia="ru-RU"/>
        </w:rPr>
        <w:t>, умени</w:t>
      </w:r>
      <w:r w:rsidR="00DB0457" w:rsidRPr="002C1B67">
        <w:rPr>
          <w:rFonts w:ascii="Times New Roman" w:eastAsia="Times New Roman" w:hAnsi="Times New Roman" w:cs="Times New Roman"/>
          <w:sz w:val="28"/>
          <w:szCs w:val="28"/>
          <w:lang w:eastAsia="ru-RU"/>
        </w:rPr>
        <w:t>я</w:t>
      </w:r>
      <w:r w:rsidRPr="002C1B67">
        <w:rPr>
          <w:rFonts w:ascii="Times New Roman" w:eastAsia="Times New Roman" w:hAnsi="Times New Roman" w:cs="Times New Roman"/>
          <w:sz w:val="28"/>
          <w:szCs w:val="28"/>
          <w:lang w:eastAsia="ru-RU"/>
        </w:rPr>
        <w:t>, навык</w:t>
      </w:r>
      <w:r w:rsidR="00DB0457" w:rsidRPr="002C1B67">
        <w:rPr>
          <w:rFonts w:ascii="Times New Roman" w:eastAsia="Times New Roman" w:hAnsi="Times New Roman" w:cs="Times New Roman"/>
          <w:sz w:val="28"/>
          <w:szCs w:val="28"/>
          <w:lang w:eastAsia="ru-RU"/>
        </w:rPr>
        <w:t>и</w:t>
      </w:r>
      <w:r w:rsidRPr="002C1B67">
        <w:rPr>
          <w:rFonts w:ascii="Times New Roman" w:eastAsia="Times New Roman" w:hAnsi="Times New Roman" w:cs="Times New Roman"/>
          <w:sz w:val="28"/>
          <w:szCs w:val="28"/>
          <w:lang w:eastAsia="ru-RU"/>
        </w:rPr>
        <w:t>, способ</w:t>
      </w:r>
      <w:r w:rsidR="00DB0457" w:rsidRPr="002C1B67">
        <w:rPr>
          <w:rFonts w:ascii="Times New Roman" w:eastAsia="Times New Roman" w:hAnsi="Times New Roman" w:cs="Times New Roman"/>
          <w:sz w:val="28"/>
          <w:szCs w:val="28"/>
          <w:lang w:eastAsia="ru-RU"/>
        </w:rPr>
        <w:t>ы</w:t>
      </w:r>
      <w:r w:rsidRPr="002C1B67">
        <w:rPr>
          <w:rFonts w:ascii="Times New Roman" w:eastAsia="Times New Roman" w:hAnsi="Times New Roman" w:cs="Times New Roman"/>
          <w:sz w:val="28"/>
          <w:szCs w:val="28"/>
          <w:lang w:eastAsia="ru-RU"/>
        </w:rPr>
        <w:t xml:space="preserve"> деятельности, </w:t>
      </w:r>
      <w:r w:rsidR="00DB0457" w:rsidRPr="002C1B67">
        <w:rPr>
          <w:rFonts w:ascii="Times New Roman" w:eastAsia="Times New Roman" w:hAnsi="Times New Roman" w:cs="Times New Roman"/>
          <w:sz w:val="28"/>
          <w:szCs w:val="28"/>
          <w:lang w:eastAsia="ru-RU"/>
        </w:rPr>
        <w:t>направленные</w:t>
      </w:r>
      <w:r w:rsidRPr="002C1B67">
        <w:rPr>
          <w:rFonts w:ascii="Times New Roman" w:eastAsia="Times New Roman" w:hAnsi="Times New Roman" w:cs="Times New Roman"/>
          <w:sz w:val="28"/>
          <w:szCs w:val="28"/>
          <w:lang w:eastAsia="ru-RU"/>
        </w:rPr>
        <w:t xml:space="preserve"> </w:t>
      </w:r>
      <w:r w:rsidR="00D24D45" w:rsidRPr="002C1B67">
        <w:rPr>
          <w:rFonts w:ascii="Times New Roman" w:eastAsia="Times New Roman" w:hAnsi="Times New Roman" w:cs="Times New Roman"/>
          <w:sz w:val="28"/>
          <w:szCs w:val="28"/>
          <w:lang w:eastAsia="ru-RU"/>
        </w:rPr>
        <w:t xml:space="preserve">на </w:t>
      </w:r>
      <w:r w:rsidRPr="002C1B67">
        <w:rPr>
          <w:rFonts w:ascii="Times New Roman" w:eastAsia="Times New Roman" w:hAnsi="Times New Roman" w:cs="Times New Roman"/>
          <w:sz w:val="28"/>
          <w:szCs w:val="28"/>
          <w:lang w:eastAsia="ru-RU"/>
        </w:rPr>
        <w:t>определенн</w:t>
      </w:r>
      <w:r w:rsidR="00D24D45" w:rsidRPr="002C1B67">
        <w:rPr>
          <w:rFonts w:ascii="Times New Roman" w:eastAsia="Times New Roman" w:hAnsi="Times New Roman" w:cs="Times New Roman"/>
          <w:sz w:val="28"/>
          <w:szCs w:val="28"/>
          <w:lang w:eastAsia="ru-RU"/>
        </w:rPr>
        <w:t>ый круг</w:t>
      </w:r>
      <w:r w:rsidRPr="002C1B67">
        <w:rPr>
          <w:rFonts w:ascii="Times New Roman" w:eastAsia="Times New Roman" w:hAnsi="Times New Roman" w:cs="Times New Roman"/>
          <w:sz w:val="28"/>
          <w:szCs w:val="28"/>
          <w:lang w:eastAsia="ru-RU"/>
        </w:rPr>
        <w:t xml:space="preserve"> предметов и процессов, </w:t>
      </w:r>
      <w:r w:rsidR="00DB0457" w:rsidRPr="002C1B67">
        <w:rPr>
          <w:rFonts w:ascii="Times New Roman" w:eastAsia="Times New Roman" w:hAnsi="Times New Roman" w:cs="Times New Roman"/>
          <w:sz w:val="28"/>
          <w:szCs w:val="28"/>
          <w:lang w:eastAsia="ru-RU"/>
        </w:rPr>
        <w:t>и вместе с тем</w:t>
      </w:r>
      <w:r w:rsidR="004638EC"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 xml:space="preserve"> </w:t>
      </w:r>
      <w:r w:rsidR="00A45D19" w:rsidRPr="002C1B67">
        <w:rPr>
          <w:rFonts w:ascii="Times New Roman" w:eastAsia="Times New Roman" w:hAnsi="Times New Roman" w:cs="Times New Roman"/>
          <w:sz w:val="28"/>
          <w:szCs w:val="28"/>
          <w:lang w:eastAsia="ru-RU"/>
        </w:rPr>
        <w:t xml:space="preserve">это </w:t>
      </w:r>
      <w:r w:rsidRPr="002C1B67">
        <w:rPr>
          <w:rFonts w:ascii="Times New Roman" w:eastAsia="Times New Roman" w:hAnsi="Times New Roman" w:cs="Times New Roman"/>
          <w:sz w:val="28"/>
          <w:szCs w:val="28"/>
          <w:lang w:eastAsia="ru-RU"/>
        </w:rPr>
        <w:t>заданн</w:t>
      </w:r>
      <w:r w:rsidR="006772A2" w:rsidRPr="002C1B67">
        <w:rPr>
          <w:rFonts w:ascii="Times New Roman" w:eastAsia="Times New Roman" w:hAnsi="Times New Roman" w:cs="Times New Roman"/>
          <w:sz w:val="28"/>
          <w:szCs w:val="28"/>
          <w:lang w:eastAsia="ru-RU"/>
        </w:rPr>
        <w:t>ый стандарт</w:t>
      </w:r>
      <w:r w:rsidRPr="002C1B67">
        <w:rPr>
          <w:rFonts w:ascii="Times New Roman" w:eastAsia="Times New Roman" w:hAnsi="Times New Roman" w:cs="Times New Roman"/>
          <w:sz w:val="28"/>
          <w:szCs w:val="28"/>
          <w:lang w:eastAsia="ru-RU"/>
        </w:rPr>
        <w:t xml:space="preserve"> к </w:t>
      </w:r>
      <w:r w:rsidR="00DB0457" w:rsidRPr="002C1B67">
        <w:rPr>
          <w:rFonts w:ascii="Times New Roman" w:eastAsia="Times New Roman" w:hAnsi="Times New Roman" w:cs="Times New Roman"/>
          <w:sz w:val="28"/>
          <w:szCs w:val="28"/>
          <w:lang w:eastAsia="ru-RU"/>
        </w:rPr>
        <w:t>уровню образовательной подготовки</w:t>
      </w:r>
      <w:r w:rsidRPr="002C1B67">
        <w:rPr>
          <w:rFonts w:ascii="Times New Roman" w:eastAsia="Times New Roman" w:hAnsi="Times New Roman" w:cs="Times New Roman"/>
          <w:sz w:val="28"/>
          <w:szCs w:val="28"/>
          <w:lang w:eastAsia="ru-RU"/>
        </w:rPr>
        <w:t xml:space="preserve"> </w:t>
      </w:r>
      <w:r w:rsidR="006772A2" w:rsidRPr="002C1B67">
        <w:rPr>
          <w:rFonts w:ascii="Times New Roman" w:eastAsia="Times New Roman" w:hAnsi="Times New Roman" w:cs="Times New Roman"/>
          <w:sz w:val="28"/>
          <w:szCs w:val="28"/>
          <w:lang w:eastAsia="ru-RU"/>
        </w:rPr>
        <w:t>учащегося</w:t>
      </w:r>
      <w:r w:rsidR="00A45D19"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w:t>
      </w:r>
      <w:r w:rsidR="007F4C97" w:rsidRPr="002C1B67">
        <w:rPr>
          <w:rFonts w:ascii="Times New Roman" w:eastAsia="Times New Roman" w:hAnsi="Times New Roman" w:cs="Times New Roman"/>
          <w:sz w:val="28"/>
          <w:szCs w:val="28"/>
          <w:lang w:eastAsia="ru-RU"/>
        </w:rPr>
        <w:t>9</w:t>
      </w:r>
      <w:r w:rsidR="001E5F9A">
        <w:rPr>
          <w:rFonts w:ascii="Times New Roman" w:eastAsia="Times New Roman" w:hAnsi="Times New Roman" w:cs="Times New Roman"/>
          <w:sz w:val="28"/>
          <w:szCs w:val="28"/>
          <w:lang w:eastAsia="ru-RU"/>
        </w:rPr>
        <w:t>1</w:t>
      </w:r>
      <w:r w:rsidRPr="002C1B67">
        <w:rPr>
          <w:rFonts w:ascii="Times New Roman" w:eastAsia="Times New Roman" w:hAnsi="Times New Roman" w:cs="Times New Roman"/>
          <w:sz w:val="28"/>
          <w:szCs w:val="28"/>
          <w:lang w:eastAsia="ru-RU"/>
        </w:rPr>
        <w:t xml:space="preserve">; </w:t>
      </w:r>
      <w:r w:rsidR="001E5F9A">
        <w:rPr>
          <w:rFonts w:ascii="Times New Roman" w:eastAsia="Times New Roman" w:hAnsi="Times New Roman" w:cs="Times New Roman"/>
          <w:sz w:val="28"/>
          <w:szCs w:val="28"/>
          <w:lang w:eastAsia="ru-RU"/>
        </w:rPr>
        <w:t>92</w:t>
      </w:r>
      <w:r w:rsidRPr="002C1B67">
        <w:rPr>
          <w:rFonts w:ascii="Times New Roman" w:eastAsia="Times New Roman" w:hAnsi="Times New Roman" w:cs="Times New Roman"/>
          <w:sz w:val="28"/>
          <w:szCs w:val="28"/>
          <w:lang w:eastAsia="ru-RU"/>
        </w:rPr>
        <w:t>].</w:t>
      </w:r>
    </w:p>
    <w:p w14:paraId="1679B8D5" w14:textId="4BC59EC0" w:rsidR="000E123A" w:rsidRPr="002C1B67" w:rsidRDefault="000E123A" w:rsidP="00F351B3">
      <w:pPr>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Итак, знакомство с трудами учёных позволило нам определить понятие компетенции как комплекс ЗУН, осваиваемый обучающимися в образовательном процессе и являющийся содержанием образования.</w:t>
      </w:r>
    </w:p>
    <w:p w14:paraId="4CA1E9BE" w14:textId="1458C474" w:rsidR="00294208" w:rsidRPr="002C1B67" w:rsidRDefault="000E123A" w:rsidP="00AE31F4">
      <w:pPr>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Комп</w:t>
      </w:r>
      <w:r w:rsidR="007B6DC0" w:rsidRPr="002C1B67">
        <w:rPr>
          <w:rFonts w:ascii="Times New Roman" w:eastAsia="Times New Roman" w:hAnsi="Times New Roman" w:cs="Times New Roman"/>
          <w:bCs/>
          <w:sz w:val="28"/>
          <w:szCs w:val="28"/>
          <w:lang w:eastAsia="ru-RU"/>
        </w:rPr>
        <w:t>е</w:t>
      </w:r>
      <w:r w:rsidRPr="002C1B67">
        <w:rPr>
          <w:rFonts w:ascii="Times New Roman" w:eastAsia="Times New Roman" w:hAnsi="Times New Roman" w:cs="Times New Roman"/>
          <w:bCs/>
          <w:sz w:val="28"/>
          <w:szCs w:val="28"/>
          <w:lang w:eastAsia="ru-RU"/>
        </w:rPr>
        <w:t>тентность же</w:t>
      </w:r>
      <w:r w:rsidR="00AE31F4" w:rsidRPr="002C1B67">
        <w:rPr>
          <w:rFonts w:ascii="Times New Roman" w:eastAsia="Times New Roman" w:hAnsi="Times New Roman" w:cs="Times New Roman"/>
          <w:bCs/>
          <w:sz w:val="28"/>
          <w:szCs w:val="28"/>
          <w:lang w:eastAsia="ru-RU"/>
        </w:rPr>
        <w:t xml:space="preserve"> </w:t>
      </w:r>
      <w:r w:rsidR="00BA6CE3" w:rsidRPr="002C1B67">
        <w:rPr>
          <w:rFonts w:ascii="Times New Roman" w:eastAsia="Times New Roman" w:hAnsi="Times New Roman" w:cs="Times New Roman"/>
          <w:bCs/>
          <w:sz w:val="28"/>
          <w:szCs w:val="28"/>
          <w:lang w:eastAsia="ru-RU"/>
        </w:rPr>
        <w:t>–</w:t>
      </w:r>
      <w:r w:rsidRPr="002C1B67">
        <w:rPr>
          <w:rFonts w:ascii="Times New Roman" w:eastAsia="Times New Roman" w:hAnsi="Times New Roman" w:cs="Times New Roman"/>
          <w:bCs/>
          <w:sz w:val="28"/>
          <w:szCs w:val="28"/>
          <w:lang w:eastAsia="ru-RU"/>
        </w:rPr>
        <w:t xml:space="preserve"> </w:t>
      </w:r>
      <w:r w:rsidR="00AE31F4" w:rsidRPr="002C1B67">
        <w:rPr>
          <w:rFonts w:ascii="Times New Roman" w:eastAsia="Times New Roman" w:hAnsi="Times New Roman" w:cs="Times New Roman"/>
          <w:sz w:val="28"/>
          <w:szCs w:val="28"/>
          <w:lang w:eastAsia="ru-RU" w:bidi="ru-RU"/>
        </w:rPr>
        <w:t>совокупность</w:t>
      </w:r>
      <w:r w:rsidR="00BA6CE3" w:rsidRPr="002C1B67">
        <w:rPr>
          <w:rFonts w:ascii="Times New Roman" w:eastAsia="Times New Roman" w:hAnsi="Times New Roman" w:cs="Times New Roman"/>
          <w:sz w:val="28"/>
          <w:szCs w:val="28"/>
          <w:lang w:eastAsia="ru-RU" w:bidi="ru-RU"/>
        </w:rPr>
        <w:t xml:space="preserve"> </w:t>
      </w:r>
      <w:r w:rsidR="00AE31F4" w:rsidRPr="002C1B67">
        <w:rPr>
          <w:rFonts w:ascii="Times New Roman" w:eastAsia="Times New Roman" w:hAnsi="Times New Roman" w:cs="Times New Roman"/>
          <w:sz w:val="28"/>
          <w:szCs w:val="28"/>
          <w:lang w:eastAsia="ru-RU" w:bidi="ru-RU"/>
        </w:rPr>
        <w:t>профессионально-</w:t>
      </w:r>
      <w:r w:rsidR="007B6DC0" w:rsidRPr="002C1B67">
        <w:rPr>
          <w:rFonts w:ascii="Times New Roman" w:eastAsia="Times New Roman" w:hAnsi="Times New Roman" w:cs="Times New Roman"/>
          <w:sz w:val="28"/>
          <w:szCs w:val="28"/>
          <w:lang w:eastAsia="ru-RU" w:bidi="ru-RU"/>
        </w:rPr>
        <w:t>значимых качеств личности специ</w:t>
      </w:r>
      <w:r w:rsidR="00AE31F4" w:rsidRPr="002C1B67">
        <w:rPr>
          <w:rFonts w:ascii="Times New Roman" w:eastAsia="Times New Roman" w:hAnsi="Times New Roman" w:cs="Times New Roman"/>
          <w:sz w:val="28"/>
          <w:szCs w:val="28"/>
          <w:lang w:eastAsia="ru-RU" w:bidi="ru-RU"/>
        </w:rPr>
        <w:t>алиста, позволяющая ему успешно реализовать профессиональную деятельность, опираясь на уже сформированные компетенции. Мы рас</w:t>
      </w:r>
      <w:r w:rsidR="001F030D" w:rsidRPr="002C1B67">
        <w:rPr>
          <w:rFonts w:ascii="Times New Roman" w:eastAsia="Times New Roman" w:hAnsi="Times New Roman" w:cs="Times New Roman"/>
          <w:sz w:val="28"/>
          <w:szCs w:val="28"/>
          <w:lang w:eastAsia="ru-RU" w:bidi="ru-RU"/>
        </w:rPr>
        <w:t>с</w:t>
      </w:r>
      <w:r w:rsidR="00AE31F4" w:rsidRPr="002C1B67">
        <w:rPr>
          <w:rFonts w:ascii="Times New Roman" w:eastAsia="Times New Roman" w:hAnsi="Times New Roman" w:cs="Times New Roman"/>
          <w:sz w:val="28"/>
          <w:szCs w:val="28"/>
          <w:lang w:eastAsia="ru-RU" w:bidi="ru-RU"/>
        </w:rPr>
        <w:t>матриваем данное качество личности как</w:t>
      </w:r>
      <w:r w:rsidR="00433F6B" w:rsidRPr="002C1B67">
        <w:rPr>
          <w:rFonts w:ascii="Times New Roman" w:eastAsia="Times New Roman" w:hAnsi="Times New Roman" w:cs="Times New Roman"/>
          <w:bCs/>
          <w:sz w:val="28"/>
          <w:szCs w:val="28"/>
          <w:lang w:eastAsia="ru-RU"/>
        </w:rPr>
        <w:t xml:space="preserve"> </w:t>
      </w:r>
      <w:r w:rsidR="00294208" w:rsidRPr="002C1B67">
        <w:rPr>
          <w:rFonts w:ascii="Times New Roman" w:eastAsia="Times New Roman" w:hAnsi="Times New Roman" w:cs="Times New Roman"/>
          <w:bCs/>
          <w:sz w:val="28"/>
          <w:szCs w:val="28"/>
          <w:lang w:eastAsia="ru-RU"/>
        </w:rPr>
        <w:t xml:space="preserve">формируемый </w:t>
      </w:r>
      <w:r w:rsidR="00433F6B" w:rsidRPr="002C1B67">
        <w:rPr>
          <w:rFonts w:ascii="Times New Roman" w:eastAsia="Times New Roman" w:hAnsi="Times New Roman" w:cs="Times New Roman"/>
          <w:bCs/>
          <w:sz w:val="28"/>
          <w:szCs w:val="28"/>
          <w:lang w:eastAsia="ru-RU"/>
        </w:rPr>
        <w:t>целенаправленно РО</w:t>
      </w:r>
      <w:r w:rsidR="00294208" w:rsidRPr="002C1B67">
        <w:rPr>
          <w:rFonts w:ascii="Times New Roman" w:eastAsia="Times New Roman" w:hAnsi="Times New Roman" w:cs="Times New Roman"/>
          <w:bCs/>
          <w:sz w:val="28"/>
          <w:szCs w:val="28"/>
          <w:lang w:eastAsia="ru-RU"/>
        </w:rPr>
        <w:t>.</w:t>
      </w:r>
    </w:p>
    <w:p w14:paraId="5533866E" w14:textId="15FE2D38" w:rsidR="00AE31F4" w:rsidRPr="002C1B67" w:rsidRDefault="00AE31F4" w:rsidP="00DE30A0">
      <w:pPr>
        <w:tabs>
          <w:tab w:val="center" w:pos="4677"/>
          <w:tab w:val="right" w:pos="9355"/>
        </w:tabs>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Как видим, в отличие от учёных</w:t>
      </w:r>
      <w:r w:rsidRPr="00833348">
        <w:rPr>
          <w:rFonts w:ascii="Times New Roman" w:eastAsia="Times New Roman" w:hAnsi="Times New Roman" w:cs="Times New Roman"/>
          <w:b/>
          <w:bCs/>
          <w:sz w:val="28"/>
          <w:szCs w:val="28"/>
          <w:lang w:eastAsia="ru-RU"/>
        </w:rPr>
        <w:t>-</w:t>
      </w:r>
      <w:r w:rsidRPr="002C1B67">
        <w:rPr>
          <w:rFonts w:ascii="Times New Roman" w:eastAsia="Times New Roman" w:hAnsi="Times New Roman" w:cs="Times New Roman"/>
          <w:bCs/>
          <w:sz w:val="28"/>
          <w:szCs w:val="28"/>
          <w:lang w:eastAsia="ru-RU"/>
        </w:rPr>
        <w:t>лингвистов, учёные-педагоги данные понятия (компетенция и компетентность) чётко разделяют.</w:t>
      </w:r>
      <w:r w:rsidR="004D4AD9" w:rsidRPr="002C1B67">
        <w:rPr>
          <w:rFonts w:ascii="Times New Roman" w:eastAsia="Times New Roman" w:hAnsi="Times New Roman" w:cs="Times New Roman"/>
          <w:bCs/>
          <w:sz w:val="28"/>
          <w:szCs w:val="28"/>
          <w:lang w:eastAsia="ru-RU"/>
        </w:rPr>
        <w:t xml:space="preserve"> Поэтому в нашем исследовании мы берем как ключевое </w:t>
      </w:r>
      <w:r w:rsidR="004D4AD9" w:rsidRPr="008E38A7">
        <w:rPr>
          <w:rFonts w:ascii="Times New Roman" w:eastAsia="Times New Roman" w:hAnsi="Times New Roman" w:cs="Times New Roman"/>
          <w:bCs/>
          <w:sz w:val="28"/>
          <w:szCs w:val="28"/>
          <w:lang w:eastAsia="ru-RU"/>
        </w:rPr>
        <w:t xml:space="preserve">понятие </w:t>
      </w:r>
      <w:r w:rsidR="004D4AD9" w:rsidRPr="002C1B67">
        <w:rPr>
          <w:rFonts w:ascii="Times New Roman" w:eastAsia="Times New Roman" w:hAnsi="Times New Roman" w:cs="Times New Roman"/>
          <w:bCs/>
          <w:sz w:val="28"/>
          <w:szCs w:val="28"/>
          <w:lang w:eastAsia="ru-RU"/>
        </w:rPr>
        <w:t>компетентности.</w:t>
      </w:r>
    </w:p>
    <w:p w14:paraId="4CA1E9C0" w14:textId="53196CB3" w:rsidR="00F351B3" w:rsidRPr="002C1B67" w:rsidRDefault="00F351B3" w:rsidP="00DE30A0">
      <w:pPr>
        <w:tabs>
          <w:tab w:val="center" w:pos="4677"/>
          <w:tab w:val="right" w:pos="9355"/>
        </w:tabs>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Исходя из выше</w:t>
      </w:r>
      <w:r w:rsidR="00DB0457" w:rsidRPr="002C1B67">
        <w:rPr>
          <w:rFonts w:ascii="Times New Roman" w:eastAsia="Times New Roman" w:hAnsi="Times New Roman" w:cs="Times New Roman"/>
          <w:sz w:val="28"/>
          <w:szCs w:val="28"/>
          <w:lang w:eastAsia="ru-RU"/>
        </w:rPr>
        <w:t>сказанного</w:t>
      </w:r>
      <w:r w:rsidRPr="002C1B67">
        <w:rPr>
          <w:rFonts w:ascii="Times New Roman" w:eastAsia="Times New Roman" w:hAnsi="Times New Roman" w:cs="Times New Roman"/>
          <w:sz w:val="28"/>
          <w:szCs w:val="28"/>
          <w:lang w:eastAsia="ru-RU"/>
        </w:rPr>
        <w:t xml:space="preserve">, </w:t>
      </w:r>
      <w:r w:rsidR="00A45D19" w:rsidRPr="002C1B67">
        <w:rPr>
          <w:rFonts w:ascii="Times New Roman" w:eastAsia="Times New Roman" w:hAnsi="Times New Roman" w:cs="Times New Roman"/>
          <w:sz w:val="28"/>
          <w:szCs w:val="28"/>
          <w:lang w:eastAsia="ru-RU"/>
        </w:rPr>
        <w:t>рассмотрим</w:t>
      </w:r>
      <w:r w:rsidRPr="002C1B67">
        <w:rPr>
          <w:rFonts w:ascii="Times New Roman" w:eastAsia="Times New Roman" w:hAnsi="Times New Roman" w:cs="Times New Roman"/>
          <w:sz w:val="28"/>
          <w:szCs w:val="28"/>
          <w:lang w:eastAsia="ru-RU"/>
        </w:rPr>
        <w:t xml:space="preserve"> поняти</w:t>
      </w:r>
      <w:r w:rsidR="00A45D19" w:rsidRPr="002C1B67">
        <w:rPr>
          <w:rFonts w:ascii="Times New Roman" w:eastAsia="Times New Roman" w:hAnsi="Times New Roman" w:cs="Times New Roman"/>
          <w:sz w:val="28"/>
          <w:szCs w:val="28"/>
          <w:lang w:eastAsia="ru-RU"/>
        </w:rPr>
        <w:t xml:space="preserve">е </w:t>
      </w:r>
      <w:r w:rsidRPr="002C1B67">
        <w:rPr>
          <w:rFonts w:ascii="Times New Roman" w:eastAsia="Times New Roman" w:hAnsi="Times New Roman" w:cs="Times New Roman"/>
          <w:sz w:val="28"/>
          <w:szCs w:val="28"/>
          <w:lang w:eastAsia="ru-RU"/>
        </w:rPr>
        <w:t>этнопедагогическ</w:t>
      </w:r>
      <w:r w:rsidR="00A45D19" w:rsidRPr="002C1B67">
        <w:rPr>
          <w:rFonts w:ascii="Times New Roman" w:eastAsia="Times New Roman" w:hAnsi="Times New Roman" w:cs="Times New Roman"/>
          <w:sz w:val="28"/>
          <w:szCs w:val="28"/>
          <w:lang w:eastAsia="ru-RU"/>
        </w:rPr>
        <w:t xml:space="preserve">ой </w:t>
      </w:r>
      <w:r w:rsidRPr="002C1B67">
        <w:rPr>
          <w:rFonts w:ascii="Times New Roman" w:eastAsia="Times New Roman" w:hAnsi="Times New Roman" w:cs="Times New Roman"/>
          <w:sz w:val="28"/>
          <w:szCs w:val="28"/>
          <w:lang w:eastAsia="ru-RU"/>
        </w:rPr>
        <w:t>компетентност</w:t>
      </w:r>
      <w:r w:rsidR="00A45D19" w:rsidRPr="002C1B67">
        <w:rPr>
          <w:rFonts w:ascii="Times New Roman" w:eastAsia="Times New Roman" w:hAnsi="Times New Roman" w:cs="Times New Roman"/>
          <w:sz w:val="28"/>
          <w:szCs w:val="28"/>
          <w:lang w:eastAsia="ru-RU"/>
        </w:rPr>
        <w:t>и</w:t>
      </w:r>
      <w:r w:rsidRPr="002C1B67">
        <w:rPr>
          <w:rFonts w:ascii="Times New Roman" w:eastAsia="Times New Roman" w:hAnsi="Times New Roman" w:cs="Times New Roman"/>
          <w:sz w:val="28"/>
          <w:szCs w:val="28"/>
          <w:lang w:eastAsia="ru-RU"/>
        </w:rPr>
        <w:t>, являюще</w:t>
      </w:r>
      <w:r w:rsidR="00A45D19" w:rsidRPr="002C1B67">
        <w:rPr>
          <w:rFonts w:ascii="Times New Roman" w:eastAsia="Times New Roman" w:hAnsi="Times New Roman" w:cs="Times New Roman"/>
          <w:sz w:val="28"/>
          <w:szCs w:val="28"/>
          <w:lang w:eastAsia="ru-RU"/>
        </w:rPr>
        <w:t>й</w:t>
      </w:r>
      <w:r w:rsidRPr="002C1B67">
        <w:rPr>
          <w:rFonts w:ascii="Times New Roman" w:eastAsia="Times New Roman" w:hAnsi="Times New Roman" w:cs="Times New Roman"/>
          <w:sz w:val="28"/>
          <w:szCs w:val="28"/>
          <w:lang w:eastAsia="ru-RU"/>
        </w:rPr>
        <w:t>ся частью профессиональной компетентности.</w:t>
      </w:r>
    </w:p>
    <w:p w14:paraId="4CA1E9C1" w14:textId="77777777" w:rsidR="00F351B3" w:rsidRPr="002C1B67" w:rsidRDefault="00F351B3" w:rsidP="00F351B3">
      <w:pPr>
        <w:tabs>
          <w:tab w:val="left" w:pos="2182"/>
        </w:tabs>
        <w:spacing w:after="0" w:line="240" w:lineRule="auto"/>
        <w:ind w:right="-1" w:firstLine="709"/>
        <w:jc w:val="both"/>
        <w:rPr>
          <w:rFonts w:ascii="Times New Roman" w:eastAsia="Times New Roman" w:hAnsi="Times New Roman" w:cs="Times New Roman"/>
          <w:b/>
          <w:sz w:val="28"/>
          <w:szCs w:val="28"/>
          <w:lang w:eastAsia="ru-RU" w:bidi="ru-RU"/>
        </w:rPr>
      </w:pPr>
      <w:r w:rsidRPr="002C1B67">
        <w:rPr>
          <w:rFonts w:ascii="Times New Roman" w:eastAsia="Times New Roman" w:hAnsi="Times New Roman" w:cs="Times New Roman"/>
          <w:sz w:val="28"/>
          <w:szCs w:val="28"/>
          <w:lang w:eastAsia="ru-RU" w:bidi="ru-RU"/>
        </w:rPr>
        <w:t xml:space="preserve">Как научная категория данное понятие рассматривается в работах Е.В. Кузнецовой, М.Г. Харитонова, В.Ю. Штыкаревой, Ш.Т. Таубаевой, Р.В. Комракова, Л.Н. Бережновой, Ш.М. Мухтаровой, К.Ф. Аубакировой, А.В. Кайсаровой, Т.Б. Ильиной и др. </w:t>
      </w:r>
      <w:r w:rsidRPr="002C1B67">
        <w:rPr>
          <w:rFonts w:ascii="Times New Roman" w:eastAsia="Calibri" w:hAnsi="Times New Roman" w:cs="Times New Roman"/>
          <w:sz w:val="28"/>
          <w:szCs w:val="28"/>
        </w:rPr>
        <w:t xml:space="preserve">Несмотря на важность этнопедагогической компетентности в системе подготовки педагогов, на наш взгляд, до сих пор еще не выявлена сущность данного термина, так как в определении этнопедагогической компетентности указываются различные ее признаки и составляющие. </w:t>
      </w:r>
      <w:r w:rsidRPr="002C1B67">
        <w:rPr>
          <w:rFonts w:ascii="Times New Roman" w:eastAsia="Times New Roman" w:hAnsi="Times New Roman" w:cs="Times New Roman"/>
          <w:sz w:val="28"/>
          <w:szCs w:val="28"/>
          <w:lang w:eastAsia="ru-RU" w:bidi="ru-RU"/>
        </w:rPr>
        <w:t>Взгляды ученых на сущность понятия «этнопедагогическая компетентность» представлены в таблице 3.</w:t>
      </w:r>
    </w:p>
    <w:p w14:paraId="4CA1E9C2" w14:textId="77777777" w:rsidR="00F351B3" w:rsidRPr="002C1B67" w:rsidRDefault="00F351B3" w:rsidP="00F351B3">
      <w:pPr>
        <w:tabs>
          <w:tab w:val="left" w:pos="2182"/>
        </w:tabs>
        <w:spacing w:after="0" w:line="240" w:lineRule="auto"/>
        <w:ind w:firstLine="709"/>
        <w:rPr>
          <w:rFonts w:ascii="Times New Roman" w:eastAsia="Times New Roman" w:hAnsi="Times New Roman" w:cs="Times New Roman"/>
          <w:sz w:val="28"/>
          <w:szCs w:val="28"/>
          <w:lang w:eastAsia="ru-RU" w:bidi="ru-RU"/>
        </w:rPr>
      </w:pPr>
    </w:p>
    <w:p w14:paraId="4CA1E9C3" w14:textId="77777777" w:rsidR="00F351B3" w:rsidRPr="002C1B67" w:rsidRDefault="00F351B3" w:rsidP="00F351B3">
      <w:pPr>
        <w:tabs>
          <w:tab w:val="left" w:pos="2182"/>
        </w:tabs>
        <w:spacing w:after="0" w:line="240" w:lineRule="auto"/>
        <w:jc w:val="both"/>
        <w:rPr>
          <w:rFonts w:ascii="Times New Roman" w:eastAsia="Times New Roman" w:hAnsi="Times New Roman" w:cs="Times New Roman"/>
          <w:sz w:val="28"/>
          <w:szCs w:val="28"/>
          <w:lang w:eastAsia="ru-RU" w:bidi="ru-RU"/>
        </w:rPr>
      </w:pPr>
      <w:r w:rsidRPr="002C1B67">
        <w:rPr>
          <w:rFonts w:ascii="Times New Roman" w:eastAsia="Times New Roman" w:hAnsi="Times New Roman" w:cs="Times New Roman"/>
          <w:sz w:val="28"/>
          <w:szCs w:val="28"/>
          <w:lang w:eastAsia="ru-RU" w:bidi="ru-RU"/>
        </w:rPr>
        <w:t>Таблица 3 – Взгляды ученых на сущность понятия «этнопедагогическая компетентность»</w:t>
      </w:r>
    </w:p>
    <w:p w14:paraId="4CA1E9C4" w14:textId="77777777" w:rsidR="00F351B3" w:rsidRPr="002C1B67" w:rsidRDefault="00F351B3" w:rsidP="00F351B3">
      <w:pPr>
        <w:tabs>
          <w:tab w:val="left" w:pos="2182"/>
        </w:tabs>
        <w:spacing w:after="0" w:line="240" w:lineRule="auto"/>
        <w:jc w:val="center"/>
        <w:rPr>
          <w:rFonts w:ascii="Times New Roman" w:eastAsia="Times New Roman" w:hAnsi="Times New Roman" w:cs="Times New Roman"/>
          <w:sz w:val="16"/>
          <w:szCs w:val="16"/>
          <w:lang w:eastAsia="ru-RU" w:bidi="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7087"/>
      </w:tblGrid>
      <w:tr w:rsidR="00F351B3" w:rsidRPr="002C1B67" w14:paraId="4CA1E9C7" w14:textId="77777777" w:rsidTr="009A15D0">
        <w:tc>
          <w:tcPr>
            <w:tcW w:w="2552" w:type="dxa"/>
            <w:shd w:val="clear" w:color="auto" w:fill="auto"/>
            <w:hideMark/>
          </w:tcPr>
          <w:p w14:paraId="4CA1E9C5" w14:textId="77777777" w:rsidR="00F351B3" w:rsidRPr="002C1B67" w:rsidRDefault="00F351B3" w:rsidP="00F351B3">
            <w:pPr>
              <w:tabs>
                <w:tab w:val="left" w:pos="2182"/>
              </w:tabs>
              <w:spacing w:after="0" w:line="240" w:lineRule="auto"/>
              <w:jc w:val="center"/>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Автор определения</w:t>
            </w:r>
          </w:p>
        </w:tc>
        <w:tc>
          <w:tcPr>
            <w:tcW w:w="7087" w:type="dxa"/>
            <w:shd w:val="clear" w:color="auto" w:fill="auto"/>
            <w:hideMark/>
          </w:tcPr>
          <w:p w14:paraId="4CA1E9C6" w14:textId="77777777" w:rsidR="00F351B3" w:rsidRPr="002C1B67" w:rsidRDefault="009E4101" w:rsidP="00F351B3">
            <w:pPr>
              <w:tabs>
                <w:tab w:val="left" w:pos="2182"/>
              </w:tabs>
              <w:spacing w:after="0" w:line="240" w:lineRule="auto"/>
              <w:jc w:val="center"/>
              <w:rPr>
                <w:rFonts w:ascii="Times New Roman" w:eastAsia="Calibri" w:hAnsi="Times New Roman" w:cs="Times New Roman"/>
                <w:sz w:val="24"/>
                <w:szCs w:val="24"/>
                <w:lang w:eastAsia="ru-RU" w:bidi="ru-RU"/>
              </w:rPr>
            </w:pPr>
            <w:r w:rsidRPr="002C1B67">
              <w:rPr>
                <w:rFonts w:ascii="Times New Roman" w:eastAsia="Calibri" w:hAnsi="Times New Roman" w:cs="Times New Roman"/>
                <w:sz w:val="24"/>
                <w:szCs w:val="24"/>
                <w:lang w:bidi="ru-RU"/>
              </w:rPr>
              <w:t xml:space="preserve">Понятие </w:t>
            </w:r>
            <w:r w:rsidR="00F351B3" w:rsidRPr="002C1B67">
              <w:rPr>
                <w:rFonts w:ascii="Times New Roman" w:eastAsia="Calibri" w:hAnsi="Times New Roman" w:cs="Times New Roman"/>
                <w:sz w:val="24"/>
                <w:szCs w:val="24"/>
                <w:lang w:eastAsia="ru-RU" w:bidi="ru-RU"/>
              </w:rPr>
              <w:t>«этнопедагогическая компетентность»</w:t>
            </w:r>
          </w:p>
        </w:tc>
      </w:tr>
      <w:tr w:rsidR="00F351B3" w:rsidRPr="002C1B67" w14:paraId="4CA1E9CC" w14:textId="77777777" w:rsidTr="009A15D0">
        <w:tc>
          <w:tcPr>
            <w:tcW w:w="2552" w:type="dxa"/>
            <w:tcBorders>
              <w:bottom w:val="single" w:sz="4" w:space="0" w:color="auto"/>
            </w:tcBorders>
            <w:shd w:val="clear" w:color="auto" w:fill="auto"/>
          </w:tcPr>
          <w:p w14:paraId="4CA1E9C8" w14:textId="77777777" w:rsidR="00F351B3" w:rsidRPr="002C1B67" w:rsidRDefault="00F351B3" w:rsidP="00F351B3">
            <w:pPr>
              <w:tabs>
                <w:tab w:val="left" w:pos="1260"/>
              </w:tabs>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Е.В. Кузнецова</w:t>
            </w:r>
          </w:p>
          <w:p w14:paraId="4CA1E9C9" w14:textId="77777777" w:rsidR="00F351B3" w:rsidRPr="002C1B67" w:rsidRDefault="00F351B3" w:rsidP="00F351B3">
            <w:pPr>
              <w:tabs>
                <w:tab w:val="left" w:pos="1260"/>
              </w:tabs>
              <w:spacing w:after="0" w:line="240" w:lineRule="auto"/>
              <w:jc w:val="both"/>
              <w:rPr>
                <w:rFonts w:ascii="Times New Roman" w:eastAsia="Calibri" w:hAnsi="Times New Roman" w:cs="Times New Roman"/>
                <w:sz w:val="24"/>
                <w:szCs w:val="24"/>
                <w:lang w:eastAsia="ru-RU" w:bidi="ru-RU"/>
              </w:rPr>
            </w:pPr>
            <w:r w:rsidRPr="002C1B67">
              <w:rPr>
                <w:rFonts w:ascii="Times New Roman" w:eastAsia="Calibri" w:hAnsi="Times New Roman" w:cs="Times New Roman"/>
                <w:sz w:val="24"/>
                <w:szCs w:val="24"/>
                <w:lang w:bidi="ru-RU"/>
              </w:rPr>
              <w:t xml:space="preserve"> </w:t>
            </w:r>
          </w:p>
          <w:p w14:paraId="4CA1E9CA" w14:textId="77777777" w:rsidR="00F351B3" w:rsidRPr="002C1B67" w:rsidRDefault="00F351B3" w:rsidP="00F351B3">
            <w:pPr>
              <w:tabs>
                <w:tab w:val="left" w:pos="1260"/>
              </w:tabs>
              <w:spacing w:after="0" w:line="240" w:lineRule="auto"/>
              <w:jc w:val="both"/>
              <w:rPr>
                <w:rFonts w:ascii="Times New Roman" w:eastAsia="Calibri" w:hAnsi="Times New Roman" w:cs="Times New Roman"/>
                <w:sz w:val="24"/>
                <w:szCs w:val="24"/>
                <w:lang w:bidi="ru-RU"/>
              </w:rPr>
            </w:pPr>
          </w:p>
        </w:tc>
        <w:tc>
          <w:tcPr>
            <w:tcW w:w="7087" w:type="dxa"/>
            <w:tcBorders>
              <w:bottom w:val="single" w:sz="4" w:space="0" w:color="auto"/>
            </w:tcBorders>
            <w:shd w:val="clear" w:color="auto" w:fill="auto"/>
            <w:hideMark/>
          </w:tcPr>
          <w:p w14:paraId="4CA1E9CB" w14:textId="79850472" w:rsidR="00F351B3" w:rsidRPr="004F089F" w:rsidRDefault="00294208" w:rsidP="00D84789">
            <w:pPr>
              <w:spacing w:after="0" w:line="240" w:lineRule="auto"/>
              <w:jc w:val="both"/>
              <w:rPr>
                <w:rFonts w:ascii="Times New Roman" w:eastAsia="Calibri" w:hAnsi="Times New Roman" w:cs="Times New Roman"/>
                <w:sz w:val="24"/>
                <w:szCs w:val="24"/>
                <w:lang w:bidi="ru-RU"/>
              </w:rPr>
            </w:pPr>
            <w:r w:rsidRPr="004F089F">
              <w:rPr>
                <w:rFonts w:ascii="Times New Roman" w:hAnsi="Times New Roman" w:cs="Times New Roman"/>
                <w:sz w:val="24"/>
                <w:szCs w:val="24"/>
              </w:rPr>
              <w:t>Качество специалиста, которое интегрирует его этнопедагогические знания и умения в поисках эффективных способов работы в поликультурном обществе</w:t>
            </w:r>
            <w:r w:rsidRPr="004F089F">
              <w:rPr>
                <w:rFonts w:ascii="Times New Roman" w:eastAsia="Calibri" w:hAnsi="Times New Roman" w:cs="Times New Roman"/>
                <w:sz w:val="24"/>
                <w:szCs w:val="24"/>
                <w:lang w:eastAsia="ru-RU"/>
              </w:rPr>
              <w:t xml:space="preserve"> </w:t>
            </w:r>
            <w:r w:rsidR="00F351B3" w:rsidRPr="004F089F">
              <w:rPr>
                <w:rFonts w:ascii="Times New Roman" w:eastAsia="Calibri" w:hAnsi="Times New Roman" w:cs="Times New Roman"/>
                <w:sz w:val="24"/>
                <w:szCs w:val="24"/>
                <w:lang w:eastAsia="ru-RU"/>
              </w:rPr>
              <w:t>[</w:t>
            </w:r>
            <w:r w:rsidR="003D27E3" w:rsidRPr="004F089F">
              <w:rPr>
                <w:rFonts w:ascii="Times New Roman" w:eastAsia="Calibri" w:hAnsi="Times New Roman" w:cs="Times New Roman"/>
                <w:sz w:val="24"/>
                <w:szCs w:val="24"/>
                <w:lang w:eastAsia="ru-RU"/>
              </w:rPr>
              <w:t>9</w:t>
            </w:r>
            <w:r w:rsidR="00873C4C" w:rsidRPr="004F089F">
              <w:rPr>
                <w:rFonts w:ascii="Times New Roman" w:eastAsia="Calibri" w:hAnsi="Times New Roman" w:cs="Times New Roman"/>
                <w:sz w:val="24"/>
                <w:szCs w:val="24"/>
                <w:lang w:eastAsia="ru-RU"/>
              </w:rPr>
              <w:t>3</w:t>
            </w:r>
            <w:r w:rsidR="00F351B3" w:rsidRPr="004F089F">
              <w:rPr>
                <w:rFonts w:ascii="Times New Roman" w:eastAsia="Calibri" w:hAnsi="Times New Roman" w:cs="Times New Roman"/>
                <w:sz w:val="24"/>
                <w:szCs w:val="24"/>
                <w:lang w:eastAsia="ru-RU"/>
              </w:rPr>
              <w:t xml:space="preserve">; </w:t>
            </w:r>
            <w:r w:rsidR="003D27E3" w:rsidRPr="004F089F">
              <w:rPr>
                <w:rFonts w:ascii="Times New Roman" w:eastAsia="Calibri" w:hAnsi="Times New Roman" w:cs="Times New Roman"/>
                <w:sz w:val="24"/>
                <w:szCs w:val="24"/>
                <w:lang w:eastAsia="ru-RU"/>
              </w:rPr>
              <w:t>9</w:t>
            </w:r>
            <w:r w:rsidR="00873C4C" w:rsidRPr="004F089F">
              <w:rPr>
                <w:rFonts w:ascii="Times New Roman" w:eastAsia="Calibri" w:hAnsi="Times New Roman" w:cs="Times New Roman"/>
                <w:sz w:val="24"/>
                <w:szCs w:val="24"/>
                <w:lang w:eastAsia="ru-RU"/>
              </w:rPr>
              <w:t>4</w:t>
            </w:r>
            <w:r w:rsidR="00F351B3" w:rsidRPr="004F089F">
              <w:rPr>
                <w:rFonts w:ascii="Times New Roman" w:eastAsia="Calibri" w:hAnsi="Times New Roman" w:cs="Times New Roman"/>
                <w:sz w:val="24"/>
                <w:szCs w:val="24"/>
                <w:lang w:eastAsia="ru-RU"/>
              </w:rPr>
              <w:t>].</w:t>
            </w:r>
          </w:p>
        </w:tc>
      </w:tr>
      <w:tr w:rsidR="00F351B3" w:rsidRPr="002C1B67" w14:paraId="4CA1E9D0" w14:textId="77777777" w:rsidTr="009A15D0">
        <w:trPr>
          <w:trHeight w:val="948"/>
        </w:trPr>
        <w:tc>
          <w:tcPr>
            <w:tcW w:w="2552" w:type="dxa"/>
            <w:shd w:val="clear" w:color="auto" w:fill="auto"/>
          </w:tcPr>
          <w:p w14:paraId="4CA1E9CD" w14:textId="77777777" w:rsidR="00F351B3" w:rsidRPr="002C1B67" w:rsidRDefault="00F351B3" w:rsidP="00F351B3">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lang w:bidi="ru-RU"/>
              </w:rPr>
              <w:t>М.Г. Харитонов</w:t>
            </w:r>
          </w:p>
          <w:p w14:paraId="4CA1E9CE" w14:textId="77777777" w:rsidR="00F351B3" w:rsidRPr="002C1B67" w:rsidRDefault="00F351B3" w:rsidP="00F351B3">
            <w:pPr>
              <w:tabs>
                <w:tab w:val="left" w:pos="1260"/>
              </w:tabs>
              <w:spacing w:after="0" w:line="240" w:lineRule="auto"/>
              <w:jc w:val="both"/>
              <w:rPr>
                <w:rFonts w:ascii="Times New Roman" w:eastAsia="Calibri" w:hAnsi="Times New Roman" w:cs="Times New Roman"/>
                <w:sz w:val="24"/>
                <w:szCs w:val="24"/>
                <w:lang w:bidi="ru-RU"/>
              </w:rPr>
            </w:pPr>
          </w:p>
        </w:tc>
        <w:tc>
          <w:tcPr>
            <w:tcW w:w="7087" w:type="dxa"/>
            <w:shd w:val="clear" w:color="auto" w:fill="auto"/>
          </w:tcPr>
          <w:p w14:paraId="4CA1E9CF" w14:textId="040D55BD" w:rsidR="00F351B3" w:rsidRPr="002C1B67" w:rsidRDefault="00F351B3" w:rsidP="00D84789">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rPr>
              <w:t>«Совокупность определенных свойств личности с высоким уровнем этнопедагогической подготовленности и способностью к креативной деятельности, в которой человек максимально проявляет свои профессиональные и личностные качества»</w:t>
            </w:r>
            <w:r w:rsidRPr="002C1B67">
              <w:rPr>
                <w:rFonts w:ascii="Times New Roman" w:eastAsia="Calibri" w:hAnsi="Times New Roman" w:cs="Times New Roman"/>
                <w:sz w:val="24"/>
                <w:szCs w:val="24"/>
                <w:lang w:eastAsia="ru-RU"/>
              </w:rPr>
              <w:t xml:space="preserve"> [</w:t>
            </w:r>
            <w:r w:rsidR="003D27E3" w:rsidRPr="002C1B67">
              <w:rPr>
                <w:rFonts w:ascii="Times New Roman" w:eastAsia="Calibri" w:hAnsi="Times New Roman" w:cs="Times New Roman"/>
                <w:sz w:val="24"/>
                <w:szCs w:val="24"/>
                <w:lang w:eastAsia="ru-RU"/>
              </w:rPr>
              <w:t>9</w:t>
            </w:r>
            <w:r w:rsidR="00873C4C">
              <w:rPr>
                <w:rFonts w:ascii="Times New Roman" w:eastAsia="Calibri" w:hAnsi="Times New Roman" w:cs="Times New Roman"/>
                <w:sz w:val="24"/>
                <w:szCs w:val="24"/>
                <w:lang w:eastAsia="ru-RU"/>
              </w:rPr>
              <w:t>5</w:t>
            </w:r>
            <w:r w:rsidRPr="002C1B67">
              <w:rPr>
                <w:rFonts w:ascii="Times New Roman" w:eastAsia="Calibri" w:hAnsi="Times New Roman" w:cs="Times New Roman"/>
                <w:sz w:val="24"/>
                <w:szCs w:val="24"/>
                <w:lang w:eastAsia="ru-RU"/>
              </w:rPr>
              <w:t>].</w:t>
            </w:r>
          </w:p>
        </w:tc>
      </w:tr>
      <w:tr w:rsidR="00F351B3" w:rsidRPr="002C1B67" w14:paraId="4CA1E9D6" w14:textId="77777777" w:rsidTr="009A15D0">
        <w:tc>
          <w:tcPr>
            <w:tcW w:w="2552" w:type="dxa"/>
            <w:shd w:val="clear" w:color="auto" w:fill="auto"/>
          </w:tcPr>
          <w:p w14:paraId="4CA1E9D1" w14:textId="77777777" w:rsidR="00F351B3" w:rsidRPr="002C1B67" w:rsidRDefault="00F351B3" w:rsidP="00F351B3">
            <w:pPr>
              <w:spacing w:after="0" w:line="240" w:lineRule="auto"/>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В.Ю. Штыкарева</w:t>
            </w:r>
          </w:p>
          <w:p w14:paraId="4CA1E9D2" w14:textId="77777777" w:rsidR="00F351B3" w:rsidRPr="002C1B67" w:rsidRDefault="00F351B3" w:rsidP="00F351B3">
            <w:pPr>
              <w:spacing w:after="0" w:line="240" w:lineRule="auto"/>
              <w:rPr>
                <w:rFonts w:ascii="Times New Roman" w:eastAsia="Calibri" w:hAnsi="Times New Roman" w:cs="Times New Roman"/>
                <w:sz w:val="24"/>
                <w:szCs w:val="24"/>
                <w:lang w:bidi="ru-RU"/>
              </w:rPr>
            </w:pPr>
          </w:p>
          <w:p w14:paraId="4CA1E9D3" w14:textId="77777777" w:rsidR="00F351B3" w:rsidRPr="002C1B67" w:rsidRDefault="00F351B3" w:rsidP="00F351B3">
            <w:pPr>
              <w:spacing w:after="0" w:line="240" w:lineRule="auto"/>
              <w:rPr>
                <w:rFonts w:ascii="Times New Roman" w:eastAsia="Calibri" w:hAnsi="Times New Roman" w:cs="Times New Roman"/>
                <w:sz w:val="24"/>
                <w:szCs w:val="24"/>
              </w:rPr>
            </w:pPr>
            <w:r w:rsidRPr="002C1B67">
              <w:rPr>
                <w:rFonts w:ascii="Times New Roman" w:eastAsia="Calibri" w:hAnsi="Times New Roman" w:cs="Times New Roman"/>
                <w:sz w:val="24"/>
                <w:szCs w:val="24"/>
                <w:lang w:bidi="ru-RU"/>
              </w:rPr>
              <w:t xml:space="preserve"> </w:t>
            </w:r>
          </w:p>
          <w:p w14:paraId="4CA1E9D4" w14:textId="77777777" w:rsidR="00F351B3" w:rsidRPr="002C1B67" w:rsidRDefault="00F351B3" w:rsidP="00F351B3">
            <w:pPr>
              <w:spacing w:after="0" w:line="240" w:lineRule="auto"/>
              <w:rPr>
                <w:rFonts w:ascii="Times New Roman" w:eastAsia="Calibri" w:hAnsi="Times New Roman" w:cs="Times New Roman"/>
                <w:sz w:val="24"/>
                <w:szCs w:val="24"/>
                <w:lang w:bidi="ru-RU"/>
              </w:rPr>
            </w:pPr>
          </w:p>
        </w:tc>
        <w:tc>
          <w:tcPr>
            <w:tcW w:w="7087" w:type="dxa"/>
            <w:shd w:val="clear" w:color="auto" w:fill="auto"/>
            <w:hideMark/>
          </w:tcPr>
          <w:p w14:paraId="4CA1E9D5" w14:textId="7F087F6C" w:rsidR="00F351B3" w:rsidRPr="002C1B67" w:rsidRDefault="00F351B3" w:rsidP="00D84789">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rPr>
              <w:t xml:space="preserve">«Интегративное свойство будущего учителя, включающее ряд компонентов, которые представляют совокупность способностей, личностных качеств, сформированных на основе этнопедагогических знаний и умений, необходимых в его этнопедагогической деятельности в полиэтническом пространстве и направленных на постоянное овладение новыми знаниями» </w:t>
            </w:r>
            <w:r w:rsidRPr="002C1B67">
              <w:rPr>
                <w:rFonts w:ascii="Times New Roman" w:eastAsia="Calibri" w:hAnsi="Times New Roman" w:cs="Times New Roman"/>
                <w:sz w:val="24"/>
                <w:szCs w:val="24"/>
                <w:lang w:eastAsia="ru-RU"/>
              </w:rPr>
              <w:t>[</w:t>
            </w:r>
            <w:r w:rsidR="00873C4C">
              <w:rPr>
                <w:rFonts w:ascii="Times New Roman" w:eastAsia="Calibri" w:hAnsi="Times New Roman" w:cs="Times New Roman"/>
                <w:sz w:val="24"/>
                <w:szCs w:val="24"/>
                <w:lang w:eastAsia="ru-RU"/>
              </w:rPr>
              <w:t>94</w:t>
            </w:r>
            <w:r w:rsidRPr="002C1B67">
              <w:rPr>
                <w:rFonts w:ascii="Times New Roman" w:eastAsia="Calibri" w:hAnsi="Times New Roman" w:cs="Times New Roman"/>
                <w:sz w:val="24"/>
                <w:szCs w:val="24"/>
                <w:lang w:eastAsia="ru-RU"/>
              </w:rPr>
              <w:t>].</w:t>
            </w:r>
          </w:p>
        </w:tc>
      </w:tr>
      <w:tr w:rsidR="00F351B3" w:rsidRPr="002C1B67" w14:paraId="4CA1E9DA" w14:textId="77777777" w:rsidTr="009A15D0">
        <w:tc>
          <w:tcPr>
            <w:tcW w:w="2552" w:type="dxa"/>
            <w:shd w:val="clear" w:color="auto" w:fill="auto"/>
          </w:tcPr>
          <w:p w14:paraId="4CA1E9D7" w14:textId="48672CDA" w:rsidR="00F351B3" w:rsidRPr="002C1B67" w:rsidRDefault="009301D7" w:rsidP="00F351B3">
            <w:pPr>
              <w:tabs>
                <w:tab w:val="left" w:pos="2182"/>
              </w:tabs>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Ш.Т. Таубаева</w:t>
            </w:r>
            <w:r w:rsidR="006D2E3C" w:rsidRPr="002C1B67">
              <w:rPr>
                <w:rFonts w:ascii="Times New Roman" w:eastAsia="Calibri" w:hAnsi="Times New Roman" w:cs="Times New Roman"/>
                <w:sz w:val="24"/>
                <w:szCs w:val="24"/>
                <w:lang w:bidi="ru-RU"/>
              </w:rPr>
              <w:t xml:space="preserve"> </w:t>
            </w:r>
          </w:p>
          <w:p w14:paraId="4CA1E9D8" w14:textId="77777777" w:rsidR="00F351B3" w:rsidRPr="002C1B67" w:rsidRDefault="00F351B3" w:rsidP="00F351B3">
            <w:pPr>
              <w:tabs>
                <w:tab w:val="left" w:pos="2182"/>
              </w:tabs>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 xml:space="preserve"> </w:t>
            </w:r>
          </w:p>
        </w:tc>
        <w:tc>
          <w:tcPr>
            <w:tcW w:w="7087" w:type="dxa"/>
            <w:shd w:val="clear" w:color="auto" w:fill="auto"/>
            <w:hideMark/>
          </w:tcPr>
          <w:p w14:paraId="4CA1E9D9" w14:textId="0E9EDEBF" w:rsidR="00F351B3" w:rsidRPr="002C1B67" w:rsidRDefault="00F351B3" w:rsidP="00D84789">
            <w:pPr>
              <w:tabs>
                <w:tab w:val="left" w:pos="1260"/>
              </w:tabs>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«Характеристика теоретической и практической подготовленности специалиста к осуществлению этнопедагогической деятельности, представленная совокупностью общепедагогической, этнопедагогической, социальной, технологической, коммуникативной и рефлексивной компетенций и выражающаяся в способности самостоятельно, ответственно, эффективно выполнять определенные функции как этнопедагога»</w:t>
            </w:r>
            <w:r w:rsidRPr="002C1B67">
              <w:rPr>
                <w:rFonts w:ascii="Times New Roman" w:eastAsia="Calibri" w:hAnsi="Times New Roman" w:cs="Times New Roman"/>
                <w:sz w:val="24"/>
                <w:szCs w:val="24"/>
                <w:lang w:eastAsia="ru-RU"/>
              </w:rPr>
              <w:t xml:space="preserve"> [</w:t>
            </w:r>
            <w:r w:rsidR="00873C4C">
              <w:rPr>
                <w:rFonts w:ascii="Times New Roman" w:eastAsia="Calibri" w:hAnsi="Times New Roman" w:cs="Times New Roman"/>
                <w:sz w:val="24"/>
                <w:szCs w:val="24"/>
                <w:lang w:eastAsia="ru-RU"/>
              </w:rPr>
              <w:t>96</w:t>
            </w:r>
            <w:r w:rsidRPr="002C1B67">
              <w:rPr>
                <w:rFonts w:ascii="Times New Roman" w:eastAsia="Calibri" w:hAnsi="Times New Roman" w:cs="Times New Roman"/>
                <w:sz w:val="24"/>
                <w:szCs w:val="24"/>
                <w:lang w:eastAsia="ru-RU"/>
              </w:rPr>
              <w:t>].</w:t>
            </w:r>
          </w:p>
        </w:tc>
      </w:tr>
      <w:tr w:rsidR="00F351B3" w:rsidRPr="002C1B67" w14:paraId="4CA1E9DF" w14:textId="77777777" w:rsidTr="009A15D0">
        <w:trPr>
          <w:trHeight w:val="1049"/>
        </w:trPr>
        <w:tc>
          <w:tcPr>
            <w:tcW w:w="2552" w:type="dxa"/>
            <w:shd w:val="clear" w:color="auto" w:fill="auto"/>
          </w:tcPr>
          <w:p w14:paraId="4CA1E9DB" w14:textId="77777777" w:rsidR="00F351B3" w:rsidRPr="002C1B67" w:rsidRDefault="00F351B3" w:rsidP="00F351B3">
            <w:pPr>
              <w:spacing w:after="0" w:line="240" w:lineRule="auto"/>
              <w:outlineLvl w:val="1"/>
              <w:rPr>
                <w:rFonts w:ascii="Times New Roman" w:eastAsia="Calibri" w:hAnsi="Times New Roman" w:cs="Times New Roman"/>
                <w:bCs/>
                <w:sz w:val="24"/>
                <w:szCs w:val="24"/>
              </w:rPr>
            </w:pPr>
            <w:r w:rsidRPr="002C1B67">
              <w:rPr>
                <w:rFonts w:ascii="Times New Roman" w:eastAsia="Calibri" w:hAnsi="Times New Roman" w:cs="Times New Roman"/>
                <w:bCs/>
                <w:sz w:val="24"/>
                <w:szCs w:val="24"/>
              </w:rPr>
              <w:t>Р.В. Комраков</w:t>
            </w:r>
          </w:p>
          <w:p w14:paraId="4CA1E9DC" w14:textId="77777777" w:rsidR="00F351B3" w:rsidRPr="002C1B67" w:rsidRDefault="00F351B3" w:rsidP="00F351B3">
            <w:pPr>
              <w:spacing w:after="0" w:line="240" w:lineRule="auto"/>
              <w:outlineLvl w:val="1"/>
              <w:rPr>
                <w:rFonts w:ascii="Times New Roman" w:eastAsia="Calibri" w:hAnsi="Times New Roman" w:cs="Times New Roman"/>
                <w:bCs/>
                <w:sz w:val="24"/>
                <w:szCs w:val="24"/>
              </w:rPr>
            </w:pPr>
          </w:p>
          <w:p w14:paraId="4CA1E9DD" w14:textId="77777777" w:rsidR="00F351B3" w:rsidRPr="002C1B67" w:rsidRDefault="00F351B3" w:rsidP="00F351B3">
            <w:pPr>
              <w:tabs>
                <w:tab w:val="left" w:pos="1265"/>
              </w:tabs>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bCs/>
                <w:kern w:val="36"/>
                <w:sz w:val="24"/>
                <w:szCs w:val="24"/>
              </w:rPr>
              <w:t xml:space="preserve"> </w:t>
            </w:r>
          </w:p>
        </w:tc>
        <w:tc>
          <w:tcPr>
            <w:tcW w:w="7087" w:type="dxa"/>
            <w:shd w:val="clear" w:color="auto" w:fill="auto"/>
            <w:hideMark/>
          </w:tcPr>
          <w:p w14:paraId="4CA1E9DE" w14:textId="7FD409DE" w:rsidR="00F351B3" w:rsidRPr="002C1B67" w:rsidRDefault="00F351B3" w:rsidP="00D84789">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rPr>
              <w:t>«Интегративное профессионально-личностное качество студента, охватывающее когнитивно-интеллектуальную, операционально-деятельностную и потребностно-мотивационную сферы личности студента»</w:t>
            </w:r>
            <w:r w:rsidRPr="002C1B67">
              <w:rPr>
                <w:rFonts w:ascii="Times New Roman" w:eastAsia="Calibri" w:hAnsi="Times New Roman" w:cs="Times New Roman"/>
                <w:sz w:val="24"/>
                <w:szCs w:val="24"/>
                <w:lang w:eastAsia="ru-RU"/>
              </w:rPr>
              <w:t xml:space="preserve"> [</w:t>
            </w:r>
            <w:r w:rsidR="0074231F" w:rsidRPr="002C1B67">
              <w:rPr>
                <w:rFonts w:ascii="Times New Roman" w:eastAsia="Calibri" w:hAnsi="Times New Roman" w:cs="Times New Roman"/>
                <w:sz w:val="24"/>
                <w:szCs w:val="24"/>
                <w:lang w:eastAsia="ru-RU"/>
              </w:rPr>
              <w:t>9</w:t>
            </w:r>
            <w:r w:rsidR="004C3A01">
              <w:rPr>
                <w:rFonts w:ascii="Times New Roman" w:eastAsia="Calibri" w:hAnsi="Times New Roman" w:cs="Times New Roman"/>
                <w:sz w:val="24"/>
                <w:szCs w:val="24"/>
                <w:lang w:eastAsia="ru-RU"/>
              </w:rPr>
              <w:t>7</w:t>
            </w:r>
            <w:r w:rsidRPr="002C1B67">
              <w:rPr>
                <w:rFonts w:ascii="Times New Roman" w:eastAsia="Calibri" w:hAnsi="Times New Roman" w:cs="Times New Roman"/>
                <w:sz w:val="24"/>
                <w:szCs w:val="24"/>
                <w:lang w:eastAsia="ru-RU"/>
              </w:rPr>
              <w:t>].</w:t>
            </w:r>
          </w:p>
        </w:tc>
      </w:tr>
      <w:tr w:rsidR="00F351B3" w:rsidRPr="002C1B67" w14:paraId="4CA1E9E4" w14:textId="77777777" w:rsidTr="009A15D0">
        <w:tc>
          <w:tcPr>
            <w:tcW w:w="2552" w:type="dxa"/>
            <w:tcBorders>
              <w:bottom w:val="single" w:sz="4" w:space="0" w:color="auto"/>
            </w:tcBorders>
            <w:shd w:val="clear" w:color="auto" w:fill="auto"/>
          </w:tcPr>
          <w:p w14:paraId="4CA1E9E0" w14:textId="1E4DB44C" w:rsidR="00F351B3" w:rsidRPr="002C1B67" w:rsidRDefault="009301D7" w:rsidP="00F351B3">
            <w:pPr>
              <w:tabs>
                <w:tab w:val="left" w:pos="2182"/>
              </w:tabs>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Л.Н. Бережнова</w:t>
            </w:r>
          </w:p>
          <w:p w14:paraId="4CA1E9E1" w14:textId="77777777" w:rsidR="00F351B3" w:rsidRPr="002C1B67" w:rsidRDefault="00F351B3" w:rsidP="00F351B3">
            <w:pPr>
              <w:tabs>
                <w:tab w:val="left" w:pos="2182"/>
              </w:tabs>
              <w:spacing w:after="0" w:line="240" w:lineRule="auto"/>
              <w:jc w:val="both"/>
              <w:rPr>
                <w:rFonts w:ascii="Times New Roman" w:eastAsia="Calibri" w:hAnsi="Times New Roman" w:cs="Times New Roman"/>
                <w:sz w:val="24"/>
                <w:szCs w:val="24"/>
                <w:lang w:bidi="ru-RU"/>
              </w:rPr>
            </w:pPr>
          </w:p>
          <w:p w14:paraId="4CA1E9E2" w14:textId="77777777" w:rsidR="00F351B3" w:rsidRPr="002C1B67" w:rsidRDefault="00F351B3" w:rsidP="00F351B3">
            <w:pPr>
              <w:tabs>
                <w:tab w:val="left" w:pos="2182"/>
              </w:tabs>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 xml:space="preserve"> </w:t>
            </w:r>
          </w:p>
        </w:tc>
        <w:tc>
          <w:tcPr>
            <w:tcW w:w="7087" w:type="dxa"/>
            <w:tcBorders>
              <w:bottom w:val="single" w:sz="4" w:space="0" w:color="auto"/>
            </w:tcBorders>
            <w:shd w:val="clear" w:color="auto" w:fill="auto"/>
          </w:tcPr>
          <w:p w14:paraId="4CA1E9E3" w14:textId="048B8A9B" w:rsidR="00F351B3" w:rsidRPr="002C1B67" w:rsidRDefault="00F351B3" w:rsidP="00D84789">
            <w:pPr>
              <w:tabs>
                <w:tab w:val="left" w:pos="1261"/>
              </w:tabs>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«Определенная квалификация и совокупность знаний, необходимых для осуществления профессиональной деятельности в условиях полиэтнической образовательной среды, включающих педагогическую зрелость и этносоциальную мобильность в решении образовательных задач»</w:t>
            </w:r>
            <w:r w:rsidRPr="002C1B67">
              <w:rPr>
                <w:rFonts w:ascii="Times New Roman" w:eastAsia="Calibri" w:hAnsi="Times New Roman" w:cs="Times New Roman"/>
                <w:sz w:val="24"/>
                <w:szCs w:val="24"/>
                <w:lang w:eastAsia="ru-RU"/>
              </w:rPr>
              <w:t xml:space="preserve"> [9</w:t>
            </w:r>
            <w:r w:rsidR="004C3A01">
              <w:rPr>
                <w:rFonts w:ascii="Times New Roman" w:eastAsia="Calibri" w:hAnsi="Times New Roman" w:cs="Times New Roman"/>
                <w:sz w:val="24"/>
                <w:szCs w:val="24"/>
                <w:lang w:eastAsia="ru-RU"/>
              </w:rPr>
              <w:t>8</w:t>
            </w:r>
            <w:r w:rsidRPr="002C1B67">
              <w:rPr>
                <w:rFonts w:ascii="Times New Roman" w:eastAsia="Calibri" w:hAnsi="Times New Roman" w:cs="Times New Roman"/>
                <w:sz w:val="24"/>
                <w:szCs w:val="24"/>
                <w:lang w:eastAsia="ru-RU"/>
              </w:rPr>
              <w:t>].</w:t>
            </w:r>
          </w:p>
        </w:tc>
      </w:tr>
      <w:tr w:rsidR="00F351B3" w:rsidRPr="002C1B67" w14:paraId="4CA1E9E7" w14:textId="77777777" w:rsidTr="00C201B6">
        <w:trPr>
          <w:trHeight w:val="989"/>
        </w:trPr>
        <w:tc>
          <w:tcPr>
            <w:tcW w:w="2552" w:type="dxa"/>
            <w:tcBorders>
              <w:bottom w:val="nil"/>
            </w:tcBorders>
            <w:shd w:val="clear" w:color="auto" w:fill="auto"/>
          </w:tcPr>
          <w:p w14:paraId="4CA1E9E5" w14:textId="77777777" w:rsidR="00F351B3" w:rsidRPr="002C1B67" w:rsidRDefault="00F351B3" w:rsidP="00F351B3">
            <w:pPr>
              <w:tabs>
                <w:tab w:val="left" w:pos="2182"/>
              </w:tabs>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К.Ф. Аубакирова</w:t>
            </w:r>
          </w:p>
        </w:tc>
        <w:tc>
          <w:tcPr>
            <w:tcW w:w="7087" w:type="dxa"/>
            <w:tcBorders>
              <w:bottom w:val="nil"/>
            </w:tcBorders>
            <w:shd w:val="clear" w:color="auto" w:fill="auto"/>
          </w:tcPr>
          <w:p w14:paraId="4CA1E9E6" w14:textId="785100A5" w:rsidR="00F351B3" w:rsidRPr="002C1B67" w:rsidRDefault="004A7267" w:rsidP="00D84789">
            <w:pPr>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lang w:bidi="ru-RU"/>
              </w:rPr>
              <w:t xml:space="preserve">Интегративные качества личности для реализации </w:t>
            </w:r>
            <w:r w:rsidR="00F351B3" w:rsidRPr="002C1B67">
              <w:rPr>
                <w:rFonts w:ascii="Times New Roman" w:eastAsia="Calibri" w:hAnsi="Times New Roman" w:cs="Times New Roman"/>
                <w:sz w:val="24"/>
                <w:szCs w:val="24"/>
                <w:lang w:bidi="ru-RU"/>
              </w:rPr>
              <w:t xml:space="preserve">«профессиональной деятельности в условиях полиэтнической образовательной среды» </w:t>
            </w:r>
            <w:r w:rsidR="00F351B3" w:rsidRPr="002C1B67">
              <w:rPr>
                <w:rFonts w:ascii="Times New Roman" w:eastAsia="Calibri" w:hAnsi="Times New Roman" w:cs="Times New Roman"/>
                <w:sz w:val="24"/>
                <w:szCs w:val="24"/>
                <w:lang w:eastAsia="ru-RU"/>
              </w:rPr>
              <w:t>[9</w:t>
            </w:r>
            <w:r w:rsidR="004A68ED">
              <w:rPr>
                <w:rFonts w:ascii="Times New Roman" w:eastAsia="Calibri" w:hAnsi="Times New Roman" w:cs="Times New Roman"/>
                <w:sz w:val="24"/>
                <w:szCs w:val="24"/>
                <w:lang w:eastAsia="ru-RU"/>
              </w:rPr>
              <w:t>9</w:t>
            </w:r>
            <w:r w:rsidR="00F351B3" w:rsidRPr="002C1B67">
              <w:rPr>
                <w:rFonts w:ascii="Times New Roman" w:eastAsia="Calibri" w:hAnsi="Times New Roman" w:cs="Times New Roman"/>
                <w:sz w:val="24"/>
                <w:szCs w:val="24"/>
                <w:lang w:eastAsia="ru-RU"/>
              </w:rPr>
              <w:t>].</w:t>
            </w:r>
          </w:p>
        </w:tc>
      </w:tr>
      <w:tr w:rsidR="00F351B3" w:rsidRPr="002C1B67" w14:paraId="4CA1E9F1" w14:textId="77777777" w:rsidTr="00A45D19">
        <w:trPr>
          <w:trHeight w:val="558"/>
        </w:trPr>
        <w:tc>
          <w:tcPr>
            <w:tcW w:w="2552" w:type="dxa"/>
            <w:shd w:val="clear" w:color="auto" w:fill="auto"/>
          </w:tcPr>
          <w:p w14:paraId="4CA1E9ED" w14:textId="77777777" w:rsidR="00F351B3" w:rsidRPr="002C1B67" w:rsidRDefault="00F351B3" w:rsidP="00F351B3">
            <w:pPr>
              <w:tabs>
                <w:tab w:val="left" w:pos="2182"/>
              </w:tabs>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А.В. Кайсарова</w:t>
            </w:r>
          </w:p>
          <w:p w14:paraId="4CA1E9EE" w14:textId="77777777" w:rsidR="00F351B3" w:rsidRPr="002C1B67" w:rsidRDefault="00F351B3" w:rsidP="00F351B3">
            <w:pPr>
              <w:tabs>
                <w:tab w:val="left" w:pos="2182"/>
              </w:tabs>
              <w:spacing w:after="0" w:line="240" w:lineRule="auto"/>
              <w:jc w:val="both"/>
              <w:rPr>
                <w:rFonts w:ascii="Times New Roman" w:eastAsia="Calibri" w:hAnsi="Times New Roman" w:cs="Times New Roman"/>
                <w:sz w:val="24"/>
                <w:szCs w:val="24"/>
              </w:rPr>
            </w:pPr>
          </w:p>
          <w:p w14:paraId="4CA1E9EF" w14:textId="77777777" w:rsidR="00F351B3" w:rsidRPr="002C1B67" w:rsidRDefault="00F351B3" w:rsidP="00F351B3">
            <w:pPr>
              <w:tabs>
                <w:tab w:val="left" w:pos="2182"/>
              </w:tabs>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rPr>
              <w:t xml:space="preserve"> </w:t>
            </w:r>
          </w:p>
        </w:tc>
        <w:tc>
          <w:tcPr>
            <w:tcW w:w="7087" w:type="dxa"/>
            <w:shd w:val="clear" w:color="auto" w:fill="auto"/>
            <w:hideMark/>
          </w:tcPr>
          <w:p w14:paraId="4CA1E9F0" w14:textId="5692BDD0" w:rsidR="00F351B3" w:rsidRPr="002C1B67" w:rsidRDefault="00F351B3" w:rsidP="00D84789">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rPr>
              <w:t>«Совокупность этнопедагогических знаний и умений, позволяющих педагогу спроектировать учебно-воспитательный процесс таким образом, чтобы добиться максимального целенаправленного и последовательного включения в него педагогического наследия своего народа, что способствует формированию у учащихся патриотизма, толерантности, эмпатии, межкультурной чувствительности, а также развитию у педагога таких качеств, как креативность, познавательная активность, целеустремленность, инициативность, терпимость, рефлексивность»</w:t>
            </w:r>
            <w:r w:rsidR="004A68ED">
              <w:rPr>
                <w:rFonts w:ascii="Times New Roman" w:eastAsia="Calibri" w:hAnsi="Times New Roman" w:cs="Times New Roman"/>
                <w:sz w:val="24"/>
                <w:szCs w:val="24"/>
                <w:lang w:eastAsia="ru-RU"/>
              </w:rPr>
              <w:t xml:space="preserve"> [100</w:t>
            </w:r>
            <w:r w:rsidRPr="002C1B67">
              <w:rPr>
                <w:rFonts w:ascii="Times New Roman" w:eastAsia="Calibri" w:hAnsi="Times New Roman" w:cs="Times New Roman"/>
                <w:sz w:val="24"/>
                <w:szCs w:val="24"/>
                <w:lang w:eastAsia="ru-RU"/>
              </w:rPr>
              <w:t>].</w:t>
            </w:r>
          </w:p>
        </w:tc>
      </w:tr>
      <w:tr w:rsidR="00F351B3" w:rsidRPr="002C1B67" w14:paraId="4CA1E9F5" w14:textId="77777777" w:rsidTr="009A15D0">
        <w:tc>
          <w:tcPr>
            <w:tcW w:w="2552" w:type="dxa"/>
            <w:shd w:val="clear" w:color="auto" w:fill="auto"/>
          </w:tcPr>
          <w:p w14:paraId="4CA1E9F2" w14:textId="77777777" w:rsidR="00F351B3" w:rsidRPr="002C1B67" w:rsidRDefault="00F351B3" w:rsidP="00F351B3">
            <w:pPr>
              <w:tabs>
                <w:tab w:val="left" w:pos="2182"/>
              </w:tabs>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М.Ш. Мухтарова</w:t>
            </w:r>
          </w:p>
          <w:p w14:paraId="4CA1E9F3" w14:textId="77777777" w:rsidR="00F351B3" w:rsidRPr="002C1B67" w:rsidRDefault="00F351B3" w:rsidP="00F351B3">
            <w:pPr>
              <w:tabs>
                <w:tab w:val="left" w:pos="2182"/>
              </w:tabs>
              <w:spacing w:after="0" w:line="240" w:lineRule="auto"/>
              <w:jc w:val="both"/>
              <w:rPr>
                <w:rFonts w:ascii="Times New Roman" w:eastAsia="Calibri" w:hAnsi="Times New Roman" w:cs="Times New Roman"/>
                <w:sz w:val="24"/>
                <w:szCs w:val="24"/>
              </w:rPr>
            </w:pPr>
          </w:p>
        </w:tc>
        <w:tc>
          <w:tcPr>
            <w:tcW w:w="7087" w:type="dxa"/>
            <w:shd w:val="clear" w:color="auto" w:fill="auto"/>
            <w:hideMark/>
          </w:tcPr>
          <w:p w14:paraId="4CA1E9F4" w14:textId="0A054493" w:rsidR="00F351B3" w:rsidRPr="002C1B67" w:rsidRDefault="00F351B3" w:rsidP="00D84789">
            <w:pPr>
              <w:tabs>
                <w:tab w:val="left" w:pos="2182"/>
              </w:tabs>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lang w:bidi="ru-RU"/>
              </w:rPr>
              <w:t>«К</w:t>
            </w:r>
            <w:r w:rsidRPr="002C1B67">
              <w:rPr>
                <w:rFonts w:ascii="Times New Roman" w:eastAsia="Calibri" w:hAnsi="Times New Roman" w:cs="Times New Roman"/>
                <w:bCs/>
                <w:sz w:val="24"/>
                <w:szCs w:val="24"/>
                <w:lang w:bidi="ru-RU"/>
              </w:rPr>
              <w:t xml:space="preserve">омплекс этнопедагогических, этнопсихологиических, этнокультурных и этносоциальных знаний, а также профессионально-значимых личностных качеств, необходимых для осуществления профессиональной деятельности, направленной на решение задач воспитания и обучения в условиях полиэтнической образовательной среды» </w:t>
            </w:r>
            <w:r w:rsidRPr="002C1B67">
              <w:rPr>
                <w:rFonts w:ascii="Times New Roman" w:eastAsia="Calibri" w:hAnsi="Times New Roman" w:cs="Times New Roman"/>
                <w:sz w:val="24"/>
                <w:szCs w:val="24"/>
                <w:lang w:eastAsia="ru-RU"/>
              </w:rPr>
              <w:t>[</w:t>
            </w:r>
            <w:r w:rsidR="0074231F" w:rsidRPr="002C1B67">
              <w:rPr>
                <w:rFonts w:ascii="Times New Roman" w:eastAsia="Calibri" w:hAnsi="Times New Roman" w:cs="Times New Roman"/>
                <w:sz w:val="24"/>
                <w:szCs w:val="24"/>
                <w:lang w:eastAsia="ru-RU"/>
              </w:rPr>
              <w:t>10</w:t>
            </w:r>
            <w:r w:rsidR="004A68ED">
              <w:rPr>
                <w:rFonts w:ascii="Times New Roman" w:eastAsia="Calibri" w:hAnsi="Times New Roman" w:cs="Times New Roman"/>
                <w:sz w:val="24"/>
                <w:szCs w:val="24"/>
                <w:lang w:eastAsia="ru-RU"/>
              </w:rPr>
              <w:t>1</w:t>
            </w:r>
            <w:r w:rsidRPr="002C1B67">
              <w:rPr>
                <w:rFonts w:ascii="Times New Roman" w:eastAsia="Calibri" w:hAnsi="Times New Roman" w:cs="Times New Roman"/>
                <w:sz w:val="24"/>
                <w:szCs w:val="24"/>
                <w:lang w:eastAsia="ru-RU"/>
              </w:rPr>
              <w:t>].</w:t>
            </w:r>
          </w:p>
        </w:tc>
      </w:tr>
      <w:tr w:rsidR="00F351B3" w:rsidRPr="002C1B67" w14:paraId="4CA1E9FB" w14:textId="77777777" w:rsidTr="009A15D0">
        <w:trPr>
          <w:trHeight w:val="1383"/>
        </w:trPr>
        <w:tc>
          <w:tcPr>
            <w:tcW w:w="2552" w:type="dxa"/>
            <w:shd w:val="clear" w:color="auto" w:fill="auto"/>
          </w:tcPr>
          <w:p w14:paraId="4CA1E9F6" w14:textId="77777777" w:rsidR="00F351B3" w:rsidRPr="002C1B67" w:rsidRDefault="00F351B3" w:rsidP="00F351B3">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Ф.П. Харитонова</w:t>
            </w:r>
          </w:p>
          <w:p w14:paraId="4CA1E9F7" w14:textId="77777777" w:rsidR="00F351B3" w:rsidRPr="002C1B67" w:rsidRDefault="00F351B3" w:rsidP="00F351B3">
            <w:pPr>
              <w:spacing w:after="0" w:line="240" w:lineRule="auto"/>
              <w:jc w:val="both"/>
              <w:rPr>
                <w:rFonts w:ascii="Times New Roman" w:eastAsia="Calibri" w:hAnsi="Times New Roman" w:cs="Times New Roman"/>
                <w:sz w:val="24"/>
                <w:szCs w:val="24"/>
              </w:rPr>
            </w:pPr>
          </w:p>
          <w:p w14:paraId="4CA1E9F8" w14:textId="77777777" w:rsidR="00F351B3" w:rsidRPr="002C1B67" w:rsidRDefault="00F351B3" w:rsidP="00F351B3">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 xml:space="preserve"> </w:t>
            </w:r>
          </w:p>
          <w:p w14:paraId="4CA1E9F9" w14:textId="77777777" w:rsidR="00F351B3" w:rsidRPr="002C1B67" w:rsidRDefault="00F351B3" w:rsidP="00F351B3">
            <w:pPr>
              <w:tabs>
                <w:tab w:val="left" w:pos="2182"/>
              </w:tabs>
              <w:spacing w:after="0" w:line="240" w:lineRule="auto"/>
              <w:jc w:val="both"/>
              <w:rPr>
                <w:rFonts w:ascii="Times New Roman" w:eastAsia="Calibri" w:hAnsi="Times New Roman" w:cs="Times New Roman"/>
                <w:sz w:val="24"/>
                <w:szCs w:val="24"/>
              </w:rPr>
            </w:pPr>
          </w:p>
        </w:tc>
        <w:tc>
          <w:tcPr>
            <w:tcW w:w="7087" w:type="dxa"/>
            <w:shd w:val="clear" w:color="auto" w:fill="auto"/>
          </w:tcPr>
          <w:p w14:paraId="4CA1E9FA" w14:textId="72922041" w:rsidR="00F351B3" w:rsidRPr="002C1B67" w:rsidRDefault="00F351B3" w:rsidP="00D84789">
            <w:pPr>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rPr>
              <w:t>«Профессионально-значимое качество, состоящее в глубоком и прочном усвоении будущими учителями этнопедагогических знаний, в овладении ими комплексом этнопедагогических умений и опытом этнопедагогической деятельности, а также в умении выдвигать и решать этнопедагогические задачи»</w:t>
            </w:r>
            <w:r w:rsidRPr="002C1B67">
              <w:rPr>
                <w:rFonts w:ascii="Times New Roman" w:eastAsia="Calibri" w:hAnsi="Times New Roman" w:cs="Times New Roman"/>
                <w:sz w:val="24"/>
                <w:szCs w:val="24"/>
                <w:lang w:eastAsia="ru-RU"/>
              </w:rPr>
              <w:t xml:space="preserve"> [</w:t>
            </w:r>
            <w:r w:rsidR="0074231F" w:rsidRPr="002C1B67">
              <w:rPr>
                <w:rFonts w:ascii="Times New Roman" w:eastAsia="Calibri" w:hAnsi="Times New Roman" w:cs="Times New Roman"/>
                <w:sz w:val="24"/>
                <w:szCs w:val="24"/>
                <w:lang w:eastAsia="ru-RU"/>
              </w:rPr>
              <w:t>10</w:t>
            </w:r>
            <w:r w:rsidR="004A68ED">
              <w:rPr>
                <w:rFonts w:ascii="Times New Roman" w:eastAsia="Calibri" w:hAnsi="Times New Roman" w:cs="Times New Roman"/>
                <w:sz w:val="24"/>
                <w:szCs w:val="24"/>
                <w:lang w:eastAsia="ru-RU"/>
              </w:rPr>
              <w:t>2</w:t>
            </w:r>
            <w:r w:rsidRPr="002C1B67">
              <w:rPr>
                <w:rFonts w:ascii="Times New Roman" w:eastAsia="Calibri" w:hAnsi="Times New Roman" w:cs="Times New Roman"/>
                <w:sz w:val="24"/>
                <w:szCs w:val="24"/>
                <w:lang w:eastAsia="ru-RU"/>
              </w:rPr>
              <w:t xml:space="preserve">; </w:t>
            </w:r>
            <w:r w:rsidR="004A68ED">
              <w:rPr>
                <w:rFonts w:ascii="Times New Roman" w:eastAsia="Calibri" w:hAnsi="Times New Roman" w:cs="Times New Roman"/>
                <w:sz w:val="24"/>
                <w:szCs w:val="24"/>
                <w:lang w:eastAsia="ru-RU"/>
              </w:rPr>
              <w:t>103</w:t>
            </w:r>
            <w:r w:rsidRPr="002C1B67">
              <w:rPr>
                <w:rFonts w:ascii="Times New Roman" w:eastAsia="Calibri" w:hAnsi="Times New Roman" w:cs="Times New Roman"/>
                <w:sz w:val="24"/>
                <w:szCs w:val="24"/>
                <w:lang w:eastAsia="ru-RU"/>
              </w:rPr>
              <w:t>].</w:t>
            </w:r>
            <w:r w:rsidRPr="002C1B67">
              <w:rPr>
                <w:rFonts w:ascii="Times New Roman" w:eastAsia="Calibri" w:hAnsi="Times New Roman" w:cs="Times New Roman"/>
                <w:sz w:val="24"/>
                <w:szCs w:val="24"/>
              </w:rPr>
              <w:t xml:space="preserve"> </w:t>
            </w:r>
          </w:p>
        </w:tc>
      </w:tr>
      <w:tr w:rsidR="00F351B3" w:rsidRPr="002C1B67" w14:paraId="4CA1E9FF" w14:textId="77777777" w:rsidTr="009A15D0">
        <w:tc>
          <w:tcPr>
            <w:tcW w:w="2552" w:type="dxa"/>
            <w:shd w:val="clear" w:color="auto" w:fill="auto"/>
          </w:tcPr>
          <w:p w14:paraId="4CA1E9FC" w14:textId="77777777" w:rsidR="00F351B3" w:rsidRPr="002C1B67" w:rsidRDefault="00F351B3" w:rsidP="00F351B3">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Л.П. Карпушина</w:t>
            </w:r>
          </w:p>
          <w:p w14:paraId="4CA1E9FD" w14:textId="77777777" w:rsidR="00F351B3" w:rsidRPr="002C1B67" w:rsidRDefault="00F351B3" w:rsidP="00F351B3">
            <w:pPr>
              <w:spacing w:after="0" w:line="240" w:lineRule="auto"/>
              <w:jc w:val="both"/>
              <w:rPr>
                <w:rFonts w:ascii="Times New Roman" w:eastAsia="Calibri" w:hAnsi="Times New Roman" w:cs="Times New Roman"/>
                <w:sz w:val="24"/>
                <w:szCs w:val="24"/>
              </w:rPr>
            </w:pPr>
          </w:p>
        </w:tc>
        <w:tc>
          <w:tcPr>
            <w:tcW w:w="7087" w:type="dxa"/>
            <w:shd w:val="clear" w:color="auto" w:fill="auto"/>
            <w:hideMark/>
          </w:tcPr>
          <w:p w14:paraId="4CA1E9FE" w14:textId="024BB117" w:rsidR="00F351B3" w:rsidRPr="002C1B67" w:rsidRDefault="00F351B3" w:rsidP="00D84789">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bCs/>
                <w:sz w:val="24"/>
                <w:szCs w:val="24"/>
              </w:rPr>
              <w:t>«И</w:t>
            </w:r>
            <w:r w:rsidRPr="002C1B67">
              <w:rPr>
                <w:rFonts w:ascii="Times New Roman" w:eastAsia="Calibri" w:hAnsi="Times New Roman" w:cs="Times New Roman"/>
                <w:sz w:val="24"/>
                <w:szCs w:val="24"/>
              </w:rPr>
              <w:t>нтегративное свойство личности, которое характеризуется готовностью и способностью педагога реализовывать общие и специальные этнокультурно-педагогические компетенции в образовательном процессе</w:t>
            </w:r>
            <w:r w:rsidR="003D5F8C" w:rsidRPr="002C1B67">
              <w:rPr>
                <w:rFonts w:ascii="Times New Roman" w:eastAsia="Calibri" w:hAnsi="Times New Roman" w:cs="Times New Roman"/>
                <w:sz w:val="24"/>
                <w:szCs w:val="24"/>
              </w:rPr>
              <w:t xml:space="preserve"> </w:t>
            </w:r>
            <w:r w:rsidRPr="002C1B67">
              <w:rPr>
                <w:rFonts w:ascii="Times New Roman" w:eastAsia="Calibri" w:hAnsi="Times New Roman" w:cs="Times New Roman"/>
                <w:sz w:val="24"/>
                <w:szCs w:val="24"/>
              </w:rPr>
              <w:t>[</w:t>
            </w:r>
            <w:r w:rsidR="003D5F8C" w:rsidRPr="002C1B67">
              <w:rPr>
                <w:rFonts w:ascii="Times New Roman" w:eastAsia="Calibri" w:hAnsi="Times New Roman" w:cs="Times New Roman"/>
                <w:sz w:val="24"/>
                <w:szCs w:val="24"/>
              </w:rPr>
              <w:t>8</w:t>
            </w:r>
            <w:r w:rsidR="00FC40A0">
              <w:rPr>
                <w:rFonts w:ascii="Times New Roman" w:eastAsia="Calibri" w:hAnsi="Times New Roman" w:cs="Times New Roman"/>
                <w:sz w:val="24"/>
                <w:szCs w:val="24"/>
              </w:rPr>
              <w:t>4</w:t>
            </w:r>
            <w:r w:rsidRPr="002C1B67">
              <w:rPr>
                <w:rFonts w:ascii="Times New Roman" w:eastAsia="Calibri" w:hAnsi="Times New Roman" w:cs="Times New Roman"/>
                <w:sz w:val="24"/>
                <w:szCs w:val="24"/>
              </w:rPr>
              <w:t>] включающее в себя способность ориентироваться в культуре различных народов региона, страны, мира, понимать их общечеловеческую и общемировую значимость, владение технологией трансляции подрастающему поколению этнокультурных знаний, умений, формирования навыков межэтнического и межкультурного общения»</w:t>
            </w:r>
            <w:r w:rsidRPr="002C1B67">
              <w:rPr>
                <w:rFonts w:ascii="Times New Roman" w:eastAsia="Calibri" w:hAnsi="Times New Roman" w:cs="Times New Roman"/>
                <w:sz w:val="24"/>
                <w:szCs w:val="24"/>
                <w:lang w:eastAsia="ru-RU"/>
              </w:rPr>
              <w:t xml:space="preserve"> [</w:t>
            </w:r>
            <w:r w:rsidR="00532C74">
              <w:rPr>
                <w:rFonts w:ascii="Times New Roman" w:eastAsia="Calibri" w:hAnsi="Times New Roman" w:cs="Times New Roman"/>
                <w:sz w:val="24"/>
                <w:szCs w:val="24"/>
                <w:lang w:eastAsia="ru-RU"/>
              </w:rPr>
              <w:t>104</w:t>
            </w:r>
            <w:r w:rsidRPr="002C1B67">
              <w:rPr>
                <w:rFonts w:ascii="Times New Roman" w:eastAsia="Calibri" w:hAnsi="Times New Roman" w:cs="Times New Roman"/>
                <w:sz w:val="24"/>
                <w:szCs w:val="24"/>
                <w:lang w:eastAsia="ru-RU"/>
              </w:rPr>
              <w:t>].</w:t>
            </w:r>
          </w:p>
        </w:tc>
      </w:tr>
      <w:tr w:rsidR="00F351B3" w:rsidRPr="002C1B67" w14:paraId="4CA1EA02" w14:textId="77777777" w:rsidTr="009A15D0">
        <w:tc>
          <w:tcPr>
            <w:tcW w:w="2552" w:type="dxa"/>
            <w:shd w:val="clear" w:color="auto" w:fill="auto"/>
          </w:tcPr>
          <w:p w14:paraId="4CA1EA00" w14:textId="77777777" w:rsidR="00F351B3" w:rsidRPr="002C1B67" w:rsidRDefault="00F351B3" w:rsidP="00F351B3">
            <w:pPr>
              <w:tabs>
                <w:tab w:val="left" w:pos="2182"/>
              </w:tabs>
              <w:spacing w:after="0" w:line="240" w:lineRule="auto"/>
              <w:jc w:val="both"/>
              <w:rPr>
                <w:rFonts w:ascii="Times New Roman" w:eastAsia="Calibri" w:hAnsi="Times New Roman" w:cs="Times New Roman"/>
                <w:bCs/>
                <w:sz w:val="24"/>
                <w:szCs w:val="24"/>
              </w:rPr>
            </w:pPr>
            <w:r w:rsidRPr="002C1B67">
              <w:rPr>
                <w:rFonts w:ascii="Times New Roman" w:eastAsia="Calibri" w:hAnsi="Times New Roman" w:cs="Times New Roman"/>
                <w:bCs/>
                <w:sz w:val="24"/>
                <w:szCs w:val="24"/>
              </w:rPr>
              <w:t>Т.Б. Ильина</w:t>
            </w:r>
          </w:p>
        </w:tc>
        <w:tc>
          <w:tcPr>
            <w:tcW w:w="7087" w:type="dxa"/>
            <w:shd w:val="clear" w:color="auto" w:fill="auto"/>
            <w:hideMark/>
          </w:tcPr>
          <w:p w14:paraId="4CA1EA01" w14:textId="099E43AE" w:rsidR="00F351B3" w:rsidRPr="002C1B67" w:rsidRDefault="00F351B3" w:rsidP="00D84789">
            <w:pPr>
              <w:tabs>
                <w:tab w:val="left" w:pos="2182"/>
              </w:tabs>
              <w:spacing w:after="0" w:line="240" w:lineRule="auto"/>
              <w:jc w:val="both"/>
              <w:rPr>
                <w:rFonts w:ascii="Times New Roman" w:eastAsia="Calibri" w:hAnsi="Times New Roman" w:cs="Times New Roman"/>
                <w:sz w:val="24"/>
                <w:szCs w:val="24"/>
                <w:lang w:bidi="ru-RU"/>
              </w:rPr>
            </w:pPr>
            <w:r w:rsidRPr="002C1B67">
              <w:rPr>
                <w:rFonts w:ascii="Times New Roman" w:eastAsia="Calibri" w:hAnsi="Times New Roman" w:cs="Times New Roman"/>
                <w:sz w:val="24"/>
                <w:szCs w:val="24"/>
              </w:rPr>
              <w:t>«Интегративное качество личности, характеризующее его готовность и способность осуществлять функции обучения, воспитания и развития обучающихся в условиях поликультурного состава субъектов профессиональной деятельности (педагоги; обучающиеся и их родители; поликультурные детские коллективы) на основе знаний (по социальной психологии, этнопсихологии, этнопедагогике), умений (определять специфику культур, интерпретировать особенности поведения учащихся, использовать культурно адекватные способы педагогического взаимодействия), ценностного отношения и интереса к другим культурам и сформированных личностных качеств (толерантности, эмпатии)»</w:t>
            </w:r>
            <w:r w:rsidRPr="002C1B67">
              <w:rPr>
                <w:rFonts w:ascii="Times New Roman" w:eastAsia="Calibri" w:hAnsi="Times New Roman" w:cs="Times New Roman"/>
                <w:sz w:val="24"/>
                <w:szCs w:val="24"/>
                <w:lang w:eastAsia="ru-RU"/>
              </w:rPr>
              <w:t xml:space="preserve"> [</w:t>
            </w:r>
            <w:r w:rsidR="00532C74">
              <w:rPr>
                <w:rFonts w:ascii="Times New Roman" w:eastAsia="Calibri" w:hAnsi="Times New Roman" w:cs="Times New Roman"/>
                <w:sz w:val="24"/>
                <w:szCs w:val="24"/>
                <w:lang w:eastAsia="ru-RU"/>
              </w:rPr>
              <w:t>105</w:t>
            </w:r>
            <w:r w:rsidRPr="002C1B67">
              <w:rPr>
                <w:rFonts w:ascii="Times New Roman" w:eastAsia="Calibri" w:hAnsi="Times New Roman" w:cs="Times New Roman"/>
                <w:sz w:val="24"/>
                <w:szCs w:val="24"/>
                <w:lang w:eastAsia="ru-RU"/>
              </w:rPr>
              <w:t>].</w:t>
            </w:r>
          </w:p>
        </w:tc>
      </w:tr>
    </w:tbl>
    <w:p w14:paraId="4CA1EA03" w14:textId="77777777" w:rsidR="00F351B3" w:rsidRPr="002C1B67" w:rsidRDefault="00F351B3" w:rsidP="00F351B3">
      <w:pPr>
        <w:spacing w:after="0" w:line="240" w:lineRule="auto"/>
        <w:ind w:right="-1" w:firstLine="709"/>
        <w:jc w:val="both"/>
        <w:rPr>
          <w:rFonts w:ascii="Times New Roman" w:eastAsia="Calibri" w:hAnsi="Times New Roman" w:cs="Times New Roman"/>
          <w:sz w:val="28"/>
          <w:szCs w:val="28"/>
        </w:rPr>
      </w:pPr>
    </w:p>
    <w:p w14:paraId="4CA1EA04" w14:textId="1BBB41D1" w:rsidR="00F351B3" w:rsidRPr="002C1B67" w:rsidRDefault="0056453E" w:rsidP="00F351B3">
      <w:pPr>
        <w:spacing w:after="0" w:line="240" w:lineRule="auto"/>
        <w:ind w:right="-1" w:firstLine="709"/>
        <w:jc w:val="both"/>
        <w:rPr>
          <w:rFonts w:ascii="Times New Roman" w:eastAsia="Times New Roman" w:hAnsi="Times New Roman" w:cs="Times New Roman"/>
          <w:sz w:val="28"/>
          <w:szCs w:val="28"/>
          <w:lang w:eastAsia="ru-RU" w:bidi="ru-RU"/>
        </w:rPr>
      </w:pPr>
      <w:r w:rsidRPr="002C1B67">
        <w:rPr>
          <w:rFonts w:ascii="Times New Roman" w:eastAsia="Calibri" w:hAnsi="Times New Roman" w:cs="Times New Roman"/>
          <w:sz w:val="28"/>
          <w:szCs w:val="28"/>
        </w:rPr>
        <w:t xml:space="preserve"> </w:t>
      </w:r>
      <w:r w:rsidR="00682634" w:rsidRPr="002C1B67">
        <w:rPr>
          <w:rFonts w:ascii="Times New Roman" w:eastAsia="Calibri" w:hAnsi="Times New Roman" w:cs="Times New Roman"/>
          <w:sz w:val="28"/>
          <w:szCs w:val="28"/>
        </w:rPr>
        <w:t>Как видно из анализа научной литературы</w:t>
      </w:r>
      <w:r w:rsidR="00BA6CE3" w:rsidRPr="002C1B67">
        <w:rPr>
          <w:rFonts w:ascii="Times New Roman" w:eastAsia="Calibri" w:hAnsi="Times New Roman" w:cs="Times New Roman"/>
          <w:sz w:val="28"/>
          <w:szCs w:val="28"/>
        </w:rPr>
        <w:t>,</w:t>
      </w:r>
      <w:r w:rsidR="00682634"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этнопедагогическая компетентность рассматривается учеными как интегративное качество, без которого  невозможно осуществление педагогической деятельности в многонациональном обществе.</w:t>
      </w:r>
    </w:p>
    <w:p w14:paraId="4CA1EA07" w14:textId="6C4FBCD4" w:rsidR="006C5A32" w:rsidRPr="002C1B67" w:rsidRDefault="00F351B3" w:rsidP="006C5A32">
      <w:pPr>
        <w:tabs>
          <w:tab w:val="left" w:pos="284"/>
        </w:tabs>
        <w:spacing w:after="0" w:line="240" w:lineRule="auto"/>
        <w:ind w:right="-1" w:firstLine="709"/>
        <w:jc w:val="both"/>
        <w:rPr>
          <w:rFonts w:ascii="Times New Roman" w:eastAsia="Times New Roman" w:hAnsi="Times New Roman" w:cs="Times New Roman"/>
          <w:i/>
          <w:sz w:val="28"/>
          <w:szCs w:val="28"/>
          <w:lang w:bidi="ru-RU"/>
        </w:rPr>
      </w:pPr>
      <w:r w:rsidRPr="002C1B67">
        <w:rPr>
          <w:rFonts w:ascii="Times New Roman" w:eastAsia="Times New Roman" w:hAnsi="Times New Roman" w:cs="Times New Roman"/>
          <w:sz w:val="28"/>
          <w:szCs w:val="28"/>
          <w:lang w:eastAsia="ru-RU"/>
        </w:rPr>
        <w:t xml:space="preserve">Что касается структуры исследуемого явления, то интересной представляется точка зрения Е.В. Кузнецовой, </w:t>
      </w:r>
      <w:r w:rsidR="00DB0457" w:rsidRPr="002C1B67">
        <w:rPr>
          <w:rFonts w:ascii="Times New Roman" w:eastAsia="Times New Roman" w:hAnsi="Times New Roman" w:cs="Times New Roman"/>
          <w:sz w:val="28"/>
          <w:szCs w:val="28"/>
          <w:lang w:eastAsia="ru-RU"/>
        </w:rPr>
        <w:t xml:space="preserve">которая рассматривает  </w:t>
      </w:r>
      <w:r w:rsidRPr="002C1B67">
        <w:rPr>
          <w:rFonts w:ascii="Times New Roman" w:eastAsia="Times New Roman" w:hAnsi="Times New Roman" w:cs="Times New Roman"/>
          <w:sz w:val="28"/>
          <w:szCs w:val="28"/>
          <w:lang w:eastAsia="ru-RU"/>
        </w:rPr>
        <w:t>этнопедагогическую компетентность</w:t>
      </w:r>
      <w:r w:rsidRPr="002C1B67">
        <w:rPr>
          <w:rFonts w:ascii="Times New Roman" w:eastAsia="Times New Roman" w:hAnsi="Times New Roman" w:cs="Times New Roman"/>
          <w:sz w:val="28"/>
          <w:szCs w:val="28"/>
          <w:lang w:bidi="ru-RU"/>
        </w:rPr>
        <w:t xml:space="preserve"> как этническ</w:t>
      </w:r>
      <w:r w:rsidR="00DB0457" w:rsidRPr="002C1B67">
        <w:rPr>
          <w:rFonts w:ascii="Times New Roman" w:eastAsia="Times New Roman" w:hAnsi="Times New Roman" w:cs="Times New Roman"/>
          <w:sz w:val="28"/>
          <w:szCs w:val="28"/>
          <w:lang w:bidi="ru-RU"/>
        </w:rPr>
        <w:t>ую</w:t>
      </w:r>
      <w:r w:rsidRPr="002C1B67">
        <w:rPr>
          <w:rFonts w:ascii="Times New Roman" w:eastAsia="Times New Roman" w:hAnsi="Times New Roman" w:cs="Times New Roman"/>
          <w:sz w:val="28"/>
          <w:szCs w:val="28"/>
          <w:lang w:bidi="ru-RU"/>
        </w:rPr>
        <w:t xml:space="preserve"> психолого</w:t>
      </w:r>
      <w:r w:rsidRPr="00C201B6">
        <w:rPr>
          <w:rFonts w:ascii="Times New Roman" w:eastAsia="Times New Roman" w:hAnsi="Times New Roman" w:cs="Times New Roman"/>
          <w:b/>
          <w:sz w:val="28"/>
          <w:szCs w:val="28"/>
          <w:lang w:bidi="ru-RU"/>
        </w:rPr>
        <w:t>-</w:t>
      </w:r>
      <w:r w:rsidRPr="002C1B67">
        <w:rPr>
          <w:rFonts w:ascii="Times New Roman" w:eastAsia="Times New Roman" w:hAnsi="Times New Roman" w:cs="Times New Roman"/>
          <w:sz w:val="28"/>
          <w:szCs w:val="28"/>
          <w:lang w:bidi="ru-RU"/>
        </w:rPr>
        <w:t>педагогическ</w:t>
      </w:r>
      <w:r w:rsidR="00DB0457" w:rsidRPr="002C1B67">
        <w:rPr>
          <w:rFonts w:ascii="Times New Roman" w:eastAsia="Times New Roman" w:hAnsi="Times New Roman" w:cs="Times New Roman"/>
          <w:sz w:val="28"/>
          <w:szCs w:val="28"/>
          <w:lang w:bidi="ru-RU"/>
        </w:rPr>
        <w:t>ую</w:t>
      </w:r>
      <w:r w:rsidRPr="002C1B67">
        <w:rPr>
          <w:rFonts w:ascii="Times New Roman" w:eastAsia="Times New Roman" w:hAnsi="Times New Roman" w:cs="Times New Roman"/>
          <w:sz w:val="28"/>
          <w:szCs w:val="28"/>
          <w:lang w:bidi="ru-RU"/>
        </w:rPr>
        <w:t xml:space="preserve"> грамотност</w:t>
      </w:r>
      <w:r w:rsidR="00DB0457" w:rsidRPr="002C1B67">
        <w:rPr>
          <w:rFonts w:ascii="Times New Roman" w:eastAsia="Times New Roman" w:hAnsi="Times New Roman" w:cs="Times New Roman"/>
          <w:sz w:val="28"/>
          <w:szCs w:val="28"/>
          <w:lang w:bidi="ru-RU"/>
        </w:rPr>
        <w:t>ь</w:t>
      </w:r>
      <w:r w:rsidR="001A3BB8" w:rsidRPr="002C1B67">
        <w:rPr>
          <w:rFonts w:ascii="Times New Roman" w:eastAsia="Times New Roman" w:hAnsi="Times New Roman" w:cs="Times New Roman"/>
          <w:sz w:val="28"/>
          <w:szCs w:val="28"/>
          <w:lang w:bidi="ru-RU"/>
        </w:rPr>
        <w:t xml:space="preserve">, </w:t>
      </w:r>
      <w:r w:rsidRPr="002C1B67">
        <w:rPr>
          <w:rFonts w:ascii="Times New Roman" w:eastAsia="Times New Roman" w:hAnsi="Times New Roman" w:cs="Times New Roman"/>
          <w:sz w:val="28"/>
          <w:szCs w:val="28"/>
          <w:lang w:bidi="ru-RU"/>
        </w:rPr>
        <w:t>включа</w:t>
      </w:r>
      <w:r w:rsidR="001A3BB8" w:rsidRPr="002C1B67">
        <w:rPr>
          <w:rFonts w:ascii="Times New Roman" w:eastAsia="Times New Roman" w:hAnsi="Times New Roman" w:cs="Times New Roman"/>
          <w:sz w:val="28"/>
          <w:szCs w:val="28"/>
          <w:lang w:bidi="ru-RU"/>
        </w:rPr>
        <w:t xml:space="preserve">я </w:t>
      </w:r>
      <w:r w:rsidRPr="002C1B67">
        <w:rPr>
          <w:rFonts w:ascii="Times New Roman" w:eastAsia="Times New Roman" w:hAnsi="Times New Roman" w:cs="Times New Roman"/>
          <w:sz w:val="28"/>
          <w:szCs w:val="28"/>
          <w:lang w:bidi="ru-RU"/>
        </w:rPr>
        <w:t>в</w:t>
      </w:r>
      <w:r w:rsidR="001A3BB8" w:rsidRPr="002C1B67">
        <w:rPr>
          <w:rFonts w:ascii="Times New Roman" w:eastAsia="Times New Roman" w:hAnsi="Times New Roman" w:cs="Times New Roman"/>
          <w:sz w:val="28"/>
          <w:szCs w:val="28"/>
          <w:lang w:bidi="ru-RU"/>
        </w:rPr>
        <w:t xml:space="preserve"> этот термин </w:t>
      </w:r>
      <w:r w:rsidRPr="002C1B67">
        <w:rPr>
          <w:rFonts w:ascii="Times New Roman" w:eastAsia="Times New Roman" w:hAnsi="Times New Roman" w:cs="Times New Roman"/>
          <w:sz w:val="28"/>
          <w:szCs w:val="28"/>
          <w:lang w:bidi="ru-RU"/>
        </w:rPr>
        <w:t>этнопедагогическ</w:t>
      </w:r>
      <w:r w:rsidR="001A3BB8" w:rsidRPr="002C1B67">
        <w:rPr>
          <w:rFonts w:ascii="Times New Roman" w:eastAsia="Times New Roman" w:hAnsi="Times New Roman" w:cs="Times New Roman"/>
          <w:sz w:val="28"/>
          <w:szCs w:val="28"/>
          <w:lang w:bidi="ru-RU"/>
        </w:rPr>
        <w:t>ую</w:t>
      </w:r>
      <w:r w:rsidRPr="002C1B67">
        <w:rPr>
          <w:rFonts w:ascii="Times New Roman" w:eastAsia="Times New Roman" w:hAnsi="Times New Roman" w:cs="Times New Roman"/>
          <w:sz w:val="28"/>
          <w:szCs w:val="28"/>
          <w:lang w:bidi="ru-RU"/>
        </w:rPr>
        <w:t xml:space="preserve"> образованность и мировоззрение [</w:t>
      </w:r>
      <w:r w:rsidR="00873C4C">
        <w:rPr>
          <w:rFonts w:ascii="Times New Roman" w:eastAsia="Tahoma" w:hAnsi="Times New Roman" w:cs="Times New Roman"/>
          <w:sz w:val="28"/>
          <w:szCs w:val="28"/>
          <w:lang w:eastAsia="ru-RU" w:bidi="ru-RU"/>
        </w:rPr>
        <w:t>93</w:t>
      </w:r>
      <w:r w:rsidRPr="002C1B67">
        <w:rPr>
          <w:rFonts w:ascii="Times New Roman" w:eastAsia="Times New Roman" w:hAnsi="Times New Roman" w:cs="Times New Roman"/>
          <w:sz w:val="28"/>
          <w:szCs w:val="28"/>
          <w:lang w:bidi="ru-RU"/>
        </w:rPr>
        <w:t>].</w:t>
      </w:r>
      <w:r w:rsidRPr="002C1B67">
        <w:rPr>
          <w:rFonts w:ascii="Times New Roman" w:eastAsia="Times New Roman" w:hAnsi="Times New Roman" w:cs="Times New Roman"/>
          <w:i/>
          <w:sz w:val="28"/>
          <w:szCs w:val="28"/>
          <w:lang w:bidi="ru-RU"/>
        </w:rPr>
        <w:t xml:space="preserve"> </w:t>
      </w:r>
      <w:r w:rsidR="00BA6CE3" w:rsidRPr="002C1B67">
        <w:rPr>
          <w:rFonts w:ascii="Times New Roman" w:eastAsia="Times New Roman" w:hAnsi="Times New Roman" w:cs="Times New Roman"/>
          <w:sz w:val="28"/>
          <w:szCs w:val="28"/>
          <w:lang w:eastAsia="ru-RU"/>
        </w:rPr>
        <w:t>Ученый рассматривает и</w:t>
      </w:r>
      <w:r w:rsidR="006C5A32" w:rsidRPr="002C1B67">
        <w:rPr>
          <w:rFonts w:ascii="Times New Roman" w:eastAsia="Times New Roman" w:hAnsi="Times New Roman" w:cs="Times New Roman"/>
          <w:sz w:val="28"/>
          <w:szCs w:val="28"/>
          <w:lang w:eastAsia="ru-RU"/>
        </w:rPr>
        <w:t xml:space="preserve">зучаемое нами явление как психологическую грамотность педагога, которая достигается благодаря сформированному в ходе обучения мировоззрению и осведомленности в области этнопедагогики </w:t>
      </w:r>
      <w:r w:rsidR="006C5A32" w:rsidRPr="002C1B67">
        <w:rPr>
          <w:rFonts w:ascii="Times New Roman" w:eastAsia="Times New Roman" w:hAnsi="Times New Roman" w:cs="Times New Roman"/>
          <w:sz w:val="28"/>
          <w:szCs w:val="28"/>
          <w:lang w:bidi="ru-RU"/>
        </w:rPr>
        <w:t>[</w:t>
      </w:r>
      <w:r w:rsidR="0041412E" w:rsidRPr="002C1B67">
        <w:rPr>
          <w:rFonts w:ascii="Times New Roman" w:eastAsia="Tahoma" w:hAnsi="Times New Roman" w:cs="Times New Roman"/>
          <w:sz w:val="28"/>
          <w:szCs w:val="28"/>
          <w:lang w:eastAsia="ru-RU" w:bidi="ru-RU"/>
        </w:rPr>
        <w:t>9</w:t>
      </w:r>
      <w:r w:rsidR="00873C4C">
        <w:rPr>
          <w:rFonts w:ascii="Times New Roman" w:eastAsia="Tahoma" w:hAnsi="Times New Roman" w:cs="Times New Roman"/>
          <w:sz w:val="28"/>
          <w:szCs w:val="28"/>
          <w:lang w:eastAsia="ru-RU" w:bidi="ru-RU"/>
        </w:rPr>
        <w:t>3</w:t>
      </w:r>
      <w:r w:rsidR="006C5A32" w:rsidRPr="002C1B67">
        <w:rPr>
          <w:rFonts w:ascii="Times New Roman" w:eastAsia="Times New Roman" w:hAnsi="Times New Roman" w:cs="Times New Roman"/>
          <w:sz w:val="28"/>
          <w:szCs w:val="28"/>
          <w:lang w:bidi="ru-RU"/>
        </w:rPr>
        <w:t>].</w:t>
      </w:r>
      <w:r w:rsidR="006C5A32" w:rsidRPr="002C1B67">
        <w:rPr>
          <w:rFonts w:ascii="Times New Roman" w:eastAsia="Times New Roman" w:hAnsi="Times New Roman" w:cs="Times New Roman"/>
          <w:i/>
          <w:sz w:val="28"/>
          <w:szCs w:val="28"/>
          <w:lang w:bidi="ru-RU"/>
        </w:rPr>
        <w:t xml:space="preserve"> </w:t>
      </w:r>
    </w:p>
    <w:p w14:paraId="4CA1EA08" w14:textId="5898EFB8" w:rsidR="006C5A32" w:rsidRPr="002C1B67" w:rsidRDefault="006C5A32" w:rsidP="006C5A32">
      <w:pPr>
        <w:tabs>
          <w:tab w:val="left" w:pos="284"/>
        </w:tabs>
        <w:spacing w:after="0" w:line="240" w:lineRule="auto"/>
        <w:ind w:right="-1" w:firstLine="709"/>
        <w:jc w:val="both"/>
        <w:rPr>
          <w:rFonts w:ascii="Times New Roman" w:eastAsia="Times New Roman" w:hAnsi="Times New Roman" w:cs="Times New Roman"/>
          <w:sz w:val="28"/>
          <w:szCs w:val="28"/>
          <w:lang w:bidi="ru-RU"/>
        </w:rPr>
      </w:pPr>
      <w:r w:rsidRPr="002C1B67">
        <w:rPr>
          <w:rFonts w:ascii="Times New Roman" w:eastAsia="Times New Roman" w:hAnsi="Times New Roman" w:cs="Times New Roman"/>
          <w:sz w:val="28"/>
          <w:szCs w:val="28"/>
          <w:lang w:bidi="ru-RU"/>
        </w:rPr>
        <w:t>Отдельно счит</w:t>
      </w:r>
      <w:r w:rsidR="0041412E" w:rsidRPr="002C1B67">
        <w:rPr>
          <w:rFonts w:ascii="Times New Roman" w:eastAsia="Times New Roman" w:hAnsi="Times New Roman" w:cs="Times New Roman"/>
          <w:sz w:val="28"/>
          <w:szCs w:val="28"/>
          <w:lang w:bidi="ru-RU"/>
        </w:rPr>
        <w:t>аем необходимым останови</w:t>
      </w:r>
      <w:r w:rsidRPr="002C1B67">
        <w:rPr>
          <w:rFonts w:ascii="Times New Roman" w:eastAsia="Times New Roman" w:hAnsi="Times New Roman" w:cs="Times New Roman"/>
          <w:sz w:val="28"/>
          <w:szCs w:val="28"/>
          <w:lang w:bidi="ru-RU"/>
        </w:rPr>
        <w:t>ться на структуре этнопедагогической компетентности, предлагаемой М.Г. Харитоновым,</w:t>
      </w:r>
      <w:r w:rsidR="004D6F03" w:rsidRPr="002C1B67">
        <w:rPr>
          <w:rFonts w:ascii="Times New Roman" w:eastAsia="Times New Roman" w:hAnsi="Times New Roman" w:cs="Times New Roman"/>
          <w:sz w:val="28"/>
          <w:szCs w:val="28"/>
          <w:lang w:bidi="ru-RU"/>
        </w:rPr>
        <w:t xml:space="preserve"> </w:t>
      </w:r>
      <w:r w:rsidRPr="002C1B67">
        <w:rPr>
          <w:rFonts w:ascii="Times New Roman" w:eastAsia="Times New Roman" w:hAnsi="Times New Roman" w:cs="Times New Roman"/>
          <w:sz w:val="28"/>
          <w:szCs w:val="28"/>
          <w:lang w:bidi="ru-RU"/>
        </w:rPr>
        <w:t>который считает, что современный этнопедагогически образованный учитель должен знать:</w:t>
      </w:r>
    </w:p>
    <w:p w14:paraId="4CA1EA09" w14:textId="77777777" w:rsidR="006C5A32" w:rsidRPr="002C1B67" w:rsidRDefault="006C5A32" w:rsidP="006C5A32">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1) почему нужно учить предмету, опираясь на традиционную педагогическую культуру; что именно должно содержать программа обучения дисциплине; что должно быть в приоритете в методах обучения дисциплине;</w:t>
      </w:r>
    </w:p>
    <w:p w14:paraId="4CA1EA0A" w14:textId="77777777" w:rsidR="006C5A32" w:rsidRPr="002C1B67" w:rsidRDefault="006C5A32" w:rsidP="006C5A32">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2) каким психологическим механизмам надо отдавать предпочтение при включении элементов этнопедагогических знаний в содержание обучения;</w:t>
      </w:r>
    </w:p>
    <w:p w14:paraId="4CA1EA0B" w14:textId="532E20B3" w:rsidR="006C5A32" w:rsidRPr="002C1B67" w:rsidRDefault="006C5A32" w:rsidP="006C5A32">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3) этнопедагогические термины и понятия;</w:t>
      </w:r>
    </w:p>
    <w:p w14:paraId="4CA1EA0C" w14:textId="77777777" w:rsidR="006C5A32" w:rsidRPr="002C1B67" w:rsidRDefault="006C5A32" w:rsidP="006C5A32">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4) критерии в оценивании учебных материалов этнопедагогического содержания; </w:t>
      </w:r>
    </w:p>
    <w:p w14:paraId="4CA1EA0D" w14:textId="77777777" w:rsidR="006C5A32" w:rsidRPr="002C1B67" w:rsidRDefault="006C5A32" w:rsidP="006C5A32">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 5) методы использования дидактичесих материалов этнопедагогического содержания; </w:t>
      </w:r>
    </w:p>
    <w:p w14:paraId="4CA1EA0E" w14:textId="20678B50" w:rsidR="006C5A32" w:rsidRPr="008E38A7" w:rsidRDefault="006C5A32" w:rsidP="006C5A32">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 6) какой инструментарий использовать на заняти</w:t>
      </w:r>
      <w:r w:rsidR="0041412E" w:rsidRPr="002C1B67">
        <w:rPr>
          <w:rFonts w:ascii="Times New Roman" w:eastAsia="Times New Roman" w:hAnsi="Times New Roman" w:cs="Times New Roman"/>
          <w:sz w:val="28"/>
          <w:szCs w:val="28"/>
          <w:lang w:eastAsia="ru-RU"/>
        </w:rPr>
        <w:t>я</w:t>
      </w:r>
      <w:r w:rsidRPr="002C1B67">
        <w:rPr>
          <w:rFonts w:ascii="Times New Roman" w:eastAsia="Times New Roman" w:hAnsi="Times New Roman" w:cs="Times New Roman"/>
          <w:sz w:val="28"/>
          <w:szCs w:val="28"/>
          <w:lang w:eastAsia="ru-RU"/>
        </w:rPr>
        <w:t xml:space="preserve">х по обучению традиционной педагогической культуре; какие организационные формы обучения и </w:t>
      </w:r>
      <w:r w:rsidRPr="008E38A7">
        <w:rPr>
          <w:rFonts w:ascii="Times New Roman" w:eastAsia="Times New Roman" w:hAnsi="Times New Roman" w:cs="Times New Roman"/>
          <w:sz w:val="28"/>
          <w:szCs w:val="28"/>
          <w:lang w:eastAsia="ru-RU"/>
        </w:rPr>
        <w:t>контроля [</w:t>
      </w:r>
      <w:r w:rsidR="00CC379C" w:rsidRPr="008E38A7">
        <w:rPr>
          <w:rFonts w:ascii="Times New Roman" w:eastAsia="Times New Roman" w:hAnsi="Times New Roman" w:cs="Times New Roman"/>
          <w:sz w:val="28"/>
          <w:szCs w:val="28"/>
          <w:lang w:eastAsia="ru-RU"/>
        </w:rPr>
        <w:t>9</w:t>
      </w:r>
      <w:r w:rsidR="001E5F9A" w:rsidRPr="008E38A7">
        <w:rPr>
          <w:rFonts w:ascii="Times New Roman" w:eastAsia="Times New Roman" w:hAnsi="Times New Roman" w:cs="Times New Roman"/>
          <w:sz w:val="28"/>
          <w:szCs w:val="28"/>
          <w:lang w:eastAsia="ru-RU"/>
        </w:rPr>
        <w:t>2</w:t>
      </w:r>
      <w:r w:rsidRPr="008E38A7">
        <w:rPr>
          <w:rFonts w:ascii="Times New Roman" w:eastAsia="Times New Roman" w:hAnsi="Times New Roman" w:cs="Times New Roman"/>
          <w:sz w:val="28"/>
          <w:szCs w:val="28"/>
          <w:lang w:eastAsia="ru-RU"/>
        </w:rPr>
        <w:t xml:space="preserve">]; </w:t>
      </w:r>
    </w:p>
    <w:p w14:paraId="4CA1EA0F" w14:textId="23311B4A" w:rsidR="00F351B3" w:rsidRPr="002C1B67" w:rsidRDefault="0008206D" w:rsidP="0008206D">
      <w:pPr>
        <w:spacing w:after="0" w:line="240" w:lineRule="auto"/>
        <w:ind w:right="-1" w:firstLine="709"/>
        <w:jc w:val="both"/>
        <w:rPr>
          <w:rFonts w:ascii="Times New Roman" w:eastAsia="Times New Roman" w:hAnsi="Times New Roman" w:cs="Times New Roman"/>
          <w:sz w:val="28"/>
          <w:szCs w:val="28"/>
          <w:lang w:eastAsia="ru-RU"/>
        </w:rPr>
      </w:pPr>
      <w:r w:rsidRPr="008E38A7">
        <w:rPr>
          <w:rFonts w:ascii="Times New Roman" w:eastAsia="Times New Roman" w:hAnsi="Times New Roman" w:cs="Times New Roman"/>
          <w:sz w:val="28"/>
          <w:szCs w:val="28"/>
          <w:lang w:eastAsia="ru-RU"/>
        </w:rPr>
        <w:t>7) как реализовать модели обучения традиционной педагогической литературе; как решать</w:t>
      </w:r>
      <w:r w:rsidRPr="002C1B67">
        <w:rPr>
          <w:rFonts w:ascii="Times New Roman" w:eastAsia="Times New Roman" w:hAnsi="Times New Roman" w:cs="Times New Roman"/>
          <w:sz w:val="28"/>
          <w:szCs w:val="28"/>
          <w:lang w:eastAsia="ru-RU"/>
        </w:rPr>
        <w:t xml:space="preserve"> этнопедагогические задачи, включенные в содержание школьных дисциплин; как использовать для гармоничного развития личности учащегося; как пробудить интерес школьников к этнопедагогическим знаниям </w:t>
      </w:r>
      <w:r w:rsidR="00F351B3" w:rsidRPr="002C1B67">
        <w:rPr>
          <w:rFonts w:ascii="Times New Roman" w:eastAsia="Times New Roman" w:hAnsi="Times New Roman" w:cs="Times New Roman"/>
          <w:sz w:val="28"/>
          <w:szCs w:val="28"/>
          <w:lang w:eastAsia="ru-RU"/>
        </w:rPr>
        <w:t>[</w:t>
      </w:r>
      <w:r w:rsidR="00D65A53" w:rsidRPr="002C1B67">
        <w:rPr>
          <w:rFonts w:ascii="Times New Roman" w:eastAsia="Times New Roman" w:hAnsi="Times New Roman" w:cs="Times New Roman"/>
          <w:sz w:val="28"/>
          <w:szCs w:val="28"/>
          <w:lang w:eastAsia="ru-RU"/>
        </w:rPr>
        <w:t>9</w:t>
      </w:r>
      <w:r w:rsidR="00873C4C">
        <w:rPr>
          <w:rFonts w:ascii="Times New Roman" w:eastAsia="Times New Roman" w:hAnsi="Times New Roman" w:cs="Times New Roman"/>
          <w:sz w:val="28"/>
          <w:szCs w:val="28"/>
          <w:lang w:eastAsia="ru-RU"/>
        </w:rPr>
        <w:t>5</w:t>
      </w:r>
      <w:r w:rsidR="00F351B3" w:rsidRPr="002C1B67">
        <w:rPr>
          <w:rFonts w:ascii="Times New Roman" w:eastAsia="Times New Roman" w:hAnsi="Times New Roman" w:cs="Times New Roman"/>
          <w:sz w:val="28"/>
          <w:szCs w:val="28"/>
          <w:lang w:eastAsia="ru-RU"/>
        </w:rPr>
        <w:t>].</w:t>
      </w:r>
    </w:p>
    <w:p w14:paraId="39307E7D" w14:textId="6C1782B0" w:rsidR="004D4AD9" w:rsidRPr="002C1B67" w:rsidRDefault="005A002E"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 </w:t>
      </w:r>
      <w:r w:rsidR="004D4AD9" w:rsidRPr="002C1B67">
        <w:rPr>
          <w:rFonts w:ascii="Times New Roman" w:eastAsia="Times New Roman" w:hAnsi="Times New Roman" w:cs="Times New Roman"/>
          <w:sz w:val="28"/>
          <w:szCs w:val="28"/>
          <w:lang w:eastAsia="ru-RU"/>
        </w:rPr>
        <w:t>В работах В.Ю. Штыкарёвой ЭПК будущего учителя начальных классов определяется как этнопедагогическая подготовка будущих специалистов педагогического профиля, реализуемая через этнодидактические единицы</w:t>
      </w:r>
      <w:r w:rsidRPr="002C1B67">
        <w:rPr>
          <w:rFonts w:ascii="Times New Roman" w:eastAsia="Times New Roman" w:hAnsi="Times New Roman" w:cs="Times New Roman"/>
          <w:sz w:val="28"/>
          <w:szCs w:val="28"/>
          <w:lang w:eastAsia="ru-RU"/>
        </w:rPr>
        <w:t xml:space="preserve"> </w:t>
      </w:r>
      <w:r w:rsidR="00ED7E86" w:rsidRPr="002C1B67">
        <w:rPr>
          <w:rFonts w:ascii="Times New Roman" w:eastAsia="Times New Roman" w:hAnsi="Times New Roman" w:cs="Times New Roman"/>
          <w:sz w:val="28"/>
          <w:szCs w:val="28"/>
          <w:lang w:eastAsia="ru-RU"/>
        </w:rPr>
        <w:t xml:space="preserve">во всех </w:t>
      </w:r>
      <w:r w:rsidRPr="002C1B67">
        <w:rPr>
          <w:rFonts w:ascii="Times New Roman" w:eastAsia="Times New Roman" w:hAnsi="Times New Roman" w:cs="Times New Roman"/>
          <w:sz w:val="28"/>
          <w:szCs w:val="28"/>
          <w:lang w:eastAsia="ru-RU"/>
        </w:rPr>
        <w:t xml:space="preserve">дисциплинах </w:t>
      </w:r>
      <w:r w:rsidR="00ED7E86" w:rsidRPr="002C1B67">
        <w:rPr>
          <w:rFonts w:ascii="Times New Roman" w:eastAsia="Times New Roman" w:hAnsi="Times New Roman" w:cs="Times New Roman"/>
          <w:sz w:val="28"/>
          <w:szCs w:val="28"/>
          <w:lang w:eastAsia="ru-RU"/>
        </w:rPr>
        <w:t>государственного образовательного стандарта образования</w:t>
      </w:r>
      <w:r w:rsidR="00DE30A0" w:rsidRPr="002C1B67">
        <w:rPr>
          <w:rFonts w:ascii="Times New Roman" w:eastAsia="Times New Roman" w:hAnsi="Times New Roman" w:cs="Times New Roman"/>
          <w:sz w:val="28"/>
          <w:szCs w:val="28"/>
          <w:lang w:eastAsia="ru-RU"/>
        </w:rPr>
        <w:t>.</w:t>
      </w:r>
    </w:p>
    <w:p w14:paraId="4CA1EA11" w14:textId="7777777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bidi="ru-RU"/>
        </w:rPr>
      </w:pPr>
      <w:r w:rsidRPr="002C1B67">
        <w:rPr>
          <w:rFonts w:ascii="Times New Roman" w:eastAsia="Times New Roman" w:hAnsi="Times New Roman" w:cs="Times New Roman"/>
          <w:sz w:val="28"/>
          <w:szCs w:val="28"/>
          <w:lang w:eastAsia="ru-RU"/>
        </w:rPr>
        <w:t xml:space="preserve">Ш.Т. Таубаева характеризует этнопедагогическую компетентность как </w:t>
      </w:r>
      <w:r w:rsidRPr="002C1B67">
        <w:rPr>
          <w:rFonts w:ascii="Times New Roman" w:eastAsia="Times New Roman" w:hAnsi="Times New Roman" w:cs="Times New Roman"/>
          <w:sz w:val="28"/>
          <w:szCs w:val="28"/>
          <w:lang w:bidi="ru-RU"/>
        </w:rPr>
        <w:t>комплекс необходимых компетенций, обеспечивающих способность будущего учителя эффективно осуществлять этнопедагогическую деятельность.</w:t>
      </w:r>
    </w:p>
    <w:p w14:paraId="4CA1EA12" w14:textId="359A6D81" w:rsidR="00F351B3" w:rsidRPr="002C1B67" w:rsidRDefault="00F351B3" w:rsidP="00F351B3">
      <w:pPr>
        <w:tabs>
          <w:tab w:val="left" w:pos="142"/>
        </w:tabs>
        <w:spacing w:after="0" w:line="240" w:lineRule="auto"/>
        <w:ind w:right="-1" w:firstLine="709"/>
        <w:jc w:val="both"/>
        <w:rPr>
          <w:rFonts w:ascii="Times New Roman" w:eastAsia="Times New Roman" w:hAnsi="Times New Roman" w:cs="Times New Roman"/>
          <w:sz w:val="28"/>
          <w:szCs w:val="28"/>
          <w:lang w:bidi="ru-RU"/>
        </w:rPr>
      </w:pPr>
      <w:r w:rsidRPr="002C1B67">
        <w:rPr>
          <w:rFonts w:ascii="Times New Roman" w:eastAsia="Times New Roman" w:hAnsi="Times New Roman" w:cs="Times New Roman"/>
          <w:sz w:val="28"/>
          <w:szCs w:val="28"/>
          <w:lang w:eastAsia="ru-RU"/>
        </w:rPr>
        <w:t>Р.В. Комраков</w:t>
      </w:r>
      <w:r w:rsidR="005A002E" w:rsidRPr="002C1B67">
        <w:rPr>
          <w:rFonts w:ascii="Times New Roman" w:eastAsia="Times New Roman" w:hAnsi="Times New Roman" w:cs="Times New Roman"/>
          <w:sz w:val="28"/>
          <w:szCs w:val="28"/>
          <w:lang w:eastAsia="ru-RU"/>
        </w:rPr>
        <w:t xml:space="preserve"> включает</w:t>
      </w:r>
      <w:r w:rsidRPr="002C1B67">
        <w:rPr>
          <w:rFonts w:ascii="Times New Roman" w:eastAsia="Times New Roman" w:hAnsi="Times New Roman" w:cs="Times New Roman"/>
          <w:sz w:val="28"/>
          <w:szCs w:val="28"/>
          <w:lang w:eastAsia="ru-RU"/>
        </w:rPr>
        <w:t xml:space="preserve"> в структуру </w:t>
      </w:r>
      <w:r w:rsidR="005A002E"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w:t>
      </w:r>
      <w:r w:rsidR="005A002E" w:rsidRPr="002C1B67">
        <w:rPr>
          <w:rFonts w:ascii="Times New Roman" w:eastAsia="Times New Roman" w:hAnsi="Times New Roman" w:cs="Times New Roman"/>
          <w:sz w:val="28"/>
          <w:szCs w:val="28"/>
          <w:lang w:eastAsia="ru-RU"/>
        </w:rPr>
        <w:t xml:space="preserve">освоение интегративных ЗУНов, которые позволят </w:t>
      </w:r>
      <w:r w:rsidR="00DF59D5" w:rsidRPr="002C1B67">
        <w:rPr>
          <w:rFonts w:ascii="Times New Roman" w:eastAsia="Times New Roman" w:hAnsi="Times New Roman" w:cs="Times New Roman"/>
          <w:sz w:val="28"/>
          <w:szCs w:val="28"/>
          <w:lang w:eastAsia="ru-RU"/>
        </w:rPr>
        <w:t xml:space="preserve">будущим социальным педагогам </w:t>
      </w:r>
      <w:r w:rsidR="005A002E" w:rsidRPr="002C1B67">
        <w:rPr>
          <w:rFonts w:ascii="Times New Roman" w:eastAsia="Times New Roman" w:hAnsi="Times New Roman" w:cs="Times New Roman"/>
          <w:sz w:val="28"/>
          <w:szCs w:val="28"/>
          <w:lang w:eastAsia="ru-RU"/>
        </w:rPr>
        <w:t>успешно применять возможности этнопедагогической науки</w:t>
      </w:r>
      <w:r w:rsidR="00DF59D5" w:rsidRPr="002C1B67">
        <w:rPr>
          <w:rFonts w:ascii="Times New Roman" w:eastAsia="Times New Roman" w:hAnsi="Times New Roman" w:cs="Times New Roman"/>
          <w:sz w:val="28"/>
          <w:szCs w:val="28"/>
          <w:lang w:eastAsia="ru-RU"/>
        </w:rPr>
        <w:t xml:space="preserve"> в своей профессиональной деятельности </w:t>
      </w:r>
      <w:r w:rsidRPr="002C1B67">
        <w:rPr>
          <w:rFonts w:ascii="Times New Roman" w:eastAsia="Times New Roman" w:hAnsi="Times New Roman" w:cs="Times New Roman"/>
          <w:sz w:val="28"/>
          <w:szCs w:val="28"/>
          <w:lang w:eastAsia="ru-RU" w:bidi="ru-RU"/>
        </w:rPr>
        <w:t>[</w:t>
      </w:r>
      <w:r w:rsidR="00D65A53" w:rsidRPr="002C1B67">
        <w:rPr>
          <w:rFonts w:ascii="Times New Roman" w:eastAsia="Times New Roman" w:hAnsi="Times New Roman" w:cs="Times New Roman"/>
          <w:sz w:val="28"/>
          <w:szCs w:val="28"/>
          <w:lang w:eastAsia="ru-RU" w:bidi="ru-RU"/>
        </w:rPr>
        <w:t>9</w:t>
      </w:r>
      <w:r w:rsidR="004C3A01">
        <w:rPr>
          <w:rFonts w:ascii="Times New Roman" w:eastAsia="Times New Roman" w:hAnsi="Times New Roman" w:cs="Times New Roman"/>
          <w:sz w:val="28"/>
          <w:szCs w:val="28"/>
          <w:lang w:eastAsia="ru-RU" w:bidi="ru-RU"/>
        </w:rPr>
        <w:t>7</w:t>
      </w:r>
      <w:r w:rsidRPr="002C1B67">
        <w:rPr>
          <w:rFonts w:ascii="Times New Roman" w:eastAsia="Times New Roman" w:hAnsi="Times New Roman" w:cs="Times New Roman"/>
          <w:sz w:val="28"/>
          <w:szCs w:val="28"/>
          <w:lang w:eastAsia="ru-RU" w:bidi="ru-RU"/>
        </w:rPr>
        <w:t>, с. 10].</w:t>
      </w:r>
      <w:r w:rsidRPr="002C1B67">
        <w:rPr>
          <w:rFonts w:ascii="Times New Roman" w:eastAsia="Times New Roman" w:hAnsi="Times New Roman" w:cs="Times New Roman"/>
          <w:sz w:val="28"/>
          <w:szCs w:val="28"/>
          <w:lang w:bidi="ru-RU"/>
        </w:rPr>
        <w:t xml:space="preserve"> </w:t>
      </w:r>
    </w:p>
    <w:p w14:paraId="0891E240" w14:textId="5CFD8CE1" w:rsidR="00DF59D5" w:rsidRPr="002C1B67" w:rsidRDefault="00F351B3" w:rsidP="00F351B3">
      <w:pPr>
        <w:tabs>
          <w:tab w:val="left" w:pos="142"/>
        </w:tabs>
        <w:spacing w:after="0" w:line="240" w:lineRule="auto"/>
        <w:ind w:right="-1" w:firstLine="709"/>
        <w:jc w:val="both"/>
        <w:rPr>
          <w:rFonts w:ascii="Times New Roman" w:eastAsia="Times New Roman" w:hAnsi="Times New Roman" w:cs="Times New Roman"/>
          <w:sz w:val="28"/>
          <w:szCs w:val="28"/>
          <w:lang w:eastAsia="ru-RU" w:bidi="ru-RU"/>
        </w:rPr>
      </w:pPr>
      <w:r w:rsidRPr="002C1B67">
        <w:rPr>
          <w:rFonts w:ascii="Times New Roman" w:eastAsia="Times New Roman" w:hAnsi="Times New Roman" w:cs="Times New Roman"/>
          <w:sz w:val="28"/>
          <w:szCs w:val="28"/>
          <w:lang w:bidi="ru-RU"/>
        </w:rPr>
        <w:t>Л.Н. Бережнова</w:t>
      </w:r>
      <w:r w:rsidRPr="002C1B67">
        <w:rPr>
          <w:rFonts w:ascii="Times New Roman" w:eastAsia="Calibri" w:hAnsi="Times New Roman" w:cs="Times New Roman"/>
          <w:sz w:val="28"/>
          <w:szCs w:val="28"/>
          <w:lang w:bidi="ru-RU"/>
        </w:rPr>
        <w:t xml:space="preserve">, </w:t>
      </w:r>
      <w:r w:rsidRPr="002C1B67">
        <w:rPr>
          <w:rFonts w:ascii="Times New Roman" w:eastAsia="Times New Roman" w:hAnsi="Times New Roman" w:cs="Times New Roman"/>
          <w:sz w:val="28"/>
          <w:szCs w:val="28"/>
          <w:lang w:eastAsia="ru-RU"/>
        </w:rPr>
        <w:t xml:space="preserve">К.Ф. Аубакирова, Ш.М. Мухтарова, </w:t>
      </w:r>
      <w:r w:rsidRPr="002C1B67">
        <w:rPr>
          <w:rFonts w:ascii="Times New Roman" w:eastAsia="Calibri" w:hAnsi="Times New Roman" w:cs="Times New Roman"/>
          <w:sz w:val="28"/>
          <w:szCs w:val="28"/>
          <w:lang w:eastAsia="ru-RU" w:bidi="ru-RU"/>
        </w:rPr>
        <w:t>определяя сущность</w:t>
      </w:r>
      <w:r w:rsidRPr="002C1B67">
        <w:rPr>
          <w:rFonts w:ascii="Times New Roman" w:eastAsia="Times New Roman" w:hAnsi="Times New Roman" w:cs="Times New Roman"/>
          <w:sz w:val="28"/>
          <w:szCs w:val="28"/>
          <w:lang w:eastAsia="ru-RU" w:bidi="ru-RU"/>
        </w:rPr>
        <w:t xml:space="preserve"> </w:t>
      </w:r>
      <w:r w:rsidR="00DF59D5" w:rsidRPr="002C1B67">
        <w:rPr>
          <w:rFonts w:ascii="Times New Roman" w:eastAsia="Times New Roman" w:hAnsi="Times New Roman" w:cs="Times New Roman"/>
          <w:sz w:val="28"/>
          <w:szCs w:val="28"/>
          <w:lang w:eastAsia="ru-RU" w:bidi="ru-RU"/>
        </w:rPr>
        <w:t>ЭПК</w:t>
      </w:r>
      <w:r w:rsidRPr="002C1B67">
        <w:rPr>
          <w:rFonts w:ascii="Times New Roman" w:eastAsia="Times New Roman" w:hAnsi="Times New Roman" w:cs="Times New Roman"/>
          <w:sz w:val="28"/>
          <w:szCs w:val="28"/>
          <w:lang w:eastAsia="ru-RU" w:bidi="ru-RU"/>
        </w:rPr>
        <w:t xml:space="preserve">, </w:t>
      </w:r>
      <w:r w:rsidR="00DF59D5" w:rsidRPr="002C1B67">
        <w:rPr>
          <w:rFonts w:ascii="Times New Roman" w:eastAsia="Calibri" w:hAnsi="Times New Roman" w:cs="Times New Roman"/>
          <w:sz w:val="28"/>
          <w:szCs w:val="28"/>
          <w:lang w:eastAsia="ru-RU" w:bidi="ru-RU"/>
        </w:rPr>
        <w:t>указывают на интегративность данного понятия</w:t>
      </w:r>
      <w:r w:rsidRPr="002C1B67">
        <w:rPr>
          <w:rFonts w:ascii="Times New Roman" w:eastAsia="Times New Roman" w:hAnsi="Times New Roman" w:cs="Times New Roman"/>
          <w:sz w:val="28"/>
          <w:szCs w:val="28"/>
          <w:lang w:eastAsia="ru-RU" w:bidi="ru-RU"/>
        </w:rPr>
        <w:t xml:space="preserve">, </w:t>
      </w:r>
      <w:r w:rsidR="00DF59D5" w:rsidRPr="002C1B67">
        <w:rPr>
          <w:rFonts w:ascii="Times New Roman" w:eastAsia="Times New Roman" w:hAnsi="Times New Roman" w:cs="Times New Roman"/>
          <w:sz w:val="28"/>
          <w:szCs w:val="28"/>
          <w:lang w:eastAsia="ru-RU" w:bidi="ru-RU"/>
        </w:rPr>
        <w:t>выраженную</w:t>
      </w:r>
      <w:r w:rsidRPr="002C1B67">
        <w:rPr>
          <w:rFonts w:ascii="Times New Roman" w:eastAsia="Times New Roman" w:hAnsi="Times New Roman" w:cs="Times New Roman"/>
          <w:sz w:val="28"/>
          <w:szCs w:val="28"/>
          <w:lang w:eastAsia="ru-RU" w:bidi="ru-RU"/>
        </w:rPr>
        <w:t xml:space="preserve"> </w:t>
      </w:r>
      <w:r w:rsidR="00DF59D5" w:rsidRPr="002C1B67">
        <w:rPr>
          <w:rFonts w:ascii="Times New Roman" w:eastAsia="Times New Roman" w:hAnsi="Times New Roman" w:cs="Times New Roman"/>
          <w:sz w:val="28"/>
          <w:szCs w:val="28"/>
          <w:lang w:eastAsia="ru-RU" w:bidi="ru-RU"/>
        </w:rPr>
        <w:t xml:space="preserve">в комплексе </w:t>
      </w:r>
      <w:r w:rsidRPr="002C1B67">
        <w:rPr>
          <w:rFonts w:ascii="Times New Roman" w:eastAsia="Times New Roman" w:hAnsi="Times New Roman" w:cs="Times New Roman"/>
          <w:sz w:val="28"/>
          <w:szCs w:val="28"/>
          <w:lang w:eastAsia="ru-RU" w:bidi="ru-RU"/>
        </w:rPr>
        <w:t xml:space="preserve">этнопедагогических </w:t>
      </w:r>
      <w:r w:rsidR="00DF59D5" w:rsidRPr="002C1B67">
        <w:rPr>
          <w:rFonts w:ascii="Times New Roman" w:eastAsia="Times New Roman" w:hAnsi="Times New Roman" w:cs="Times New Roman"/>
          <w:sz w:val="28"/>
          <w:szCs w:val="28"/>
          <w:lang w:eastAsia="ru-RU" w:bidi="ru-RU"/>
        </w:rPr>
        <w:t>ЗУНов</w:t>
      </w:r>
      <w:r w:rsidRPr="002C1B67">
        <w:rPr>
          <w:rFonts w:ascii="Times New Roman" w:eastAsia="Times New Roman" w:hAnsi="Times New Roman" w:cs="Times New Roman"/>
          <w:sz w:val="28"/>
          <w:szCs w:val="28"/>
          <w:lang w:eastAsia="ru-RU" w:bidi="ru-RU"/>
        </w:rPr>
        <w:t xml:space="preserve">, </w:t>
      </w:r>
      <w:r w:rsidR="00DF59D5" w:rsidRPr="002C1B67">
        <w:rPr>
          <w:rFonts w:ascii="Times New Roman" w:eastAsia="Times New Roman" w:hAnsi="Times New Roman" w:cs="Times New Roman"/>
          <w:sz w:val="28"/>
          <w:szCs w:val="28"/>
          <w:lang w:eastAsia="ru-RU" w:bidi="ru-RU"/>
        </w:rPr>
        <w:t>обеспечивающих</w:t>
      </w:r>
      <w:r w:rsidRPr="002C1B67">
        <w:rPr>
          <w:rFonts w:ascii="Times New Roman" w:eastAsia="Times New Roman" w:hAnsi="Times New Roman" w:cs="Times New Roman"/>
          <w:sz w:val="28"/>
          <w:szCs w:val="28"/>
          <w:lang w:eastAsia="ru-RU" w:bidi="ru-RU"/>
        </w:rPr>
        <w:t xml:space="preserve"> их успешную реализацию в </w:t>
      </w:r>
      <w:r w:rsidR="00DF59D5" w:rsidRPr="002C1B67">
        <w:rPr>
          <w:rFonts w:ascii="Times New Roman" w:eastAsia="Times New Roman" w:hAnsi="Times New Roman" w:cs="Times New Roman"/>
          <w:sz w:val="28"/>
          <w:szCs w:val="28"/>
          <w:lang w:eastAsia="ru-RU" w:bidi="ru-RU"/>
        </w:rPr>
        <w:t>педагогической</w:t>
      </w:r>
      <w:r w:rsidRPr="002C1B67">
        <w:rPr>
          <w:rFonts w:ascii="Times New Roman" w:eastAsia="Times New Roman" w:hAnsi="Times New Roman" w:cs="Times New Roman"/>
          <w:sz w:val="28"/>
          <w:szCs w:val="28"/>
          <w:lang w:eastAsia="ru-RU" w:bidi="ru-RU"/>
        </w:rPr>
        <w:t xml:space="preserve"> деятельности</w:t>
      </w:r>
      <w:r w:rsidR="00DF59D5" w:rsidRPr="002C1B67">
        <w:rPr>
          <w:rFonts w:ascii="Times New Roman" w:eastAsia="Times New Roman" w:hAnsi="Times New Roman" w:cs="Times New Roman"/>
          <w:sz w:val="28"/>
          <w:szCs w:val="28"/>
          <w:lang w:eastAsia="ru-RU" w:bidi="ru-RU"/>
        </w:rPr>
        <w:t xml:space="preserve"> </w:t>
      </w:r>
      <w:r w:rsidR="00ED7E86" w:rsidRPr="002C1B67">
        <w:rPr>
          <w:rFonts w:ascii="Times New Roman" w:eastAsia="Times New Roman" w:hAnsi="Times New Roman" w:cs="Times New Roman"/>
          <w:sz w:val="28"/>
          <w:szCs w:val="28"/>
          <w:lang w:eastAsia="ru-RU" w:bidi="ru-RU"/>
        </w:rPr>
        <w:t>в поликультурной</w:t>
      </w:r>
      <w:r w:rsidR="00E46B19" w:rsidRPr="002C1B67">
        <w:rPr>
          <w:rFonts w:ascii="Times New Roman" w:eastAsia="Times New Roman" w:hAnsi="Times New Roman" w:cs="Times New Roman"/>
          <w:sz w:val="28"/>
          <w:szCs w:val="28"/>
          <w:lang w:eastAsia="ru-RU" w:bidi="ru-RU"/>
        </w:rPr>
        <w:t xml:space="preserve"> </w:t>
      </w:r>
      <w:r w:rsidRPr="002C1B67">
        <w:rPr>
          <w:rFonts w:ascii="Times New Roman" w:eastAsia="Times New Roman" w:hAnsi="Times New Roman" w:cs="Times New Roman"/>
          <w:sz w:val="28"/>
          <w:szCs w:val="28"/>
          <w:lang w:eastAsia="ru-RU" w:bidi="ru-RU"/>
        </w:rPr>
        <w:t xml:space="preserve"> сред</w:t>
      </w:r>
      <w:r w:rsidR="00ED7E86" w:rsidRPr="002C1B67">
        <w:rPr>
          <w:rFonts w:ascii="Times New Roman" w:eastAsia="Times New Roman" w:hAnsi="Times New Roman" w:cs="Times New Roman"/>
          <w:sz w:val="28"/>
          <w:szCs w:val="28"/>
          <w:lang w:eastAsia="ru-RU" w:bidi="ru-RU"/>
        </w:rPr>
        <w:t>е</w:t>
      </w:r>
      <w:r w:rsidRPr="002C1B67">
        <w:rPr>
          <w:rFonts w:ascii="Times New Roman" w:eastAsia="Times New Roman" w:hAnsi="Times New Roman" w:cs="Times New Roman"/>
          <w:sz w:val="28"/>
          <w:szCs w:val="28"/>
          <w:lang w:eastAsia="ru-RU" w:bidi="ru-RU"/>
        </w:rPr>
        <w:t>.</w:t>
      </w:r>
    </w:p>
    <w:p w14:paraId="4CA1EA13" w14:textId="0BA69C94" w:rsidR="00F351B3" w:rsidRPr="002C1B67" w:rsidRDefault="00F351B3" w:rsidP="00F351B3">
      <w:pPr>
        <w:tabs>
          <w:tab w:val="left" w:pos="142"/>
        </w:tabs>
        <w:spacing w:after="0" w:line="240" w:lineRule="auto"/>
        <w:ind w:right="-1" w:firstLine="709"/>
        <w:jc w:val="both"/>
        <w:rPr>
          <w:rFonts w:ascii="Times New Roman" w:eastAsia="Times New Roman" w:hAnsi="Times New Roman" w:cs="Times New Roman"/>
          <w:sz w:val="28"/>
          <w:szCs w:val="28"/>
          <w:lang w:bidi="ru-RU"/>
        </w:rPr>
      </w:pPr>
      <w:r w:rsidRPr="002C1B67">
        <w:rPr>
          <w:rFonts w:ascii="Times New Roman" w:eastAsia="Times New Roman" w:hAnsi="Times New Roman" w:cs="Times New Roman"/>
          <w:sz w:val="28"/>
          <w:szCs w:val="28"/>
          <w:lang w:eastAsia="ru-RU" w:bidi="ru-RU"/>
        </w:rPr>
        <w:t xml:space="preserve">Это связано, прежде всего, с интегративностью этнопедагогики как науки. Среди </w:t>
      </w:r>
      <w:r w:rsidRPr="002C1B67">
        <w:rPr>
          <w:rFonts w:ascii="Times New Roman" w:eastAsia="Times New Roman" w:hAnsi="Times New Roman" w:cs="Times New Roman"/>
          <w:sz w:val="28"/>
          <w:szCs w:val="28"/>
          <w:lang w:bidi="ru-RU"/>
        </w:rPr>
        <w:t xml:space="preserve">интегративных профессионально значимых личностных качеств будущего учителя </w:t>
      </w:r>
      <w:r w:rsidRPr="002C1B67">
        <w:rPr>
          <w:rFonts w:ascii="Times New Roman" w:eastAsia="Times New Roman" w:hAnsi="Times New Roman" w:cs="Times New Roman"/>
          <w:sz w:val="28"/>
          <w:szCs w:val="28"/>
          <w:lang w:eastAsia="ru-RU" w:bidi="ru-RU"/>
        </w:rPr>
        <w:t xml:space="preserve">учёные </w:t>
      </w:r>
      <w:r w:rsidRPr="002C1B67">
        <w:rPr>
          <w:rFonts w:ascii="Times New Roman" w:eastAsia="Times New Roman" w:hAnsi="Times New Roman" w:cs="Times New Roman"/>
          <w:sz w:val="28"/>
          <w:szCs w:val="28"/>
          <w:lang w:bidi="ru-RU"/>
        </w:rPr>
        <w:t>выделяют в образовательной деятельности будущего учителя, прежде всего, педагогическую зрелость и этносоциальную мобильность.</w:t>
      </w:r>
    </w:p>
    <w:p w14:paraId="4CA1EA14" w14:textId="11D19D94" w:rsidR="00F351B3" w:rsidRPr="002C1B67" w:rsidRDefault="00F351B3" w:rsidP="002762F1">
      <w:pPr>
        <w:spacing w:after="0" w:line="240" w:lineRule="auto"/>
        <w:ind w:firstLine="708"/>
        <w:jc w:val="both"/>
        <w:rPr>
          <w:rFonts w:ascii="Times New Roman" w:eastAsia="Calibri" w:hAnsi="Times New Roman" w:cs="Times New Roman"/>
          <w:sz w:val="28"/>
          <w:szCs w:val="28"/>
        </w:rPr>
      </w:pPr>
      <w:r w:rsidRPr="002C1B67">
        <w:rPr>
          <w:rFonts w:ascii="Times New Roman" w:eastAsia="Times New Roman" w:hAnsi="Times New Roman" w:cs="Times New Roman"/>
          <w:iCs/>
          <w:sz w:val="28"/>
          <w:szCs w:val="28"/>
          <w:lang w:eastAsia="ru-RU"/>
        </w:rPr>
        <w:t>С точки зрения А.В. Кайсаровой, понятие</w:t>
      </w:r>
      <w:r w:rsidRPr="002C1B67">
        <w:rPr>
          <w:rFonts w:ascii="Times New Roman" w:eastAsia="Times New Roman" w:hAnsi="Times New Roman" w:cs="Times New Roman"/>
          <w:sz w:val="28"/>
          <w:szCs w:val="28"/>
          <w:lang w:eastAsia="ru-RU"/>
        </w:rPr>
        <w:t xml:space="preserve"> </w:t>
      </w:r>
      <w:r w:rsidR="00DF59D5" w:rsidRPr="002C1B67">
        <w:rPr>
          <w:rFonts w:ascii="Times New Roman" w:eastAsia="Times New Roman" w:hAnsi="Times New Roman" w:cs="Times New Roman"/>
          <w:sz w:val="28"/>
          <w:szCs w:val="28"/>
          <w:lang w:eastAsia="ru-RU"/>
        </w:rPr>
        <w:t xml:space="preserve">ЭПК </w:t>
      </w:r>
      <w:r w:rsidR="002762F1" w:rsidRPr="002C1B67">
        <w:rPr>
          <w:rFonts w:ascii="Times New Roman" w:eastAsia="Times New Roman" w:hAnsi="Times New Roman" w:cs="Times New Roman"/>
          <w:sz w:val="28"/>
          <w:szCs w:val="28"/>
          <w:lang w:eastAsia="ru-RU"/>
        </w:rPr>
        <w:t>оказывает влияние на развитие личности учащегося и его социальное поведение</w:t>
      </w:r>
      <w:r w:rsidR="00546080" w:rsidRPr="002C1B67">
        <w:rPr>
          <w:rFonts w:ascii="Times New Roman" w:eastAsia="Times New Roman" w:hAnsi="Times New Roman" w:cs="Times New Roman"/>
          <w:sz w:val="28"/>
          <w:szCs w:val="28"/>
          <w:lang w:eastAsia="ru-RU"/>
        </w:rPr>
        <w:t>.</w:t>
      </w:r>
      <w:r w:rsidR="002762F1" w:rsidRPr="002C1B67">
        <w:rPr>
          <w:rFonts w:ascii="Times New Roman" w:eastAsia="Times New Roman" w:hAnsi="Times New Roman" w:cs="Times New Roman"/>
          <w:sz w:val="28"/>
          <w:szCs w:val="28"/>
          <w:lang w:eastAsia="ru-RU"/>
        </w:rPr>
        <w:t xml:space="preserve"> </w:t>
      </w:r>
      <w:r w:rsidR="00546080" w:rsidRPr="002C1B67">
        <w:rPr>
          <w:rFonts w:ascii="Times New Roman" w:eastAsia="Times New Roman" w:hAnsi="Times New Roman" w:cs="Times New Roman"/>
          <w:sz w:val="28"/>
          <w:szCs w:val="28"/>
          <w:lang w:eastAsia="ru-RU"/>
        </w:rPr>
        <w:t xml:space="preserve">Учёный указывает на </w:t>
      </w:r>
      <w:r w:rsidR="002762F1" w:rsidRPr="002C1B67">
        <w:rPr>
          <w:rFonts w:ascii="Times New Roman" w:eastAsia="Calibri" w:hAnsi="Times New Roman" w:cs="Times New Roman"/>
          <w:sz w:val="28"/>
          <w:szCs w:val="28"/>
        </w:rPr>
        <w:t>развити</w:t>
      </w:r>
      <w:r w:rsidR="00546080" w:rsidRPr="002C1B67">
        <w:rPr>
          <w:rFonts w:ascii="Times New Roman" w:eastAsia="Calibri" w:hAnsi="Times New Roman" w:cs="Times New Roman"/>
          <w:sz w:val="28"/>
          <w:szCs w:val="28"/>
        </w:rPr>
        <w:t>е у учащихся таких качеств как творческий потенциал учащегося</w:t>
      </w:r>
      <w:r w:rsidR="002762F1" w:rsidRPr="002C1B67">
        <w:rPr>
          <w:rFonts w:ascii="Times New Roman" w:eastAsia="Calibri" w:hAnsi="Times New Roman" w:cs="Times New Roman"/>
          <w:sz w:val="28"/>
          <w:szCs w:val="28"/>
        </w:rPr>
        <w:t>, целеустремленност</w:t>
      </w:r>
      <w:r w:rsidR="00546080" w:rsidRPr="002C1B67">
        <w:rPr>
          <w:rFonts w:ascii="Times New Roman" w:eastAsia="Calibri" w:hAnsi="Times New Roman" w:cs="Times New Roman"/>
          <w:sz w:val="28"/>
          <w:szCs w:val="28"/>
        </w:rPr>
        <w:t>ь</w:t>
      </w:r>
      <w:r w:rsidR="002762F1" w:rsidRPr="002C1B67">
        <w:rPr>
          <w:rFonts w:ascii="Times New Roman" w:eastAsia="Calibri" w:hAnsi="Times New Roman" w:cs="Times New Roman"/>
          <w:sz w:val="28"/>
          <w:szCs w:val="28"/>
        </w:rPr>
        <w:t xml:space="preserve">, </w:t>
      </w:r>
      <w:r w:rsidR="00546080" w:rsidRPr="002C1B67">
        <w:rPr>
          <w:rFonts w:ascii="Times New Roman" w:eastAsia="Calibri" w:hAnsi="Times New Roman" w:cs="Times New Roman"/>
          <w:sz w:val="28"/>
          <w:szCs w:val="28"/>
        </w:rPr>
        <w:t>лидерство</w:t>
      </w:r>
      <w:r w:rsidR="002762F1" w:rsidRPr="002C1B67">
        <w:rPr>
          <w:rFonts w:ascii="Times New Roman" w:eastAsia="Calibri" w:hAnsi="Times New Roman" w:cs="Times New Roman"/>
          <w:sz w:val="28"/>
          <w:szCs w:val="28"/>
        </w:rPr>
        <w:t>, патриотизм, толерантност</w:t>
      </w:r>
      <w:r w:rsidR="00B8499E">
        <w:rPr>
          <w:rFonts w:ascii="Times New Roman" w:eastAsia="Calibri" w:hAnsi="Times New Roman" w:cs="Times New Roman"/>
          <w:sz w:val="28"/>
          <w:szCs w:val="28"/>
        </w:rPr>
        <w:t>ь</w:t>
      </w:r>
      <w:r w:rsidR="002762F1" w:rsidRPr="002C1B67">
        <w:rPr>
          <w:rFonts w:ascii="Times New Roman" w:eastAsia="Calibri" w:hAnsi="Times New Roman" w:cs="Times New Roman"/>
          <w:sz w:val="28"/>
          <w:szCs w:val="28"/>
        </w:rPr>
        <w:t>, эмпати</w:t>
      </w:r>
      <w:r w:rsidR="00546080" w:rsidRPr="002C1B67">
        <w:rPr>
          <w:rFonts w:ascii="Times New Roman" w:eastAsia="Calibri" w:hAnsi="Times New Roman" w:cs="Times New Roman"/>
          <w:sz w:val="28"/>
          <w:szCs w:val="28"/>
        </w:rPr>
        <w:t>я</w:t>
      </w:r>
      <w:r w:rsidR="002762F1" w:rsidRPr="002C1B67">
        <w:rPr>
          <w:rFonts w:ascii="Times New Roman" w:eastAsia="Calibri" w:hAnsi="Times New Roman" w:cs="Times New Roman"/>
          <w:sz w:val="28"/>
          <w:szCs w:val="28"/>
        </w:rPr>
        <w:t xml:space="preserve"> и межкультурн</w:t>
      </w:r>
      <w:r w:rsidR="00546080" w:rsidRPr="002C1B67">
        <w:rPr>
          <w:rFonts w:ascii="Times New Roman" w:eastAsia="Calibri" w:hAnsi="Times New Roman" w:cs="Times New Roman"/>
          <w:sz w:val="28"/>
          <w:szCs w:val="28"/>
        </w:rPr>
        <w:t>ая</w:t>
      </w:r>
      <w:r w:rsidR="002762F1" w:rsidRPr="002C1B67">
        <w:rPr>
          <w:rFonts w:ascii="Times New Roman" w:eastAsia="Calibri" w:hAnsi="Times New Roman" w:cs="Times New Roman"/>
          <w:sz w:val="28"/>
          <w:szCs w:val="28"/>
        </w:rPr>
        <w:t xml:space="preserve"> чувствительност</w:t>
      </w:r>
      <w:r w:rsidR="00546080" w:rsidRPr="002C1B67">
        <w:rPr>
          <w:rFonts w:ascii="Times New Roman" w:eastAsia="Calibri" w:hAnsi="Times New Roman" w:cs="Times New Roman"/>
          <w:sz w:val="28"/>
          <w:szCs w:val="28"/>
        </w:rPr>
        <w:t>ь</w:t>
      </w:r>
      <w:r w:rsidR="002762F1"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w:t>
      </w:r>
      <w:r w:rsidR="004A68ED">
        <w:rPr>
          <w:rFonts w:ascii="Times New Roman" w:eastAsia="Calibri" w:hAnsi="Times New Roman" w:cs="Times New Roman"/>
          <w:sz w:val="28"/>
          <w:szCs w:val="28"/>
        </w:rPr>
        <w:t>100</w:t>
      </w:r>
      <w:r w:rsidRPr="002C1B67">
        <w:rPr>
          <w:rFonts w:ascii="Times New Roman" w:eastAsia="Calibri" w:hAnsi="Times New Roman" w:cs="Times New Roman"/>
          <w:sz w:val="28"/>
          <w:szCs w:val="28"/>
        </w:rPr>
        <w:t xml:space="preserve">]. </w:t>
      </w:r>
    </w:p>
    <w:p w14:paraId="4CA1EA15" w14:textId="3196F901" w:rsidR="00F351B3" w:rsidRPr="001E7307" w:rsidRDefault="00F351B3" w:rsidP="002762F1">
      <w:pPr>
        <w:spacing w:after="0" w:line="240" w:lineRule="auto"/>
        <w:ind w:right="-1" w:firstLine="709"/>
        <w:jc w:val="both"/>
        <w:rPr>
          <w:rFonts w:ascii="Times New Roman" w:eastAsia="Calibri" w:hAnsi="Times New Roman" w:cs="Times New Roman"/>
          <w:sz w:val="28"/>
          <w:szCs w:val="28"/>
        </w:rPr>
      </w:pPr>
      <w:r w:rsidRPr="001E7307">
        <w:rPr>
          <w:rFonts w:ascii="Times New Roman" w:eastAsia="Calibri" w:hAnsi="Times New Roman" w:cs="Times New Roman"/>
          <w:sz w:val="28"/>
          <w:szCs w:val="28"/>
        </w:rPr>
        <w:t>Ф.П. Харитонова охарактеризовала компоненты этнопедагогической компетенции, выделив в ее составе следующие интегральные компетенции:</w:t>
      </w:r>
    </w:p>
    <w:p w14:paraId="4CA1EA16" w14:textId="2600D19C" w:rsidR="00F351B3" w:rsidRPr="001E7307" w:rsidRDefault="00F351B3" w:rsidP="00F351B3">
      <w:pPr>
        <w:spacing w:after="0" w:line="240" w:lineRule="auto"/>
        <w:ind w:right="-1" w:firstLine="709"/>
        <w:jc w:val="both"/>
        <w:rPr>
          <w:rFonts w:ascii="Times New Roman" w:eastAsia="Calibri" w:hAnsi="Times New Roman" w:cs="Times New Roman"/>
          <w:sz w:val="28"/>
          <w:szCs w:val="28"/>
        </w:rPr>
      </w:pPr>
      <w:r w:rsidRPr="001E7307">
        <w:rPr>
          <w:rFonts w:ascii="Times New Roman" w:eastAsia="Calibri" w:hAnsi="Times New Roman" w:cs="Times New Roman"/>
          <w:sz w:val="28"/>
          <w:szCs w:val="28"/>
        </w:rPr>
        <w:t>1) этнопедагогические (теоретически</w:t>
      </w:r>
      <w:r w:rsidR="002762F1" w:rsidRPr="001E7307">
        <w:rPr>
          <w:rFonts w:ascii="Times New Roman" w:eastAsia="Calibri" w:hAnsi="Times New Roman" w:cs="Times New Roman"/>
          <w:sz w:val="28"/>
          <w:szCs w:val="28"/>
        </w:rPr>
        <w:t>е</w:t>
      </w:r>
      <w:r w:rsidRPr="001E7307">
        <w:rPr>
          <w:rFonts w:ascii="Times New Roman" w:eastAsia="Calibri" w:hAnsi="Times New Roman" w:cs="Times New Roman"/>
          <w:sz w:val="28"/>
          <w:szCs w:val="28"/>
        </w:rPr>
        <w:t xml:space="preserve"> знани</w:t>
      </w:r>
      <w:r w:rsidR="002762F1" w:rsidRPr="001E7307">
        <w:rPr>
          <w:rFonts w:ascii="Times New Roman" w:eastAsia="Calibri" w:hAnsi="Times New Roman" w:cs="Times New Roman"/>
          <w:sz w:val="28"/>
          <w:szCs w:val="28"/>
        </w:rPr>
        <w:t>я и</w:t>
      </w:r>
      <w:r w:rsidRPr="001E7307">
        <w:rPr>
          <w:rFonts w:ascii="Times New Roman" w:eastAsia="Calibri" w:hAnsi="Times New Roman" w:cs="Times New Roman"/>
          <w:sz w:val="28"/>
          <w:szCs w:val="28"/>
        </w:rPr>
        <w:t xml:space="preserve"> практически</w:t>
      </w:r>
      <w:r w:rsidR="002762F1" w:rsidRPr="001E7307">
        <w:rPr>
          <w:rFonts w:ascii="Times New Roman" w:eastAsia="Calibri" w:hAnsi="Times New Roman" w:cs="Times New Roman"/>
          <w:sz w:val="28"/>
          <w:szCs w:val="28"/>
        </w:rPr>
        <w:t>е</w:t>
      </w:r>
      <w:r w:rsidRPr="001E7307">
        <w:rPr>
          <w:rFonts w:ascii="Times New Roman" w:eastAsia="Calibri" w:hAnsi="Times New Roman" w:cs="Times New Roman"/>
          <w:sz w:val="28"/>
          <w:szCs w:val="28"/>
        </w:rPr>
        <w:t xml:space="preserve"> умени</w:t>
      </w:r>
      <w:r w:rsidR="002762F1" w:rsidRPr="001E7307">
        <w:rPr>
          <w:rFonts w:ascii="Times New Roman" w:eastAsia="Calibri" w:hAnsi="Times New Roman" w:cs="Times New Roman"/>
          <w:sz w:val="28"/>
          <w:szCs w:val="28"/>
        </w:rPr>
        <w:t xml:space="preserve">я и </w:t>
      </w:r>
      <w:r w:rsidRPr="001E7307">
        <w:rPr>
          <w:rFonts w:ascii="Times New Roman" w:eastAsia="Calibri" w:hAnsi="Times New Roman" w:cs="Times New Roman"/>
          <w:sz w:val="28"/>
          <w:szCs w:val="28"/>
        </w:rPr>
        <w:t>навык</w:t>
      </w:r>
      <w:r w:rsidR="002762F1" w:rsidRPr="001E7307">
        <w:rPr>
          <w:rFonts w:ascii="Times New Roman" w:eastAsia="Calibri" w:hAnsi="Times New Roman" w:cs="Times New Roman"/>
          <w:sz w:val="28"/>
          <w:szCs w:val="28"/>
        </w:rPr>
        <w:t>и</w:t>
      </w:r>
      <w:r w:rsidRPr="001E7307">
        <w:rPr>
          <w:rFonts w:ascii="Times New Roman" w:eastAsia="Calibri" w:hAnsi="Times New Roman" w:cs="Times New Roman"/>
          <w:sz w:val="28"/>
          <w:szCs w:val="28"/>
        </w:rPr>
        <w:t xml:space="preserve"> в области этнопедагогики)</w:t>
      </w:r>
      <w:r w:rsidR="00394719" w:rsidRPr="001E7307">
        <w:rPr>
          <w:rFonts w:ascii="Times New Roman" w:eastAsia="Calibri" w:hAnsi="Times New Roman" w:cs="Times New Roman"/>
          <w:sz w:val="28"/>
          <w:szCs w:val="28"/>
        </w:rPr>
        <w:t xml:space="preserve"> [</w:t>
      </w:r>
      <w:r w:rsidR="00D65A53" w:rsidRPr="001E7307">
        <w:rPr>
          <w:rFonts w:ascii="Times New Roman" w:eastAsia="Calibri" w:hAnsi="Times New Roman" w:cs="Times New Roman"/>
          <w:sz w:val="28"/>
          <w:szCs w:val="28"/>
        </w:rPr>
        <w:t>10</w:t>
      </w:r>
      <w:r w:rsidR="004A68ED" w:rsidRPr="001E7307">
        <w:rPr>
          <w:rFonts w:ascii="Times New Roman" w:eastAsia="Calibri" w:hAnsi="Times New Roman" w:cs="Times New Roman"/>
          <w:sz w:val="28"/>
          <w:szCs w:val="28"/>
        </w:rPr>
        <w:t>2</w:t>
      </w:r>
      <w:r w:rsidR="00394719" w:rsidRPr="001E7307">
        <w:rPr>
          <w:rFonts w:ascii="Times New Roman" w:eastAsia="Calibri" w:hAnsi="Times New Roman" w:cs="Times New Roman"/>
          <w:sz w:val="28"/>
          <w:szCs w:val="28"/>
        </w:rPr>
        <w:t>]</w:t>
      </w:r>
      <w:r w:rsidRPr="001E7307">
        <w:rPr>
          <w:rFonts w:ascii="Times New Roman" w:eastAsia="Calibri" w:hAnsi="Times New Roman" w:cs="Times New Roman"/>
          <w:sz w:val="28"/>
          <w:szCs w:val="28"/>
        </w:rPr>
        <w:t xml:space="preserve">; </w:t>
      </w:r>
    </w:p>
    <w:p w14:paraId="4CA1EA17" w14:textId="77777777" w:rsidR="00F351B3" w:rsidRPr="001E7307" w:rsidRDefault="00F351B3" w:rsidP="00F351B3">
      <w:pPr>
        <w:spacing w:after="0" w:line="240" w:lineRule="auto"/>
        <w:ind w:right="-1" w:firstLine="709"/>
        <w:jc w:val="both"/>
        <w:rPr>
          <w:rFonts w:ascii="Times New Roman" w:eastAsia="Calibri" w:hAnsi="Times New Roman" w:cs="Times New Roman"/>
          <w:sz w:val="28"/>
          <w:szCs w:val="28"/>
        </w:rPr>
      </w:pPr>
      <w:r w:rsidRPr="001E7307">
        <w:rPr>
          <w:rFonts w:ascii="Times New Roman" w:eastAsia="Calibri" w:hAnsi="Times New Roman" w:cs="Times New Roman"/>
          <w:sz w:val="28"/>
          <w:szCs w:val="28"/>
        </w:rPr>
        <w:t>2) социокультурные (</w:t>
      </w:r>
      <w:r w:rsidR="003428F0" w:rsidRPr="001E7307">
        <w:rPr>
          <w:rFonts w:ascii="Times New Roman" w:eastAsia="Calibri" w:hAnsi="Times New Roman" w:cs="Times New Roman"/>
          <w:sz w:val="28"/>
          <w:szCs w:val="28"/>
        </w:rPr>
        <w:t xml:space="preserve">теоретические знания в области </w:t>
      </w:r>
      <w:r w:rsidRPr="001E7307">
        <w:rPr>
          <w:rFonts w:ascii="Times New Roman" w:eastAsia="Calibri" w:hAnsi="Times New Roman" w:cs="Times New Roman"/>
          <w:sz w:val="28"/>
          <w:szCs w:val="28"/>
        </w:rPr>
        <w:t>этикет</w:t>
      </w:r>
      <w:r w:rsidR="003428F0" w:rsidRPr="001E7307">
        <w:rPr>
          <w:rFonts w:ascii="Times New Roman" w:eastAsia="Calibri" w:hAnsi="Times New Roman" w:cs="Times New Roman"/>
          <w:sz w:val="28"/>
          <w:szCs w:val="28"/>
        </w:rPr>
        <w:t>а</w:t>
      </w:r>
      <w:r w:rsidRPr="001E7307">
        <w:rPr>
          <w:rFonts w:ascii="Times New Roman" w:eastAsia="Calibri" w:hAnsi="Times New Roman" w:cs="Times New Roman"/>
          <w:sz w:val="28"/>
          <w:szCs w:val="28"/>
        </w:rPr>
        <w:t xml:space="preserve"> и поведени</w:t>
      </w:r>
      <w:r w:rsidR="003428F0" w:rsidRPr="001E7307">
        <w:rPr>
          <w:rFonts w:ascii="Times New Roman" w:eastAsia="Calibri" w:hAnsi="Times New Roman" w:cs="Times New Roman"/>
          <w:sz w:val="28"/>
          <w:szCs w:val="28"/>
        </w:rPr>
        <w:t>я</w:t>
      </w:r>
      <w:r w:rsidRPr="001E7307">
        <w:rPr>
          <w:rFonts w:ascii="Times New Roman" w:eastAsia="Calibri" w:hAnsi="Times New Roman" w:cs="Times New Roman"/>
          <w:sz w:val="28"/>
          <w:szCs w:val="28"/>
        </w:rPr>
        <w:t xml:space="preserve">); </w:t>
      </w:r>
    </w:p>
    <w:p w14:paraId="4CA1EA18" w14:textId="77777777" w:rsidR="00F351B3" w:rsidRPr="001E7307" w:rsidRDefault="00F351B3" w:rsidP="00F351B3">
      <w:pPr>
        <w:spacing w:after="0" w:line="240" w:lineRule="auto"/>
        <w:ind w:right="-1" w:firstLine="709"/>
        <w:jc w:val="both"/>
        <w:rPr>
          <w:rFonts w:ascii="Times New Roman" w:eastAsia="Calibri" w:hAnsi="Times New Roman" w:cs="Times New Roman"/>
          <w:sz w:val="28"/>
          <w:szCs w:val="28"/>
        </w:rPr>
      </w:pPr>
      <w:r w:rsidRPr="001E7307">
        <w:rPr>
          <w:rFonts w:ascii="Times New Roman" w:eastAsia="Calibri" w:hAnsi="Times New Roman" w:cs="Times New Roman"/>
          <w:sz w:val="28"/>
          <w:szCs w:val="28"/>
        </w:rPr>
        <w:t xml:space="preserve">3) лингвокультурологические и коммуникативные (сохранение родного языка, знание многообразных национальных традиций и обычаев, истории, общественной психологии); </w:t>
      </w:r>
    </w:p>
    <w:p w14:paraId="4CA1EA19" w14:textId="77777777" w:rsidR="00F351B3" w:rsidRPr="001E7307" w:rsidRDefault="00F351B3" w:rsidP="00F351B3">
      <w:pPr>
        <w:spacing w:after="0" w:line="240" w:lineRule="auto"/>
        <w:ind w:right="-1" w:firstLine="709"/>
        <w:jc w:val="both"/>
        <w:rPr>
          <w:rFonts w:ascii="Times New Roman" w:eastAsia="Calibri" w:hAnsi="Times New Roman" w:cs="Times New Roman"/>
          <w:sz w:val="28"/>
          <w:szCs w:val="28"/>
        </w:rPr>
      </w:pPr>
      <w:r w:rsidRPr="001E7307">
        <w:rPr>
          <w:rFonts w:ascii="Times New Roman" w:eastAsia="Calibri" w:hAnsi="Times New Roman" w:cs="Times New Roman"/>
          <w:sz w:val="28"/>
          <w:szCs w:val="28"/>
        </w:rPr>
        <w:t xml:space="preserve">4) этнопсихологические (способность и готовность личности осуществлять этнопедагогическую деятельность); </w:t>
      </w:r>
    </w:p>
    <w:p w14:paraId="4CA1EA1A" w14:textId="0876227F" w:rsidR="00F351B3" w:rsidRPr="001E7307" w:rsidRDefault="00F351B3" w:rsidP="00F351B3">
      <w:pPr>
        <w:spacing w:after="0" w:line="240" w:lineRule="auto"/>
        <w:ind w:right="-1" w:firstLine="709"/>
        <w:jc w:val="both"/>
        <w:rPr>
          <w:rFonts w:ascii="Times New Roman" w:eastAsia="Calibri" w:hAnsi="Times New Roman" w:cs="Times New Roman"/>
          <w:sz w:val="28"/>
          <w:szCs w:val="28"/>
        </w:rPr>
      </w:pPr>
      <w:r w:rsidRPr="001E7307">
        <w:rPr>
          <w:rFonts w:ascii="Times New Roman" w:eastAsia="Calibri" w:hAnsi="Times New Roman" w:cs="Times New Roman"/>
          <w:sz w:val="28"/>
          <w:szCs w:val="28"/>
        </w:rPr>
        <w:t>5) поликультурные, межкультурные, этнорегиональные (овладение совокупностью этнопедагогических знаний, необходимых учителю для контактов с детьми и родителями) [</w:t>
      </w:r>
      <w:r w:rsidR="00D65A53" w:rsidRPr="001E7307">
        <w:rPr>
          <w:rFonts w:ascii="Times New Roman" w:eastAsia="Calibri" w:hAnsi="Times New Roman" w:cs="Times New Roman"/>
          <w:sz w:val="28"/>
          <w:szCs w:val="28"/>
        </w:rPr>
        <w:t>10</w:t>
      </w:r>
      <w:r w:rsidR="004A68ED" w:rsidRPr="001E7307">
        <w:rPr>
          <w:rFonts w:ascii="Times New Roman" w:eastAsia="Calibri" w:hAnsi="Times New Roman" w:cs="Times New Roman"/>
          <w:sz w:val="28"/>
          <w:szCs w:val="28"/>
        </w:rPr>
        <w:t>2</w:t>
      </w:r>
      <w:r w:rsidRPr="001E7307">
        <w:rPr>
          <w:rFonts w:ascii="Times New Roman" w:eastAsia="Calibri" w:hAnsi="Times New Roman" w:cs="Times New Roman"/>
          <w:sz w:val="28"/>
          <w:szCs w:val="28"/>
        </w:rPr>
        <w:t xml:space="preserve">, </w:t>
      </w:r>
      <w:r w:rsidRPr="001E7307">
        <w:rPr>
          <w:rFonts w:ascii="Times New Roman" w:eastAsia="Calibri" w:hAnsi="Times New Roman" w:cs="Times New Roman"/>
          <w:sz w:val="28"/>
          <w:szCs w:val="28"/>
          <w:lang w:val="en-US"/>
        </w:rPr>
        <w:t>c</w:t>
      </w:r>
      <w:r w:rsidRPr="001E7307">
        <w:rPr>
          <w:rFonts w:ascii="Times New Roman" w:eastAsia="Calibri" w:hAnsi="Times New Roman" w:cs="Times New Roman"/>
          <w:sz w:val="28"/>
          <w:szCs w:val="28"/>
        </w:rPr>
        <w:t>. 84]. Ф.П. Харитоновой впервые отмечается перечень конкретных компетенций, указываются их дидактические функции.</w:t>
      </w:r>
    </w:p>
    <w:p w14:paraId="4CA1EA1B" w14:textId="37161550" w:rsidR="00F351B3" w:rsidRPr="001E7307" w:rsidRDefault="00F351B3" w:rsidP="00F351B3">
      <w:pPr>
        <w:spacing w:after="0" w:line="240" w:lineRule="auto"/>
        <w:ind w:right="-1" w:firstLine="709"/>
        <w:jc w:val="both"/>
        <w:rPr>
          <w:rFonts w:ascii="Times New Roman" w:eastAsia="Calibri" w:hAnsi="Times New Roman" w:cs="Times New Roman"/>
          <w:sz w:val="28"/>
          <w:szCs w:val="28"/>
        </w:rPr>
      </w:pPr>
      <w:r w:rsidRPr="001E7307">
        <w:rPr>
          <w:rFonts w:ascii="Times New Roman" w:eastAsia="Calibri" w:hAnsi="Times New Roman" w:cs="Times New Roman"/>
          <w:sz w:val="28"/>
          <w:szCs w:val="28"/>
        </w:rPr>
        <w:t>Л.П. Карпушина считает целесообразным изучение этнокультурной компетентности на основе принципа этнокультурности, направленного на реализацию задач этнокультурного обучения. По ее мнению, «этнокультурная компетенция» и «этнопедагогическая компетенция» понимаются как равноценные средства. Поэтому их можно объединить и рассматривать как «этнокультурно-педагогическую компетентность» [</w:t>
      </w:r>
      <w:r w:rsidR="00532C74" w:rsidRPr="001E7307">
        <w:rPr>
          <w:rFonts w:ascii="Times New Roman" w:eastAsia="Calibri" w:hAnsi="Times New Roman" w:cs="Times New Roman"/>
          <w:sz w:val="28"/>
          <w:szCs w:val="28"/>
        </w:rPr>
        <w:t>104</w:t>
      </w:r>
      <w:r w:rsidRPr="001E7307">
        <w:rPr>
          <w:rFonts w:ascii="Times New Roman" w:eastAsia="Calibri" w:hAnsi="Times New Roman" w:cs="Times New Roman"/>
          <w:sz w:val="28"/>
          <w:szCs w:val="28"/>
        </w:rPr>
        <w:t xml:space="preserve">, </w:t>
      </w:r>
      <w:r w:rsidRPr="001E7307">
        <w:rPr>
          <w:rFonts w:ascii="Times New Roman" w:eastAsia="Calibri" w:hAnsi="Times New Roman" w:cs="Times New Roman"/>
          <w:sz w:val="28"/>
          <w:szCs w:val="28"/>
          <w:lang w:val="en-US"/>
        </w:rPr>
        <w:t>c</w:t>
      </w:r>
      <w:r w:rsidRPr="001E7307">
        <w:rPr>
          <w:rFonts w:ascii="Times New Roman" w:eastAsia="Calibri" w:hAnsi="Times New Roman" w:cs="Times New Roman"/>
          <w:sz w:val="28"/>
          <w:szCs w:val="28"/>
        </w:rPr>
        <w:t>. 304].</w:t>
      </w:r>
    </w:p>
    <w:p w14:paraId="4CA1EA1C" w14:textId="77777777" w:rsidR="00F351B3" w:rsidRPr="002C1B67" w:rsidRDefault="00F351B3" w:rsidP="00F351B3">
      <w:pPr>
        <w:spacing w:after="0" w:line="240" w:lineRule="auto"/>
        <w:ind w:right="-1" w:firstLine="709"/>
        <w:jc w:val="both"/>
        <w:rPr>
          <w:rFonts w:ascii="Times New Roman" w:eastAsia="Calibri" w:hAnsi="Times New Roman" w:cs="Times New Roman"/>
          <w:sz w:val="28"/>
          <w:szCs w:val="28"/>
        </w:rPr>
      </w:pPr>
      <w:r w:rsidRPr="001E7307">
        <w:rPr>
          <w:rFonts w:ascii="Times New Roman" w:eastAsia="Calibri" w:hAnsi="Times New Roman" w:cs="Times New Roman"/>
          <w:sz w:val="28"/>
          <w:szCs w:val="28"/>
        </w:rPr>
        <w:t>На наш взгляд, нет необходимости выделять отдельно этнокультурную часть этнопедагогической компетенции в качестве ее основного компонента, целесообразнее обратить внимание на формирование ключевой этнопедагогической компетентности педагога.</w:t>
      </w:r>
      <w:r w:rsidRPr="002C1B67">
        <w:rPr>
          <w:rFonts w:ascii="Times New Roman" w:eastAsia="Calibri" w:hAnsi="Times New Roman" w:cs="Times New Roman"/>
          <w:sz w:val="28"/>
          <w:szCs w:val="28"/>
        </w:rPr>
        <w:t xml:space="preserve"> </w:t>
      </w:r>
    </w:p>
    <w:p w14:paraId="4CA1EA1D" w14:textId="653C7A39" w:rsidR="00F351B3" w:rsidRPr="002C1B67" w:rsidRDefault="00F351B3" w:rsidP="00F351B3">
      <w:pPr>
        <w:spacing w:after="0" w:line="240" w:lineRule="auto"/>
        <w:ind w:right="-1"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Т.Б. Ильина акцентирует внимание на необходимости включения компонента «поликультурность» в состав этнопедагогической компетенции, так как будущий педагог должен уметь выполнять поликультурные функции в условиях полиэтнических обществ. Поликультурный компонент в составе этнопедагогической компетентности рассматривается в составе деятельностно-поведенческого компонента, так как направлен на регулирование поведения представителей разных этносов в ситуациях конфликтного взаимодействия. Помимо этого компонента исследователем выделяются мотивационно-ценностный компонент, направленный на актуализацию профессиональных педагогических позиций, возникающих в функциональных отношениях педагога к предмету, к учащимся, к субъектам поликультурного социума, и когнитивный компонент [</w:t>
      </w:r>
      <w:r w:rsidR="00D65A53" w:rsidRPr="002C1B67">
        <w:rPr>
          <w:rFonts w:ascii="Times New Roman" w:eastAsia="Calibri" w:hAnsi="Times New Roman" w:cs="Times New Roman"/>
          <w:sz w:val="28"/>
          <w:szCs w:val="28"/>
          <w:shd w:val="clear" w:color="auto" w:fill="FFFFFF"/>
        </w:rPr>
        <w:t>106</w:t>
      </w:r>
      <w:r w:rsidRPr="002C1B67">
        <w:rPr>
          <w:rFonts w:ascii="Times New Roman" w:eastAsia="Calibri" w:hAnsi="Times New Roman" w:cs="Times New Roman"/>
          <w:sz w:val="28"/>
          <w:szCs w:val="28"/>
          <w:shd w:val="clear" w:color="auto" w:fill="FFFFFF"/>
        </w:rPr>
        <w:t xml:space="preserve">, </w:t>
      </w:r>
      <w:r w:rsidRPr="002C1B67">
        <w:rPr>
          <w:rFonts w:ascii="Times New Roman" w:eastAsia="Calibri" w:hAnsi="Times New Roman" w:cs="Times New Roman"/>
          <w:sz w:val="28"/>
          <w:szCs w:val="28"/>
          <w:lang w:val="en-US"/>
        </w:rPr>
        <w:t>c</w:t>
      </w:r>
      <w:r w:rsidRPr="002C1B67">
        <w:rPr>
          <w:rFonts w:ascii="Times New Roman" w:eastAsia="Calibri" w:hAnsi="Times New Roman" w:cs="Times New Roman"/>
          <w:sz w:val="28"/>
          <w:szCs w:val="28"/>
        </w:rPr>
        <w:t>. 81].</w:t>
      </w:r>
    </w:p>
    <w:p w14:paraId="4CA1EA1E" w14:textId="5A711D12" w:rsidR="00F351B3" w:rsidRPr="002C1B67" w:rsidRDefault="00F351B3" w:rsidP="00F351B3">
      <w:pPr>
        <w:spacing w:after="0" w:line="240" w:lineRule="auto"/>
        <w:ind w:right="-1" w:firstLine="709"/>
        <w:jc w:val="both"/>
        <w:rPr>
          <w:rFonts w:ascii="Times New Roman" w:eastAsia="Calibri" w:hAnsi="Times New Roman" w:cs="Times New Roman"/>
          <w:sz w:val="28"/>
          <w:szCs w:val="28"/>
        </w:rPr>
      </w:pPr>
      <w:r w:rsidRPr="002C1B67">
        <w:rPr>
          <w:rFonts w:ascii="Times New Roman" w:eastAsia="Times New Roman" w:hAnsi="Times New Roman" w:cs="Times New Roman"/>
          <w:sz w:val="28"/>
          <w:szCs w:val="28"/>
          <w:lang w:eastAsia="ru-RU"/>
        </w:rPr>
        <w:t>Итак, этнопедагогическая компетентность –</w:t>
      </w:r>
      <w:r w:rsidR="006772A2" w:rsidRPr="002C1B67">
        <w:rPr>
          <w:rFonts w:ascii="Times New Roman" w:eastAsia="Times New Roman" w:hAnsi="Times New Roman" w:cs="Times New Roman"/>
          <w:sz w:val="28"/>
          <w:szCs w:val="28"/>
          <w:lang w:eastAsia="ru-RU"/>
        </w:rPr>
        <w:t xml:space="preserve"> понятие, основанное на множестве компонентов.</w:t>
      </w:r>
    </w:p>
    <w:p w14:paraId="4CA1EA20" w14:textId="681DCC42"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rPr>
        <w:t xml:space="preserve">Как отмечалось выше, ключевые компетенции личности включают в себя, помимо </w:t>
      </w:r>
      <w:r w:rsidR="00ED7E86" w:rsidRPr="002C1B67">
        <w:rPr>
          <w:rFonts w:ascii="Times New Roman" w:eastAsia="Calibri" w:hAnsi="Times New Roman" w:cs="Times New Roman"/>
          <w:sz w:val="28"/>
          <w:szCs w:val="28"/>
        </w:rPr>
        <w:t>ЗУН</w:t>
      </w:r>
      <w:r w:rsidRPr="002C1B67">
        <w:rPr>
          <w:rFonts w:ascii="Times New Roman" w:eastAsia="Calibri" w:hAnsi="Times New Roman" w:cs="Times New Roman"/>
          <w:sz w:val="28"/>
          <w:szCs w:val="28"/>
        </w:rPr>
        <w:t xml:space="preserve">, </w:t>
      </w:r>
      <w:r w:rsidR="00ED7E86" w:rsidRPr="002C1B67">
        <w:rPr>
          <w:rFonts w:ascii="Times New Roman" w:eastAsia="Calibri" w:hAnsi="Times New Roman" w:cs="Times New Roman"/>
          <w:sz w:val="28"/>
          <w:szCs w:val="28"/>
        </w:rPr>
        <w:t>способность</w:t>
      </w:r>
      <w:r w:rsidRPr="002C1B67">
        <w:rPr>
          <w:rFonts w:ascii="Times New Roman" w:eastAsia="Calibri" w:hAnsi="Times New Roman" w:cs="Times New Roman"/>
          <w:sz w:val="28"/>
          <w:szCs w:val="28"/>
        </w:rPr>
        <w:t xml:space="preserve"> </w:t>
      </w:r>
      <w:r w:rsidR="00ED7E86" w:rsidRPr="002C1B67">
        <w:rPr>
          <w:rFonts w:ascii="Times New Roman" w:eastAsia="Calibri" w:hAnsi="Times New Roman" w:cs="Times New Roman"/>
          <w:sz w:val="28"/>
          <w:szCs w:val="28"/>
        </w:rPr>
        <w:t>личности</w:t>
      </w:r>
      <w:r w:rsidRPr="002C1B67">
        <w:rPr>
          <w:rFonts w:ascii="Times New Roman" w:eastAsia="Calibri" w:hAnsi="Times New Roman" w:cs="Times New Roman"/>
          <w:sz w:val="28"/>
          <w:szCs w:val="28"/>
        </w:rPr>
        <w:t xml:space="preserve"> </w:t>
      </w:r>
      <w:r w:rsidR="000E58B0" w:rsidRPr="002C1B67">
        <w:rPr>
          <w:rFonts w:ascii="Times New Roman" w:eastAsia="Calibri" w:hAnsi="Times New Roman" w:cs="Times New Roman"/>
          <w:sz w:val="28"/>
          <w:szCs w:val="28"/>
        </w:rPr>
        <w:t>использовать</w:t>
      </w:r>
      <w:r w:rsidRPr="002C1B67">
        <w:rPr>
          <w:rFonts w:ascii="Times New Roman" w:eastAsia="Calibri" w:hAnsi="Times New Roman" w:cs="Times New Roman"/>
          <w:sz w:val="28"/>
          <w:szCs w:val="28"/>
        </w:rPr>
        <w:t xml:space="preserve"> знания в профессиональной области, добиваться определенных результатов и оценивать их по шкале оценочных суждений «хорошо» или «плохо». Поэтому мы рассматриваем этнопедагогическую компетентность личности как совокупность когнитивных, мотивационно-ценностных, деятельностно-поведенческих, профессиональных, личностных способностей, </w:t>
      </w:r>
      <w:r w:rsidR="009C559D" w:rsidRPr="002C1B67">
        <w:rPr>
          <w:rFonts w:ascii="Times New Roman" w:eastAsia="Calibri" w:hAnsi="Times New Roman" w:cs="Times New Roman"/>
          <w:sz w:val="28"/>
          <w:szCs w:val="28"/>
        </w:rPr>
        <w:t>обусловливающих</w:t>
      </w:r>
      <w:r w:rsidRPr="002C1B67">
        <w:rPr>
          <w:rFonts w:ascii="Times New Roman" w:eastAsia="Calibri" w:hAnsi="Times New Roman" w:cs="Times New Roman"/>
          <w:sz w:val="28"/>
          <w:szCs w:val="28"/>
        </w:rPr>
        <w:t xml:space="preserve"> формировани</w:t>
      </w:r>
      <w:r w:rsidR="009C559D" w:rsidRPr="002C1B67">
        <w:rPr>
          <w:rFonts w:ascii="Times New Roman" w:eastAsia="Calibri" w:hAnsi="Times New Roman" w:cs="Times New Roman"/>
          <w:sz w:val="28"/>
          <w:szCs w:val="28"/>
        </w:rPr>
        <w:t>е</w:t>
      </w:r>
      <w:r w:rsidRPr="002C1B67">
        <w:rPr>
          <w:rFonts w:ascii="Times New Roman" w:eastAsia="Calibri" w:hAnsi="Times New Roman" w:cs="Times New Roman"/>
          <w:sz w:val="28"/>
          <w:szCs w:val="28"/>
        </w:rPr>
        <w:t xml:space="preserve"> </w:t>
      </w:r>
      <w:r w:rsidR="00E05156">
        <w:rPr>
          <w:rFonts w:ascii="Times New Roman" w:eastAsia="Calibri" w:hAnsi="Times New Roman" w:cs="Times New Roman"/>
          <w:iCs/>
          <w:sz w:val="28"/>
          <w:szCs w:val="28"/>
        </w:rPr>
        <w:t>национального</w:t>
      </w:r>
      <w:r w:rsidRPr="002C1B67">
        <w:rPr>
          <w:rFonts w:ascii="Times New Roman" w:eastAsia="Calibri" w:hAnsi="Times New Roman" w:cs="Times New Roman"/>
          <w:iCs/>
          <w:sz w:val="28"/>
          <w:szCs w:val="28"/>
        </w:rPr>
        <w:t xml:space="preserve"> самосознания, патриотизма, региональной и межкультурной компетентности, толерантности для осуществления этнопедагогической деятельности.</w:t>
      </w:r>
      <w:r w:rsidR="00EA056E">
        <w:rPr>
          <w:rFonts w:ascii="Times New Roman" w:eastAsia="Calibri" w:hAnsi="Times New Roman" w:cs="Times New Roman"/>
          <w:iCs/>
          <w:sz w:val="28"/>
          <w:szCs w:val="28"/>
        </w:rPr>
        <w:t xml:space="preserve"> </w:t>
      </w:r>
      <w:r w:rsidRPr="002C1B67">
        <w:rPr>
          <w:rFonts w:ascii="Times New Roman" w:eastAsia="Times New Roman" w:hAnsi="Times New Roman" w:cs="Times New Roman"/>
          <w:sz w:val="28"/>
          <w:szCs w:val="28"/>
          <w:lang w:eastAsia="ru-RU"/>
        </w:rPr>
        <w:t>Сформированность этнопедагогической компетентности</w:t>
      </w:r>
      <w:r w:rsidR="00A45D19"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способствует продуктивности общения на поликультурном уровне.</w:t>
      </w:r>
    </w:p>
    <w:p w14:paraId="4CA1EA21" w14:textId="44B30C24" w:rsidR="00F351B3" w:rsidRPr="002C1B67" w:rsidRDefault="000D0C72" w:rsidP="00F351B3">
      <w:pPr>
        <w:spacing w:after="0" w:line="240" w:lineRule="auto"/>
        <w:ind w:right="-1" w:firstLine="709"/>
        <w:jc w:val="both"/>
        <w:rPr>
          <w:rFonts w:ascii="Times New Roman" w:eastAsia="Times New Roman" w:hAnsi="Times New Roman" w:cs="Times New Roman"/>
          <w:sz w:val="28"/>
          <w:szCs w:val="28"/>
          <w:lang w:eastAsia="ru-RU"/>
        </w:rPr>
      </w:pPr>
      <w:r w:rsidRPr="000D0C72">
        <w:rPr>
          <w:rFonts w:ascii="Times New Roman" w:eastAsia="Calibri" w:hAnsi="Times New Roman" w:cs="Times New Roman"/>
          <w:sz w:val="28"/>
          <w:szCs w:val="28"/>
        </w:rPr>
        <w:t>На рисунке 2</w:t>
      </w:r>
      <w:r w:rsidR="00F351B3" w:rsidRPr="000D0C72">
        <w:rPr>
          <w:rFonts w:ascii="Times New Roman" w:eastAsia="Calibri" w:hAnsi="Times New Roman" w:cs="Times New Roman"/>
          <w:sz w:val="28"/>
          <w:szCs w:val="28"/>
        </w:rPr>
        <w:t xml:space="preserve"> представлена</w:t>
      </w:r>
      <w:r w:rsidR="00F351B3" w:rsidRPr="002C1B67">
        <w:rPr>
          <w:rFonts w:ascii="Times New Roman" w:eastAsia="Calibri" w:hAnsi="Times New Roman" w:cs="Times New Roman"/>
          <w:sz w:val="28"/>
          <w:szCs w:val="28"/>
        </w:rPr>
        <w:t xml:space="preserve"> разработанная нами модель этнопедагогической компетентности </w:t>
      </w:r>
      <w:r w:rsidR="00F351B3" w:rsidRPr="002C1B67">
        <w:rPr>
          <w:rFonts w:ascii="Times New Roman" w:eastAsia="Times New Roman" w:hAnsi="Times New Roman" w:cs="Times New Roman"/>
          <w:sz w:val="28"/>
          <w:szCs w:val="28"/>
          <w:lang w:eastAsia="ru-RU"/>
        </w:rPr>
        <w:t>будущего учителя в аспекте модернизации общественного сознания.</w:t>
      </w:r>
    </w:p>
    <w:p w14:paraId="203A31DE" w14:textId="77777777" w:rsidR="008E38A7" w:rsidRDefault="008E38A7" w:rsidP="00F351B3">
      <w:pPr>
        <w:spacing w:after="0" w:line="240" w:lineRule="auto"/>
        <w:ind w:right="-1"/>
        <w:jc w:val="both"/>
        <w:rPr>
          <w:rFonts w:ascii="Times New Roman" w:eastAsia="Times New Roman" w:hAnsi="Times New Roman" w:cs="Times New Roman"/>
          <w:b/>
          <w:sz w:val="28"/>
          <w:szCs w:val="28"/>
          <w:lang w:eastAsia="ru-RU"/>
        </w:rPr>
      </w:pPr>
    </w:p>
    <w:p w14:paraId="7397CA37" w14:textId="77777777" w:rsidR="008E38A7" w:rsidRDefault="008E38A7" w:rsidP="00F351B3">
      <w:pPr>
        <w:spacing w:after="0" w:line="240" w:lineRule="auto"/>
        <w:ind w:right="-1"/>
        <w:jc w:val="both"/>
        <w:rPr>
          <w:rFonts w:ascii="Times New Roman" w:eastAsia="Times New Roman" w:hAnsi="Times New Roman" w:cs="Times New Roman"/>
          <w:b/>
          <w:sz w:val="28"/>
          <w:szCs w:val="28"/>
          <w:lang w:eastAsia="ru-RU"/>
        </w:rPr>
      </w:pPr>
    </w:p>
    <w:p w14:paraId="4CA1EA23" w14:textId="4338F01C" w:rsidR="00F351B3" w:rsidRPr="002C1B67" w:rsidRDefault="00D65A53" w:rsidP="00F351B3">
      <w:pPr>
        <w:spacing w:after="0" w:line="240" w:lineRule="auto"/>
        <w:ind w:right="-1"/>
        <w:jc w:val="both"/>
        <w:rPr>
          <w:rFonts w:ascii="Times New Roman" w:eastAsia="Times New Roman" w:hAnsi="Times New Roman" w:cs="Times New Roman"/>
          <w:b/>
          <w:bCs/>
          <w:sz w:val="28"/>
          <w:szCs w:val="28"/>
          <w:lang w:eastAsia="ru-RU"/>
        </w:rPr>
      </w:pPr>
      <w:r w:rsidRPr="009A0A70">
        <w:rPr>
          <w:rFonts w:ascii="Times New Roman" w:eastAsia="Times New Roman" w:hAnsi="Times New Roman" w:cs="Times New Roman"/>
          <w:b/>
          <w:sz w:val="28"/>
          <w:szCs w:val="28"/>
          <w:lang w:eastAsia="ru-RU"/>
        </w:rPr>
        <w:t>Рисунок 2</w:t>
      </w:r>
      <w:r w:rsidRPr="002C1B67">
        <w:rPr>
          <w:rFonts w:ascii="Times New Roman" w:eastAsia="Times New Roman" w:hAnsi="Times New Roman" w:cs="Times New Roman"/>
          <w:b/>
          <w:sz w:val="28"/>
          <w:szCs w:val="28"/>
          <w:lang w:eastAsia="ru-RU"/>
        </w:rPr>
        <w:t xml:space="preserve"> </w:t>
      </w:r>
      <w:r w:rsidR="00F351B3" w:rsidRPr="002C1B67">
        <w:rPr>
          <w:rFonts w:ascii="Times New Roman" w:eastAsia="Times New Roman" w:hAnsi="Times New Roman" w:cs="Times New Roman"/>
          <w:b/>
          <w:sz w:val="28"/>
          <w:szCs w:val="28"/>
          <w:lang w:eastAsia="ru-RU"/>
        </w:rPr>
        <w:t xml:space="preserve">– </w:t>
      </w:r>
      <w:r w:rsidR="005670E1" w:rsidRPr="002C1B67">
        <w:rPr>
          <w:rFonts w:ascii="Times New Roman" w:eastAsia="Times New Roman" w:hAnsi="Times New Roman" w:cs="Times New Roman"/>
          <w:b/>
          <w:sz w:val="28"/>
          <w:szCs w:val="28"/>
          <w:lang w:eastAsia="ru-RU"/>
        </w:rPr>
        <w:t xml:space="preserve">Модель </w:t>
      </w:r>
      <w:r w:rsidR="00270D70" w:rsidRPr="002C1B67">
        <w:rPr>
          <w:rFonts w:ascii="Times New Roman" w:eastAsia="Times New Roman" w:hAnsi="Times New Roman" w:cs="Times New Roman"/>
          <w:b/>
          <w:bCs/>
          <w:sz w:val="28"/>
          <w:szCs w:val="28"/>
          <w:lang w:eastAsia="ru-RU"/>
        </w:rPr>
        <w:t>ЭПК</w:t>
      </w:r>
      <w:r w:rsidR="00F351B3" w:rsidRPr="002C1B67">
        <w:rPr>
          <w:rFonts w:ascii="Times New Roman" w:eastAsia="Times New Roman" w:hAnsi="Times New Roman" w:cs="Times New Roman"/>
          <w:b/>
          <w:bCs/>
          <w:sz w:val="28"/>
          <w:szCs w:val="28"/>
          <w:lang w:eastAsia="ru-RU"/>
        </w:rPr>
        <w:t xml:space="preserve"> будущего учителя в аспекте модернизации общественного сознания</w:t>
      </w:r>
    </w:p>
    <w:p w14:paraId="5EC80871" w14:textId="5F77E350" w:rsidR="00166138" w:rsidRPr="002C1B67" w:rsidRDefault="0079091B" w:rsidP="00F351B3">
      <w:pPr>
        <w:spacing w:after="0" w:line="240" w:lineRule="auto"/>
        <w:ind w:right="-1"/>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3659" behindDoc="0" locked="0" layoutInCell="1" allowOverlap="1" wp14:anchorId="39C27A0B" wp14:editId="337054EF">
                <wp:simplePos x="0" y="0"/>
                <wp:positionH relativeFrom="column">
                  <wp:posOffset>457200</wp:posOffset>
                </wp:positionH>
                <wp:positionV relativeFrom="paragraph">
                  <wp:posOffset>1582420</wp:posOffset>
                </wp:positionV>
                <wp:extent cx="173990" cy="199390"/>
                <wp:effectExtent l="19050" t="0" r="16510" b="29210"/>
                <wp:wrapNone/>
                <wp:docPr id="692" name="Стрелка вниз 692"/>
                <wp:cNvGraphicFramePr/>
                <a:graphic xmlns:a="http://schemas.openxmlformats.org/drawingml/2006/main">
                  <a:graphicData uri="http://schemas.microsoft.com/office/word/2010/wordprocessingShape">
                    <wps:wsp>
                      <wps:cNvSpPr/>
                      <wps:spPr>
                        <a:xfrm>
                          <a:off x="0" y="0"/>
                          <a:ext cx="173990" cy="199390"/>
                        </a:xfrm>
                        <a:prstGeom prst="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85AA20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692" o:spid="_x0000_s1026" type="#_x0000_t67" style="position:absolute;margin-left:36pt;margin-top:124.6pt;width:13.7pt;height:15.7pt;z-index:2516736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" adj="12176" filled="f" strokecolor="black [3213]" strokeweight="1pt"/>
            </w:pict>
          </mc:Fallback>
        </mc:AlternateContent>
      </w:r>
      <w:r w:rsidRPr="002C1B67">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3899" behindDoc="0" locked="0" layoutInCell="1" allowOverlap="1" wp14:anchorId="40EF2F30" wp14:editId="6375A60E">
                <wp:simplePos x="0" y="0"/>
                <wp:positionH relativeFrom="column">
                  <wp:posOffset>1725930</wp:posOffset>
                </wp:positionH>
                <wp:positionV relativeFrom="paragraph">
                  <wp:posOffset>1579880</wp:posOffset>
                </wp:positionV>
                <wp:extent cx="173990" cy="199390"/>
                <wp:effectExtent l="19050" t="0" r="16510" b="29210"/>
                <wp:wrapNone/>
                <wp:docPr id="701" name="Стрелка вниз 701"/>
                <wp:cNvGraphicFramePr/>
                <a:graphic xmlns:a="http://schemas.openxmlformats.org/drawingml/2006/main">
                  <a:graphicData uri="http://schemas.microsoft.com/office/word/2010/wordprocessingShape">
                    <wps:wsp>
                      <wps:cNvSpPr/>
                      <wps:spPr>
                        <a:xfrm>
                          <a:off x="0" y="0"/>
                          <a:ext cx="173990" cy="199390"/>
                        </a:xfrm>
                        <a:prstGeom prst="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0E2BDC5" id="Стрелка вниз 701" o:spid="_x0000_s1026" type="#_x0000_t67" style="position:absolute;margin-left:135.9pt;margin-top:124.4pt;width:13.7pt;height:15.7pt;z-index:2516838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" adj="12176" filled="f" strokecolor="black [3213]" strokeweight="1pt"/>
            </w:pict>
          </mc:Fallback>
        </mc:AlternateContent>
      </w:r>
      <w:r w:rsidRPr="002C1B67">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5707" behindDoc="0" locked="0" layoutInCell="1" allowOverlap="1" wp14:anchorId="3D71129C" wp14:editId="3B87CAA3">
                <wp:simplePos x="0" y="0"/>
                <wp:positionH relativeFrom="column">
                  <wp:posOffset>2978150</wp:posOffset>
                </wp:positionH>
                <wp:positionV relativeFrom="paragraph">
                  <wp:posOffset>1584960</wp:posOffset>
                </wp:positionV>
                <wp:extent cx="173990" cy="199390"/>
                <wp:effectExtent l="19050" t="0" r="16510" b="29210"/>
                <wp:wrapNone/>
                <wp:docPr id="697" name="Стрелка вниз 697"/>
                <wp:cNvGraphicFramePr/>
                <a:graphic xmlns:a="http://schemas.openxmlformats.org/drawingml/2006/main">
                  <a:graphicData uri="http://schemas.microsoft.com/office/word/2010/wordprocessingShape">
                    <wps:wsp>
                      <wps:cNvSpPr/>
                      <wps:spPr>
                        <a:xfrm>
                          <a:off x="0" y="0"/>
                          <a:ext cx="173990" cy="199390"/>
                        </a:xfrm>
                        <a:prstGeom prst="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6E12C9B" id="Стрелка вниз 697" o:spid="_x0000_s1026" type="#_x0000_t67" style="position:absolute;margin-left:234.5pt;margin-top:124.8pt;width:13.7pt;height:15.7pt;z-index:2516757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" adj="12176" filled="f" strokecolor="black [3213]" strokeweight="1pt"/>
            </w:pict>
          </mc:Fallback>
        </mc:AlternateContent>
      </w:r>
      <w:r w:rsidRPr="002C1B67">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7755" behindDoc="0" locked="0" layoutInCell="1" allowOverlap="1" wp14:anchorId="4B9F0A21" wp14:editId="79227FA5">
                <wp:simplePos x="0" y="0"/>
                <wp:positionH relativeFrom="column">
                  <wp:posOffset>4219575</wp:posOffset>
                </wp:positionH>
                <wp:positionV relativeFrom="paragraph">
                  <wp:posOffset>1579245</wp:posOffset>
                </wp:positionV>
                <wp:extent cx="173990" cy="199390"/>
                <wp:effectExtent l="19050" t="0" r="16510" b="29210"/>
                <wp:wrapNone/>
                <wp:docPr id="698" name="Стрелка вниз 698"/>
                <wp:cNvGraphicFramePr/>
                <a:graphic xmlns:a="http://schemas.openxmlformats.org/drawingml/2006/main">
                  <a:graphicData uri="http://schemas.microsoft.com/office/word/2010/wordprocessingShape">
                    <wps:wsp>
                      <wps:cNvSpPr/>
                      <wps:spPr>
                        <a:xfrm>
                          <a:off x="0" y="0"/>
                          <a:ext cx="173990" cy="199390"/>
                        </a:xfrm>
                        <a:prstGeom prst="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2EEF9B0" id="Стрелка вниз 698" o:spid="_x0000_s1026" type="#_x0000_t67" style="position:absolute;margin-left:332.25pt;margin-top:124.35pt;width:13.7pt;height:15.7pt;z-index:2516777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" adj="12176" filled="f" strokecolor="black [3213]" strokeweight="1pt"/>
            </w:pict>
          </mc:Fallback>
        </mc:AlternateContent>
      </w:r>
      <w:r w:rsidRPr="002C1B67">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9803" behindDoc="0" locked="0" layoutInCell="1" allowOverlap="1" wp14:anchorId="425D9232" wp14:editId="1E2E8149">
                <wp:simplePos x="0" y="0"/>
                <wp:positionH relativeFrom="column">
                  <wp:posOffset>5469255</wp:posOffset>
                </wp:positionH>
                <wp:positionV relativeFrom="paragraph">
                  <wp:posOffset>1582420</wp:posOffset>
                </wp:positionV>
                <wp:extent cx="173990" cy="199390"/>
                <wp:effectExtent l="19050" t="0" r="16510" b="29210"/>
                <wp:wrapNone/>
                <wp:docPr id="699" name="Стрелка вниз 699"/>
                <wp:cNvGraphicFramePr/>
                <a:graphic xmlns:a="http://schemas.openxmlformats.org/drawingml/2006/main">
                  <a:graphicData uri="http://schemas.microsoft.com/office/word/2010/wordprocessingShape">
                    <wps:wsp>
                      <wps:cNvSpPr/>
                      <wps:spPr>
                        <a:xfrm>
                          <a:off x="0" y="0"/>
                          <a:ext cx="173990" cy="199390"/>
                        </a:xfrm>
                        <a:prstGeom prst="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DBE6AF5" id="Стрелка вниз 699" o:spid="_x0000_s1026" type="#_x0000_t67" style="position:absolute;margin-left:430.65pt;margin-top:124.6pt;width:13.7pt;height:15.7pt;z-index:2516798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" adj="12176" filled="f" strokecolor="black [3213]" strokeweight="1pt"/>
            </w:pict>
          </mc:Fallback>
        </mc:AlternateContent>
      </w:r>
      <w:r w:rsidR="008C7ACA" w:rsidRPr="002C1B67">
        <w:rPr>
          <w:rFonts w:ascii="Times New Roman" w:eastAsia="Times New Roman" w:hAnsi="Times New Roman" w:cs="Times New Roman"/>
          <w:noProof/>
          <w:sz w:val="28"/>
          <w:szCs w:val="28"/>
          <w:lang w:eastAsia="ru-RU"/>
        </w:rPr>
        <w:drawing>
          <wp:inline distT="0" distB="0" distL="0" distR="0" wp14:anchorId="06832E00" wp14:editId="59FB7118">
            <wp:extent cx="5981700" cy="1668780"/>
            <wp:effectExtent l="76200" t="0" r="95250" b="0"/>
            <wp:docPr id="676" name="Схема 6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3AF8C8F1" w14:textId="2BFB36F3" w:rsidR="00166138" w:rsidRPr="002C1B67" w:rsidRDefault="00166138" w:rsidP="00F351B3">
      <w:pPr>
        <w:spacing w:after="0" w:line="240" w:lineRule="auto"/>
        <w:ind w:right="-1"/>
        <w:jc w:val="both"/>
        <w:rPr>
          <w:rFonts w:ascii="Times New Roman" w:eastAsia="Times New Roman" w:hAnsi="Times New Roman" w:cs="Times New Roman"/>
          <w:bCs/>
          <w:sz w:val="28"/>
          <w:szCs w:val="28"/>
          <w:lang w:eastAsia="ru-RU"/>
        </w:rPr>
      </w:pPr>
    </w:p>
    <w:p w14:paraId="438E1F92" w14:textId="25357B92" w:rsidR="00166138" w:rsidRPr="002C1B67" w:rsidRDefault="00024A9F" w:rsidP="00F351B3">
      <w:pPr>
        <w:spacing w:after="0" w:line="240" w:lineRule="auto"/>
        <w:ind w:right="-1"/>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663419" behindDoc="0" locked="0" layoutInCell="1" allowOverlap="1" wp14:anchorId="0B7CE641" wp14:editId="044592ED">
                <wp:simplePos x="0" y="0"/>
                <wp:positionH relativeFrom="column">
                  <wp:posOffset>-140970</wp:posOffset>
                </wp:positionH>
                <wp:positionV relativeFrom="paragraph">
                  <wp:posOffset>58420</wp:posOffset>
                </wp:positionV>
                <wp:extent cx="1263015" cy="4620260"/>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015" cy="4620260"/>
                        </a:xfrm>
                        <a:prstGeom prst="rect">
                          <a:avLst/>
                        </a:prstGeom>
                        <a:noFill/>
                        <a:ln w="9525">
                          <a:noFill/>
                          <a:miter lim="800000"/>
                          <a:headEnd/>
                          <a:tailEnd/>
                        </a:ln>
                      </wps:spPr>
                      <wps:txbx>
                        <w:txbxContent>
                          <w:p w14:paraId="70926D16" w14:textId="07C8E654" w:rsidR="00D20012" w:rsidRPr="00E142A1" w:rsidRDefault="00D20012" w:rsidP="00E142A1">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w:t>
                            </w:r>
                            <w:r w:rsidRPr="00E142A1">
                              <w:rPr>
                                <w:rFonts w:ascii="Times New Roman" w:hAnsi="Times New Roman" w:cs="Times New Roman"/>
                                <w:sz w:val="18"/>
                                <w:szCs w:val="18"/>
                              </w:rPr>
                              <w:t>Национальное самосознание, включающее:</w:t>
                            </w:r>
                          </w:p>
                          <w:p w14:paraId="3C6FD802" w14:textId="6F075807" w:rsidR="00D20012" w:rsidRPr="00E142A1" w:rsidRDefault="00D20012" w:rsidP="00E142A1">
                            <w:pPr>
                              <w:spacing w:after="0" w:line="240" w:lineRule="auto"/>
                              <w:jc w:val="center"/>
                              <w:rPr>
                                <w:rFonts w:ascii="Times New Roman" w:hAnsi="Times New Roman" w:cs="Times New Roman"/>
                                <w:sz w:val="18"/>
                                <w:szCs w:val="18"/>
                              </w:rPr>
                            </w:pPr>
                            <w:r w:rsidRPr="00E142A1">
                              <w:rPr>
                                <w:rFonts w:ascii="Times New Roman" w:hAnsi="Times New Roman" w:cs="Times New Roman"/>
                                <w:sz w:val="18"/>
                                <w:szCs w:val="18"/>
                              </w:rPr>
                              <w:t>– комплекс знаний о культурном наследии казахского народа, национальной культуре, традициях, обычаях, фольклоре;</w:t>
                            </w:r>
                          </w:p>
                          <w:p w14:paraId="29BE97AD" w14:textId="77777777" w:rsidR="00D20012" w:rsidRPr="00E142A1" w:rsidRDefault="00D20012" w:rsidP="00E142A1">
                            <w:pPr>
                              <w:spacing w:after="0" w:line="240" w:lineRule="auto"/>
                              <w:jc w:val="center"/>
                              <w:rPr>
                                <w:rFonts w:ascii="Times New Roman" w:hAnsi="Times New Roman" w:cs="Times New Roman"/>
                                <w:sz w:val="18"/>
                                <w:szCs w:val="18"/>
                              </w:rPr>
                            </w:pPr>
                            <w:r w:rsidRPr="00E142A1">
                              <w:rPr>
                                <w:rFonts w:ascii="Times New Roman" w:hAnsi="Times New Roman" w:cs="Times New Roman"/>
                                <w:sz w:val="18"/>
                                <w:szCs w:val="18"/>
                              </w:rPr>
                              <w:t>– комплекс конкретных целостных знаний о регионе проживания (история, география, культура и просвещение, экология и др.);</w:t>
                            </w:r>
                          </w:p>
                          <w:p w14:paraId="627D322C" w14:textId="22810821" w:rsidR="00D20012" w:rsidRPr="00372C2A" w:rsidRDefault="00D20012" w:rsidP="00E142A1">
                            <w:pPr>
                              <w:spacing w:after="0" w:line="240" w:lineRule="auto"/>
                              <w:jc w:val="center"/>
                              <w:rPr>
                                <w:rFonts w:ascii="Times New Roman" w:hAnsi="Times New Roman" w:cs="Times New Roman"/>
                                <w:sz w:val="18"/>
                                <w:szCs w:val="18"/>
                              </w:rPr>
                            </w:pPr>
                            <w:r w:rsidRPr="00E142A1">
                              <w:rPr>
                                <w:rFonts w:ascii="Times New Roman" w:hAnsi="Times New Roman" w:cs="Times New Roman"/>
                                <w:sz w:val="18"/>
                                <w:szCs w:val="18"/>
                              </w:rPr>
                              <w:t>– знание и понимание культуры народов, проживающих в нашем полиэтническом государстве, в странах ближнего и дальнего зарубежья, этнопсихологических особенностей других народов, основных норм и правил общечеловеческой этики</w:t>
                            </w:r>
                            <w:r>
                              <w:rPr>
                                <w:rFonts w:ascii="Times New Roman" w:hAnsi="Times New Roman" w:cs="Times New Roman"/>
                                <w:sz w:val="18"/>
                                <w:szCs w:val="18"/>
                              </w:rPr>
                              <w:t xml:space="preserve">» </w:t>
                            </w:r>
                            <w:r w:rsidRPr="00E142A1">
                              <w:rPr>
                                <w:rFonts w:ascii="Times New Roman" w:hAnsi="Times New Roman" w:cs="Times New Roman"/>
                                <w:sz w:val="18"/>
                                <w:szCs w:val="18"/>
                              </w:rPr>
                              <w:t>[</w:t>
                            </w:r>
                            <w:r>
                              <w:rPr>
                                <w:rFonts w:ascii="Times New Roman" w:hAnsi="Times New Roman" w:cs="Times New Roman"/>
                                <w:sz w:val="18"/>
                                <w:szCs w:val="18"/>
                              </w:rPr>
                              <w:t>1</w:t>
                            </w:r>
                            <w:r w:rsidRPr="00E142A1">
                              <w:rPr>
                                <w:rFonts w:ascii="Times New Roman" w:hAnsi="Times New Roman" w:cs="Times New Roman"/>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7CE641" id="Надпись 2" o:spid="_x0000_s1028" type="#_x0000_t202" style="position:absolute;left:0;text-align:left;margin-left:-11.1pt;margin-top:4.6pt;width:99.45pt;height:363.8pt;z-index:251663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" filled="f" stroked="f">
                <v:textbox>
                  <w:txbxContent>
                    <w:p w14:paraId="70926D16" w14:textId="07C8E654" w:rsidR="00D20012" w:rsidRPr="00E142A1" w:rsidRDefault="00D20012" w:rsidP="00E142A1">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w:t>
                      </w:r>
                      <w:r w:rsidRPr="00E142A1">
                        <w:rPr>
                          <w:rFonts w:ascii="Times New Roman" w:hAnsi="Times New Roman" w:cs="Times New Roman"/>
                          <w:sz w:val="18"/>
                          <w:szCs w:val="18"/>
                        </w:rPr>
                        <w:t>Национальное самосознание, включающее:</w:t>
                      </w:r>
                    </w:p>
                    <w:p w14:paraId="3C6FD802" w14:textId="6F075807" w:rsidR="00D20012" w:rsidRPr="00E142A1" w:rsidRDefault="00D20012" w:rsidP="00E142A1">
                      <w:pPr>
                        <w:spacing w:after="0" w:line="240" w:lineRule="auto"/>
                        <w:jc w:val="center"/>
                        <w:rPr>
                          <w:rFonts w:ascii="Times New Roman" w:hAnsi="Times New Roman" w:cs="Times New Roman"/>
                          <w:sz w:val="18"/>
                          <w:szCs w:val="18"/>
                        </w:rPr>
                      </w:pPr>
                      <w:r w:rsidRPr="00E142A1">
                        <w:rPr>
                          <w:rFonts w:ascii="Times New Roman" w:hAnsi="Times New Roman" w:cs="Times New Roman"/>
                          <w:sz w:val="18"/>
                          <w:szCs w:val="18"/>
                        </w:rPr>
                        <w:t>– комплекс знаний о культурном наследии казахского народа, национальной культуре, традициях, обычаях, фольклоре;</w:t>
                      </w:r>
                    </w:p>
                    <w:p w14:paraId="29BE97AD" w14:textId="77777777" w:rsidR="00D20012" w:rsidRPr="00E142A1" w:rsidRDefault="00D20012" w:rsidP="00E142A1">
                      <w:pPr>
                        <w:spacing w:after="0" w:line="240" w:lineRule="auto"/>
                        <w:jc w:val="center"/>
                        <w:rPr>
                          <w:rFonts w:ascii="Times New Roman" w:hAnsi="Times New Roman" w:cs="Times New Roman"/>
                          <w:sz w:val="18"/>
                          <w:szCs w:val="18"/>
                        </w:rPr>
                      </w:pPr>
                      <w:r w:rsidRPr="00E142A1">
                        <w:rPr>
                          <w:rFonts w:ascii="Times New Roman" w:hAnsi="Times New Roman" w:cs="Times New Roman"/>
                          <w:sz w:val="18"/>
                          <w:szCs w:val="18"/>
                        </w:rPr>
                        <w:t>– комплекс конкретных целостных знаний о регионе проживания (история, география, культура и просвещение, экология и др.);</w:t>
                      </w:r>
                    </w:p>
                    <w:p w14:paraId="627D322C" w14:textId="22810821" w:rsidR="00D20012" w:rsidRPr="00372C2A" w:rsidRDefault="00D20012" w:rsidP="00E142A1">
                      <w:pPr>
                        <w:spacing w:after="0" w:line="240" w:lineRule="auto"/>
                        <w:jc w:val="center"/>
                        <w:rPr>
                          <w:rFonts w:ascii="Times New Roman" w:hAnsi="Times New Roman" w:cs="Times New Roman"/>
                          <w:sz w:val="18"/>
                          <w:szCs w:val="18"/>
                        </w:rPr>
                      </w:pPr>
                      <w:r w:rsidRPr="00E142A1">
                        <w:rPr>
                          <w:rFonts w:ascii="Times New Roman" w:hAnsi="Times New Roman" w:cs="Times New Roman"/>
                          <w:sz w:val="18"/>
                          <w:szCs w:val="18"/>
                        </w:rPr>
                        <w:t>– знание и понимание культуры народов, проживающих в нашем полиэтническом государстве, в странах ближнего и дальнего зарубежья, этнопсихологических особенностей других народов, основных норм и правил общечеловеческой этики</w:t>
                      </w:r>
                      <w:r>
                        <w:rPr>
                          <w:rFonts w:ascii="Times New Roman" w:hAnsi="Times New Roman" w:cs="Times New Roman"/>
                          <w:sz w:val="18"/>
                          <w:szCs w:val="18"/>
                        </w:rPr>
                        <w:t xml:space="preserve">» </w:t>
                      </w:r>
                      <w:r w:rsidRPr="00E142A1">
                        <w:rPr>
                          <w:rFonts w:ascii="Times New Roman" w:hAnsi="Times New Roman" w:cs="Times New Roman"/>
                          <w:sz w:val="18"/>
                          <w:szCs w:val="18"/>
                        </w:rPr>
                        <w:t>[</w:t>
                      </w:r>
                      <w:r>
                        <w:rPr>
                          <w:rFonts w:ascii="Times New Roman" w:hAnsi="Times New Roman" w:cs="Times New Roman"/>
                          <w:sz w:val="18"/>
                          <w:szCs w:val="18"/>
                        </w:rPr>
                        <w:t>1</w:t>
                      </w:r>
                      <w:r w:rsidRPr="00E142A1">
                        <w:rPr>
                          <w:rFonts w:ascii="Times New Roman" w:hAnsi="Times New Roman" w:cs="Times New Roman"/>
                          <w:sz w:val="18"/>
                          <w:szCs w:val="18"/>
                        </w:rPr>
                        <w:t>].</w:t>
                      </w:r>
                    </w:p>
                  </w:txbxContent>
                </v:textbox>
              </v:shape>
            </w:pict>
          </mc:Fallback>
        </mc:AlternateContent>
      </w:r>
      <w:r w:rsidR="008518FA" w:rsidRPr="002C1B6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670587" behindDoc="1" locked="0" layoutInCell="1" allowOverlap="1" wp14:anchorId="1D7D43B7" wp14:editId="5B832BBB">
                <wp:simplePos x="0" y="0"/>
                <wp:positionH relativeFrom="column">
                  <wp:posOffset>4953000</wp:posOffset>
                </wp:positionH>
                <wp:positionV relativeFrom="paragraph">
                  <wp:posOffset>66040</wp:posOffset>
                </wp:positionV>
                <wp:extent cx="1143635" cy="4612005"/>
                <wp:effectExtent l="0" t="0" r="18415" b="17145"/>
                <wp:wrapNone/>
                <wp:docPr id="684" name="Скругленный прямоугольник 684"/>
                <wp:cNvGraphicFramePr/>
                <a:graphic xmlns:a="http://schemas.openxmlformats.org/drawingml/2006/main">
                  <a:graphicData uri="http://schemas.microsoft.com/office/word/2010/wordprocessingShape">
                    <wps:wsp>
                      <wps:cNvSpPr/>
                      <wps:spPr>
                        <a:xfrm>
                          <a:off x="0" y="0"/>
                          <a:ext cx="1143635" cy="4612005"/>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6B907" w14:textId="71437AA8" w:rsidR="00D20012" w:rsidRDefault="00D20012" w:rsidP="008518FA">
                            <w:pPr>
                              <w:jc w:val="center"/>
                            </w:pPr>
                            <w:r>
                              <w:t>00</w:t>
                            </w:r>
                          </w:p>
                          <w:p w14:paraId="2C8B52D0" w14:textId="77777777" w:rsidR="00D20012" w:rsidRDefault="00D2001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7D43B7" id="Скругленный прямоугольник 684" o:spid="_x0000_s1029" style="position:absolute;left:0;text-align:left;margin-left:390pt;margin-top:5.2pt;width:90.05pt;height:363.15pt;z-index:-2516458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" filled="f" strokecolor="black [3213]" strokeweight="1pt">
                <v:textbox>
                  <w:txbxContent>
                    <w:p w14:paraId="6366B907" w14:textId="71437AA8" w:rsidR="00D20012" w:rsidRDefault="00D20012" w:rsidP="008518FA">
                      <w:pPr>
                        <w:jc w:val="center"/>
                      </w:pPr>
                      <w:r>
                        <w:t>00</w:t>
                      </w:r>
                    </w:p>
                    <w:p w14:paraId="2C8B52D0" w14:textId="77777777" w:rsidR="00D20012" w:rsidRDefault="00D20012"/>
                  </w:txbxContent>
                </v:textbox>
              </v:roundrect>
            </w:pict>
          </mc:Fallback>
        </mc:AlternateContent>
      </w:r>
      <w:r w:rsidR="008518FA" w:rsidRPr="002C1B6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661371" behindDoc="0" locked="0" layoutInCell="1" allowOverlap="1" wp14:anchorId="2F1C1E4F" wp14:editId="63950683">
                <wp:simplePos x="0" y="0"/>
                <wp:positionH relativeFrom="column">
                  <wp:posOffset>4888403</wp:posOffset>
                </wp:positionH>
                <wp:positionV relativeFrom="paragraph">
                  <wp:posOffset>109105</wp:posOffset>
                </wp:positionV>
                <wp:extent cx="1219200" cy="4230658"/>
                <wp:effectExtent l="0" t="0" r="0" b="0"/>
                <wp:wrapNone/>
                <wp:docPr id="6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4230658"/>
                        </a:xfrm>
                        <a:prstGeom prst="rect">
                          <a:avLst/>
                        </a:prstGeom>
                        <a:noFill/>
                        <a:ln w="9525">
                          <a:noFill/>
                          <a:miter lim="800000"/>
                          <a:headEnd/>
                          <a:tailEnd/>
                        </a:ln>
                      </wps:spPr>
                      <wps:txbx>
                        <w:txbxContent>
                          <w:p w14:paraId="557B271E" w14:textId="7853FCCC" w:rsidR="00D20012" w:rsidRPr="005670E1" w:rsidRDefault="00D20012" w:rsidP="00E142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r w:rsidRPr="005670E1">
                              <w:rPr>
                                <w:rFonts w:ascii="Times New Roman" w:hAnsi="Times New Roman" w:cs="Times New Roman"/>
                                <w:sz w:val="20"/>
                                <w:szCs w:val="20"/>
                              </w:rPr>
                              <w:t>Толерантность, включающая:</w:t>
                            </w:r>
                          </w:p>
                          <w:p w14:paraId="70989D6F" w14:textId="77777777"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способность толерантно воспринимать мир, опираясь на научные знания и общечеловеческие духовные ценности;</w:t>
                            </w:r>
                          </w:p>
                          <w:p w14:paraId="29DCAEFA" w14:textId="77777777"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открытость по отношению к «иным» культурным смыслам;</w:t>
                            </w:r>
                          </w:p>
                          <w:p w14:paraId="3C6F0589" w14:textId="195CA46B"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сформированность диалектического мировоззрения в условиях культурного плюрализма современнос</w:t>
                            </w:r>
                            <w:r>
                              <w:rPr>
                                <w:rFonts w:ascii="Times New Roman" w:hAnsi="Times New Roman" w:cs="Times New Roman"/>
                                <w:sz w:val="20"/>
                                <w:szCs w:val="20"/>
                              </w:rPr>
                              <w:t>ти»1</w:t>
                            </w:r>
                            <w:r w:rsidRPr="005670E1">
                              <w:rPr>
                                <w:rFonts w:ascii="Times New Roman" w:hAnsi="Times New Roman" w:cs="Times New Roman"/>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C1E4F" id="_x0000_s1030" type="#_x0000_t202" style="position:absolute;left:0;text-align:left;margin-left:384.9pt;margin-top:8.6pt;width:96pt;height:333.1pt;z-index:251661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" filled="f" stroked="f">
                <v:textbox>
                  <w:txbxContent>
                    <w:p w14:paraId="557B271E" w14:textId="7853FCCC" w:rsidR="00D20012" w:rsidRPr="005670E1" w:rsidRDefault="00D20012" w:rsidP="00E142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r w:rsidRPr="005670E1">
                        <w:rPr>
                          <w:rFonts w:ascii="Times New Roman" w:hAnsi="Times New Roman" w:cs="Times New Roman"/>
                          <w:sz w:val="20"/>
                          <w:szCs w:val="20"/>
                        </w:rPr>
                        <w:t>Толерантность, включающая:</w:t>
                      </w:r>
                    </w:p>
                    <w:p w14:paraId="70989D6F" w14:textId="77777777"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способность толерантно воспринимать мир, опираясь на научные знания и общечеловеческие духовные ценности;</w:t>
                      </w:r>
                    </w:p>
                    <w:p w14:paraId="29DCAEFA" w14:textId="77777777"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открытость по отношению к «иным» культурным смыслам;</w:t>
                      </w:r>
                    </w:p>
                    <w:p w14:paraId="3C6F0589" w14:textId="195CA46B"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сформированность диалектического мировоззрения в условиях культурного плюрализма современнос</w:t>
                      </w:r>
                      <w:r>
                        <w:rPr>
                          <w:rFonts w:ascii="Times New Roman" w:hAnsi="Times New Roman" w:cs="Times New Roman"/>
                          <w:sz w:val="20"/>
                          <w:szCs w:val="20"/>
                        </w:rPr>
                        <w:t>ти»1</w:t>
                      </w:r>
                      <w:r w:rsidRPr="005670E1">
                        <w:rPr>
                          <w:rFonts w:ascii="Times New Roman" w:hAnsi="Times New Roman" w:cs="Times New Roman"/>
                          <w:sz w:val="20"/>
                          <w:szCs w:val="20"/>
                        </w:rPr>
                        <w:t>]</w:t>
                      </w:r>
                    </w:p>
                  </w:txbxContent>
                </v:textbox>
              </v:shape>
            </w:pict>
          </mc:Fallback>
        </mc:AlternateContent>
      </w:r>
      <w:r w:rsidR="008518FA" w:rsidRPr="002C1B6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672635" behindDoc="0" locked="0" layoutInCell="1" allowOverlap="1" wp14:anchorId="4823CDFD" wp14:editId="29C8C2F9">
                <wp:simplePos x="0" y="0"/>
                <wp:positionH relativeFrom="column">
                  <wp:posOffset>-91440</wp:posOffset>
                </wp:positionH>
                <wp:positionV relativeFrom="paragraph">
                  <wp:posOffset>59055</wp:posOffset>
                </wp:positionV>
                <wp:extent cx="1215390" cy="4620895"/>
                <wp:effectExtent l="0" t="0" r="22860" b="27305"/>
                <wp:wrapNone/>
                <wp:docPr id="691" name="Скругленный прямоугольник 691"/>
                <wp:cNvGraphicFramePr/>
                <a:graphic xmlns:a="http://schemas.openxmlformats.org/drawingml/2006/main">
                  <a:graphicData uri="http://schemas.microsoft.com/office/word/2010/wordprocessingShape">
                    <wps:wsp>
                      <wps:cNvSpPr/>
                      <wps:spPr>
                        <a:xfrm>
                          <a:off x="0" y="0"/>
                          <a:ext cx="1215390" cy="4620895"/>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068116" id="Скругленный прямоугольник 691" o:spid="_x0000_s1026" style="position:absolute;margin-left:-7.2pt;margin-top:4.65pt;width:95.7pt;height:363.85pt;z-index:2516726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" filled="f" strokecolor="black [3213]" strokeweight="1pt"/>
            </w:pict>
          </mc:Fallback>
        </mc:AlternateContent>
      </w:r>
      <w:r w:rsidR="008518FA" w:rsidRPr="002C1B6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667515" behindDoc="0" locked="0" layoutInCell="1" allowOverlap="1" wp14:anchorId="74CFF0D8" wp14:editId="6DBF8AD3">
                <wp:simplePos x="0" y="0"/>
                <wp:positionH relativeFrom="column">
                  <wp:posOffset>1280160</wp:posOffset>
                </wp:positionH>
                <wp:positionV relativeFrom="paragraph">
                  <wp:posOffset>59055</wp:posOffset>
                </wp:positionV>
                <wp:extent cx="1028700" cy="4620895"/>
                <wp:effectExtent l="0" t="0" r="19050" b="27305"/>
                <wp:wrapNone/>
                <wp:docPr id="681" name="Скругленный прямоугольник 681"/>
                <wp:cNvGraphicFramePr/>
                <a:graphic xmlns:a="http://schemas.openxmlformats.org/drawingml/2006/main">
                  <a:graphicData uri="http://schemas.microsoft.com/office/word/2010/wordprocessingShape">
                    <wps:wsp>
                      <wps:cNvSpPr/>
                      <wps:spPr>
                        <a:xfrm>
                          <a:off x="0" y="0"/>
                          <a:ext cx="1028700" cy="4620895"/>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51225A" id="Скругленный прямоугольник 681" o:spid="_x0000_s1026" style="position:absolute;margin-left:100.8pt;margin-top:4.65pt;width:81pt;height:363.85pt;z-index:2516675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" filled="f" strokecolor="black [3213]" strokeweight="1pt"/>
            </w:pict>
          </mc:Fallback>
        </mc:AlternateContent>
      </w:r>
      <w:r w:rsidR="008518FA" w:rsidRPr="002C1B6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660347" behindDoc="0" locked="0" layoutInCell="1" allowOverlap="1" wp14:anchorId="0EF3C2F1" wp14:editId="46602A06">
                <wp:simplePos x="0" y="0"/>
                <wp:positionH relativeFrom="column">
                  <wp:posOffset>3716309</wp:posOffset>
                </wp:positionH>
                <wp:positionV relativeFrom="paragraph">
                  <wp:posOffset>67541</wp:posOffset>
                </wp:positionV>
                <wp:extent cx="1172094" cy="4513580"/>
                <wp:effectExtent l="0" t="0" r="0" b="1270"/>
                <wp:wrapNone/>
                <wp:docPr id="6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094" cy="4513580"/>
                        </a:xfrm>
                        <a:prstGeom prst="rect">
                          <a:avLst/>
                        </a:prstGeom>
                        <a:noFill/>
                        <a:ln w="9525">
                          <a:noFill/>
                          <a:miter lim="800000"/>
                          <a:headEnd/>
                          <a:tailEnd/>
                        </a:ln>
                      </wps:spPr>
                      <wps:txbx>
                        <w:txbxContent>
                          <w:p w14:paraId="12AC0185" w14:textId="2554F670" w:rsidR="00D20012" w:rsidRPr="005670E1" w:rsidRDefault="00D20012" w:rsidP="00E142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r w:rsidRPr="005670E1">
                              <w:rPr>
                                <w:rFonts w:ascii="Times New Roman" w:hAnsi="Times New Roman" w:cs="Times New Roman"/>
                                <w:sz w:val="20"/>
                                <w:szCs w:val="20"/>
                              </w:rPr>
                              <w:t>Межкультурная компетентность, выраженная:</w:t>
                            </w:r>
                          </w:p>
                          <w:p w14:paraId="6BC2F845" w14:textId="77777777"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во владении формами и методами межкультурного взаимодействия в профессиональной сфере;</w:t>
                            </w:r>
                          </w:p>
                          <w:p w14:paraId="31BB6EAC" w14:textId="77777777"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в умении транслировать знания мировой культуры в учебно-воспитательный процесс школы;</w:t>
                            </w:r>
                          </w:p>
                          <w:p w14:paraId="7792A246" w14:textId="20A4EA5C"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в умении выработать установку личности школьника на полипозиционное восприятие мира в процессе учебно- воспитательной деятельности</w:t>
                            </w:r>
                            <w:r>
                              <w:rPr>
                                <w:rFonts w:ascii="Times New Roman" w:hAnsi="Times New Roman" w:cs="Times New Roman"/>
                                <w:sz w:val="20"/>
                                <w:szCs w:val="20"/>
                              </w:rPr>
                              <w:t>»</w:t>
                            </w:r>
                            <w:r w:rsidRPr="005670E1">
                              <w:rPr>
                                <w:rFonts w:ascii="Times New Roman" w:hAnsi="Times New Roman" w:cs="Times New Roman"/>
                                <w:sz w:val="20"/>
                                <w:szCs w:val="20"/>
                              </w:rPr>
                              <w:t>[</w:t>
                            </w:r>
                            <w:r>
                              <w:rPr>
                                <w:rFonts w:ascii="Times New Roman" w:hAnsi="Times New Roman" w:cs="Times New Roman"/>
                                <w:sz w:val="20"/>
                                <w:szCs w:val="20"/>
                              </w:rPr>
                              <w:t>1</w:t>
                            </w:r>
                            <w:r w:rsidRPr="005670E1">
                              <w:rPr>
                                <w:rFonts w:ascii="Times New Roman" w:hAnsi="Times New Roman" w:cs="Times New Roman"/>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3C2F1" id="_x0000_s1031" type="#_x0000_t202" style="position:absolute;left:0;text-align:left;margin-left:292.6pt;margin-top:5.3pt;width:92.3pt;height:355.4pt;z-index:251660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" filled="f" stroked="f">
                <v:textbox>
                  <w:txbxContent>
                    <w:p w14:paraId="12AC0185" w14:textId="2554F670" w:rsidR="00D20012" w:rsidRPr="005670E1" w:rsidRDefault="00D20012" w:rsidP="00E142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r w:rsidRPr="005670E1">
                        <w:rPr>
                          <w:rFonts w:ascii="Times New Roman" w:hAnsi="Times New Roman" w:cs="Times New Roman"/>
                          <w:sz w:val="20"/>
                          <w:szCs w:val="20"/>
                        </w:rPr>
                        <w:t>Межкультурная компетентность, выраженная:</w:t>
                      </w:r>
                    </w:p>
                    <w:p w14:paraId="6BC2F845" w14:textId="77777777"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во владении формами и методами межкультурного взаимодействия в профессиональной сфере;</w:t>
                      </w:r>
                    </w:p>
                    <w:p w14:paraId="31BB6EAC" w14:textId="77777777"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в умении транслировать знания мировой культуры в учебно-воспитательный процесс школы;</w:t>
                      </w:r>
                    </w:p>
                    <w:p w14:paraId="7792A246" w14:textId="20A4EA5C"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в умении выработать установку личности школьника на полипозиционное восприятие мира в процессе учебно- воспитательной деятельности</w:t>
                      </w:r>
                      <w:r>
                        <w:rPr>
                          <w:rFonts w:ascii="Times New Roman" w:hAnsi="Times New Roman" w:cs="Times New Roman"/>
                          <w:sz w:val="20"/>
                          <w:szCs w:val="20"/>
                        </w:rPr>
                        <w:t>»</w:t>
                      </w:r>
                      <w:r w:rsidRPr="005670E1">
                        <w:rPr>
                          <w:rFonts w:ascii="Times New Roman" w:hAnsi="Times New Roman" w:cs="Times New Roman"/>
                          <w:sz w:val="20"/>
                          <w:szCs w:val="20"/>
                        </w:rPr>
                        <w:t>[</w:t>
                      </w:r>
                      <w:r>
                        <w:rPr>
                          <w:rFonts w:ascii="Times New Roman" w:hAnsi="Times New Roman" w:cs="Times New Roman"/>
                          <w:sz w:val="20"/>
                          <w:szCs w:val="20"/>
                        </w:rPr>
                        <w:t>1</w:t>
                      </w:r>
                      <w:r w:rsidRPr="005670E1">
                        <w:rPr>
                          <w:rFonts w:ascii="Times New Roman" w:hAnsi="Times New Roman" w:cs="Times New Roman"/>
                          <w:sz w:val="20"/>
                          <w:szCs w:val="20"/>
                        </w:rPr>
                        <w:t>].</w:t>
                      </w:r>
                    </w:p>
                  </w:txbxContent>
                </v:textbox>
              </v:shape>
            </w:pict>
          </mc:Fallback>
        </mc:AlternateContent>
      </w:r>
      <w:r w:rsidR="008518FA" w:rsidRPr="002C1B6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669563" behindDoc="0" locked="0" layoutInCell="1" allowOverlap="1" wp14:anchorId="496A4A41" wp14:editId="4809E4A2">
                <wp:simplePos x="0" y="0"/>
                <wp:positionH relativeFrom="column">
                  <wp:posOffset>3766185</wp:posOffset>
                </wp:positionH>
                <wp:positionV relativeFrom="paragraph">
                  <wp:posOffset>50800</wp:posOffset>
                </wp:positionV>
                <wp:extent cx="1028700" cy="4629785"/>
                <wp:effectExtent l="0" t="0" r="19050" b="18415"/>
                <wp:wrapNone/>
                <wp:docPr id="683" name="Скругленный прямоугольник 683"/>
                <wp:cNvGraphicFramePr/>
                <a:graphic xmlns:a="http://schemas.openxmlformats.org/drawingml/2006/main">
                  <a:graphicData uri="http://schemas.microsoft.com/office/word/2010/wordprocessingShape">
                    <wps:wsp>
                      <wps:cNvSpPr/>
                      <wps:spPr>
                        <a:xfrm>
                          <a:off x="0" y="0"/>
                          <a:ext cx="1028700" cy="4629785"/>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3E4D08" id="Скругленный прямоугольник 683" o:spid="_x0000_s1026" style="position:absolute;margin-left:296.55pt;margin-top:4pt;width:81pt;height:364.55pt;z-index:2516695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" filled="f" strokecolor="black [3213]" strokeweight="1pt"/>
            </w:pict>
          </mc:Fallback>
        </mc:AlternateContent>
      </w:r>
      <w:r w:rsidR="008518FA" w:rsidRPr="002C1B6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665467" behindDoc="0" locked="0" layoutInCell="1" allowOverlap="1" wp14:anchorId="70246100" wp14:editId="3332E209">
                <wp:simplePos x="0" y="0"/>
                <wp:positionH relativeFrom="column">
                  <wp:posOffset>2444115</wp:posOffset>
                </wp:positionH>
                <wp:positionV relativeFrom="paragraph">
                  <wp:posOffset>66675</wp:posOffset>
                </wp:positionV>
                <wp:extent cx="1205230" cy="4613275"/>
                <wp:effectExtent l="0" t="0" r="0" b="0"/>
                <wp:wrapNone/>
                <wp:docPr id="6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5230" cy="4613275"/>
                        </a:xfrm>
                        <a:prstGeom prst="rect">
                          <a:avLst/>
                        </a:prstGeom>
                        <a:noFill/>
                        <a:ln w="9525">
                          <a:noFill/>
                          <a:miter lim="800000"/>
                          <a:headEnd/>
                          <a:tailEnd/>
                        </a:ln>
                      </wps:spPr>
                      <wps:txbx>
                        <w:txbxContent>
                          <w:p w14:paraId="566D489E" w14:textId="03083319" w:rsidR="00D20012" w:rsidRPr="005670E1" w:rsidRDefault="00D20012" w:rsidP="00E142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r w:rsidRPr="005670E1">
                              <w:rPr>
                                <w:rFonts w:ascii="Times New Roman" w:hAnsi="Times New Roman" w:cs="Times New Roman"/>
                                <w:sz w:val="20"/>
                                <w:szCs w:val="20"/>
                              </w:rPr>
                              <w:t>Региональная компетентность, включающая:</w:t>
                            </w:r>
                          </w:p>
                          <w:p w14:paraId="3987A69F" w14:textId="4FCD400E"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способность к реализации комплекса знаний и умений о конкретных целостных знаниях о регионе проживания (знание истории, географии, культуры и просвещения, экологии др.);</w:t>
                            </w:r>
                          </w:p>
                          <w:p w14:paraId="240FF7B5" w14:textId="77777777"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умения, направленные на формирование региональной идентичности школьников, воспитание патриотизма;</w:t>
                            </w:r>
                          </w:p>
                          <w:p w14:paraId="0B3C98AF" w14:textId="07F8A6AA" w:rsidR="00D20012" w:rsidRPr="00372C2A" w:rsidRDefault="00D20012" w:rsidP="00E142A1">
                            <w:pPr>
                              <w:spacing w:after="0" w:line="240" w:lineRule="auto"/>
                              <w:jc w:val="center"/>
                              <w:rPr>
                                <w:rFonts w:ascii="Times New Roman" w:hAnsi="Times New Roman" w:cs="Times New Roman"/>
                                <w:sz w:val="18"/>
                                <w:szCs w:val="18"/>
                              </w:rPr>
                            </w:pPr>
                            <w:r w:rsidRPr="005670E1">
                              <w:rPr>
                                <w:rFonts w:ascii="Times New Roman" w:hAnsi="Times New Roman" w:cs="Times New Roman"/>
                                <w:sz w:val="20"/>
                                <w:szCs w:val="20"/>
                              </w:rPr>
                              <w:t>– нацеленность на сохранение, воссоздание и пр</w:t>
                            </w:r>
                            <w:r>
                              <w:rPr>
                                <w:rFonts w:ascii="Times New Roman" w:hAnsi="Times New Roman" w:cs="Times New Roman"/>
                                <w:sz w:val="20"/>
                                <w:szCs w:val="20"/>
                              </w:rPr>
                              <w:t>и</w:t>
                            </w:r>
                            <w:r w:rsidRPr="005670E1">
                              <w:rPr>
                                <w:rFonts w:ascii="Times New Roman" w:hAnsi="Times New Roman" w:cs="Times New Roman"/>
                                <w:sz w:val="20"/>
                                <w:szCs w:val="20"/>
                              </w:rPr>
                              <w:t>умножение культурных ценностей региона</w:t>
                            </w:r>
                            <w:r>
                              <w:rPr>
                                <w:rFonts w:ascii="Times New Roman" w:hAnsi="Times New Roman" w:cs="Times New Roman"/>
                                <w:sz w:val="20"/>
                                <w:szCs w:val="20"/>
                              </w:rPr>
                              <w:t>»</w:t>
                            </w:r>
                            <w:r w:rsidRPr="005670E1">
                              <w:rPr>
                                <w:rFonts w:ascii="Times New Roman" w:hAnsi="Times New Roman" w:cs="Times New Roman"/>
                                <w:sz w:val="20"/>
                                <w:szCs w:val="20"/>
                              </w:rPr>
                              <w:t xml:space="preserve"> [</w:t>
                            </w:r>
                            <w:r>
                              <w:rPr>
                                <w:rFonts w:ascii="Times New Roman" w:hAnsi="Times New Roman" w:cs="Times New Roman"/>
                                <w:sz w:val="20"/>
                                <w:szCs w:val="20"/>
                              </w:rPr>
                              <w:t>1</w:t>
                            </w:r>
                            <w:r w:rsidRPr="005670E1">
                              <w:rPr>
                                <w:rFonts w:ascii="Times New Roman" w:hAnsi="Times New Roman" w:cs="Times New Roman"/>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246100" id="_x0000_s1032" type="#_x0000_t202" style="position:absolute;left:0;text-align:left;margin-left:192.45pt;margin-top:5.25pt;width:94.9pt;height:363.25pt;z-index:251665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" filled="f" stroked="f">
                <v:textbox>
                  <w:txbxContent>
                    <w:p w14:paraId="566D489E" w14:textId="03083319" w:rsidR="00D20012" w:rsidRPr="005670E1" w:rsidRDefault="00D20012" w:rsidP="00E142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r w:rsidRPr="005670E1">
                        <w:rPr>
                          <w:rFonts w:ascii="Times New Roman" w:hAnsi="Times New Roman" w:cs="Times New Roman"/>
                          <w:sz w:val="20"/>
                          <w:szCs w:val="20"/>
                        </w:rPr>
                        <w:t>Региональная компетентность, включающая:</w:t>
                      </w:r>
                    </w:p>
                    <w:p w14:paraId="3987A69F" w14:textId="4FCD400E"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способность к реализации комплекса знаний и умений о конкретных целостных знаниях о регионе проживания (знание истории, географии, культуры и просвещения, экологии др.);</w:t>
                      </w:r>
                    </w:p>
                    <w:p w14:paraId="240FF7B5" w14:textId="77777777"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умения, направленные на формирование региональной идентичности школьников, воспитание патриотизма;</w:t>
                      </w:r>
                    </w:p>
                    <w:p w14:paraId="0B3C98AF" w14:textId="07F8A6AA" w:rsidR="00D20012" w:rsidRPr="00372C2A" w:rsidRDefault="00D20012" w:rsidP="00E142A1">
                      <w:pPr>
                        <w:spacing w:after="0" w:line="240" w:lineRule="auto"/>
                        <w:jc w:val="center"/>
                        <w:rPr>
                          <w:rFonts w:ascii="Times New Roman" w:hAnsi="Times New Roman" w:cs="Times New Roman"/>
                          <w:sz w:val="18"/>
                          <w:szCs w:val="18"/>
                        </w:rPr>
                      </w:pPr>
                      <w:r w:rsidRPr="005670E1">
                        <w:rPr>
                          <w:rFonts w:ascii="Times New Roman" w:hAnsi="Times New Roman" w:cs="Times New Roman"/>
                          <w:sz w:val="20"/>
                          <w:szCs w:val="20"/>
                        </w:rPr>
                        <w:t>– нацеленность на сохранение, воссоздание и пр</w:t>
                      </w:r>
                      <w:r>
                        <w:rPr>
                          <w:rFonts w:ascii="Times New Roman" w:hAnsi="Times New Roman" w:cs="Times New Roman"/>
                          <w:sz w:val="20"/>
                          <w:szCs w:val="20"/>
                        </w:rPr>
                        <w:t>и</w:t>
                      </w:r>
                      <w:r w:rsidRPr="005670E1">
                        <w:rPr>
                          <w:rFonts w:ascii="Times New Roman" w:hAnsi="Times New Roman" w:cs="Times New Roman"/>
                          <w:sz w:val="20"/>
                          <w:szCs w:val="20"/>
                        </w:rPr>
                        <w:t>умножение культурных ценностей региона</w:t>
                      </w:r>
                      <w:r>
                        <w:rPr>
                          <w:rFonts w:ascii="Times New Roman" w:hAnsi="Times New Roman" w:cs="Times New Roman"/>
                          <w:sz w:val="20"/>
                          <w:szCs w:val="20"/>
                        </w:rPr>
                        <w:t>»</w:t>
                      </w:r>
                      <w:r w:rsidRPr="005670E1">
                        <w:rPr>
                          <w:rFonts w:ascii="Times New Roman" w:hAnsi="Times New Roman" w:cs="Times New Roman"/>
                          <w:sz w:val="20"/>
                          <w:szCs w:val="20"/>
                        </w:rPr>
                        <w:t xml:space="preserve"> [</w:t>
                      </w:r>
                      <w:r>
                        <w:rPr>
                          <w:rFonts w:ascii="Times New Roman" w:hAnsi="Times New Roman" w:cs="Times New Roman"/>
                          <w:sz w:val="20"/>
                          <w:szCs w:val="20"/>
                        </w:rPr>
                        <w:t>1</w:t>
                      </w:r>
                      <w:r w:rsidRPr="005670E1">
                        <w:rPr>
                          <w:rFonts w:ascii="Times New Roman" w:hAnsi="Times New Roman" w:cs="Times New Roman"/>
                          <w:sz w:val="20"/>
                          <w:szCs w:val="20"/>
                        </w:rPr>
                        <w:t>].</w:t>
                      </w:r>
                    </w:p>
                  </w:txbxContent>
                </v:textbox>
              </v:shape>
            </w:pict>
          </mc:Fallback>
        </mc:AlternateContent>
      </w:r>
      <w:r w:rsidR="008518FA" w:rsidRPr="002C1B6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668539" behindDoc="0" locked="0" layoutInCell="1" allowOverlap="1" wp14:anchorId="03370095" wp14:editId="1BD675D0">
                <wp:simplePos x="0" y="0"/>
                <wp:positionH relativeFrom="column">
                  <wp:posOffset>2502535</wp:posOffset>
                </wp:positionH>
                <wp:positionV relativeFrom="paragraph">
                  <wp:posOffset>58420</wp:posOffset>
                </wp:positionV>
                <wp:extent cx="1082040" cy="4621530"/>
                <wp:effectExtent l="0" t="0" r="22860" b="26670"/>
                <wp:wrapNone/>
                <wp:docPr id="682" name="Скругленный прямоугольник 682"/>
                <wp:cNvGraphicFramePr/>
                <a:graphic xmlns:a="http://schemas.openxmlformats.org/drawingml/2006/main">
                  <a:graphicData uri="http://schemas.microsoft.com/office/word/2010/wordprocessingShape">
                    <wps:wsp>
                      <wps:cNvSpPr/>
                      <wps:spPr>
                        <a:xfrm>
                          <a:off x="0" y="0"/>
                          <a:ext cx="1082040" cy="4621530"/>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1D2B2D" id="Скругленный прямоугольник 682" o:spid="_x0000_s1026" style="position:absolute;margin-left:197.05pt;margin-top:4.6pt;width:85.2pt;height:363.9pt;z-index:2516685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" filled="f" strokecolor="black [3213]" strokeweight="1pt"/>
            </w:pict>
          </mc:Fallback>
        </mc:AlternateContent>
      </w:r>
      <w:r w:rsidR="008518FA" w:rsidRPr="002C1B67">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664443" behindDoc="0" locked="0" layoutInCell="1" allowOverlap="1" wp14:anchorId="1B871AD8" wp14:editId="0FD25CFE">
                <wp:simplePos x="0" y="0"/>
                <wp:positionH relativeFrom="column">
                  <wp:posOffset>1276697</wp:posOffset>
                </wp:positionH>
                <wp:positionV relativeFrom="paragraph">
                  <wp:posOffset>69850</wp:posOffset>
                </wp:positionV>
                <wp:extent cx="1082040" cy="4152900"/>
                <wp:effectExtent l="0" t="0" r="0" b="0"/>
                <wp:wrapNone/>
                <wp:docPr id="6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4152900"/>
                        </a:xfrm>
                        <a:prstGeom prst="rect">
                          <a:avLst/>
                        </a:prstGeom>
                        <a:noFill/>
                        <a:ln w="9525">
                          <a:noFill/>
                          <a:miter lim="800000"/>
                          <a:headEnd/>
                          <a:tailEnd/>
                        </a:ln>
                      </wps:spPr>
                      <wps:txbx>
                        <w:txbxContent>
                          <w:p w14:paraId="29969C51" w14:textId="6333E959" w:rsidR="00D20012" w:rsidRPr="005670E1" w:rsidRDefault="00D20012" w:rsidP="00E142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r w:rsidRPr="005670E1">
                              <w:rPr>
                                <w:rFonts w:ascii="Times New Roman" w:hAnsi="Times New Roman" w:cs="Times New Roman"/>
                                <w:sz w:val="20"/>
                                <w:szCs w:val="20"/>
                              </w:rPr>
                              <w:t>Патриотизм, выражающийся:</w:t>
                            </w:r>
                          </w:p>
                          <w:p w14:paraId="11F7859A" w14:textId="77777777"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в готовности служить Родине и защищать ее;</w:t>
                            </w:r>
                          </w:p>
                          <w:p w14:paraId="7E5A2DEA" w14:textId="77777777" w:rsidR="00D20012" w:rsidRPr="005670E1" w:rsidRDefault="00D20012" w:rsidP="00E142A1">
                            <w:pPr>
                              <w:spacing w:after="0" w:line="240" w:lineRule="auto"/>
                              <w:jc w:val="center"/>
                              <w:rPr>
                                <w:rFonts w:ascii="Times New Roman" w:hAnsi="Times New Roman" w:cs="Times New Roman"/>
                                <w:sz w:val="20"/>
                                <w:szCs w:val="20"/>
                              </w:rPr>
                            </w:pPr>
                          </w:p>
                          <w:p w14:paraId="5FCD24EF" w14:textId="73713989"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в чувстве «малой родины», любви к своему краю, региону;</w:t>
                            </w:r>
                          </w:p>
                          <w:p w14:paraId="61F5EB55" w14:textId="2E563520" w:rsidR="00D20012" w:rsidRPr="00DE3E27" w:rsidRDefault="00D20012" w:rsidP="00DE3E27">
                            <w:pPr>
                              <w:spacing w:after="0" w:line="240" w:lineRule="auto"/>
                              <w:rPr>
                                <w:rFonts w:ascii="Times New Roman" w:hAnsi="Times New Roman" w:cs="Times New Roman"/>
                                <w:sz w:val="20"/>
                                <w:szCs w:val="20"/>
                              </w:rPr>
                            </w:pPr>
                            <w:r w:rsidRPr="00DE3E27">
                              <w:rPr>
                                <w:rFonts w:ascii="Times New Roman" w:hAnsi="Times New Roman" w:cs="Times New Roman"/>
                                <w:sz w:val="20"/>
                                <w:szCs w:val="20"/>
                              </w:rPr>
                              <w:t xml:space="preserve">– в </w:t>
                            </w:r>
                            <w:r>
                              <w:rPr>
                                <w:rFonts w:ascii="Times New Roman" w:hAnsi="Times New Roman" w:cs="Times New Roman"/>
                                <w:sz w:val="20"/>
                                <w:szCs w:val="20"/>
                              </w:rPr>
                              <w:t xml:space="preserve"> у</w:t>
                            </w:r>
                            <w:r w:rsidRPr="00DE3E27">
                              <w:rPr>
                                <w:rFonts w:ascii="Times New Roman" w:hAnsi="Times New Roman" w:cs="Times New Roman"/>
                                <w:sz w:val="20"/>
                                <w:szCs w:val="20"/>
                              </w:rPr>
                              <w:t>важительном отношении к национально-культурным ценностям региона, убеждённости в самобытности своего региона»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871AD8" id="_x0000_s1033" type="#_x0000_t202" style="position:absolute;left:0;text-align:left;margin-left:100.55pt;margin-top:5.5pt;width:85.2pt;height:327pt;z-index:2516644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" filled="f" stroked="f">
                <v:textbox>
                  <w:txbxContent>
                    <w:p w14:paraId="29969C51" w14:textId="6333E959" w:rsidR="00D20012" w:rsidRPr="005670E1" w:rsidRDefault="00D20012" w:rsidP="00E142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r w:rsidRPr="005670E1">
                        <w:rPr>
                          <w:rFonts w:ascii="Times New Roman" w:hAnsi="Times New Roman" w:cs="Times New Roman"/>
                          <w:sz w:val="20"/>
                          <w:szCs w:val="20"/>
                        </w:rPr>
                        <w:t>Патриотизм, выражающийся:</w:t>
                      </w:r>
                    </w:p>
                    <w:p w14:paraId="11F7859A" w14:textId="77777777"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в готовности служить Родине и защищать ее;</w:t>
                      </w:r>
                    </w:p>
                    <w:p w14:paraId="7E5A2DEA" w14:textId="77777777" w:rsidR="00D20012" w:rsidRPr="005670E1" w:rsidRDefault="00D20012" w:rsidP="00E142A1">
                      <w:pPr>
                        <w:spacing w:after="0" w:line="240" w:lineRule="auto"/>
                        <w:jc w:val="center"/>
                        <w:rPr>
                          <w:rFonts w:ascii="Times New Roman" w:hAnsi="Times New Roman" w:cs="Times New Roman"/>
                          <w:sz w:val="20"/>
                          <w:szCs w:val="20"/>
                        </w:rPr>
                      </w:pPr>
                    </w:p>
                    <w:p w14:paraId="5FCD24EF" w14:textId="73713989" w:rsidR="00D20012" w:rsidRPr="005670E1" w:rsidRDefault="00D20012" w:rsidP="00E142A1">
                      <w:pPr>
                        <w:spacing w:after="0" w:line="240" w:lineRule="auto"/>
                        <w:jc w:val="center"/>
                        <w:rPr>
                          <w:rFonts w:ascii="Times New Roman" w:hAnsi="Times New Roman" w:cs="Times New Roman"/>
                          <w:sz w:val="20"/>
                          <w:szCs w:val="20"/>
                        </w:rPr>
                      </w:pPr>
                      <w:r w:rsidRPr="005670E1">
                        <w:rPr>
                          <w:rFonts w:ascii="Times New Roman" w:hAnsi="Times New Roman" w:cs="Times New Roman"/>
                          <w:sz w:val="20"/>
                          <w:szCs w:val="20"/>
                        </w:rPr>
                        <w:t>– в чувстве «малой родины», любви к своему краю, региону;</w:t>
                      </w:r>
                    </w:p>
                    <w:p w14:paraId="61F5EB55" w14:textId="2E563520" w:rsidR="00D20012" w:rsidRPr="00DE3E27" w:rsidRDefault="00D20012" w:rsidP="00DE3E27">
                      <w:pPr>
                        <w:spacing w:after="0" w:line="240" w:lineRule="auto"/>
                        <w:rPr>
                          <w:rFonts w:ascii="Times New Roman" w:hAnsi="Times New Roman" w:cs="Times New Roman"/>
                          <w:sz w:val="20"/>
                          <w:szCs w:val="20"/>
                        </w:rPr>
                      </w:pPr>
                      <w:r w:rsidRPr="00DE3E27">
                        <w:rPr>
                          <w:rFonts w:ascii="Times New Roman" w:hAnsi="Times New Roman" w:cs="Times New Roman"/>
                          <w:sz w:val="20"/>
                          <w:szCs w:val="20"/>
                        </w:rPr>
                        <w:t xml:space="preserve">– в </w:t>
                      </w:r>
                      <w:r>
                        <w:rPr>
                          <w:rFonts w:ascii="Times New Roman" w:hAnsi="Times New Roman" w:cs="Times New Roman"/>
                          <w:sz w:val="20"/>
                          <w:szCs w:val="20"/>
                        </w:rPr>
                        <w:t xml:space="preserve"> у</w:t>
                      </w:r>
                      <w:r w:rsidRPr="00DE3E27">
                        <w:rPr>
                          <w:rFonts w:ascii="Times New Roman" w:hAnsi="Times New Roman" w:cs="Times New Roman"/>
                          <w:sz w:val="20"/>
                          <w:szCs w:val="20"/>
                        </w:rPr>
                        <w:t>важительном отношении к национально-культурным ценностям региона, убеждённости в самобытности своего региона» [1].</w:t>
                      </w:r>
                    </w:p>
                  </w:txbxContent>
                </v:textbox>
              </v:shape>
            </w:pict>
          </mc:Fallback>
        </mc:AlternateContent>
      </w:r>
    </w:p>
    <w:p w14:paraId="3E5E01B3" w14:textId="77777777" w:rsidR="00166138" w:rsidRPr="002C1B67" w:rsidRDefault="00166138" w:rsidP="00F351B3">
      <w:pPr>
        <w:spacing w:after="0" w:line="240" w:lineRule="auto"/>
        <w:ind w:right="-1"/>
        <w:jc w:val="both"/>
        <w:rPr>
          <w:rFonts w:ascii="Times New Roman" w:eastAsia="Times New Roman" w:hAnsi="Times New Roman" w:cs="Times New Roman"/>
          <w:bCs/>
          <w:sz w:val="28"/>
          <w:szCs w:val="28"/>
          <w:lang w:eastAsia="ru-RU"/>
        </w:rPr>
      </w:pPr>
    </w:p>
    <w:p w14:paraId="37740BD1" w14:textId="2A86A431" w:rsidR="00166138" w:rsidRPr="002C1B67" w:rsidRDefault="00166138" w:rsidP="00F351B3">
      <w:pPr>
        <w:spacing w:after="0" w:line="240" w:lineRule="auto"/>
        <w:ind w:right="-1"/>
        <w:jc w:val="both"/>
        <w:rPr>
          <w:rFonts w:ascii="Times New Roman" w:eastAsia="Times New Roman" w:hAnsi="Times New Roman" w:cs="Times New Roman"/>
          <w:bCs/>
          <w:sz w:val="28"/>
          <w:szCs w:val="28"/>
          <w:lang w:eastAsia="ru-RU"/>
        </w:rPr>
      </w:pPr>
    </w:p>
    <w:p w14:paraId="79F617F4" w14:textId="77777777" w:rsidR="00166138" w:rsidRPr="002C1B67" w:rsidRDefault="00166138" w:rsidP="00F351B3">
      <w:pPr>
        <w:spacing w:after="0" w:line="240" w:lineRule="auto"/>
        <w:ind w:right="-1"/>
        <w:jc w:val="both"/>
        <w:rPr>
          <w:rFonts w:ascii="Times New Roman" w:eastAsia="Times New Roman" w:hAnsi="Times New Roman" w:cs="Times New Roman"/>
          <w:bCs/>
          <w:sz w:val="28"/>
          <w:szCs w:val="28"/>
          <w:lang w:eastAsia="ru-RU"/>
        </w:rPr>
      </w:pPr>
    </w:p>
    <w:p w14:paraId="0CFAF657" w14:textId="77777777" w:rsidR="008C7ACA" w:rsidRPr="002C1B67" w:rsidRDefault="008C7ACA" w:rsidP="00F351B3">
      <w:pPr>
        <w:spacing w:after="0" w:line="240" w:lineRule="auto"/>
        <w:ind w:right="-1"/>
        <w:jc w:val="both"/>
        <w:rPr>
          <w:rFonts w:ascii="Times New Roman" w:eastAsia="Times New Roman" w:hAnsi="Times New Roman" w:cs="Times New Roman"/>
          <w:bCs/>
          <w:sz w:val="28"/>
          <w:szCs w:val="28"/>
          <w:lang w:eastAsia="ru-RU"/>
        </w:rPr>
      </w:pPr>
    </w:p>
    <w:p w14:paraId="12C9202E" w14:textId="77777777" w:rsidR="008C7ACA" w:rsidRPr="002C1B67" w:rsidRDefault="008C7ACA" w:rsidP="00F351B3">
      <w:pPr>
        <w:spacing w:after="0" w:line="240" w:lineRule="auto"/>
        <w:ind w:right="-1"/>
        <w:jc w:val="both"/>
        <w:rPr>
          <w:rFonts w:ascii="Times New Roman" w:eastAsia="Times New Roman" w:hAnsi="Times New Roman" w:cs="Times New Roman"/>
          <w:bCs/>
          <w:sz w:val="28"/>
          <w:szCs w:val="28"/>
          <w:lang w:eastAsia="ru-RU"/>
        </w:rPr>
      </w:pPr>
    </w:p>
    <w:p w14:paraId="48E43D82" w14:textId="77777777" w:rsidR="008C7ACA" w:rsidRPr="002C1B67" w:rsidRDefault="008C7ACA" w:rsidP="00F351B3">
      <w:pPr>
        <w:spacing w:after="0" w:line="240" w:lineRule="auto"/>
        <w:ind w:right="-1"/>
        <w:jc w:val="both"/>
        <w:rPr>
          <w:rFonts w:ascii="Times New Roman" w:eastAsia="Times New Roman" w:hAnsi="Times New Roman" w:cs="Times New Roman"/>
          <w:bCs/>
          <w:sz w:val="28"/>
          <w:szCs w:val="28"/>
          <w:lang w:eastAsia="ru-RU"/>
        </w:rPr>
      </w:pPr>
    </w:p>
    <w:p w14:paraId="771871ED" w14:textId="77777777" w:rsidR="008C7ACA" w:rsidRPr="002C1B67" w:rsidRDefault="008C7ACA" w:rsidP="00F351B3">
      <w:pPr>
        <w:spacing w:after="0" w:line="240" w:lineRule="auto"/>
        <w:ind w:right="-1"/>
        <w:jc w:val="both"/>
        <w:rPr>
          <w:rFonts w:ascii="Times New Roman" w:eastAsia="Times New Roman" w:hAnsi="Times New Roman" w:cs="Times New Roman"/>
          <w:bCs/>
          <w:sz w:val="28"/>
          <w:szCs w:val="28"/>
          <w:lang w:eastAsia="ru-RU"/>
        </w:rPr>
      </w:pPr>
    </w:p>
    <w:p w14:paraId="7FD778CB" w14:textId="77777777" w:rsidR="008C7ACA" w:rsidRPr="002C1B67" w:rsidRDefault="008C7ACA" w:rsidP="00F351B3">
      <w:pPr>
        <w:spacing w:after="0" w:line="240" w:lineRule="auto"/>
        <w:ind w:right="-1"/>
        <w:jc w:val="both"/>
        <w:rPr>
          <w:rFonts w:ascii="Times New Roman" w:eastAsia="Times New Roman" w:hAnsi="Times New Roman" w:cs="Times New Roman"/>
          <w:bCs/>
          <w:sz w:val="28"/>
          <w:szCs w:val="28"/>
          <w:lang w:eastAsia="ru-RU"/>
        </w:rPr>
      </w:pPr>
    </w:p>
    <w:p w14:paraId="084212F0" w14:textId="77777777" w:rsidR="008C7ACA" w:rsidRPr="002C1B67" w:rsidRDefault="008C7ACA" w:rsidP="00F351B3">
      <w:pPr>
        <w:spacing w:after="0" w:line="240" w:lineRule="auto"/>
        <w:ind w:right="-1"/>
        <w:jc w:val="both"/>
        <w:rPr>
          <w:rFonts w:ascii="Times New Roman" w:eastAsia="Times New Roman" w:hAnsi="Times New Roman" w:cs="Times New Roman"/>
          <w:bCs/>
          <w:sz w:val="28"/>
          <w:szCs w:val="28"/>
          <w:lang w:eastAsia="ru-RU"/>
        </w:rPr>
      </w:pPr>
    </w:p>
    <w:p w14:paraId="69DD3928" w14:textId="77777777" w:rsidR="008C7ACA" w:rsidRPr="002C1B67" w:rsidRDefault="008C7ACA" w:rsidP="00F351B3">
      <w:pPr>
        <w:spacing w:after="0" w:line="240" w:lineRule="auto"/>
        <w:ind w:right="-1"/>
        <w:jc w:val="both"/>
        <w:rPr>
          <w:rFonts w:ascii="Times New Roman" w:eastAsia="Times New Roman" w:hAnsi="Times New Roman" w:cs="Times New Roman"/>
          <w:bCs/>
          <w:sz w:val="28"/>
          <w:szCs w:val="28"/>
          <w:lang w:eastAsia="ru-RU"/>
        </w:rPr>
      </w:pPr>
    </w:p>
    <w:p w14:paraId="7101F355" w14:textId="77777777" w:rsidR="00166138" w:rsidRPr="002C1B67" w:rsidRDefault="00166138" w:rsidP="00F351B3">
      <w:pPr>
        <w:spacing w:after="0" w:line="240" w:lineRule="auto"/>
        <w:ind w:right="-1"/>
        <w:jc w:val="both"/>
        <w:rPr>
          <w:rFonts w:ascii="Times New Roman" w:eastAsia="Times New Roman" w:hAnsi="Times New Roman" w:cs="Times New Roman"/>
          <w:bCs/>
          <w:sz w:val="28"/>
          <w:szCs w:val="28"/>
          <w:lang w:eastAsia="ru-RU"/>
        </w:rPr>
      </w:pPr>
    </w:p>
    <w:p w14:paraId="72E10248" w14:textId="77777777" w:rsidR="00166138" w:rsidRPr="002C1B67" w:rsidRDefault="00166138" w:rsidP="00F351B3">
      <w:pPr>
        <w:spacing w:after="0" w:line="240" w:lineRule="auto"/>
        <w:ind w:right="-1"/>
        <w:jc w:val="both"/>
        <w:rPr>
          <w:rFonts w:ascii="Times New Roman" w:eastAsia="Times New Roman" w:hAnsi="Times New Roman" w:cs="Times New Roman"/>
          <w:bCs/>
          <w:sz w:val="28"/>
          <w:szCs w:val="28"/>
          <w:lang w:eastAsia="ru-RU"/>
        </w:rPr>
      </w:pPr>
    </w:p>
    <w:p w14:paraId="47E77621" w14:textId="77777777" w:rsidR="00AF6E2C" w:rsidRPr="002C1B67" w:rsidRDefault="00AF6E2C" w:rsidP="00F351B3">
      <w:pPr>
        <w:spacing w:after="0" w:line="240" w:lineRule="auto"/>
        <w:ind w:right="-1"/>
        <w:jc w:val="both"/>
        <w:rPr>
          <w:rFonts w:ascii="Times New Roman" w:eastAsia="Times New Roman" w:hAnsi="Times New Roman" w:cs="Times New Roman"/>
          <w:bCs/>
          <w:sz w:val="28"/>
          <w:szCs w:val="28"/>
          <w:lang w:eastAsia="ru-RU"/>
        </w:rPr>
      </w:pPr>
    </w:p>
    <w:p w14:paraId="15ABBA2A" w14:textId="77777777" w:rsidR="00AF6E2C" w:rsidRPr="002C1B67" w:rsidRDefault="00AF6E2C" w:rsidP="00F351B3">
      <w:pPr>
        <w:spacing w:after="0" w:line="240" w:lineRule="auto"/>
        <w:ind w:right="-1"/>
        <w:jc w:val="both"/>
        <w:rPr>
          <w:rFonts w:ascii="Times New Roman" w:eastAsia="Times New Roman" w:hAnsi="Times New Roman" w:cs="Times New Roman"/>
          <w:bCs/>
          <w:sz w:val="28"/>
          <w:szCs w:val="28"/>
          <w:lang w:eastAsia="ru-RU"/>
        </w:rPr>
      </w:pPr>
    </w:p>
    <w:p w14:paraId="78119F7E" w14:textId="77777777" w:rsidR="00AF6E2C" w:rsidRPr="002C1B67" w:rsidRDefault="00AF6E2C" w:rsidP="00F351B3">
      <w:pPr>
        <w:spacing w:after="0" w:line="240" w:lineRule="auto"/>
        <w:ind w:right="-1"/>
        <w:jc w:val="both"/>
        <w:rPr>
          <w:rFonts w:ascii="Times New Roman" w:eastAsia="Times New Roman" w:hAnsi="Times New Roman" w:cs="Times New Roman"/>
          <w:bCs/>
          <w:sz w:val="28"/>
          <w:szCs w:val="28"/>
          <w:lang w:eastAsia="ru-RU"/>
        </w:rPr>
      </w:pPr>
    </w:p>
    <w:p w14:paraId="5720947E" w14:textId="77777777" w:rsidR="00AF6E2C" w:rsidRPr="002C1B67" w:rsidRDefault="00AF6E2C" w:rsidP="00F351B3">
      <w:pPr>
        <w:spacing w:after="0" w:line="240" w:lineRule="auto"/>
        <w:ind w:right="-1"/>
        <w:jc w:val="both"/>
        <w:rPr>
          <w:rFonts w:ascii="Times New Roman" w:eastAsia="Times New Roman" w:hAnsi="Times New Roman" w:cs="Times New Roman"/>
          <w:bCs/>
          <w:sz w:val="28"/>
          <w:szCs w:val="28"/>
          <w:lang w:eastAsia="ru-RU"/>
        </w:rPr>
      </w:pPr>
    </w:p>
    <w:p w14:paraId="17ED7906" w14:textId="77777777" w:rsidR="00AF6E2C" w:rsidRPr="002C1B67" w:rsidRDefault="00AF6E2C" w:rsidP="00F351B3">
      <w:pPr>
        <w:spacing w:after="0" w:line="240" w:lineRule="auto"/>
        <w:ind w:right="-1"/>
        <w:jc w:val="both"/>
        <w:rPr>
          <w:rFonts w:ascii="Times New Roman" w:eastAsia="Times New Roman" w:hAnsi="Times New Roman" w:cs="Times New Roman"/>
          <w:bCs/>
          <w:sz w:val="28"/>
          <w:szCs w:val="28"/>
          <w:lang w:eastAsia="ru-RU"/>
        </w:rPr>
      </w:pPr>
    </w:p>
    <w:p w14:paraId="0C488717" w14:textId="77777777" w:rsidR="00AF6E2C" w:rsidRPr="002C1B67" w:rsidRDefault="00AF6E2C" w:rsidP="00F351B3">
      <w:pPr>
        <w:spacing w:after="0" w:line="240" w:lineRule="auto"/>
        <w:ind w:right="-1"/>
        <w:jc w:val="both"/>
        <w:rPr>
          <w:rFonts w:ascii="Times New Roman" w:eastAsia="Times New Roman" w:hAnsi="Times New Roman" w:cs="Times New Roman"/>
          <w:bCs/>
          <w:sz w:val="28"/>
          <w:szCs w:val="28"/>
          <w:lang w:eastAsia="ru-RU"/>
        </w:rPr>
      </w:pPr>
    </w:p>
    <w:p w14:paraId="557341C4" w14:textId="77777777" w:rsidR="00AF6E2C" w:rsidRPr="002C1B67" w:rsidRDefault="00AF6E2C" w:rsidP="00F351B3">
      <w:pPr>
        <w:spacing w:after="0" w:line="240" w:lineRule="auto"/>
        <w:ind w:right="-1"/>
        <w:jc w:val="both"/>
        <w:rPr>
          <w:rFonts w:ascii="Times New Roman" w:eastAsia="Times New Roman" w:hAnsi="Times New Roman" w:cs="Times New Roman"/>
          <w:bCs/>
          <w:sz w:val="28"/>
          <w:szCs w:val="28"/>
          <w:lang w:eastAsia="ru-RU"/>
        </w:rPr>
      </w:pPr>
    </w:p>
    <w:p w14:paraId="41AECFD3" w14:textId="77777777" w:rsidR="00AF6E2C" w:rsidRPr="002C1B67" w:rsidRDefault="00AF6E2C" w:rsidP="00F351B3">
      <w:pPr>
        <w:spacing w:after="0" w:line="240" w:lineRule="auto"/>
        <w:ind w:right="-1"/>
        <w:jc w:val="both"/>
        <w:rPr>
          <w:rFonts w:ascii="Times New Roman" w:eastAsia="Times New Roman" w:hAnsi="Times New Roman" w:cs="Times New Roman"/>
          <w:bCs/>
          <w:sz w:val="28"/>
          <w:szCs w:val="28"/>
          <w:lang w:eastAsia="ru-RU"/>
        </w:rPr>
      </w:pPr>
    </w:p>
    <w:p w14:paraId="450CDED6" w14:textId="77777777" w:rsidR="00AF6E2C" w:rsidRPr="002C1B67" w:rsidRDefault="00AF6E2C" w:rsidP="00F351B3">
      <w:pPr>
        <w:spacing w:after="0" w:line="240" w:lineRule="auto"/>
        <w:ind w:right="-1"/>
        <w:jc w:val="both"/>
        <w:rPr>
          <w:rFonts w:ascii="Times New Roman" w:eastAsia="Times New Roman" w:hAnsi="Times New Roman" w:cs="Times New Roman"/>
          <w:bCs/>
          <w:sz w:val="28"/>
          <w:szCs w:val="28"/>
          <w:lang w:eastAsia="ru-RU"/>
        </w:rPr>
      </w:pPr>
    </w:p>
    <w:p w14:paraId="19CD9EC5" w14:textId="1D4A0EEA" w:rsidR="00AF6E2C" w:rsidRPr="002C1B67" w:rsidRDefault="00AF6E2C" w:rsidP="00F351B3">
      <w:pPr>
        <w:spacing w:after="0" w:line="240" w:lineRule="auto"/>
        <w:ind w:right="-1"/>
        <w:jc w:val="both"/>
        <w:rPr>
          <w:rFonts w:ascii="Times New Roman" w:eastAsia="Times New Roman" w:hAnsi="Times New Roman" w:cs="Times New Roman"/>
          <w:bCs/>
          <w:sz w:val="28"/>
          <w:szCs w:val="28"/>
          <w:lang w:eastAsia="ru-RU"/>
        </w:rPr>
      </w:pPr>
    </w:p>
    <w:p w14:paraId="52B76024" w14:textId="77777777" w:rsidR="00DF2357" w:rsidRPr="002C1B67" w:rsidRDefault="00DF2357" w:rsidP="00F351B3">
      <w:pPr>
        <w:spacing w:after="0" w:line="240" w:lineRule="auto"/>
        <w:ind w:right="-1"/>
        <w:jc w:val="both"/>
        <w:rPr>
          <w:rFonts w:ascii="Times New Roman" w:eastAsia="Times New Roman" w:hAnsi="Times New Roman" w:cs="Times New Roman"/>
          <w:bCs/>
          <w:sz w:val="28"/>
          <w:szCs w:val="28"/>
          <w:lang w:eastAsia="ru-RU"/>
        </w:rPr>
      </w:pPr>
    </w:p>
    <w:p w14:paraId="75563CC7" w14:textId="4364B1EB" w:rsidR="00166138" w:rsidRPr="002C1B67" w:rsidRDefault="00607074" w:rsidP="00166138">
      <w:pPr>
        <w:spacing w:after="0" w:line="240" w:lineRule="auto"/>
        <w:ind w:right="-1" w:firstLine="709"/>
        <w:jc w:val="both"/>
        <w:rPr>
          <w:rFonts w:ascii="Times New Roman" w:eastAsia="Times New Roman" w:hAnsi="Times New Roman" w:cs="Times New Roman"/>
          <w:bCs/>
          <w:iCs/>
          <w:sz w:val="28"/>
          <w:szCs w:val="28"/>
          <w:lang w:eastAsia="ru-RU" w:bidi="ru-RU"/>
        </w:rPr>
      </w:pPr>
      <w:r w:rsidRPr="002C1B67">
        <w:rPr>
          <w:rFonts w:ascii="Times New Roman" w:eastAsia="Times New Roman" w:hAnsi="Times New Roman" w:cs="Times New Roman"/>
          <w:sz w:val="28"/>
          <w:szCs w:val="28"/>
          <w:lang w:eastAsia="ru-RU"/>
        </w:rPr>
        <w:t>ЭПК</w:t>
      </w:r>
      <w:r w:rsidR="00F351B3" w:rsidRPr="002C1B67">
        <w:rPr>
          <w:rFonts w:ascii="Times New Roman" w:eastAsia="Times New Roman" w:hAnsi="Times New Roman" w:cs="Times New Roman"/>
          <w:sz w:val="28"/>
          <w:szCs w:val="28"/>
          <w:lang w:eastAsia="ru-RU"/>
        </w:rPr>
        <w:t xml:space="preserve"> имеет многоуровневую природу. </w:t>
      </w:r>
      <w:r w:rsidR="00F351B3" w:rsidRPr="002C1B67">
        <w:rPr>
          <w:rFonts w:ascii="Times New Roman" w:eastAsia="Times New Roman" w:hAnsi="Times New Roman" w:cs="Times New Roman"/>
          <w:bCs/>
          <w:iCs/>
          <w:sz w:val="28"/>
          <w:szCs w:val="28"/>
        </w:rPr>
        <w:t xml:space="preserve">Теоретическая модель </w:t>
      </w:r>
      <w:r w:rsidRPr="002C1B67">
        <w:rPr>
          <w:rFonts w:ascii="Times New Roman" w:eastAsia="Times New Roman" w:hAnsi="Times New Roman" w:cs="Times New Roman"/>
          <w:bCs/>
          <w:iCs/>
          <w:sz w:val="28"/>
          <w:szCs w:val="28"/>
        </w:rPr>
        <w:t>ЭПК</w:t>
      </w:r>
      <w:r w:rsidR="00F351B3" w:rsidRPr="002C1B67">
        <w:rPr>
          <w:rFonts w:ascii="Times New Roman" w:eastAsia="Times New Roman" w:hAnsi="Times New Roman" w:cs="Times New Roman"/>
          <w:bCs/>
          <w:iCs/>
          <w:sz w:val="28"/>
          <w:szCs w:val="28"/>
        </w:rPr>
        <w:t xml:space="preserve"> будущего учителя в аспекте модернизации общественного сознания состоит из структурных и функциональных компонентов </w:t>
      </w:r>
      <w:r w:rsidR="00F351B3" w:rsidRPr="002C1B67">
        <w:rPr>
          <w:rFonts w:ascii="Times New Roman" w:eastAsia="Calibri" w:hAnsi="Times New Roman" w:cs="Times New Roman"/>
          <w:bCs/>
          <w:iCs/>
          <w:sz w:val="28"/>
          <w:szCs w:val="28"/>
        </w:rPr>
        <w:t>(когнитив</w:t>
      </w:r>
      <w:r w:rsidR="007142EA" w:rsidRPr="002C1B67">
        <w:rPr>
          <w:rFonts w:ascii="Times New Roman" w:eastAsia="Calibri" w:hAnsi="Times New Roman" w:cs="Times New Roman"/>
          <w:bCs/>
          <w:iCs/>
          <w:sz w:val="28"/>
          <w:szCs w:val="28"/>
        </w:rPr>
        <w:t xml:space="preserve">ного, мотивационно-ценностного, </w:t>
      </w:r>
      <w:r w:rsidR="00F351B3" w:rsidRPr="002C1B67">
        <w:rPr>
          <w:rFonts w:ascii="Times New Roman" w:eastAsia="Calibri" w:hAnsi="Times New Roman" w:cs="Times New Roman"/>
          <w:bCs/>
          <w:iCs/>
          <w:sz w:val="28"/>
          <w:szCs w:val="28"/>
        </w:rPr>
        <w:t>деятельностно-поведенческого,</w:t>
      </w:r>
      <w:r w:rsidR="007142EA" w:rsidRPr="002C1B67">
        <w:rPr>
          <w:rFonts w:ascii="Times New Roman" w:eastAsia="Calibri" w:hAnsi="Times New Roman" w:cs="Times New Roman"/>
          <w:bCs/>
          <w:iCs/>
          <w:sz w:val="28"/>
          <w:szCs w:val="28"/>
        </w:rPr>
        <w:t xml:space="preserve"> </w:t>
      </w:r>
      <w:r w:rsidR="00F351B3" w:rsidRPr="002C1B67">
        <w:rPr>
          <w:rFonts w:ascii="Times New Roman" w:eastAsia="Calibri" w:hAnsi="Times New Roman" w:cs="Times New Roman"/>
          <w:bCs/>
          <w:iCs/>
          <w:sz w:val="28"/>
          <w:szCs w:val="28"/>
        </w:rPr>
        <w:t>профессиональн</w:t>
      </w:r>
      <w:r w:rsidR="00166138" w:rsidRPr="002C1B67">
        <w:rPr>
          <w:rFonts w:ascii="Times New Roman" w:eastAsia="Calibri" w:hAnsi="Times New Roman" w:cs="Times New Roman"/>
          <w:bCs/>
          <w:iCs/>
          <w:sz w:val="28"/>
          <w:szCs w:val="28"/>
        </w:rPr>
        <w:t xml:space="preserve">о-функционального, </w:t>
      </w:r>
      <w:r w:rsidR="00F351B3" w:rsidRPr="002C1B67">
        <w:rPr>
          <w:rFonts w:ascii="Times New Roman" w:eastAsia="Calibri" w:hAnsi="Times New Roman" w:cs="Times New Roman"/>
          <w:bCs/>
          <w:iCs/>
          <w:sz w:val="28"/>
          <w:szCs w:val="28"/>
        </w:rPr>
        <w:t>личностного)</w:t>
      </w:r>
      <w:r w:rsidR="00F351B3" w:rsidRPr="002C1B67">
        <w:rPr>
          <w:rFonts w:ascii="Times New Roman" w:eastAsia="Times New Roman" w:hAnsi="Times New Roman" w:cs="Times New Roman"/>
          <w:bCs/>
          <w:iCs/>
          <w:sz w:val="28"/>
          <w:szCs w:val="28"/>
          <w:lang w:eastAsia="ru-RU" w:bidi="ru-RU"/>
        </w:rPr>
        <w:t>.</w:t>
      </w:r>
    </w:p>
    <w:p w14:paraId="4CA1EA59" w14:textId="0FF03184"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Когнитивный компонент</w:t>
      </w:r>
      <w:r w:rsidRPr="002C1B67">
        <w:rPr>
          <w:rFonts w:ascii="Times New Roman" w:eastAsia="Calibri" w:hAnsi="Times New Roman" w:cs="Times New Roman"/>
          <w:sz w:val="28"/>
          <w:szCs w:val="28"/>
        </w:rPr>
        <w:t xml:space="preserve"> включает </w:t>
      </w:r>
      <w:r w:rsidRPr="002C1B67">
        <w:rPr>
          <w:rFonts w:ascii="Times New Roman" w:eastAsia="Times New Roman" w:hAnsi="Times New Roman" w:cs="Times New Roman"/>
          <w:sz w:val="28"/>
          <w:szCs w:val="28"/>
          <w:lang w:eastAsia="ru-RU"/>
        </w:rPr>
        <w:t>комплекс знаний о</w:t>
      </w:r>
      <w:r w:rsidRPr="002C1B67">
        <w:rPr>
          <w:rFonts w:ascii="Times New Roman" w:eastAsia="Times New Roman" w:hAnsi="Times New Roman" w:cs="Times New Roman"/>
          <w:sz w:val="28"/>
          <w:szCs w:val="28"/>
          <w:lang w:eastAsia="ru-RU" w:bidi="ru-RU"/>
        </w:rPr>
        <w:t xml:space="preserve"> культурном наследии казахского народа, национальной культуры, традиций, обычаев, фольклора; </w:t>
      </w:r>
      <w:r w:rsidRPr="002C1B67">
        <w:rPr>
          <w:rFonts w:ascii="Times New Roman" w:eastAsia="Tahoma" w:hAnsi="Times New Roman" w:cs="Times New Roman"/>
          <w:sz w:val="28"/>
          <w:szCs w:val="28"/>
          <w:lang w:eastAsia="ru-RU" w:bidi="ru-RU"/>
        </w:rPr>
        <w:t xml:space="preserve">о регионе проживания; о культуре и этнопсихологических особенностях других народов, проживающих в нашем полиэтническом государстве, </w:t>
      </w:r>
      <w:r w:rsidRPr="002C1B67">
        <w:rPr>
          <w:rFonts w:ascii="Times New Roman" w:eastAsia="Times New Roman" w:hAnsi="Times New Roman" w:cs="Times New Roman"/>
          <w:sz w:val="28"/>
          <w:szCs w:val="28"/>
          <w:lang w:eastAsia="ru-RU"/>
        </w:rPr>
        <w:t xml:space="preserve">способствующий развитию </w:t>
      </w:r>
      <w:r w:rsidR="00B8459C">
        <w:rPr>
          <w:rFonts w:ascii="Times New Roman" w:eastAsia="Times New Roman" w:hAnsi="Times New Roman" w:cs="Times New Roman"/>
          <w:sz w:val="28"/>
          <w:szCs w:val="28"/>
          <w:lang w:eastAsia="ru-RU"/>
        </w:rPr>
        <w:t>национального</w:t>
      </w:r>
      <w:r w:rsidRPr="002C1B67">
        <w:rPr>
          <w:rFonts w:ascii="Times New Roman" w:eastAsia="Times New Roman" w:hAnsi="Times New Roman" w:cs="Times New Roman"/>
          <w:sz w:val="28"/>
          <w:szCs w:val="28"/>
          <w:lang w:eastAsia="ru-RU"/>
        </w:rPr>
        <w:t xml:space="preserve"> самосознания будущего учителя. </w:t>
      </w:r>
    </w:p>
    <w:p w14:paraId="4CA1EA5A" w14:textId="6B1A3A87" w:rsidR="00A51AB0" w:rsidRPr="002C1B67" w:rsidRDefault="00F351B3" w:rsidP="00A51AB0">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rPr>
        <w:t>Мотивационно-ценностный компонент отражает</w:t>
      </w:r>
      <w:r w:rsidRPr="002C1B67">
        <w:rPr>
          <w:rFonts w:ascii="Times New Roman" w:eastAsia="Times New Roman" w:hAnsi="Times New Roman" w:cs="Times New Roman"/>
          <w:sz w:val="28"/>
          <w:szCs w:val="28"/>
          <w:lang w:eastAsia="ru-RU"/>
        </w:rPr>
        <w:t xml:space="preserve"> профессионально-ценностную ориентацию будущего учителя на личностном уровне, его мотивацию к профессиональной (в нашем случае этнопедагогической) деятельности, понимание её смысла и своего места в ней. Ключевым показателем данного компонента является патриотизм – качество личности, связанное с его </w:t>
      </w:r>
      <w:r w:rsidR="00464426"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 xml:space="preserve">готовностью </w:t>
      </w:r>
      <w:r w:rsidRPr="002C1B67">
        <w:rPr>
          <w:rFonts w:ascii="Times New Roman" w:eastAsia="Times New Roman" w:hAnsi="Times New Roman" w:cs="Times New Roman"/>
          <w:sz w:val="28"/>
          <w:szCs w:val="28"/>
          <w:lang w:eastAsia="ru-RU" w:bidi="ru-RU"/>
        </w:rPr>
        <w:t xml:space="preserve">служить Родине и защищать ее; проявляющееся в чувстве «малой родины», республики, края, региона (маленького города, села, аула); </w:t>
      </w:r>
      <w:r w:rsidRPr="002C1B67">
        <w:rPr>
          <w:rFonts w:ascii="Times New Roman" w:eastAsia="Tahoma" w:hAnsi="Times New Roman" w:cs="Times New Roman"/>
          <w:sz w:val="28"/>
          <w:szCs w:val="28"/>
          <w:lang w:eastAsia="ru-RU" w:bidi="ru-RU"/>
        </w:rPr>
        <w:t>в уважительном отношении к национально-культурным ценностям региона, убеждённости в самобытности своего региона</w:t>
      </w:r>
      <w:r w:rsidR="00464426" w:rsidRPr="002C1B67">
        <w:rPr>
          <w:rFonts w:ascii="Times New Roman" w:eastAsia="Tahoma" w:hAnsi="Times New Roman" w:cs="Times New Roman"/>
          <w:sz w:val="28"/>
          <w:szCs w:val="28"/>
          <w:lang w:eastAsia="ru-RU" w:bidi="ru-RU"/>
        </w:rPr>
        <w:t>»</w:t>
      </w:r>
      <w:r w:rsidR="00A95886" w:rsidRPr="002C1B67">
        <w:rPr>
          <w:rFonts w:ascii="Times New Roman" w:eastAsia="Tahoma" w:hAnsi="Times New Roman" w:cs="Times New Roman"/>
          <w:sz w:val="28"/>
          <w:szCs w:val="28"/>
          <w:lang w:eastAsia="ru-RU" w:bidi="ru-RU"/>
        </w:rPr>
        <w:t xml:space="preserve"> [</w:t>
      </w:r>
      <w:r w:rsidR="004229F8" w:rsidRPr="002C1B67">
        <w:rPr>
          <w:rFonts w:ascii="Times New Roman" w:eastAsia="Tahoma" w:hAnsi="Times New Roman" w:cs="Times New Roman"/>
          <w:sz w:val="28"/>
          <w:szCs w:val="28"/>
          <w:lang w:eastAsia="ru-RU" w:bidi="ru-RU"/>
        </w:rPr>
        <w:t>1</w:t>
      </w:r>
      <w:r w:rsidR="00A95886" w:rsidRPr="002C1B67">
        <w:rPr>
          <w:rFonts w:ascii="Times New Roman" w:eastAsia="Tahoma" w:hAnsi="Times New Roman" w:cs="Times New Roman"/>
          <w:sz w:val="28"/>
          <w:szCs w:val="28"/>
          <w:lang w:eastAsia="ru-RU" w:bidi="ru-RU"/>
        </w:rPr>
        <w:t>]</w:t>
      </w:r>
      <w:r w:rsidRPr="002C1B67">
        <w:rPr>
          <w:rFonts w:ascii="Times New Roman" w:eastAsia="Tahoma" w:hAnsi="Times New Roman" w:cs="Times New Roman"/>
          <w:sz w:val="28"/>
          <w:szCs w:val="28"/>
          <w:lang w:eastAsia="ru-RU" w:bidi="ru-RU"/>
        </w:rPr>
        <w:t>.</w:t>
      </w:r>
      <w:r w:rsidR="00E46B19" w:rsidRPr="002C1B67">
        <w:rPr>
          <w:rFonts w:ascii="Times New Roman" w:eastAsia="Tahoma" w:hAnsi="Times New Roman" w:cs="Times New Roman"/>
          <w:sz w:val="28"/>
          <w:szCs w:val="28"/>
          <w:lang w:eastAsia="ru-RU" w:bidi="ru-RU"/>
        </w:rPr>
        <w:t xml:space="preserve"> </w:t>
      </w:r>
      <w:r w:rsidR="00A51AB0" w:rsidRPr="002C1B67">
        <w:rPr>
          <w:rFonts w:ascii="Times New Roman" w:hAnsi="Times New Roman" w:cs="Times New Roman"/>
          <w:sz w:val="28"/>
          <w:szCs w:val="28"/>
        </w:rPr>
        <w:t xml:space="preserve">Благодаря эмоциям, эмоциональному отношению у личности пробуждаются интересы, потребности и мотивация к будущей деятельности. </w:t>
      </w:r>
      <w:r w:rsidR="00A51AB0" w:rsidRPr="002C1B67">
        <w:rPr>
          <w:rFonts w:ascii="Times New Roman" w:eastAsia="Times New Roman" w:hAnsi="Times New Roman" w:cs="Times New Roman"/>
          <w:sz w:val="28"/>
          <w:szCs w:val="28"/>
          <w:lang w:eastAsia="ru-RU"/>
        </w:rPr>
        <w:t xml:space="preserve">Общественная и профессиональная позиция, ценностные ориентации, установки будущего учителя оказывают влияние на мотивационную готовность будущего учителя к реализации этнопедагогической деятельности. Личностные качества нравственность, патриотизм, терпимость, толерантность, коммуникабельность, инициативность, рефлексивность формируются посредством именно данного компонента </w:t>
      </w:r>
      <w:r w:rsidR="00A51AB0" w:rsidRPr="00B8459C">
        <w:rPr>
          <w:rFonts w:ascii="Times New Roman" w:eastAsia="Times New Roman" w:hAnsi="Times New Roman" w:cs="Times New Roman"/>
          <w:sz w:val="28"/>
          <w:szCs w:val="28"/>
          <w:lang w:eastAsia="ru-RU"/>
        </w:rPr>
        <w:t>[</w:t>
      </w:r>
      <w:r w:rsidR="00CC379C" w:rsidRPr="00B8459C">
        <w:rPr>
          <w:rFonts w:ascii="Times New Roman" w:eastAsia="Times New Roman" w:hAnsi="Times New Roman" w:cs="Times New Roman"/>
          <w:sz w:val="28"/>
          <w:szCs w:val="28"/>
          <w:lang w:eastAsia="ru-RU"/>
        </w:rPr>
        <w:t>9</w:t>
      </w:r>
      <w:r w:rsidR="001E5F9A" w:rsidRPr="00B8459C">
        <w:rPr>
          <w:rFonts w:ascii="Times New Roman" w:eastAsia="Times New Roman" w:hAnsi="Times New Roman" w:cs="Times New Roman"/>
          <w:sz w:val="28"/>
          <w:szCs w:val="28"/>
          <w:lang w:eastAsia="ru-RU"/>
        </w:rPr>
        <w:t>2</w:t>
      </w:r>
      <w:r w:rsidR="00A51AB0" w:rsidRPr="00B8459C">
        <w:rPr>
          <w:rFonts w:ascii="Times New Roman" w:eastAsia="Times New Roman" w:hAnsi="Times New Roman" w:cs="Times New Roman"/>
          <w:sz w:val="28"/>
          <w:szCs w:val="28"/>
          <w:lang w:eastAsia="ru-RU"/>
        </w:rPr>
        <w:t>].</w:t>
      </w:r>
    </w:p>
    <w:p w14:paraId="4CA1EA5B" w14:textId="1141E98C" w:rsidR="00F351B3" w:rsidRPr="002C1B67" w:rsidRDefault="00F351B3" w:rsidP="00F351B3">
      <w:pPr>
        <w:shd w:val="clear" w:color="auto" w:fill="FFFFFF"/>
        <w:spacing w:after="0" w:line="240" w:lineRule="auto"/>
        <w:ind w:right="-1" w:firstLine="709"/>
        <w:jc w:val="both"/>
        <w:rPr>
          <w:rFonts w:ascii="Times New Roman" w:eastAsia="Times New Roman" w:hAnsi="Times New Roman" w:cs="Times New Roman"/>
          <w:sz w:val="28"/>
          <w:szCs w:val="28"/>
          <w:lang w:eastAsia="ru-RU" w:bidi="ru-RU"/>
        </w:rPr>
      </w:pPr>
      <w:r w:rsidRPr="002C1B67">
        <w:rPr>
          <w:rFonts w:ascii="Times New Roman" w:eastAsia="Calibri" w:hAnsi="Times New Roman" w:cs="Times New Roman"/>
          <w:sz w:val="28"/>
          <w:szCs w:val="28"/>
        </w:rPr>
        <w:t xml:space="preserve">Профессионально-функциональный компонент направлен на формирование </w:t>
      </w:r>
      <w:r w:rsidRPr="002C1B67">
        <w:rPr>
          <w:rFonts w:ascii="Times New Roman" w:eastAsia="Times New Roman" w:hAnsi="Times New Roman" w:cs="Times New Roman"/>
          <w:sz w:val="28"/>
          <w:szCs w:val="28"/>
          <w:lang w:eastAsia="ru-RU" w:bidi="ru-RU"/>
        </w:rPr>
        <w:t xml:space="preserve">региональной компетентности, </w:t>
      </w:r>
      <w:r w:rsidRPr="002C1B67">
        <w:rPr>
          <w:rFonts w:ascii="Times New Roman" w:eastAsia="Tahoma" w:hAnsi="Times New Roman" w:cs="Times New Roman"/>
          <w:sz w:val="28"/>
          <w:szCs w:val="28"/>
          <w:lang w:eastAsia="ru-RU" w:bidi="ru-RU"/>
        </w:rPr>
        <w:t xml:space="preserve">выраженной в </w:t>
      </w:r>
      <w:r w:rsidRPr="002C1B67">
        <w:rPr>
          <w:rFonts w:ascii="Times New Roman" w:eastAsia="Times New Roman" w:hAnsi="Times New Roman" w:cs="Times New Roman"/>
          <w:sz w:val="28"/>
          <w:szCs w:val="28"/>
          <w:lang w:eastAsia="ru-RU" w:bidi="ru-RU"/>
        </w:rPr>
        <w:t xml:space="preserve">способности будущего учителя к реализации </w:t>
      </w:r>
      <w:r w:rsidR="0071741E" w:rsidRPr="002C1B67">
        <w:rPr>
          <w:rFonts w:ascii="Times New Roman" w:eastAsia="Times New Roman" w:hAnsi="Times New Roman" w:cs="Times New Roman"/>
          <w:sz w:val="28"/>
          <w:szCs w:val="28"/>
          <w:lang w:eastAsia="ru-RU" w:bidi="ru-RU"/>
        </w:rPr>
        <w:t>освоенных в ходе обучения совокупности знаний и умений, имеющих целью становление региональной идентичности, взращивание чувства патриотизма,</w:t>
      </w:r>
      <w:r w:rsidR="002962C6" w:rsidRPr="002C1B67">
        <w:rPr>
          <w:rFonts w:ascii="Times New Roman" w:eastAsia="Times New Roman" w:hAnsi="Times New Roman" w:cs="Times New Roman"/>
          <w:sz w:val="28"/>
          <w:szCs w:val="28"/>
          <w:lang w:eastAsia="ru-RU" w:bidi="ru-RU"/>
        </w:rPr>
        <w:t xml:space="preserve"> нацеленность на с</w:t>
      </w:r>
      <w:r w:rsidRPr="002C1B67">
        <w:rPr>
          <w:rFonts w:ascii="Times New Roman" w:eastAsia="Times New Roman" w:hAnsi="Times New Roman" w:cs="Times New Roman"/>
          <w:sz w:val="28"/>
          <w:szCs w:val="28"/>
          <w:lang w:eastAsia="ru-RU" w:bidi="ru-RU"/>
        </w:rPr>
        <w:t>охранение</w:t>
      </w:r>
      <w:r w:rsidR="008D485D" w:rsidRPr="002C1B67">
        <w:rPr>
          <w:rFonts w:ascii="Times New Roman" w:eastAsia="Times New Roman" w:hAnsi="Times New Roman" w:cs="Times New Roman"/>
          <w:sz w:val="28"/>
          <w:szCs w:val="28"/>
          <w:lang w:eastAsia="ru-RU" w:bidi="ru-RU"/>
        </w:rPr>
        <w:t xml:space="preserve"> и</w:t>
      </w:r>
      <w:r w:rsidRPr="002C1B67">
        <w:rPr>
          <w:rFonts w:ascii="Times New Roman" w:eastAsia="Times New Roman" w:hAnsi="Times New Roman" w:cs="Times New Roman"/>
          <w:sz w:val="28"/>
          <w:szCs w:val="28"/>
          <w:lang w:eastAsia="ru-RU" w:bidi="ru-RU"/>
        </w:rPr>
        <w:t xml:space="preserve"> во</w:t>
      </w:r>
      <w:r w:rsidR="008D485D" w:rsidRPr="002C1B67">
        <w:rPr>
          <w:rFonts w:ascii="Times New Roman" w:eastAsia="Times New Roman" w:hAnsi="Times New Roman" w:cs="Times New Roman"/>
          <w:sz w:val="28"/>
          <w:szCs w:val="28"/>
          <w:lang w:eastAsia="ru-RU" w:bidi="ru-RU"/>
        </w:rPr>
        <w:t>зрождение</w:t>
      </w:r>
      <w:r w:rsidRPr="002C1B67">
        <w:rPr>
          <w:rFonts w:ascii="Times New Roman" w:eastAsia="Times New Roman" w:hAnsi="Times New Roman" w:cs="Times New Roman"/>
          <w:sz w:val="28"/>
          <w:szCs w:val="28"/>
          <w:lang w:eastAsia="ru-RU" w:bidi="ru-RU"/>
        </w:rPr>
        <w:t xml:space="preserve"> </w:t>
      </w:r>
      <w:r w:rsidR="00433F6B" w:rsidRPr="002C1B67">
        <w:rPr>
          <w:rFonts w:ascii="Times New Roman" w:eastAsia="Times New Roman" w:hAnsi="Times New Roman" w:cs="Times New Roman"/>
          <w:sz w:val="28"/>
          <w:szCs w:val="28"/>
          <w:lang w:eastAsia="ru-RU" w:bidi="ru-RU"/>
        </w:rPr>
        <w:t>сакральных</w:t>
      </w:r>
      <w:r w:rsidRPr="002C1B67">
        <w:rPr>
          <w:rFonts w:ascii="Times New Roman" w:eastAsia="Times New Roman" w:hAnsi="Times New Roman" w:cs="Times New Roman"/>
          <w:sz w:val="28"/>
          <w:szCs w:val="28"/>
          <w:lang w:eastAsia="ru-RU" w:bidi="ru-RU"/>
        </w:rPr>
        <w:t xml:space="preserve"> ценностей </w:t>
      </w:r>
      <w:r w:rsidR="008D485D" w:rsidRPr="002C1B67">
        <w:rPr>
          <w:rFonts w:ascii="Times New Roman" w:eastAsia="Times New Roman" w:hAnsi="Times New Roman" w:cs="Times New Roman"/>
          <w:sz w:val="28"/>
          <w:szCs w:val="28"/>
          <w:lang w:eastAsia="ru-RU" w:bidi="ru-RU"/>
        </w:rPr>
        <w:t>родного края</w:t>
      </w:r>
      <w:r w:rsidRPr="002C1B67">
        <w:rPr>
          <w:rFonts w:ascii="Times New Roman" w:eastAsia="Times New Roman" w:hAnsi="Times New Roman" w:cs="Times New Roman"/>
          <w:sz w:val="28"/>
          <w:szCs w:val="28"/>
          <w:lang w:eastAsia="ru-RU" w:bidi="ru-RU"/>
        </w:rPr>
        <w:t>.</w:t>
      </w:r>
    </w:p>
    <w:p w14:paraId="4CA1EA5C" w14:textId="78423A1B" w:rsidR="00F351B3" w:rsidRPr="002C1B67" w:rsidRDefault="00607074" w:rsidP="00F351B3">
      <w:pPr>
        <w:spacing w:after="0" w:line="240" w:lineRule="auto"/>
        <w:ind w:right="-1" w:firstLine="709"/>
        <w:jc w:val="both"/>
        <w:rPr>
          <w:rFonts w:ascii="Times New Roman" w:eastAsia="Times New Roman" w:hAnsi="Times New Roman" w:cs="Times New Roman"/>
          <w:sz w:val="28"/>
          <w:szCs w:val="28"/>
          <w:lang w:eastAsia="ru-RU" w:bidi="ru-RU"/>
        </w:rPr>
      </w:pPr>
      <w:r w:rsidRPr="002C1B67">
        <w:rPr>
          <w:rFonts w:ascii="Times New Roman" w:eastAsia="Times New Roman" w:hAnsi="Times New Roman" w:cs="Times New Roman"/>
          <w:sz w:val="28"/>
          <w:szCs w:val="28"/>
        </w:rPr>
        <w:t xml:space="preserve">Региональная специфика в </w:t>
      </w:r>
      <w:r w:rsidR="00EC310E" w:rsidRPr="002C1B67">
        <w:rPr>
          <w:rFonts w:ascii="Times New Roman" w:eastAsia="Times New Roman" w:hAnsi="Times New Roman" w:cs="Times New Roman"/>
          <w:sz w:val="28"/>
          <w:szCs w:val="28"/>
        </w:rPr>
        <w:t>СО</w:t>
      </w:r>
      <w:r w:rsidRPr="002C1B67">
        <w:rPr>
          <w:rFonts w:ascii="Times New Roman" w:eastAsia="Times New Roman" w:hAnsi="Times New Roman" w:cs="Times New Roman"/>
          <w:sz w:val="28"/>
          <w:szCs w:val="28"/>
        </w:rPr>
        <w:t xml:space="preserve"> направлена на социализацию обучающихся</w:t>
      </w:r>
      <w:r w:rsidR="00DE30A0" w:rsidRPr="002C1B67">
        <w:rPr>
          <w:rFonts w:ascii="Times New Roman" w:eastAsia="Times New Roman" w:hAnsi="Times New Roman" w:cs="Times New Roman"/>
          <w:sz w:val="28"/>
          <w:szCs w:val="28"/>
        </w:rPr>
        <w:t xml:space="preserve"> </w:t>
      </w:r>
      <w:r w:rsidR="00DE30A0" w:rsidRPr="002C1B67">
        <w:rPr>
          <w:rFonts w:ascii="Times New Roman" w:eastAsia="Calibri" w:hAnsi="Times New Roman" w:cs="Times New Roman"/>
          <w:sz w:val="28"/>
          <w:szCs w:val="28"/>
        </w:rPr>
        <w:t>и</w:t>
      </w:r>
      <w:r w:rsidR="00F351B3" w:rsidRPr="002C1B67">
        <w:rPr>
          <w:rFonts w:ascii="Times New Roman" w:eastAsia="Calibri" w:hAnsi="Times New Roman" w:cs="Times New Roman"/>
          <w:sz w:val="28"/>
          <w:szCs w:val="28"/>
        </w:rPr>
        <w:t xml:space="preserve"> </w:t>
      </w:r>
      <w:r w:rsidR="00EC310E" w:rsidRPr="002C1B67">
        <w:rPr>
          <w:rFonts w:ascii="Times New Roman" w:eastAsia="Calibri" w:hAnsi="Times New Roman" w:cs="Times New Roman"/>
          <w:sz w:val="28"/>
          <w:szCs w:val="28"/>
        </w:rPr>
        <w:t>характеризуется</w:t>
      </w:r>
      <w:r w:rsidR="00F351B3" w:rsidRPr="002C1B67">
        <w:rPr>
          <w:rFonts w:ascii="Times New Roman" w:eastAsia="Calibri" w:hAnsi="Times New Roman" w:cs="Times New Roman"/>
          <w:sz w:val="28"/>
          <w:szCs w:val="28"/>
        </w:rPr>
        <w:t xml:space="preserve"> выявление</w:t>
      </w:r>
      <w:r w:rsidR="00EC310E" w:rsidRPr="002C1B67">
        <w:rPr>
          <w:rFonts w:ascii="Times New Roman" w:eastAsia="Calibri" w:hAnsi="Times New Roman" w:cs="Times New Roman"/>
          <w:sz w:val="28"/>
          <w:szCs w:val="28"/>
        </w:rPr>
        <w:t>м</w:t>
      </w:r>
      <w:r w:rsidR="00F351B3" w:rsidRPr="002C1B67">
        <w:rPr>
          <w:rFonts w:ascii="Times New Roman" w:eastAsia="Calibri" w:hAnsi="Times New Roman" w:cs="Times New Roman"/>
          <w:sz w:val="28"/>
          <w:szCs w:val="28"/>
        </w:rPr>
        <w:t xml:space="preserve"> дидактических функций разнообразных знаний</w:t>
      </w:r>
      <w:r w:rsidR="00EC310E" w:rsidRPr="002C1B67">
        <w:rPr>
          <w:rFonts w:ascii="Times New Roman" w:eastAsia="Calibri" w:hAnsi="Times New Roman" w:cs="Times New Roman"/>
          <w:sz w:val="28"/>
          <w:szCs w:val="28"/>
        </w:rPr>
        <w:t>.</w:t>
      </w:r>
      <w:r w:rsidR="00F351B3" w:rsidRPr="002C1B67">
        <w:rPr>
          <w:rFonts w:ascii="Times New Roman" w:eastAsia="Calibri" w:hAnsi="Times New Roman" w:cs="Times New Roman"/>
          <w:sz w:val="28"/>
          <w:szCs w:val="28"/>
        </w:rPr>
        <w:t xml:space="preserve"> </w:t>
      </w:r>
      <w:r w:rsidR="00EC310E" w:rsidRPr="002C1B67">
        <w:rPr>
          <w:rFonts w:ascii="Times New Roman" w:eastAsia="Calibri" w:hAnsi="Times New Roman" w:cs="Times New Roman"/>
          <w:sz w:val="28"/>
          <w:szCs w:val="28"/>
        </w:rPr>
        <w:t>Н</w:t>
      </w:r>
      <w:r w:rsidR="00F351B3" w:rsidRPr="002C1B67">
        <w:rPr>
          <w:rFonts w:ascii="Times New Roman" w:eastAsia="Calibri" w:hAnsi="Times New Roman" w:cs="Times New Roman"/>
          <w:sz w:val="28"/>
          <w:szCs w:val="28"/>
        </w:rPr>
        <w:t>апример, традиции, обычаи рассматриваются как социальные программы, передающие в ритуальном виде образцы поведения. Цель дидактической функции в этом случае состоит в составлении культурного сценария традиции, в вовлечении обучаемых в проведение сценария для усвоения знаний и опыта, описанных в традиции [</w:t>
      </w:r>
      <w:r w:rsidR="004C3A01">
        <w:rPr>
          <w:rFonts w:ascii="Times New Roman" w:eastAsia="Calibri" w:hAnsi="Times New Roman" w:cs="Times New Roman"/>
          <w:sz w:val="28"/>
          <w:szCs w:val="28"/>
        </w:rPr>
        <w:t>96</w:t>
      </w:r>
      <w:r w:rsidR="00F351B3" w:rsidRPr="002C1B67">
        <w:rPr>
          <w:rFonts w:ascii="Times New Roman" w:eastAsia="Calibri" w:hAnsi="Times New Roman" w:cs="Times New Roman"/>
          <w:sz w:val="28"/>
          <w:szCs w:val="28"/>
        </w:rPr>
        <w:t>;</w:t>
      </w:r>
      <w:r w:rsidR="004229F8" w:rsidRPr="002C1B67">
        <w:rPr>
          <w:rFonts w:ascii="Times New Roman" w:eastAsia="Calibri" w:hAnsi="Times New Roman" w:cs="Times New Roman"/>
          <w:sz w:val="28"/>
          <w:szCs w:val="28"/>
        </w:rPr>
        <w:t xml:space="preserve"> 107</w:t>
      </w:r>
      <w:r w:rsidR="00F351B3" w:rsidRPr="002C1B67">
        <w:rPr>
          <w:rFonts w:ascii="Times New Roman" w:eastAsia="Calibri" w:hAnsi="Times New Roman" w:cs="Times New Roman"/>
          <w:sz w:val="28"/>
          <w:szCs w:val="28"/>
        </w:rPr>
        <w:t xml:space="preserve">]. </w:t>
      </w:r>
    </w:p>
    <w:p w14:paraId="7E643766" w14:textId="07A92BE1" w:rsidR="00C172F7" w:rsidRPr="002C1B67" w:rsidRDefault="00F351B3" w:rsidP="00F351B3">
      <w:pPr>
        <w:spacing w:after="0" w:line="240" w:lineRule="auto"/>
        <w:ind w:right="-1"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Деятельностно</w:t>
      </w:r>
      <w:r w:rsidRPr="0093292A">
        <w:rPr>
          <w:rFonts w:ascii="Times New Roman" w:eastAsia="Calibri" w:hAnsi="Times New Roman" w:cs="Times New Roman"/>
          <w:b/>
          <w:sz w:val="28"/>
          <w:szCs w:val="28"/>
        </w:rPr>
        <w:t>-</w:t>
      </w:r>
      <w:r w:rsidRPr="002C1B67">
        <w:rPr>
          <w:rFonts w:ascii="Times New Roman" w:eastAsia="Calibri" w:hAnsi="Times New Roman" w:cs="Times New Roman"/>
          <w:sz w:val="28"/>
          <w:szCs w:val="28"/>
        </w:rPr>
        <w:t xml:space="preserve">поведенческий компонент </w:t>
      </w:r>
      <w:r w:rsidR="00C172F7" w:rsidRPr="002C1B67">
        <w:rPr>
          <w:rFonts w:ascii="Times New Roman" w:eastAsia="Calibri" w:hAnsi="Times New Roman" w:cs="Times New Roman"/>
          <w:sz w:val="28"/>
          <w:szCs w:val="28"/>
        </w:rPr>
        <w:t>направлен на освоение набора коммуникативных средств для умелого применения их в ситуациях межличностного общения</w:t>
      </w:r>
      <w:r w:rsidR="000B36B8" w:rsidRPr="002C1B67">
        <w:rPr>
          <w:rFonts w:ascii="Times New Roman" w:eastAsia="Calibri" w:hAnsi="Times New Roman" w:cs="Times New Roman"/>
          <w:sz w:val="28"/>
          <w:szCs w:val="28"/>
        </w:rPr>
        <w:t>, избегая негативных социальных, этнических и культурных стереотипов</w:t>
      </w:r>
      <w:r w:rsidR="00C172F7" w:rsidRPr="002C1B67">
        <w:rPr>
          <w:rFonts w:ascii="Times New Roman" w:eastAsia="Calibri" w:hAnsi="Times New Roman" w:cs="Times New Roman"/>
          <w:sz w:val="28"/>
          <w:szCs w:val="28"/>
        </w:rPr>
        <w:t>; освоение этикета делового общения в международных бизнес-коммуникациях</w:t>
      </w:r>
      <w:r w:rsidR="000B36B8" w:rsidRPr="002C1B67">
        <w:rPr>
          <w:rFonts w:ascii="Times New Roman" w:eastAsia="Calibri" w:hAnsi="Times New Roman" w:cs="Times New Roman"/>
          <w:sz w:val="28"/>
          <w:szCs w:val="28"/>
        </w:rPr>
        <w:t>.</w:t>
      </w:r>
      <w:r w:rsidR="00C172F7" w:rsidRPr="002C1B67">
        <w:rPr>
          <w:rFonts w:ascii="Times New Roman" w:eastAsia="Calibri" w:hAnsi="Times New Roman" w:cs="Times New Roman"/>
          <w:sz w:val="28"/>
          <w:szCs w:val="28"/>
        </w:rPr>
        <w:t xml:space="preserve"> </w:t>
      </w:r>
    </w:p>
    <w:p w14:paraId="4CA1EA5D" w14:textId="55E0E229"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Главным критерием данного компонента </w:t>
      </w:r>
      <w:r w:rsidRPr="002C1B67">
        <w:rPr>
          <w:rFonts w:ascii="Times New Roman" w:eastAsia="Calibri" w:hAnsi="Times New Roman" w:cs="Times New Roman"/>
          <w:sz w:val="28"/>
          <w:szCs w:val="28"/>
        </w:rPr>
        <w:t xml:space="preserve">является сформированность </w:t>
      </w:r>
      <w:r w:rsidRPr="002C1B67">
        <w:rPr>
          <w:rFonts w:ascii="Times New Roman" w:eastAsia="Times New Roman" w:hAnsi="Times New Roman" w:cs="Times New Roman"/>
          <w:sz w:val="28"/>
          <w:szCs w:val="28"/>
          <w:lang w:eastAsia="ru-RU"/>
        </w:rPr>
        <w:t xml:space="preserve">межкультурной компетентности – качества личности, </w:t>
      </w:r>
      <w:r w:rsidRPr="00C24BD9">
        <w:rPr>
          <w:rFonts w:ascii="Times New Roman" w:eastAsia="Times New Roman" w:hAnsi="Times New Roman" w:cs="Times New Roman"/>
          <w:sz w:val="28"/>
          <w:szCs w:val="28"/>
          <w:lang w:eastAsia="ru-RU"/>
        </w:rPr>
        <w:t>проявляющегося в</w:t>
      </w:r>
      <w:r w:rsidR="00A644F6" w:rsidRPr="00C24BD9">
        <w:rPr>
          <w:rFonts w:ascii="Times New Roman" w:eastAsia="Times New Roman" w:hAnsi="Times New Roman" w:cs="Times New Roman"/>
          <w:sz w:val="28"/>
          <w:szCs w:val="28"/>
          <w:lang w:eastAsia="ru-RU"/>
        </w:rPr>
        <w:t xml:space="preserve"> осознании различий между культурами, в умении различать культурные особенности, включая ориентированность на личные и групповые интересы, отношение к властным структурам в обществе</w:t>
      </w:r>
      <w:r w:rsidR="00F419AB" w:rsidRPr="00C24BD9">
        <w:rPr>
          <w:rFonts w:ascii="Times New Roman" w:eastAsia="Times New Roman" w:hAnsi="Times New Roman" w:cs="Times New Roman"/>
          <w:sz w:val="28"/>
          <w:szCs w:val="28"/>
          <w:lang w:eastAsia="ru-RU"/>
        </w:rPr>
        <w:t xml:space="preserve"> [108]</w:t>
      </w:r>
      <w:r w:rsidR="00A644F6" w:rsidRPr="00C24BD9">
        <w:rPr>
          <w:rFonts w:ascii="Times New Roman" w:eastAsia="Times New Roman" w:hAnsi="Times New Roman" w:cs="Times New Roman"/>
          <w:sz w:val="28"/>
          <w:szCs w:val="28"/>
          <w:lang w:eastAsia="ru-RU"/>
        </w:rPr>
        <w:t xml:space="preserve">, владении </w:t>
      </w:r>
      <w:r w:rsidRPr="00C24BD9">
        <w:rPr>
          <w:rFonts w:ascii="Times New Roman" w:eastAsia="Times New Roman" w:hAnsi="Times New Roman" w:cs="Times New Roman"/>
          <w:sz w:val="28"/>
          <w:szCs w:val="28"/>
          <w:lang w:eastAsia="ru-RU"/>
        </w:rPr>
        <w:t>формами и методами межкультурного взаимодействия в профессио</w:t>
      </w:r>
      <w:r w:rsidRPr="002A2180">
        <w:rPr>
          <w:rFonts w:ascii="Times New Roman" w:eastAsia="Times New Roman" w:hAnsi="Times New Roman" w:cs="Times New Roman"/>
          <w:sz w:val="28"/>
          <w:szCs w:val="28"/>
          <w:lang w:eastAsia="ru-RU"/>
        </w:rPr>
        <w:t>нальной сфере</w:t>
      </w:r>
      <w:r w:rsidR="00F419AB" w:rsidRPr="002A2180">
        <w:rPr>
          <w:rFonts w:ascii="Times New Roman" w:eastAsia="Times New Roman" w:hAnsi="Times New Roman" w:cs="Times New Roman"/>
          <w:sz w:val="28"/>
          <w:szCs w:val="28"/>
          <w:lang w:eastAsia="ru-RU"/>
        </w:rPr>
        <w:t>,</w:t>
      </w:r>
      <w:r w:rsidR="00A644F6" w:rsidRPr="002A2180">
        <w:rPr>
          <w:rFonts w:ascii="Times New Roman" w:eastAsia="Times New Roman" w:hAnsi="Times New Roman" w:cs="Times New Roman"/>
          <w:sz w:val="28"/>
          <w:szCs w:val="28"/>
          <w:lang w:eastAsia="ru-RU"/>
        </w:rPr>
        <w:t xml:space="preserve"> </w:t>
      </w:r>
      <w:r w:rsidRPr="002A2180">
        <w:rPr>
          <w:rFonts w:ascii="Times New Roman" w:eastAsia="Tahoma" w:hAnsi="Times New Roman" w:cs="Times New Roman"/>
          <w:sz w:val="28"/>
          <w:szCs w:val="28"/>
          <w:lang w:eastAsia="ru-RU" w:bidi="ru-RU"/>
        </w:rPr>
        <w:t>в</w:t>
      </w:r>
      <w:r w:rsidRPr="002C1B67">
        <w:rPr>
          <w:rFonts w:ascii="Times New Roman" w:eastAsia="Tahoma" w:hAnsi="Times New Roman" w:cs="Times New Roman"/>
          <w:sz w:val="28"/>
          <w:szCs w:val="28"/>
          <w:lang w:eastAsia="ru-RU" w:bidi="ru-RU"/>
        </w:rPr>
        <w:t xml:space="preserve"> умении транслировать знания мировой культуры в учебно-воспитательный процесс школы. </w:t>
      </w:r>
      <w:r w:rsidR="00440583" w:rsidRPr="002C1B67">
        <w:rPr>
          <w:rFonts w:ascii="Times New Roman" w:hAnsi="Times New Roman" w:cs="Times New Roman"/>
          <w:sz w:val="28"/>
          <w:szCs w:val="28"/>
        </w:rPr>
        <w:t xml:space="preserve">Благодаря данному компоненту у будущего учителя формируется мотивация изучать другой язык, появляется потребность изучать другую культуру </w:t>
      </w:r>
      <w:r w:rsidR="00B8459C" w:rsidRPr="002C1B67">
        <w:rPr>
          <w:rFonts w:ascii="Times New Roman" w:eastAsia="Times New Roman" w:hAnsi="Times New Roman" w:cs="Times New Roman"/>
          <w:sz w:val="28"/>
          <w:szCs w:val="28"/>
          <w:lang w:eastAsia="ru-RU"/>
        </w:rPr>
        <w:t>–</w:t>
      </w:r>
      <w:r w:rsidR="00B8459C">
        <w:rPr>
          <w:rFonts w:ascii="Times New Roman" w:eastAsia="Times New Roman" w:hAnsi="Times New Roman" w:cs="Times New Roman"/>
          <w:sz w:val="28"/>
          <w:szCs w:val="28"/>
          <w:lang w:eastAsia="ru-RU"/>
        </w:rPr>
        <w:t xml:space="preserve"> </w:t>
      </w:r>
      <w:r w:rsidR="00440583" w:rsidRPr="002C1B67">
        <w:rPr>
          <w:rFonts w:ascii="Times New Roman" w:hAnsi="Times New Roman" w:cs="Times New Roman"/>
          <w:sz w:val="28"/>
          <w:szCs w:val="28"/>
        </w:rPr>
        <w:t>культуру изучаемого языка. Одновременно у обучающихся формируется установка на межкультурную коммуникацию, толерантное отношение к представителям другой, иной культуры</w:t>
      </w:r>
      <w:r w:rsidRPr="002C1B67">
        <w:rPr>
          <w:rFonts w:ascii="Times New Roman" w:eastAsia="Times New Roman" w:hAnsi="Times New Roman" w:cs="Times New Roman"/>
          <w:sz w:val="28"/>
          <w:szCs w:val="28"/>
          <w:lang w:eastAsia="ru-RU"/>
        </w:rPr>
        <w:t>;</w:t>
      </w:r>
      <w:r w:rsidR="00440583"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понимание будущим специалистом смысла межкультурной коммуникации и своего места в ней. </w:t>
      </w:r>
    </w:p>
    <w:p w14:paraId="4CA1EA5E" w14:textId="56EC4D63" w:rsidR="00F351B3" w:rsidRPr="002C1B67" w:rsidRDefault="00F351B3" w:rsidP="00F351B3">
      <w:pPr>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 xml:space="preserve">Личностный компонент </w:t>
      </w:r>
      <w:r w:rsidRPr="002C1B67">
        <w:rPr>
          <w:rFonts w:ascii="Times New Roman" w:eastAsia="Calibri" w:hAnsi="Times New Roman" w:cs="Times New Roman"/>
          <w:sz w:val="28"/>
          <w:szCs w:val="28"/>
        </w:rPr>
        <w:t xml:space="preserve">способствует формированию толерантности как качества личности, выраженного в </w:t>
      </w:r>
      <w:r w:rsidR="00464426"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rPr>
        <w:t>способности толерантно воспринимать мир, основываясь на научных знаниях и общечеловеческих духовных ценностях; в открытости по отношению к иным культурным смыслам; в сформированности диалектического мировоззрения в условиях культурного плюрализма современности</w:t>
      </w:r>
      <w:r w:rsidR="00464426" w:rsidRPr="002C1B67">
        <w:rPr>
          <w:rFonts w:ascii="Times New Roman" w:eastAsia="Calibri" w:hAnsi="Times New Roman" w:cs="Times New Roman"/>
          <w:sz w:val="28"/>
          <w:szCs w:val="28"/>
        </w:rPr>
        <w:t>»</w:t>
      </w:r>
      <w:r w:rsidR="00E01AEE" w:rsidRPr="002C1B67">
        <w:rPr>
          <w:rFonts w:ascii="Times New Roman" w:eastAsia="Calibri" w:hAnsi="Times New Roman" w:cs="Times New Roman"/>
          <w:sz w:val="28"/>
          <w:szCs w:val="28"/>
        </w:rPr>
        <w:t xml:space="preserve"> </w:t>
      </w:r>
      <w:r w:rsidR="00A95886" w:rsidRPr="002C1B67">
        <w:rPr>
          <w:rFonts w:ascii="Times New Roman" w:eastAsia="Calibri" w:hAnsi="Times New Roman" w:cs="Times New Roman"/>
          <w:sz w:val="28"/>
          <w:szCs w:val="28"/>
        </w:rPr>
        <w:t>[</w:t>
      </w:r>
      <w:r w:rsidR="004229F8" w:rsidRPr="002C1B67">
        <w:rPr>
          <w:rFonts w:ascii="Times New Roman" w:eastAsia="Calibri" w:hAnsi="Times New Roman" w:cs="Times New Roman"/>
          <w:sz w:val="28"/>
          <w:szCs w:val="28"/>
        </w:rPr>
        <w:t>1</w:t>
      </w:r>
      <w:r w:rsidR="00A95886"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rPr>
        <w:t xml:space="preserve">. </w:t>
      </w:r>
      <w:r w:rsidRPr="002C1B67">
        <w:rPr>
          <w:rFonts w:ascii="Times New Roman" w:eastAsia="Times New Roman" w:hAnsi="Times New Roman" w:cs="Times New Roman"/>
          <w:sz w:val="28"/>
          <w:szCs w:val="28"/>
          <w:lang w:eastAsia="ru-RU" w:bidi="ru-RU"/>
        </w:rPr>
        <w:t xml:space="preserve">Толерантность выступает залогом взаимодействия традиций поликультурного </w:t>
      </w:r>
      <w:r w:rsidRPr="002C1B67">
        <w:rPr>
          <w:rFonts w:ascii="Times New Roman" w:eastAsia="Times New Roman" w:hAnsi="Times New Roman" w:cs="Times New Roman"/>
          <w:sz w:val="28"/>
          <w:szCs w:val="28"/>
          <w:lang w:eastAsia="ru-RU"/>
        </w:rPr>
        <w:t xml:space="preserve">казахстанского общества; прямым и необходимым условием эффективной социокультурной стратегии модернизации общества. </w:t>
      </w:r>
      <w:r w:rsidRPr="00CB4920">
        <w:rPr>
          <w:rFonts w:ascii="Times New Roman" w:eastAsia="Times New Roman" w:hAnsi="Times New Roman" w:cs="Times New Roman"/>
          <w:sz w:val="28"/>
          <w:szCs w:val="28"/>
          <w:lang w:eastAsia="ru-RU"/>
        </w:rPr>
        <w:t xml:space="preserve">В многокультурном обществе объективно возникает насущная </w:t>
      </w:r>
      <w:r w:rsidRPr="00C24BD9">
        <w:rPr>
          <w:rFonts w:ascii="Times New Roman" w:eastAsia="Times New Roman" w:hAnsi="Times New Roman" w:cs="Times New Roman"/>
          <w:sz w:val="28"/>
          <w:szCs w:val="28"/>
          <w:lang w:eastAsia="ru-RU"/>
        </w:rPr>
        <w:t xml:space="preserve">проблема в особом стиле общения и поведения, в выборе поведенческих ориентиров и культурных ценностей нового содержания, способствующих гармонизации отношений в </w:t>
      </w:r>
      <w:r w:rsidR="00440583" w:rsidRPr="00C24BD9">
        <w:rPr>
          <w:rFonts w:ascii="Times New Roman" w:eastAsia="Times New Roman" w:hAnsi="Times New Roman" w:cs="Times New Roman"/>
          <w:sz w:val="28"/>
          <w:szCs w:val="28"/>
          <w:lang w:eastAsia="ru-RU"/>
        </w:rPr>
        <w:t>обществе</w:t>
      </w:r>
      <w:r w:rsidR="00E435B6" w:rsidRPr="00C24BD9">
        <w:rPr>
          <w:rFonts w:ascii="Times New Roman" w:eastAsia="Times New Roman" w:hAnsi="Times New Roman" w:cs="Times New Roman"/>
          <w:sz w:val="28"/>
          <w:szCs w:val="28"/>
          <w:lang w:eastAsia="ru-RU"/>
        </w:rPr>
        <w:t>, иными словами, в культурной осведомленности для эффективной педагогической практики</w:t>
      </w:r>
      <w:r w:rsidR="00694365" w:rsidRPr="00C24BD9">
        <w:rPr>
          <w:rFonts w:ascii="Times New Roman" w:eastAsia="Times New Roman" w:hAnsi="Times New Roman" w:cs="Times New Roman"/>
          <w:sz w:val="28"/>
          <w:szCs w:val="28"/>
          <w:lang w:eastAsia="ru-RU"/>
        </w:rPr>
        <w:t xml:space="preserve"> [108</w:t>
      </w:r>
      <w:r w:rsidR="00597294" w:rsidRPr="00C24BD9">
        <w:rPr>
          <w:rFonts w:ascii="Times New Roman" w:eastAsia="Times New Roman" w:hAnsi="Times New Roman" w:cs="Times New Roman"/>
          <w:sz w:val="28"/>
          <w:szCs w:val="28"/>
          <w:lang w:eastAsia="ru-RU"/>
        </w:rPr>
        <w:t>]</w:t>
      </w:r>
      <w:r w:rsidRPr="00C24BD9">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 xml:space="preserve"> </w:t>
      </w:r>
    </w:p>
    <w:p w14:paraId="4CA1EA5F" w14:textId="38536FF9" w:rsidR="00C042C2" w:rsidRPr="002C1B67" w:rsidRDefault="00C042C2" w:rsidP="00C042C2">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Системность, целостность этнопедагогической компетентности будущего учителя обусловлены взаимосвязью и взаимообусловленностью ее содержательных компонентов.</w:t>
      </w:r>
      <w:r w:rsidR="00076194"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Так, деятельностно-поведенческий компонент проявляется благодаря усвоению этнопедагогических знаний, умений и навыков эффективной организации этнопедагогической деятельности, что составляет содержание когнитивного компонента исследуемого феномена.</w:t>
      </w:r>
    </w:p>
    <w:p w14:paraId="4CA1EA60" w14:textId="116D2502" w:rsidR="00C042C2" w:rsidRPr="002C1B67" w:rsidRDefault="00C042C2" w:rsidP="00C042C2">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В свою очередь, проявление деятельностно-поведенческого компонента через преобразовательную деятельность способствует активизации мыслительной деятельности обучающихся, осознанию ценности и значимости приобретаемых </w:t>
      </w:r>
      <w:r w:rsidRPr="008E38A7">
        <w:rPr>
          <w:rFonts w:ascii="Times New Roman" w:eastAsia="Times New Roman" w:hAnsi="Times New Roman" w:cs="Times New Roman"/>
          <w:sz w:val="28"/>
          <w:szCs w:val="28"/>
          <w:lang w:eastAsia="ru-RU"/>
        </w:rPr>
        <w:t>зна</w:t>
      </w:r>
      <w:r w:rsidR="009C646B" w:rsidRPr="008E38A7">
        <w:rPr>
          <w:rFonts w:ascii="Times New Roman" w:eastAsia="Times New Roman" w:hAnsi="Times New Roman" w:cs="Times New Roman"/>
          <w:sz w:val="28"/>
          <w:szCs w:val="28"/>
          <w:lang w:eastAsia="ru-RU"/>
        </w:rPr>
        <w:t>н</w:t>
      </w:r>
      <w:r w:rsidRPr="008E38A7">
        <w:rPr>
          <w:rFonts w:ascii="Times New Roman" w:eastAsia="Times New Roman" w:hAnsi="Times New Roman" w:cs="Times New Roman"/>
          <w:sz w:val="28"/>
          <w:szCs w:val="28"/>
          <w:lang w:eastAsia="ru-RU"/>
        </w:rPr>
        <w:t xml:space="preserve">ий </w:t>
      </w:r>
      <w:r w:rsidRPr="002C1B67">
        <w:rPr>
          <w:rFonts w:ascii="Times New Roman" w:eastAsia="Times New Roman" w:hAnsi="Times New Roman" w:cs="Times New Roman"/>
          <w:sz w:val="28"/>
          <w:szCs w:val="28"/>
          <w:lang w:eastAsia="ru-RU"/>
        </w:rPr>
        <w:t>и умений. Активизация познавательной деятельности  формирует когнитивный компонент исследуемого феномена.</w:t>
      </w:r>
    </w:p>
    <w:p w14:paraId="4CA1EA61" w14:textId="77777777" w:rsidR="00C042C2" w:rsidRPr="002C1B67" w:rsidRDefault="00C042C2" w:rsidP="00C042C2">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Что касается мотивационно-ценностного компонента, он также взаимосвязан со всеми остальными компонентами: интерес, проявляемый  обучающимися к учебной деятельности способствует повышению продуктивности, формированию нравственных и волевых качеств, развивает навыки самоконтроля, помогает справляться с трудностями. Вместе с тем, нравственные и волевые качества формируются благодаря влиянию опыта конкретной деятельности и сотрудничества, что составляет </w:t>
      </w:r>
      <w:r w:rsidRPr="002C1B67">
        <w:rPr>
          <w:rFonts w:ascii="Times New Roman" w:eastAsia="Calibri" w:hAnsi="Times New Roman" w:cs="Times New Roman"/>
          <w:sz w:val="28"/>
          <w:szCs w:val="28"/>
        </w:rPr>
        <w:t>деятельностно-поведенческий</w:t>
      </w:r>
      <w:r w:rsidRPr="002C1B67">
        <w:rPr>
          <w:rFonts w:ascii="Times New Roman" w:eastAsia="Times New Roman" w:hAnsi="Times New Roman" w:cs="Times New Roman"/>
          <w:sz w:val="28"/>
          <w:szCs w:val="28"/>
          <w:lang w:eastAsia="ru-RU"/>
        </w:rPr>
        <w:t xml:space="preserve"> компонент.</w:t>
      </w:r>
    </w:p>
    <w:p w14:paraId="4CA1EA62" w14:textId="73725610" w:rsidR="00C042C2" w:rsidRDefault="00C042C2" w:rsidP="00C042C2">
      <w:pPr>
        <w:spacing w:after="0" w:line="240" w:lineRule="auto"/>
        <w:ind w:right="-1" w:firstLine="709"/>
        <w:jc w:val="both"/>
        <w:rPr>
          <w:rFonts w:ascii="Times New Roman" w:eastAsia="Times New Roman" w:hAnsi="Times New Roman" w:cs="Times New Roman"/>
          <w:sz w:val="28"/>
          <w:szCs w:val="28"/>
          <w:lang w:eastAsia="ru-RU"/>
        </w:rPr>
      </w:pPr>
      <w:r w:rsidRPr="008E0229">
        <w:rPr>
          <w:rFonts w:ascii="Times New Roman" w:eastAsia="Times New Roman" w:hAnsi="Times New Roman" w:cs="Times New Roman"/>
          <w:sz w:val="28"/>
          <w:szCs w:val="28"/>
          <w:lang w:eastAsia="ru-RU"/>
        </w:rPr>
        <w:t>Каждый компонент этнопедагоги</w:t>
      </w:r>
      <w:r w:rsidR="00BE556A">
        <w:rPr>
          <w:rFonts w:ascii="Times New Roman" w:eastAsia="Times New Roman" w:hAnsi="Times New Roman" w:cs="Times New Roman"/>
          <w:sz w:val="28"/>
          <w:szCs w:val="28"/>
          <w:lang w:eastAsia="ru-RU"/>
        </w:rPr>
        <w:t xml:space="preserve">ческой компетентности является </w:t>
      </w:r>
      <w:r w:rsidRPr="008E0229">
        <w:rPr>
          <w:rFonts w:ascii="Times New Roman" w:eastAsia="Times New Roman" w:hAnsi="Times New Roman" w:cs="Times New Roman"/>
          <w:sz w:val="28"/>
          <w:szCs w:val="28"/>
          <w:lang w:eastAsia="ru-RU"/>
        </w:rPr>
        <w:t>относительно самостоятельной системой, имеющей свою структуру, логику, совокупность элементов, свою внутреннюю организацию.</w:t>
      </w:r>
      <w:r w:rsidR="00076194" w:rsidRPr="008E0229">
        <w:rPr>
          <w:rFonts w:ascii="Times New Roman" w:eastAsia="Times New Roman" w:hAnsi="Times New Roman" w:cs="Times New Roman"/>
          <w:sz w:val="28"/>
          <w:szCs w:val="28"/>
          <w:lang w:eastAsia="ru-RU"/>
        </w:rPr>
        <w:t xml:space="preserve"> </w:t>
      </w:r>
      <w:r w:rsidRPr="008E0229">
        <w:rPr>
          <w:rFonts w:ascii="Times New Roman" w:eastAsia="Times New Roman" w:hAnsi="Times New Roman" w:cs="Times New Roman"/>
          <w:sz w:val="28"/>
          <w:szCs w:val="28"/>
          <w:lang w:eastAsia="ru-RU"/>
        </w:rPr>
        <w:t>Однако</w:t>
      </w:r>
      <w:r w:rsidR="00B8459C" w:rsidRPr="008E0229">
        <w:rPr>
          <w:rFonts w:ascii="Times New Roman" w:eastAsia="Times New Roman" w:hAnsi="Times New Roman" w:cs="Times New Roman"/>
          <w:sz w:val="28"/>
          <w:szCs w:val="28"/>
          <w:lang w:eastAsia="ru-RU"/>
        </w:rPr>
        <w:t>,</w:t>
      </w:r>
      <w:r w:rsidRPr="008E0229">
        <w:rPr>
          <w:rFonts w:ascii="Times New Roman" w:eastAsia="Times New Roman" w:hAnsi="Times New Roman" w:cs="Times New Roman"/>
          <w:sz w:val="28"/>
          <w:szCs w:val="28"/>
          <w:lang w:eastAsia="ru-RU"/>
        </w:rPr>
        <w:t xml:space="preserve"> как видим, это деление условно. Все компоненты взаимосвязаны и способствуют этнопедагогической деятельности учителя в современном обществе. Каждый последующий компонент продуктивен в том случае, если сформирован на достаточном уровне предыдущий [</w:t>
      </w:r>
      <w:r w:rsidR="004229F8" w:rsidRPr="008E0229">
        <w:rPr>
          <w:rFonts w:ascii="Times New Roman" w:eastAsia="Times New Roman" w:hAnsi="Times New Roman" w:cs="Times New Roman"/>
          <w:sz w:val="28"/>
          <w:szCs w:val="28"/>
          <w:lang w:eastAsia="ru-RU"/>
        </w:rPr>
        <w:t>10</w:t>
      </w:r>
      <w:r w:rsidR="00713C78" w:rsidRPr="008E0229">
        <w:rPr>
          <w:rFonts w:ascii="Times New Roman" w:eastAsia="Times New Roman" w:hAnsi="Times New Roman" w:cs="Times New Roman"/>
          <w:sz w:val="28"/>
          <w:szCs w:val="28"/>
          <w:lang w:eastAsia="ru-RU"/>
        </w:rPr>
        <w:t>9</w:t>
      </w:r>
      <w:r w:rsidRPr="00C24BD9">
        <w:rPr>
          <w:rFonts w:ascii="Times New Roman" w:eastAsia="Times New Roman" w:hAnsi="Times New Roman" w:cs="Times New Roman"/>
          <w:sz w:val="28"/>
          <w:szCs w:val="28"/>
          <w:lang w:eastAsia="ru-RU"/>
        </w:rPr>
        <w:t xml:space="preserve">]. </w:t>
      </w:r>
      <w:r w:rsidR="009E2F54" w:rsidRPr="00C24BD9">
        <w:rPr>
          <w:rFonts w:ascii="Times New Roman" w:eastAsia="Times New Roman" w:hAnsi="Times New Roman" w:cs="Times New Roman"/>
          <w:sz w:val="28"/>
          <w:szCs w:val="28"/>
          <w:lang w:eastAsia="ru-RU"/>
        </w:rPr>
        <w:t>Итак, формирование ЭПК тесно связано с теорией межкультурной компе</w:t>
      </w:r>
      <w:r w:rsidR="00E53E48" w:rsidRPr="00C24BD9">
        <w:rPr>
          <w:rFonts w:ascii="Times New Roman" w:eastAsia="Times New Roman" w:hAnsi="Times New Roman" w:cs="Times New Roman"/>
          <w:sz w:val="28"/>
          <w:szCs w:val="28"/>
          <w:lang w:eastAsia="ru-RU"/>
        </w:rPr>
        <w:t>те</w:t>
      </w:r>
      <w:r w:rsidR="009E2F54" w:rsidRPr="00C24BD9">
        <w:rPr>
          <w:rFonts w:ascii="Times New Roman" w:eastAsia="Times New Roman" w:hAnsi="Times New Roman" w:cs="Times New Roman"/>
          <w:sz w:val="28"/>
          <w:szCs w:val="28"/>
          <w:lang w:eastAsia="ru-RU"/>
        </w:rPr>
        <w:t>нтности</w:t>
      </w:r>
      <w:r w:rsidR="001532D0" w:rsidRPr="00C24BD9">
        <w:rPr>
          <w:rFonts w:ascii="Times New Roman" w:eastAsia="Times New Roman" w:hAnsi="Times New Roman" w:cs="Times New Roman"/>
          <w:sz w:val="28"/>
          <w:szCs w:val="28"/>
          <w:lang w:eastAsia="ru-RU"/>
        </w:rPr>
        <w:t xml:space="preserve"> [108; 110]</w:t>
      </w:r>
      <w:r w:rsidR="009E2F54" w:rsidRPr="00C24BD9">
        <w:rPr>
          <w:rFonts w:ascii="Times New Roman" w:eastAsia="Times New Roman" w:hAnsi="Times New Roman" w:cs="Times New Roman"/>
          <w:sz w:val="28"/>
          <w:szCs w:val="28"/>
          <w:lang w:eastAsia="ru-RU"/>
        </w:rPr>
        <w:t xml:space="preserve">. И здесь, ссылаясь на </w:t>
      </w:r>
      <w:r w:rsidR="00F11EF9" w:rsidRPr="00C24BD9">
        <w:rPr>
          <w:rFonts w:ascii="Times New Roman" w:eastAsia="Times New Roman" w:hAnsi="Times New Roman" w:cs="Times New Roman"/>
          <w:sz w:val="28"/>
          <w:szCs w:val="28"/>
          <w:lang w:eastAsia="ru-RU"/>
        </w:rPr>
        <w:t xml:space="preserve">американскую исследовательницу </w:t>
      </w:r>
      <w:r w:rsidR="00E53E48" w:rsidRPr="00C24BD9">
        <w:rPr>
          <w:rFonts w:ascii="Times New Roman" w:eastAsia="Times New Roman" w:hAnsi="Times New Roman" w:cs="Times New Roman"/>
          <w:sz w:val="28"/>
          <w:szCs w:val="28"/>
          <w:lang w:eastAsia="ru-RU"/>
        </w:rPr>
        <w:t>Дарлу Дирдоф, автора первой эмпирически обоснованной модел</w:t>
      </w:r>
      <w:r w:rsidR="00BE556A" w:rsidRPr="00C24BD9">
        <w:rPr>
          <w:rFonts w:ascii="Times New Roman" w:eastAsia="Times New Roman" w:hAnsi="Times New Roman" w:cs="Times New Roman"/>
          <w:sz w:val="28"/>
          <w:szCs w:val="28"/>
          <w:lang w:eastAsia="ru-RU"/>
        </w:rPr>
        <w:t>и</w:t>
      </w:r>
      <w:r w:rsidR="00E53E48" w:rsidRPr="00C24BD9">
        <w:rPr>
          <w:rFonts w:ascii="Times New Roman" w:eastAsia="Times New Roman" w:hAnsi="Times New Roman" w:cs="Times New Roman"/>
          <w:sz w:val="28"/>
          <w:szCs w:val="28"/>
          <w:lang w:eastAsia="ru-RU"/>
        </w:rPr>
        <w:t xml:space="preserve"> межкультурной компетентности, в которой были выделены главные характеристики данного качества личности – установки, ЗУНы и поведенческие ориентиры, а также саморефлексия, уважение и адаптивность в процессе межкультурной коммуникации</w:t>
      </w:r>
      <w:r w:rsidR="00BE556A" w:rsidRPr="00C24BD9">
        <w:rPr>
          <w:rFonts w:ascii="Times New Roman" w:eastAsia="Times New Roman" w:hAnsi="Times New Roman" w:cs="Times New Roman"/>
          <w:sz w:val="28"/>
          <w:szCs w:val="28"/>
          <w:lang w:eastAsia="ru-RU"/>
        </w:rPr>
        <w:t xml:space="preserve"> </w:t>
      </w:r>
      <w:r w:rsidR="00BE556A" w:rsidRPr="00C24BD9">
        <w:rPr>
          <w:rFonts w:ascii="Times New Roman" w:eastAsia="Times New Roman" w:hAnsi="Times New Roman"/>
          <w:sz w:val="28"/>
          <w:szCs w:val="28"/>
          <w:lang w:eastAsia="ru-RU"/>
        </w:rPr>
        <w:t>–</w:t>
      </w:r>
      <w:r w:rsidR="00E53E48" w:rsidRPr="00C24BD9">
        <w:rPr>
          <w:rFonts w:ascii="Times New Roman" w:eastAsia="Times New Roman" w:hAnsi="Times New Roman" w:cs="Times New Roman"/>
          <w:sz w:val="28"/>
          <w:szCs w:val="28"/>
          <w:lang w:eastAsia="ru-RU"/>
        </w:rPr>
        <w:t>подчеркнем, что эти навыки необходимо формировать в пелдагогическом процессе</w:t>
      </w:r>
      <w:r w:rsidR="008E0229" w:rsidRPr="00C24BD9">
        <w:rPr>
          <w:rFonts w:ascii="Times New Roman" w:eastAsia="Times New Roman" w:hAnsi="Times New Roman" w:cs="Times New Roman"/>
          <w:sz w:val="28"/>
          <w:szCs w:val="28"/>
          <w:lang w:eastAsia="ru-RU"/>
        </w:rPr>
        <w:t xml:space="preserve"> [110]</w:t>
      </w:r>
      <w:r w:rsidR="00E53E48" w:rsidRPr="00C24BD9">
        <w:rPr>
          <w:rFonts w:ascii="Times New Roman" w:eastAsia="Times New Roman" w:hAnsi="Times New Roman" w:cs="Times New Roman"/>
          <w:sz w:val="28"/>
          <w:szCs w:val="28"/>
          <w:lang w:eastAsia="ru-RU"/>
        </w:rPr>
        <w:t>.</w:t>
      </w:r>
    </w:p>
    <w:p w14:paraId="647E694F" w14:textId="43C32648" w:rsidR="00AA16BC" w:rsidRPr="002C1B67" w:rsidRDefault="00AA16BC" w:rsidP="00AA16BC">
      <w:pPr>
        <w:spacing w:after="0" w:line="240" w:lineRule="auto"/>
        <w:ind w:right="-1"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Благодаря р</w:t>
      </w:r>
      <w:r w:rsidR="00F351B3" w:rsidRPr="002C1B67">
        <w:rPr>
          <w:rFonts w:ascii="Times New Roman" w:eastAsia="Calibri" w:hAnsi="Times New Roman" w:cs="Times New Roman"/>
          <w:sz w:val="28"/>
          <w:szCs w:val="28"/>
        </w:rPr>
        <w:t>еализаци</w:t>
      </w:r>
      <w:r w:rsidRPr="002C1B67">
        <w:rPr>
          <w:rFonts w:ascii="Times New Roman" w:eastAsia="Calibri" w:hAnsi="Times New Roman" w:cs="Times New Roman"/>
          <w:sz w:val="28"/>
          <w:szCs w:val="28"/>
        </w:rPr>
        <w:t>и</w:t>
      </w:r>
      <w:r w:rsidR="00F351B3" w:rsidRPr="002C1B67">
        <w:rPr>
          <w:rFonts w:ascii="Times New Roman" w:eastAsia="Calibri" w:hAnsi="Times New Roman" w:cs="Times New Roman"/>
          <w:sz w:val="28"/>
          <w:szCs w:val="28"/>
        </w:rPr>
        <w:t xml:space="preserve"> этнопедагогической компетентности</w:t>
      </w:r>
      <w:r w:rsidR="000B36B8"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 xml:space="preserve">будет достигнута главная цель </w:t>
      </w:r>
      <w:r w:rsidR="00BF19CA" w:rsidRPr="002C1B67">
        <w:rPr>
          <w:rFonts w:ascii="Times New Roman" w:eastAsia="Calibri" w:hAnsi="Times New Roman" w:cs="Times New Roman"/>
          <w:sz w:val="28"/>
          <w:szCs w:val="28"/>
        </w:rPr>
        <w:t>профессионализма учителя</w:t>
      </w:r>
      <w:r w:rsidRPr="002C1B67">
        <w:rPr>
          <w:rFonts w:ascii="Times New Roman" w:eastAsia="Calibri" w:hAnsi="Times New Roman" w:cs="Times New Roman"/>
          <w:sz w:val="28"/>
          <w:szCs w:val="28"/>
        </w:rPr>
        <w:t>: будущий учитель освоит теоретические знания, практические умения и ценности профессиональной, в том числе этнопедагогической, культуры и достигнет готовности адаптироваться к изменениям в социальном заказе.</w:t>
      </w:r>
    </w:p>
    <w:p w14:paraId="4CA1EA64" w14:textId="018D4BD3" w:rsidR="00F351B3" w:rsidRPr="002C1B67" w:rsidRDefault="00F351B3" w:rsidP="00F351B3">
      <w:pPr>
        <w:tabs>
          <w:tab w:val="left" w:pos="1080"/>
        </w:tabs>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sz w:val="28"/>
          <w:szCs w:val="28"/>
          <w:lang w:eastAsia="ru-RU"/>
        </w:rPr>
        <w:t xml:space="preserve">Сформированность искомых профессиональных знаний, умений, ценностей, качеств в процессе проведения исследования будет определяться с помощью специально разработанной программы диагностики. Диагностика этнопедагогической компетентности предполагает и определение трех уровней ее сформированности у студентов: низкого, среднего и высокого. </w:t>
      </w:r>
      <w:r w:rsidR="003E61D9" w:rsidRPr="002C1B67">
        <w:rPr>
          <w:rFonts w:ascii="Times New Roman" w:eastAsia="Times New Roman" w:hAnsi="Times New Roman" w:cs="Times New Roman"/>
          <w:sz w:val="28"/>
          <w:szCs w:val="28"/>
          <w:lang w:eastAsia="ru-RU"/>
        </w:rPr>
        <w:t>Описание</w:t>
      </w:r>
      <w:r w:rsidRPr="002C1B67">
        <w:rPr>
          <w:rFonts w:ascii="Times New Roman" w:eastAsia="Times New Roman" w:hAnsi="Times New Roman" w:cs="Times New Roman"/>
          <w:sz w:val="28"/>
          <w:szCs w:val="28"/>
          <w:lang w:eastAsia="ru-RU"/>
        </w:rPr>
        <w:t xml:space="preserve"> данных уровней представлен</w:t>
      </w:r>
      <w:r w:rsidR="003E61D9" w:rsidRPr="002C1B67">
        <w:rPr>
          <w:rFonts w:ascii="Times New Roman" w:eastAsia="Times New Roman" w:hAnsi="Times New Roman" w:cs="Times New Roman"/>
          <w:sz w:val="28"/>
          <w:szCs w:val="28"/>
          <w:lang w:eastAsia="ru-RU"/>
        </w:rPr>
        <w:t>о</w:t>
      </w:r>
      <w:r w:rsidRPr="002C1B67">
        <w:rPr>
          <w:rFonts w:ascii="Times New Roman" w:eastAsia="Times New Roman" w:hAnsi="Times New Roman" w:cs="Times New Roman"/>
          <w:sz w:val="28"/>
          <w:szCs w:val="28"/>
          <w:lang w:eastAsia="ru-RU"/>
        </w:rPr>
        <w:t xml:space="preserve"> </w:t>
      </w:r>
      <w:r w:rsidR="00433F6B" w:rsidRPr="002C1B67">
        <w:rPr>
          <w:rFonts w:ascii="Times New Roman" w:eastAsia="Times New Roman" w:hAnsi="Times New Roman" w:cs="Times New Roman"/>
          <w:sz w:val="28"/>
          <w:szCs w:val="28"/>
          <w:lang w:eastAsia="ru-RU"/>
        </w:rPr>
        <w:t>ниже.</w:t>
      </w:r>
    </w:p>
    <w:p w14:paraId="4CA1EA6E" w14:textId="77777777" w:rsidR="00DB3A6F" w:rsidRPr="002C1B67" w:rsidRDefault="00DB3A6F" w:rsidP="00F351B3">
      <w:pPr>
        <w:spacing w:after="0" w:line="240" w:lineRule="auto"/>
        <w:jc w:val="both"/>
        <w:rPr>
          <w:rFonts w:ascii="Times New Roman" w:eastAsia="Calibri" w:hAnsi="Times New Roman" w:cs="Times New Roman"/>
          <w:sz w:val="28"/>
          <w:szCs w:val="28"/>
        </w:rPr>
      </w:pPr>
    </w:p>
    <w:p w14:paraId="4CA1EA6F" w14:textId="235A7A6D" w:rsidR="00F351B3" w:rsidRPr="002C1B67" w:rsidRDefault="00607074" w:rsidP="00F351B3">
      <w:pPr>
        <w:spacing w:after="0" w:line="240" w:lineRule="auto"/>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Таблица </w:t>
      </w:r>
      <w:r w:rsidR="004229F8" w:rsidRPr="002C1B67">
        <w:rPr>
          <w:rFonts w:ascii="Times New Roman" w:eastAsia="Calibri" w:hAnsi="Times New Roman" w:cs="Times New Roman"/>
          <w:sz w:val="28"/>
          <w:szCs w:val="28"/>
        </w:rPr>
        <w:t>4</w:t>
      </w:r>
      <w:r w:rsidRPr="002C1B67">
        <w:rPr>
          <w:rFonts w:ascii="Times New Roman" w:eastAsia="Calibri" w:hAnsi="Times New Roman" w:cs="Times New Roman"/>
          <w:sz w:val="28"/>
          <w:szCs w:val="28"/>
        </w:rPr>
        <w:t xml:space="preserve"> - </w:t>
      </w:r>
      <w:r w:rsidR="002962C6" w:rsidRPr="002C1B67">
        <w:rPr>
          <w:rFonts w:ascii="Times New Roman" w:eastAsia="Calibri" w:hAnsi="Times New Roman" w:cs="Times New Roman"/>
          <w:sz w:val="28"/>
          <w:szCs w:val="28"/>
        </w:rPr>
        <w:t>Уровни сформированности ЭПК</w:t>
      </w:r>
      <w:r w:rsidR="00F351B3" w:rsidRPr="002C1B67">
        <w:rPr>
          <w:rFonts w:ascii="Times New Roman" w:eastAsia="Calibri" w:hAnsi="Times New Roman" w:cs="Times New Roman"/>
          <w:sz w:val="28"/>
          <w:szCs w:val="28"/>
        </w:rPr>
        <w:t xml:space="preserve"> </w:t>
      </w:r>
      <w:r w:rsidR="00E01AEE" w:rsidRPr="002C1B67">
        <w:rPr>
          <w:rFonts w:ascii="Times New Roman" w:eastAsia="Calibri" w:hAnsi="Times New Roman" w:cs="Times New Roman"/>
          <w:sz w:val="28"/>
          <w:szCs w:val="28"/>
        </w:rPr>
        <w:t xml:space="preserve">будущего учителя </w:t>
      </w:r>
      <w:r w:rsidR="00F351B3" w:rsidRPr="002C1B67">
        <w:rPr>
          <w:rFonts w:ascii="Times New Roman" w:eastAsia="Calibri" w:hAnsi="Times New Roman" w:cs="Times New Roman"/>
          <w:sz w:val="28"/>
          <w:szCs w:val="28"/>
        </w:rPr>
        <w:t>в аспекте модернизации общественного сознания</w:t>
      </w:r>
    </w:p>
    <w:p w14:paraId="4CA1EA72" w14:textId="77777777" w:rsidR="00A45D19" w:rsidRPr="002C1B67" w:rsidRDefault="00A45D19" w:rsidP="00F351B3">
      <w:pPr>
        <w:spacing w:after="0" w:line="240" w:lineRule="auto"/>
        <w:jc w:val="both"/>
        <w:rPr>
          <w:rFonts w:ascii="Times New Roman" w:eastAsia="Calibri" w:hAnsi="Times New Roman" w:cs="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977"/>
        <w:gridCol w:w="3118"/>
        <w:gridCol w:w="2835"/>
      </w:tblGrid>
      <w:tr w:rsidR="00F351B3" w:rsidRPr="002C1B67" w14:paraId="4CA1EA75" w14:textId="77777777" w:rsidTr="004F32C3">
        <w:trPr>
          <w:trHeight w:val="383"/>
        </w:trPr>
        <w:tc>
          <w:tcPr>
            <w:tcW w:w="709" w:type="dxa"/>
            <w:vMerge w:val="restart"/>
            <w:shd w:val="clear" w:color="auto" w:fill="auto"/>
            <w:textDirection w:val="btLr"/>
          </w:tcPr>
          <w:p w14:paraId="4CA1EA73" w14:textId="77777777" w:rsidR="00F351B3" w:rsidRPr="002C1B67" w:rsidRDefault="00F351B3" w:rsidP="00F351B3">
            <w:pPr>
              <w:spacing w:after="0" w:line="240" w:lineRule="auto"/>
              <w:jc w:val="center"/>
              <w:rPr>
                <w:rFonts w:ascii="Times New Roman" w:eastAsia="Times New Roman" w:hAnsi="Times New Roman" w:cs="Times New Roman"/>
                <w:bCs/>
                <w:sz w:val="24"/>
                <w:szCs w:val="24"/>
              </w:rPr>
            </w:pPr>
            <w:r w:rsidRPr="002C1B67">
              <w:rPr>
                <w:rFonts w:ascii="Times New Roman" w:eastAsia="Times New Roman" w:hAnsi="Times New Roman" w:cs="Times New Roman"/>
                <w:bCs/>
                <w:sz w:val="24"/>
                <w:szCs w:val="24"/>
              </w:rPr>
              <w:t>Критерий</w:t>
            </w:r>
          </w:p>
        </w:tc>
        <w:tc>
          <w:tcPr>
            <w:tcW w:w="8930" w:type="dxa"/>
            <w:gridSpan w:val="3"/>
            <w:shd w:val="clear" w:color="auto" w:fill="auto"/>
          </w:tcPr>
          <w:p w14:paraId="4CA1EA74" w14:textId="77777777" w:rsidR="00F351B3" w:rsidRPr="002C1B67" w:rsidRDefault="00F351B3" w:rsidP="00F351B3">
            <w:pPr>
              <w:spacing w:after="0" w:line="240" w:lineRule="auto"/>
              <w:jc w:val="center"/>
              <w:rPr>
                <w:rFonts w:ascii="Times New Roman" w:eastAsia="Times New Roman" w:hAnsi="Times New Roman" w:cs="Times New Roman"/>
                <w:bCs/>
                <w:sz w:val="24"/>
                <w:szCs w:val="24"/>
              </w:rPr>
            </w:pPr>
            <w:r w:rsidRPr="002C1B67">
              <w:rPr>
                <w:rFonts w:ascii="Times New Roman" w:eastAsia="Times New Roman" w:hAnsi="Times New Roman" w:cs="Times New Roman"/>
                <w:bCs/>
                <w:sz w:val="24"/>
                <w:szCs w:val="24"/>
              </w:rPr>
              <w:t>Показатели</w:t>
            </w:r>
          </w:p>
        </w:tc>
      </w:tr>
      <w:tr w:rsidR="00F351B3" w:rsidRPr="002C1B67" w14:paraId="4CA1EA7A" w14:textId="77777777" w:rsidTr="00B67DF1">
        <w:trPr>
          <w:trHeight w:val="733"/>
        </w:trPr>
        <w:tc>
          <w:tcPr>
            <w:tcW w:w="709" w:type="dxa"/>
            <w:vMerge/>
            <w:tcBorders>
              <w:bottom w:val="single" w:sz="4" w:space="0" w:color="auto"/>
            </w:tcBorders>
            <w:shd w:val="clear" w:color="auto" w:fill="auto"/>
            <w:textDirection w:val="btLr"/>
          </w:tcPr>
          <w:p w14:paraId="4CA1EA76" w14:textId="77777777" w:rsidR="00F351B3" w:rsidRPr="002C1B67" w:rsidRDefault="00F351B3" w:rsidP="00F351B3">
            <w:pPr>
              <w:spacing w:after="0" w:line="240" w:lineRule="auto"/>
              <w:jc w:val="center"/>
              <w:rPr>
                <w:rFonts w:ascii="Times New Roman" w:eastAsia="Times New Roman" w:hAnsi="Times New Roman" w:cs="Times New Roman"/>
                <w:bCs/>
                <w:sz w:val="24"/>
                <w:szCs w:val="24"/>
              </w:rPr>
            </w:pPr>
          </w:p>
        </w:tc>
        <w:tc>
          <w:tcPr>
            <w:tcW w:w="2977" w:type="dxa"/>
            <w:tcBorders>
              <w:bottom w:val="single" w:sz="4" w:space="0" w:color="auto"/>
            </w:tcBorders>
            <w:shd w:val="clear" w:color="auto" w:fill="auto"/>
            <w:vAlign w:val="center"/>
          </w:tcPr>
          <w:p w14:paraId="4CA1EA77" w14:textId="77777777" w:rsidR="00F351B3" w:rsidRPr="002C1B67" w:rsidRDefault="00F351B3" w:rsidP="00B67DF1">
            <w:pPr>
              <w:spacing w:after="0" w:line="240" w:lineRule="auto"/>
              <w:jc w:val="center"/>
              <w:rPr>
                <w:rFonts w:ascii="Times New Roman" w:eastAsia="Times New Roman" w:hAnsi="Times New Roman" w:cs="Times New Roman"/>
                <w:bCs/>
                <w:sz w:val="24"/>
                <w:szCs w:val="24"/>
              </w:rPr>
            </w:pPr>
            <w:r w:rsidRPr="002C1B67">
              <w:rPr>
                <w:rFonts w:ascii="Times New Roman" w:eastAsia="Times New Roman" w:hAnsi="Times New Roman" w:cs="Times New Roman"/>
                <w:bCs/>
                <w:sz w:val="24"/>
                <w:szCs w:val="24"/>
              </w:rPr>
              <w:t>Низкий (критический) уровень</w:t>
            </w:r>
          </w:p>
        </w:tc>
        <w:tc>
          <w:tcPr>
            <w:tcW w:w="3118" w:type="dxa"/>
            <w:tcBorders>
              <w:bottom w:val="single" w:sz="4" w:space="0" w:color="auto"/>
            </w:tcBorders>
            <w:shd w:val="clear" w:color="auto" w:fill="auto"/>
            <w:vAlign w:val="center"/>
          </w:tcPr>
          <w:p w14:paraId="4CA1EA78" w14:textId="77777777" w:rsidR="00F351B3" w:rsidRPr="002C1B67" w:rsidRDefault="00F351B3" w:rsidP="00B67DF1">
            <w:pPr>
              <w:spacing w:after="0" w:line="240" w:lineRule="auto"/>
              <w:jc w:val="center"/>
              <w:rPr>
                <w:rFonts w:ascii="Times New Roman" w:eastAsia="Times New Roman" w:hAnsi="Times New Roman" w:cs="Times New Roman"/>
                <w:bCs/>
                <w:sz w:val="24"/>
                <w:szCs w:val="24"/>
              </w:rPr>
            </w:pPr>
            <w:r w:rsidRPr="002C1B67">
              <w:rPr>
                <w:rFonts w:ascii="Times New Roman" w:eastAsia="Times New Roman" w:hAnsi="Times New Roman" w:cs="Times New Roman"/>
                <w:bCs/>
                <w:sz w:val="24"/>
                <w:szCs w:val="24"/>
              </w:rPr>
              <w:t>Средний (допустимый) уровень</w:t>
            </w:r>
          </w:p>
        </w:tc>
        <w:tc>
          <w:tcPr>
            <w:tcW w:w="2835" w:type="dxa"/>
            <w:tcBorders>
              <w:bottom w:val="single" w:sz="4" w:space="0" w:color="auto"/>
            </w:tcBorders>
            <w:shd w:val="clear" w:color="auto" w:fill="auto"/>
            <w:vAlign w:val="center"/>
          </w:tcPr>
          <w:p w14:paraId="4CA1EA79" w14:textId="77777777" w:rsidR="00F351B3" w:rsidRPr="002C1B67" w:rsidRDefault="00F351B3" w:rsidP="00B67DF1">
            <w:pPr>
              <w:spacing w:after="0" w:line="240" w:lineRule="auto"/>
              <w:jc w:val="center"/>
              <w:rPr>
                <w:rFonts w:ascii="Times New Roman" w:eastAsia="Times New Roman" w:hAnsi="Times New Roman" w:cs="Times New Roman"/>
                <w:bCs/>
                <w:sz w:val="24"/>
                <w:szCs w:val="24"/>
              </w:rPr>
            </w:pPr>
            <w:r w:rsidRPr="002C1B67">
              <w:rPr>
                <w:rFonts w:ascii="Times New Roman" w:eastAsia="Times New Roman" w:hAnsi="Times New Roman" w:cs="Times New Roman"/>
                <w:bCs/>
                <w:sz w:val="24"/>
                <w:szCs w:val="24"/>
              </w:rPr>
              <w:t>Высокий (оптимальный) уровень</w:t>
            </w:r>
          </w:p>
        </w:tc>
      </w:tr>
      <w:tr w:rsidR="00F351B3" w:rsidRPr="002C1B67" w14:paraId="4CA1EA7F" w14:textId="77777777" w:rsidTr="00B67DF1">
        <w:trPr>
          <w:cantSplit/>
          <w:trHeight w:val="417"/>
        </w:trPr>
        <w:tc>
          <w:tcPr>
            <w:tcW w:w="709" w:type="dxa"/>
            <w:tcBorders>
              <w:bottom w:val="single" w:sz="4" w:space="0" w:color="auto"/>
            </w:tcBorders>
            <w:shd w:val="clear" w:color="auto" w:fill="auto"/>
            <w:vAlign w:val="center"/>
          </w:tcPr>
          <w:p w14:paraId="4CA1EA7B" w14:textId="77777777" w:rsidR="00F351B3" w:rsidRPr="002C1B67" w:rsidRDefault="00F351B3" w:rsidP="00B67DF1">
            <w:pPr>
              <w:spacing w:after="0" w:line="240" w:lineRule="auto"/>
              <w:jc w:val="center"/>
              <w:rPr>
                <w:rFonts w:ascii="Times New Roman" w:eastAsia="Times New Roman" w:hAnsi="Times New Roman" w:cs="Times New Roman"/>
                <w:bCs/>
                <w:sz w:val="24"/>
                <w:szCs w:val="24"/>
              </w:rPr>
            </w:pPr>
            <w:r w:rsidRPr="002C1B67">
              <w:rPr>
                <w:rFonts w:ascii="Times New Roman" w:eastAsia="Times New Roman" w:hAnsi="Times New Roman" w:cs="Times New Roman"/>
                <w:bCs/>
                <w:sz w:val="24"/>
                <w:szCs w:val="24"/>
              </w:rPr>
              <w:t>1</w:t>
            </w:r>
          </w:p>
        </w:tc>
        <w:tc>
          <w:tcPr>
            <w:tcW w:w="2977" w:type="dxa"/>
            <w:tcBorders>
              <w:bottom w:val="single" w:sz="4" w:space="0" w:color="auto"/>
            </w:tcBorders>
            <w:shd w:val="clear" w:color="auto" w:fill="auto"/>
            <w:vAlign w:val="center"/>
          </w:tcPr>
          <w:p w14:paraId="4CA1EA7C" w14:textId="77777777" w:rsidR="00F351B3" w:rsidRPr="002C1B67" w:rsidRDefault="00F351B3" w:rsidP="00B67DF1">
            <w:pPr>
              <w:spacing w:after="0" w:line="240" w:lineRule="auto"/>
              <w:jc w:val="center"/>
              <w:rPr>
                <w:rFonts w:ascii="Times New Roman" w:eastAsia="Times New Roman" w:hAnsi="Times New Roman" w:cs="Times New Roman"/>
                <w:bCs/>
                <w:sz w:val="24"/>
                <w:szCs w:val="24"/>
              </w:rPr>
            </w:pPr>
            <w:r w:rsidRPr="002C1B67">
              <w:rPr>
                <w:rFonts w:ascii="Times New Roman" w:eastAsia="Times New Roman" w:hAnsi="Times New Roman" w:cs="Times New Roman"/>
                <w:bCs/>
                <w:sz w:val="24"/>
                <w:szCs w:val="24"/>
              </w:rPr>
              <w:t>2</w:t>
            </w:r>
          </w:p>
        </w:tc>
        <w:tc>
          <w:tcPr>
            <w:tcW w:w="3118" w:type="dxa"/>
            <w:tcBorders>
              <w:bottom w:val="single" w:sz="4" w:space="0" w:color="auto"/>
            </w:tcBorders>
            <w:shd w:val="clear" w:color="auto" w:fill="auto"/>
            <w:vAlign w:val="center"/>
          </w:tcPr>
          <w:p w14:paraId="4CA1EA7D" w14:textId="77777777" w:rsidR="00F351B3" w:rsidRPr="002C1B67" w:rsidRDefault="00F351B3" w:rsidP="00B67DF1">
            <w:pPr>
              <w:spacing w:after="0" w:line="240" w:lineRule="auto"/>
              <w:jc w:val="center"/>
              <w:rPr>
                <w:rFonts w:ascii="Times New Roman" w:eastAsia="Times New Roman" w:hAnsi="Times New Roman" w:cs="Times New Roman"/>
                <w:bCs/>
                <w:sz w:val="24"/>
                <w:szCs w:val="24"/>
              </w:rPr>
            </w:pPr>
            <w:r w:rsidRPr="002C1B67">
              <w:rPr>
                <w:rFonts w:ascii="Times New Roman" w:eastAsia="Times New Roman" w:hAnsi="Times New Roman" w:cs="Times New Roman"/>
                <w:bCs/>
                <w:sz w:val="24"/>
                <w:szCs w:val="24"/>
              </w:rPr>
              <w:t>3</w:t>
            </w:r>
          </w:p>
        </w:tc>
        <w:tc>
          <w:tcPr>
            <w:tcW w:w="2835" w:type="dxa"/>
            <w:tcBorders>
              <w:bottom w:val="single" w:sz="4" w:space="0" w:color="auto"/>
            </w:tcBorders>
            <w:shd w:val="clear" w:color="auto" w:fill="auto"/>
            <w:vAlign w:val="center"/>
          </w:tcPr>
          <w:p w14:paraId="4CA1EA7E" w14:textId="77777777" w:rsidR="00F351B3" w:rsidRPr="002C1B67" w:rsidRDefault="00F351B3" w:rsidP="00B67DF1">
            <w:pPr>
              <w:spacing w:after="0" w:line="240" w:lineRule="auto"/>
              <w:jc w:val="center"/>
              <w:rPr>
                <w:rFonts w:ascii="Times New Roman" w:eastAsia="Times New Roman" w:hAnsi="Times New Roman" w:cs="Times New Roman"/>
                <w:bCs/>
                <w:sz w:val="24"/>
                <w:szCs w:val="24"/>
              </w:rPr>
            </w:pPr>
            <w:r w:rsidRPr="002C1B67">
              <w:rPr>
                <w:rFonts w:ascii="Times New Roman" w:eastAsia="Times New Roman" w:hAnsi="Times New Roman" w:cs="Times New Roman"/>
                <w:bCs/>
                <w:sz w:val="24"/>
                <w:szCs w:val="24"/>
              </w:rPr>
              <w:t>4</w:t>
            </w:r>
          </w:p>
        </w:tc>
      </w:tr>
      <w:tr w:rsidR="00F351B3" w:rsidRPr="002C1B67" w14:paraId="4CA1EA85" w14:textId="77777777" w:rsidTr="00B67DF1">
        <w:trPr>
          <w:trHeight w:val="5692"/>
        </w:trPr>
        <w:tc>
          <w:tcPr>
            <w:tcW w:w="709" w:type="dxa"/>
            <w:tcBorders>
              <w:bottom w:val="nil"/>
            </w:tcBorders>
            <w:shd w:val="clear" w:color="auto" w:fill="auto"/>
            <w:textDirection w:val="btLr"/>
          </w:tcPr>
          <w:p w14:paraId="4CA1EA80" w14:textId="24CF9E51" w:rsidR="00F351B3" w:rsidRPr="002C1B67" w:rsidRDefault="00F351B3" w:rsidP="00F351B3">
            <w:pPr>
              <w:spacing w:after="0" w:line="240" w:lineRule="auto"/>
              <w:jc w:val="center"/>
              <w:rPr>
                <w:rFonts w:ascii="Times New Roman" w:eastAsia="Times New Roman" w:hAnsi="Times New Roman" w:cs="Times New Roman"/>
                <w:bCs/>
                <w:sz w:val="24"/>
                <w:szCs w:val="24"/>
              </w:rPr>
            </w:pPr>
            <w:r w:rsidRPr="002C1B67">
              <w:rPr>
                <w:rFonts w:ascii="Times New Roman" w:eastAsia="Times New Roman" w:hAnsi="Times New Roman" w:cs="Times New Roman"/>
                <w:bCs/>
                <w:sz w:val="24"/>
                <w:szCs w:val="24"/>
              </w:rPr>
              <w:t>Когнитивный</w:t>
            </w:r>
            <w:r w:rsidR="00B67DF1">
              <w:rPr>
                <w:rFonts w:ascii="Times New Roman" w:eastAsia="Times New Roman" w:hAnsi="Times New Roman" w:cs="Times New Roman"/>
                <w:bCs/>
                <w:sz w:val="24"/>
                <w:szCs w:val="24"/>
              </w:rPr>
              <w:t xml:space="preserve"> компонент</w:t>
            </w:r>
          </w:p>
        </w:tc>
        <w:tc>
          <w:tcPr>
            <w:tcW w:w="2977" w:type="dxa"/>
            <w:tcBorders>
              <w:bottom w:val="nil"/>
            </w:tcBorders>
            <w:shd w:val="clear" w:color="auto" w:fill="auto"/>
          </w:tcPr>
          <w:p w14:paraId="4CA1EA81" w14:textId="77777777" w:rsidR="00F351B3" w:rsidRPr="002C1B67" w:rsidRDefault="00F351B3" w:rsidP="00F351B3">
            <w:pPr>
              <w:spacing w:after="0" w:line="240" w:lineRule="auto"/>
              <w:jc w:val="both"/>
              <w:rPr>
                <w:rFonts w:ascii="Times New Roman" w:eastAsia="Times New Roman" w:hAnsi="Times New Roman" w:cs="Times New Roman"/>
                <w:bCs/>
                <w:sz w:val="24"/>
                <w:szCs w:val="24"/>
              </w:rPr>
            </w:pPr>
            <w:r w:rsidRPr="002C1B67">
              <w:rPr>
                <w:rFonts w:ascii="Times New Roman" w:eastAsia="Times New Roman" w:hAnsi="Times New Roman" w:cs="Times New Roman"/>
                <w:sz w:val="24"/>
                <w:szCs w:val="24"/>
                <w:lang w:bidi="ru-RU"/>
              </w:rPr>
              <w:t xml:space="preserve">Знания о культурном наследии, традициях, обычаях Казахстана </w:t>
            </w:r>
            <w:r w:rsidRPr="002C1B67">
              <w:rPr>
                <w:rFonts w:ascii="Times New Roman" w:eastAsia="Times New Roman" w:hAnsi="Times New Roman" w:cs="Times New Roman"/>
                <w:sz w:val="24"/>
                <w:szCs w:val="24"/>
              </w:rPr>
              <w:t>усвоены студентами на уровне общих представлений</w:t>
            </w:r>
            <w:r w:rsidRPr="002C1B67">
              <w:rPr>
                <w:rFonts w:ascii="Times New Roman" w:eastAsia="Times New Roman" w:hAnsi="Times New Roman" w:cs="Times New Roman"/>
                <w:sz w:val="24"/>
                <w:szCs w:val="24"/>
                <w:lang w:bidi="ru-RU"/>
              </w:rPr>
              <w:t>.</w:t>
            </w:r>
            <w:r w:rsidRPr="002C1B67">
              <w:rPr>
                <w:rFonts w:ascii="Times New Roman" w:eastAsia="Times New Roman" w:hAnsi="Times New Roman" w:cs="Times New Roman"/>
                <w:sz w:val="24"/>
                <w:szCs w:val="24"/>
              </w:rPr>
              <w:t xml:space="preserve"> Незнание фольклора. Наличие поверхностных знаний </w:t>
            </w:r>
            <w:r w:rsidRPr="002C1B67">
              <w:rPr>
                <w:rFonts w:ascii="Times New Roman" w:eastAsia="Tahoma" w:hAnsi="Times New Roman" w:cs="Times New Roman"/>
                <w:sz w:val="24"/>
                <w:szCs w:val="24"/>
                <w:lang w:bidi="ru-RU"/>
              </w:rPr>
              <w:t>о регионе проживания (история, география, культура, экология и др.).</w:t>
            </w:r>
          </w:p>
          <w:p w14:paraId="4CA1EA82" w14:textId="77777777" w:rsidR="00F351B3" w:rsidRPr="002C1B67" w:rsidRDefault="00F351B3" w:rsidP="00F351B3">
            <w:pPr>
              <w:tabs>
                <w:tab w:val="left" w:pos="7931"/>
              </w:tabs>
              <w:spacing w:after="0" w:line="240" w:lineRule="auto"/>
              <w:jc w:val="both"/>
              <w:rPr>
                <w:rFonts w:ascii="Times New Roman" w:eastAsia="Times New Roman" w:hAnsi="Times New Roman" w:cs="Times New Roman"/>
                <w:bCs/>
                <w:sz w:val="24"/>
                <w:szCs w:val="24"/>
              </w:rPr>
            </w:pPr>
            <w:r w:rsidRPr="002C1B67">
              <w:rPr>
                <w:rFonts w:ascii="Times New Roman" w:eastAsia="Times New Roman" w:hAnsi="Times New Roman" w:cs="Times New Roman"/>
                <w:sz w:val="24"/>
                <w:szCs w:val="24"/>
              </w:rPr>
              <w:t xml:space="preserve">Отсутствие мотивации к самостоятельному поиску знаний </w:t>
            </w:r>
            <w:r w:rsidRPr="002C1B67">
              <w:rPr>
                <w:rFonts w:ascii="Times New Roman" w:eastAsia="Tahoma" w:hAnsi="Times New Roman" w:cs="Times New Roman"/>
                <w:sz w:val="24"/>
                <w:szCs w:val="24"/>
                <w:lang w:bidi="ru-RU"/>
              </w:rPr>
              <w:t>о культуре народов, проживающих в нашем полиэтническом государстве и в мире, пренебрежение нормами и правилами общечеловеческой этики.</w:t>
            </w:r>
          </w:p>
        </w:tc>
        <w:tc>
          <w:tcPr>
            <w:tcW w:w="3118" w:type="dxa"/>
            <w:tcBorders>
              <w:bottom w:val="nil"/>
            </w:tcBorders>
            <w:shd w:val="clear" w:color="auto" w:fill="auto"/>
          </w:tcPr>
          <w:p w14:paraId="4CA1EA83" w14:textId="77777777" w:rsidR="00F351B3" w:rsidRPr="002C1B67" w:rsidRDefault="00F351B3" w:rsidP="00F351B3">
            <w:pPr>
              <w:spacing w:after="0" w:line="240" w:lineRule="auto"/>
              <w:jc w:val="both"/>
              <w:rPr>
                <w:rFonts w:ascii="Times New Roman" w:eastAsia="Times New Roman" w:hAnsi="Times New Roman" w:cs="Times New Roman"/>
                <w:bCs/>
                <w:sz w:val="24"/>
                <w:szCs w:val="24"/>
              </w:rPr>
            </w:pPr>
            <w:r w:rsidRPr="002C1B67">
              <w:rPr>
                <w:rFonts w:ascii="Times New Roman" w:eastAsia="Times New Roman" w:hAnsi="Times New Roman" w:cs="Times New Roman"/>
                <w:sz w:val="24"/>
                <w:szCs w:val="24"/>
              </w:rPr>
              <w:t xml:space="preserve">Достаточный объём знаний </w:t>
            </w:r>
            <w:r w:rsidRPr="002C1B67">
              <w:rPr>
                <w:rFonts w:ascii="Times New Roman" w:eastAsia="Times New Roman" w:hAnsi="Times New Roman" w:cs="Times New Roman"/>
                <w:sz w:val="24"/>
                <w:szCs w:val="24"/>
                <w:lang w:bidi="ru-RU"/>
              </w:rPr>
              <w:t>о культурном наследии, традициях, обычаях Казахстана. Х</w:t>
            </w:r>
            <w:r w:rsidRPr="002C1B67">
              <w:rPr>
                <w:rFonts w:ascii="Times New Roman" w:eastAsia="Times New Roman" w:hAnsi="Times New Roman" w:cs="Times New Roman"/>
                <w:sz w:val="24"/>
                <w:szCs w:val="24"/>
              </w:rPr>
              <w:t xml:space="preserve">орошее знание </w:t>
            </w:r>
            <w:r w:rsidRPr="002C1B67">
              <w:rPr>
                <w:rFonts w:ascii="Times New Roman" w:eastAsia="Tahoma" w:hAnsi="Times New Roman" w:cs="Times New Roman"/>
                <w:sz w:val="24"/>
                <w:szCs w:val="24"/>
                <w:lang w:bidi="ru-RU"/>
              </w:rPr>
              <w:t xml:space="preserve">региона проживания. Равнодушное отношение к культуре народов, проживающих в нашем полиэтнической стране и в мире, </w:t>
            </w:r>
            <w:r w:rsidRPr="002C1B67">
              <w:rPr>
                <w:rFonts w:ascii="Times New Roman" w:eastAsia="Times New Roman" w:hAnsi="Times New Roman" w:cs="Times New Roman"/>
                <w:sz w:val="24"/>
                <w:szCs w:val="24"/>
              </w:rPr>
              <w:t xml:space="preserve">недостаточное владение </w:t>
            </w:r>
            <w:r w:rsidRPr="002C1B67">
              <w:rPr>
                <w:rFonts w:ascii="Times New Roman" w:eastAsia="Tahoma" w:hAnsi="Times New Roman" w:cs="Times New Roman"/>
                <w:sz w:val="24"/>
                <w:szCs w:val="24"/>
                <w:lang w:bidi="ru-RU"/>
              </w:rPr>
              <w:t xml:space="preserve">основными нормами и правилами общечеловеческой этики. </w:t>
            </w:r>
          </w:p>
        </w:tc>
        <w:tc>
          <w:tcPr>
            <w:tcW w:w="2835" w:type="dxa"/>
            <w:tcBorders>
              <w:bottom w:val="nil"/>
            </w:tcBorders>
            <w:shd w:val="clear" w:color="auto" w:fill="auto"/>
          </w:tcPr>
          <w:p w14:paraId="4CA1EA84" w14:textId="77777777" w:rsidR="00F351B3" w:rsidRPr="002C1B67" w:rsidRDefault="00F351B3" w:rsidP="00F351B3">
            <w:pPr>
              <w:spacing w:after="0" w:line="240" w:lineRule="auto"/>
              <w:jc w:val="both"/>
              <w:rPr>
                <w:rFonts w:ascii="Times New Roman" w:eastAsia="Times New Roman" w:hAnsi="Times New Roman" w:cs="Times New Roman"/>
                <w:bCs/>
                <w:sz w:val="24"/>
                <w:szCs w:val="24"/>
              </w:rPr>
            </w:pPr>
            <w:r w:rsidRPr="002C1B67">
              <w:rPr>
                <w:rFonts w:ascii="Times New Roman" w:eastAsia="Times New Roman" w:hAnsi="Times New Roman" w:cs="Times New Roman"/>
                <w:sz w:val="24"/>
                <w:szCs w:val="24"/>
                <w:lang w:bidi="ru-RU"/>
              </w:rPr>
              <w:t>Комплекс знаний о культурном наследии, традициях, обычаях, фольклоре Казахстана усвоен на высоком уровне.</w:t>
            </w:r>
            <w:r w:rsidRPr="002C1B67">
              <w:rPr>
                <w:rFonts w:ascii="Times New Roman" w:eastAsia="Tahoma" w:hAnsi="Times New Roman" w:cs="Times New Roman"/>
                <w:sz w:val="24"/>
                <w:szCs w:val="24"/>
                <w:lang w:bidi="ru-RU"/>
              </w:rPr>
              <w:t xml:space="preserve"> Глубокие знания о регионе проживания. Осведомленность о культуре народов, проживающих в Казахстане и в мире, об этнопсихологических особенностях других народов, владение нормами и правилами общечеловеческой этики. </w:t>
            </w:r>
          </w:p>
        </w:tc>
      </w:tr>
      <w:tr w:rsidR="00B67DF1" w:rsidRPr="002C1B67" w14:paraId="54E30399" w14:textId="77777777" w:rsidTr="00B67DF1">
        <w:trPr>
          <w:trHeight w:val="273"/>
        </w:trPr>
        <w:tc>
          <w:tcPr>
            <w:tcW w:w="9639" w:type="dxa"/>
            <w:gridSpan w:val="4"/>
            <w:tcBorders>
              <w:top w:val="nil"/>
              <w:left w:val="nil"/>
              <w:bottom w:val="nil"/>
              <w:right w:val="nil"/>
            </w:tcBorders>
            <w:shd w:val="clear" w:color="auto" w:fill="auto"/>
          </w:tcPr>
          <w:p w14:paraId="3D8FE8CE" w14:textId="102DC09B" w:rsidR="00B67DF1" w:rsidRPr="002C1B67" w:rsidRDefault="00B67DF1" w:rsidP="00F351B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Продолжение таблицы 4</w:t>
            </w:r>
          </w:p>
        </w:tc>
      </w:tr>
      <w:tr w:rsidR="00F351B3" w:rsidRPr="002C1B67" w14:paraId="4CA1EA8E" w14:textId="77777777" w:rsidTr="004F32C3">
        <w:trPr>
          <w:trHeight w:val="2682"/>
        </w:trPr>
        <w:tc>
          <w:tcPr>
            <w:tcW w:w="709" w:type="dxa"/>
            <w:tcBorders>
              <w:bottom w:val="nil"/>
            </w:tcBorders>
            <w:shd w:val="clear" w:color="auto" w:fill="auto"/>
            <w:textDirection w:val="btLr"/>
          </w:tcPr>
          <w:p w14:paraId="4CA1EA86" w14:textId="4BF95301" w:rsidR="00F351B3" w:rsidRPr="002C1B67" w:rsidRDefault="00B67DF1" w:rsidP="00B67DF1">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sz w:val="24"/>
                <w:szCs w:val="24"/>
              </w:rPr>
              <w:t>Эмоционально-ценностный компонент</w:t>
            </w:r>
          </w:p>
        </w:tc>
        <w:tc>
          <w:tcPr>
            <w:tcW w:w="2977" w:type="dxa"/>
            <w:tcBorders>
              <w:bottom w:val="nil"/>
            </w:tcBorders>
            <w:shd w:val="clear" w:color="auto" w:fill="auto"/>
          </w:tcPr>
          <w:p w14:paraId="4CA1EA8B" w14:textId="6B878303" w:rsidR="00F351B3" w:rsidRPr="002C1B67" w:rsidRDefault="00F351B3" w:rsidP="004F32C3">
            <w:pPr>
              <w:spacing w:after="0" w:line="240" w:lineRule="auto"/>
              <w:jc w:val="both"/>
              <w:rPr>
                <w:rFonts w:ascii="Times New Roman" w:eastAsia="Times New Roman" w:hAnsi="Times New Roman" w:cs="Times New Roman"/>
                <w:sz w:val="24"/>
                <w:szCs w:val="24"/>
                <w:lang w:bidi="ru-RU"/>
              </w:rPr>
            </w:pPr>
            <w:r w:rsidRPr="002C1B67">
              <w:rPr>
                <w:rFonts w:ascii="Times New Roman" w:eastAsia="Times New Roman" w:hAnsi="Times New Roman" w:cs="Times New Roman"/>
                <w:sz w:val="24"/>
                <w:szCs w:val="24"/>
              </w:rPr>
              <w:t xml:space="preserve">Не прослеживается </w:t>
            </w:r>
            <w:r w:rsidRPr="002C1B67">
              <w:rPr>
                <w:rFonts w:ascii="Times New Roman" w:eastAsia="Times New Roman" w:hAnsi="Times New Roman" w:cs="Times New Roman"/>
                <w:sz w:val="24"/>
                <w:szCs w:val="24"/>
                <w:lang w:bidi="ru-RU"/>
              </w:rPr>
              <w:t xml:space="preserve">готовность служить Родине и защищать ее. </w:t>
            </w:r>
            <w:r w:rsidRPr="002C1B67">
              <w:rPr>
                <w:rFonts w:ascii="Times New Roman" w:eastAsia="Malgun Gothic" w:hAnsi="Times New Roman" w:cs="Times New Roman"/>
                <w:sz w:val="24"/>
                <w:szCs w:val="24"/>
              </w:rPr>
              <w:t xml:space="preserve">Равнодушное, обывательское отношение к своей стране: </w:t>
            </w:r>
            <w:r w:rsidRPr="002C1B67">
              <w:rPr>
                <w:rFonts w:ascii="Times New Roman" w:eastAsia="Times New Roman" w:hAnsi="Times New Roman" w:cs="Times New Roman"/>
                <w:sz w:val="24"/>
                <w:szCs w:val="24"/>
                <w:lang w:bidi="ru-RU"/>
              </w:rPr>
              <w:t xml:space="preserve">не развито чувство «малой родины», любовь к </w:t>
            </w:r>
            <w:r w:rsidR="004F32C3" w:rsidRPr="002C1B67">
              <w:rPr>
                <w:rFonts w:ascii="Times New Roman" w:eastAsia="Times New Roman" w:hAnsi="Times New Roman" w:cs="Times New Roman"/>
                <w:sz w:val="24"/>
                <w:szCs w:val="24"/>
                <w:lang w:bidi="ru-RU"/>
              </w:rPr>
              <w:t>своему краю, региону (маленькому городу, селу, аулу).</w:t>
            </w:r>
            <w:r w:rsidR="004F32C3" w:rsidRPr="002C1B67">
              <w:rPr>
                <w:rFonts w:ascii="Times New Roman" w:eastAsia="Times New Roman" w:hAnsi="Times New Roman" w:cs="Times New Roman"/>
                <w:sz w:val="24"/>
                <w:szCs w:val="24"/>
              </w:rPr>
              <w:t xml:space="preserve"> Равнодушное</w:t>
            </w:r>
            <w:r w:rsidR="004F32C3" w:rsidRPr="002C1B67">
              <w:rPr>
                <w:rFonts w:ascii="Times New Roman" w:eastAsia="Tahoma" w:hAnsi="Times New Roman" w:cs="Times New Roman"/>
                <w:sz w:val="24"/>
                <w:szCs w:val="24"/>
                <w:lang w:bidi="ru-RU"/>
              </w:rPr>
              <w:t xml:space="preserve"> отношение к национально-культурным ценностям, к самобыт-ности своего региона.</w:t>
            </w:r>
          </w:p>
        </w:tc>
        <w:tc>
          <w:tcPr>
            <w:tcW w:w="3118" w:type="dxa"/>
            <w:tcBorders>
              <w:bottom w:val="nil"/>
            </w:tcBorders>
            <w:shd w:val="clear" w:color="auto" w:fill="auto"/>
          </w:tcPr>
          <w:p w14:paraId="4CA1EA8C" w14:textId="278A0C4E" w:rsidR="00F351B3" w:rsidRPr="002C1B67" w:rsidRDefault="00F351B3" w:rsidP="004F32C3">
            <w:pPr>
              <w:spacing w:after="0" w:line="240" w:lineRule="auto"/>
              <w:jc w:val="both"/>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 xml:space="preserve">Налицо </w:t>
            </w:r>
            <w:r w:rsidRPr="002C1B67">
              <w:rPr>
                <w:rFonts w:ascii="Times New Roman" w:eastAsia="Times New Roman" w:hAnsi="Times New Roman" w:cs="Times New Roman"/>
                <w:sz w:val="24"/>
                <w:szCs w:val="24"/>
                <w:lang w:bidi="ru-RU"/>
              </w:rPr>
              <w:t>готовность служить Родине и защищать ее. Присутствует чувство «малой родины», любовь к своему краю, региону. С</w:t>
            </w:r>
            <w:r w:rsidRPr="002C1B67">
              <w:rPr>
                <w:rFonts w:ascii="Times New Roman" w:eastAsia="Times New Roman" w:hAnsi="Times New Roman" w:cs="Times New Roman"/>
                <w:sz w:val="24"/>
                <w:szCs w:val="24"/>
              </w:rPr>
              <w:t>истема ценностей студента частично основана</w:t>
            </w:r>
            <w:r w:rsidRPr="002C1B67">
              <w:rPr>
                <w:rFonts w:ascii="Times New Roman" w:eastAsia="Tahoma" w:hAnsi="Times New Roman" w:cs="Times New Roman"/>
                <w:sz w:val="24"/>
                <w:szCs w:val="24"/>
                <w:lang w:bidi="ru-RU"/>
              </w:rPr>
              <w:t xml:space="preserve"> на уважительном отношении к национально-</w:t>
            </w:r>
            <w:r w:rsidR="004F32C3" w:rsidRPr="002C1B67">
              <w:rPr>
                <w:rFonts w:ascii="Times New Roman" w:eastAsia="Tahoma" w:hAnsi="Times New Roman" w:cs="Times New Roman"/>
                <w:sz w:val="24"/>
                <w:szCs w:val="24"/>
                <w:lang w:bidi="ru-RU"/>
              </w:rPr>
              <w:t xml:space="preserve"> культурным ценностям, самобытности региона</w:t>
            </w:r>
            <w:r w:rsidR="004F32C3" w:rsidRPr="002C1B67">
              <w:rPr>
                <w:rFonts w:ascii="Times New Roman" w:eastAsia="Malgun Gothic" w:hAnsi="Times New Roman" w:cs="Times New Roman"/>
                <w:sz w:val="24"/>
                <w:szCs w:val="24"/>
              </w:rPr>
              <w:t>, но он не видит связи между происходящим в мире, стране и регионе.</w:t>
            </w:r>
            <w:r w:rsidR="001751BB" w:rsidRPr="002C1B67">
              <w:rPr>
                <w:rFonts w:ascii="Times New Roman" w:eastAsia="Malgun Gothic" w:hAnsi="Times New Roman" w:cs="Times New Roman"/>
                <w:sz w:val="24"/>
                <w:szCs w:val="24"/>
              </w:rPr>
              <w:t xml:space="preserve"> Инициативы не проявит.</w:t>
            </w:r>
          </w:p>
        </w:tc>
        <w:tc>
          <w:tcPr>
            <w:tcW w:w="2835" w:type="dxa"/>
            <w:tcBorders>
              <w:bottom w:val="nil"/>
            </w:tcBorders>
            <w:shd w:val="clear" w:color="auto" w:fill="auto"/>
          </w:tcPr>
          <w:p w14:paraId="4CA1EA8D" w14:textId="77777777" w:rsidR="00F351B3" w:rsidRPr="002C1B67" w:rsidRDefault="00F351B3" w:rsidP="00F351B3">
            <w:pPr>
              <w:spacing w:after="0" w:line="240" w:lineRule="auto"/>
              <w:jc w:val="both"/>
              <w:rPr>
                <w:rFonts w:ascii="Times New Roman" w:eastAsia="Times New Roman" w:hAnsi="Times New Roman" w:cs="Times New Roman"/>
                <w:sz w:val="24"/>
                <w:szCs w:val="24"/>
                <w:lang w:bidi="ru-RU"/>
              </w:rPr>
            </w:pPr>
            <w:r w:rsidRPr="002C1B67">
              <w:rPr>
                <w:rFonts w:ascii="Times New Roman" w:eastAsia="Times New Roman" w:hAnsi="Times New Roman" w:cs="Times New Roman"/>
                <w:sz w:val="24"/>
                <w:szCs w:val="24"/>
              </w:rPr>
              <w:t xml:space="preserve">Отождествление себя со своим народом. </w:t>
            </w:r>
            <w:r w:rsidRPr="002C1B67">
              <w:rPr>
                <w:rFonts w:ascii="Times New Roman" w:eastAsia="Malgun Gothic" w:hAnsi="Times New Roman" w:cs="Times New Roman"/>
                <w:sz w:val="24"/>
                <w:szCs w:val="24"/>
              </w:rPr>
              <w:t>Развитое ч</w:t>
            </w:r>
            <w:r w:rsidRPr="002C1B67">
              <w:rPr>
                <w:rFonts w:ascii="Times New Roman" w:eastAsia="Times New Roman" w:hAnsi="Times New Roman" w:cs="Times New Roman"/>
                <w:sz w:val="24"/>
                <w:szCs w:val="24"/>
                <w:lang w:bidi="ru-RU"/>
              </w:rPr>
              <w:t>увство «малой родины», любовь к своему краю, региону. У</w:t>
            </w:r>
            <w:r w:rsidRPr="002C1B67">
              <w:rPr>
                <w:rFonts w:ascii="Times New Roman" w:eastAsia="Tahoma" w:hAnsi="Times New Roman" w:cs="Times New Roman"/>
                <w:sz w:val="24"/>
                <w:szCs w:val="24"/>
                <w:lang w:bidi="ru-RU"/>
              </w:rPr>
              <w:t>важительное отношение к национально-культурным ценностям региона, убеждённость в самобытности своего региона.</w:t>
            </w:r>
            <w:r w:rsidRPr="002C1B67">
              <w:rPr>
                <w:rFonts w:ascii="Times New Roman" w:eastAsia="Times New Roman" w:hAnsi="Times New Roman" w:cs="Times New Roman"/>
                <w:sz w:val="24"/>
                <w:szCs w:val="24"/>
              </w:rPr>
              <w:t xml:space="preserve"> </w:t>
            </w:r>
          </w:p>
        </w:tc>
      </w:tr>
      <w:tr w:rsidR="00F351B3" w:rsidRPr="002C1B67" w14:paraId="4CA1EAAA" w14:textId="77777777" w:rsidTr="004F32C3">
        <w:trPr>
          <w:cantSplit/>
          <w:trHeight w:val="5233"/>
        </w:trPr>
        <w:tc>
          <w:tcPr>
            <w:tcW w:w="709" w:type="dxa"/>
            <w:tcBorders>
              <w:bottom w:val="single" w:sz="4" w:space="0" w:color="auto"/>
            </w:tcBorders>
            <w:shd w:val="clear" w:color="auto" w:fill="auto"/>
            <w:textDirection w:val="btLr"/>
          </w:tcPr>
          <w:p w14:paraId="4CA1EAA3" w14:textId="36F23571" w:rsidR="00F351B3" w:rsidRPr="002C1B67" w:rsidRDefault="00B67DF1" w:rsidP="00F351B3">
            <w:pPr>
              <w:spacing w:after="0" w:line="240" w:lineRule="auto"/>
              <w:jc w:val="center"/>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Профессионально-функциональный компонент</w:t>
            </w:r>
          </w:p>
          <w:p w14:paraId="4CA1EAA4" w14:textId="77777777" w:rsidR="00F351B3" w:rsidRPr="002C1B67" w:rsidRDefault="00F351B3" w:rsidP="00F351B3">
            <w:pPr>
              <w:spacing w:after="0" w:line="240" w:lineRule="auto"/>
              <w:jc w:val="center"/>
              <w:rPr>
                <w:rFonts w:ascii="Times New Roman" w:eastAsia="Times New Roman" w:hAnsi="Times New Roman" w:cs="Times New Roman"/>
                <w:sz w:val="24"/>
                <w:szCs w:val="24"/>
              </w:rPr>
            </w:pPr>
          </w:p>
        </w:tc>
        <w:tc>
          <w:tcPr>
            <w:tcW w:w="2977" w:type="dxa"/>
            <w:tcBorders>
              <w:bottom w:val="single" w:sz="4" w:space="0" w:color="auto"/>
            </w:tcBorders>
            <w:shd w:val="clear" w:color="auto" w:fill="auto"/>
          </w:tcPr>
          <w:p w14:paraId="4CA1EAA5" w14:textId="77777777" w:rsidR="00F351B3" w:rsidRPr="002C1B67" w:rsidRDefault="00F351B3" w:rsidP="00F351B3">
            <w:pPr>
              <w:spacing w:after="0" w:line="240" w:lineRule="auto"/>
              <w:jc w:val="both"/>
              <w:rPr>
                <w:rFonts w:ascii="Times New Roman" w:eastAsia="Tahoma" w:hAnsi="Times New Roman" w:cs="Times New Roman"/>
                <w:bCs/>
                <w:sz w:val="24"/>
                <w:szCs w:val="24"/>
                <w:lang w:bidi="ru-RU"/>
              </w:rPr>
            </w:pPr>
            <w:r w:rsidRPr="002C1B67">
              <w:rPr>
                <w:rFonts w:ascii="Times New Roman" w:eastAsia="Times New Roman" w:hAnsi="Times New Roman" w:cs="Times New Roman"/>
                <w:bCs/>
                <w:sz w:val="24"/>
                <w:szCs w:val="24"/>
                <w:lang w:bidi="ru-RU"/>
              </w:rPr>
              <w:t xml:space="preserve">Региональная компетентность. </w:t>
            </w:r>
          </w:p>
          <w:p w14:paraId="4CA1EAA6" w14:textId="3A7D823D" w:rsidR="00F351B3" w:rsidRPr="002C1B67" w:rsidRDefault="00F351B3" w:rsidP="004229F8">
            <w:pPr>
              <w:tabs>
                <w:tab w:val="left" w:pos="7931"/>
              </w:tabs>
              <w:spacing w:after="0" w:line="240" w:lineRule="auto"/>
              <w:jc w:val="both"/>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lang w:bidi="ru-RU"/>
              </w:rPr>
              <w:t>Н</w:t>
            </w:r>
            <w:r w:rsidRPr="002C1B67">
              <w:rPr>
                <w:rFonts w:ascii="Times New Roman" w:eastAsia="Times New Roman" w:hAnsi="Times New Roman" w:cs="Times New Roman"/>
                <w:sz w:val="24"/>
                <w:szCs w:val="24"/>
              </w:rPr>
              <w:t xml:space="preserve">е развита </w:t>
            </w:r>
            <w:r w:rsidR="00464426" w:rsidRPr="002C1B67">
              <w:rPr>
                <w:rFonts w:ascii="Times New Roman" w:eastAsia="Times New Roman" w:hAnsi="Times New Roman" w:cs="Times New Roman"/>
                <w:sz w:val="24"/>
                <w:szCs w:val="24"/>
              </w:rPr>
              <w:t>«</w:t>
            </w:r>
            <w:r w:rsidRPr="002C1B67">
              <w:rPr>
                <w:rFonts w:ascii="Times New Roman" w:eastAsia="Times New Roman" w:hAnsi="Times New Roman" w:cs="Times New Roman"/>
                <w:sz w:val="24"/>
                <w:szCs w:val="24"/>
                <w:lang w:bidi="ru-RU"/>
              </w:rPr>
              <w:t>способность к реализации комплекса знаний и умений о регионе проживания,</w:t>
            </w:r>
            <w:r w:rsidRPr="002C1B67">
              <w:rPr>
                <w:rFonts w:ascii="Times New Roman" w:eastAsia="Times New Roman" w:hAnsi="Times New Roman" w:cs="Times New Roman"/>
                <w:sz w:val="24"/>
                <w:szCs w:val="24"/>
              </w:rPr>
              <w:t xml:space="preserve"> характеризующаяся низким качеством выполняемых действий. Отсутствие коммуникативных умений</w:t>
            </w:r>
            <w:r w:rsidRPr="002C1B67">
              <w:rPr>
                <w:rFonts w:ascii="Times New Roman" w:eastAsia="Times New Roman" w:hAnsi="Times New Roman" w:cs="Times New Roman"/>
                <w:sz w:val="24"/>
                <w:szCs w:val="24"/>
                <w:lang w:bidi="ru-RU"/>
              </w:rPr>
              <w:t>, направленных на формирование региональной идентичности школьников, воспитание патриотизма. Отсутствие мотивации к сохранению, воссозданию и приумножению культурных ценностей региона</w:t>
            </w:r>
            <w:r w:rsidR="00464426" w:rsidRPr="002C1B67">
              <w:rPr>
                <w:rFonts w:ascii="Times New Roman" w:eastAsia="Times New Roman" w:hAnsi="Times New Roman" w:cs="Times New Roman"/>
                <w:sz w:val="24"/>
                <w:szCs w:val="24"/>
                <w:lang w:bidi="ru-RU"/>
              </w:rPr>
              <w:t>»</w:t>
            </w:r>
            <w:r w:rsidR="00117DB8" w:rsidRPr="002C1B67">
              <w:rPr>
                <w:rFonts w:ascii="Times New Roman" w:eastAsia="Times New Roman" w:hAnsi="Times New Roman" w:cs="Times New Roman"/>
                <w:sz w:val="24"/>
                <w:szCs w:val="24"/>
                <w:lang w:bidi="ru-RU"/>
              </w:rPr>
              <w:t xml:space="preserve"> [</w:t>
            </w:r>
            <w:r w:rsidR="004229F8" w:rsidRPr="002C1B67">
              <w:rPr>
                <w:rFonts w:ascii="Times New Roman" w:eastAsia="Times New Roman" w:hAnsi="Times New Roman" w:cs="Times New Roman"/>
                <w:sz w:val="24"/>
                <w:szCs w:val="24"/>
                <w:lang w:bidi="ru-RU"/>
              </w:rPr>
              <w:t>1</w:t>
            </w:r>
            <w:r w:rsidR="00117DB8" w:rsidRPr="002C1B67">
              <w:rPr>
                <w:rFonts w:ascii="Times New Roman" w:eastAsia="Times New Roman" w:hAnsi="Times New Roman" w:cs="Times New Roman"/>
                <w:sz w:val="24"/>
                <w:szCs w:val="24"/>
                <w:lang w:bidi="ru-RU"/>
              </w:rPr>
              <w:t>]</w:t>
            </w:r>
            <w:r w:rsidRPr="002C1B67">
              <w:rPr>
                <w:rFonts w:ascii="Times New Roman" w:eastAsia="Times New Roman" w:hAnsi="Times New Roman" w:cs="Times New Roman"/>
                <w:sz w:val="24"/>
                <w:szCs w:val="24"/>
                <w:lang w:bidi="ru-RU"/>
              </w:rPr>
              <w:t>.</w:t>
            </w:r>
            <w:r w:rsidR="00351CDD" w:rsidRPr="002C1B67">
              <w:rPr>
                <w:rFonts w:ascii="Times New Roman" w:eastAsia="Times New Roman" w:hAnsi="Times New Roman" w:cs="Times New Roman"/>
                <w:sz w:val="24"/>
                <w:szCs w:val="24"/>
                <w:lang w:bidi="ru-RU"/>
              </w:rPr>
              <w:t xml:space="preserve"> </w:t>
            </w:r>
            <w:r w:rsidR="00117DB8" w:rsidRPr="002C1B67">
              <w:rPr>
                <w:rFonts w:ascii="Times New Roman" w:eastAsia="Times New Roman" w:hAnsi="Times New Roman" w:cs="Times New Roman"/>
                <w:sz w:val="24"/>
                <w:szCs w:val="24"/>
                <w:lang w:bidi="ru-RU"/>
              </w:rPr>
              <w:t xml:space="preserve"> </w:t>
            </w:r>
          </w:p>
        </w:tc>
        <w:tc>
          <w:tcPr>
            <w:tcW w:w="3118" w:type="dxa"/>
            <w:tcBorders>
              <w:bottom w:val="single" w:sz="4" w:space="0" w:color="auto"/>
            </w:tcBorders>
            <w:shd w:val="clear" w:color="auto" w:fill="auto"/>
          </w:tcPr>
          <w:p w14:paraId="4CA1EAA7" w14:textId="5C2DB5C6" w:rsidR="00F351B3" w:rsidRPr="002C1B67" w:rsidRDefault="00464426" w:rsidP="00F351B3">
            <w:pPr>
              <w:spacing w:after="0" w:line="240" w:lineRule="auto"/>
              <w:jc w:val="both"/>
              <w:rPr>
                <w:rFonts w:ascii="Times New Roman" w:eastAsia="Times New Roman" w:hAnsi="Times New Roman" w:cs="Times New Roman"/>
                <w:sz w:val="24"/>
                <w:szCs w:val="24"/>
                <w:lang w:bidi="ru-RU"/>
              </w:rPr>
            </w:pPr>
            <w:r w:rsidRPr="002C1B67">
              <w:rPr>
                <w:rFonts w:ascii="Times New Roman" w:eastAsia="Times New Roman" w:hAnsi="Times New Roman" w:cs="Times New Roman"/>
                <w:sz w:val="24"/>
                <w:szCs w:val="24"/>
                <w:lang w:bidi="ru-RU"/>
              </w:rPr>
              <w:t>«</w:t>
            </w:r>
            <w:r w:rsidR="00F351B3" w:rsidRPr="002C1B67">
              <w:rPr>
                <w:rFonts w:ascii="Times New Roman" w:eastAsia="Times New Roman" w:hAnsi="Times New Roman" w:cs="Times New Roman"/>
                <w:sz w:val="24"/>
                <w:szCs w:val="24"/>
                <w:lang w:bidi="ru-RU"/>
              </w:rPr>
              <w:t>Н</w:t>
            </w:r>
            <w:r w:rsidR="00F351B3" w:rsidRPr="002C1B67">
              <w:rPr>
                <w:rFonts w:ascii="Times New Roman" w:eastAsia="Times New Roman" w:hAnsi="Times New Roman" w:cs="Times New Roman"/>
                <w:sz w:val="24"/>
                <w:szCs w:val="24"/>
              </w:rPr>
              <w:t xml:space="preserve">едостаточно развитая </w:t>
            </w:r>
            <w:r w:rsidR="00F351B3" w:rsidRPr="002C1B67">
              <w:rPr>
                <w:rFonts w:ascii="Times New Roman" w:eastAsia="Times New Roman" w:hAnsi="Times New Roman" w:cs="Times New Roman"/>
                <w:sz w:val="24"/>
                <w:szCs w:val="24"/>
                <w:lang w:bidi="ru-RU"/>
              </w:rPr>
              <w:t>способность к реализации комплекса знаний и умений о регионе проживания,</w:t>
            </w:r>
            <w:r w:rsidR="00F351B3" w:rsidRPr="002C1B67">
              <w:rPr>
                <w:rFonts w:ascii="Times New Roman" w:eastAsia="Times New Roman" w:hAnsi="Times New Roman" w:cs="Times New Roman"/>
                <w:sz w:val="24"/>
                <w:szCs w:val="24"/>
              </w:rPr>
              <w:t xml:space="preserve"> что ведёт к невысокому качеству выполняемых им действий.</w:t>
            </w:r>
          </w:p>
          <w:p w14:paraId="352D1FE2" w14:textId="15FEF60C" w:rsidR="00351CDD" w:rsidRPr="002C1B67" w:rsidRDefault="00F351B3" w:rsidP="00F351B3">
            <w:pPr>
              <w:spacing w:after="0" w:line="240" w:lineRule="auto"/>
              <w:jc w:val="both"/>
              <w:rPr>
                <w:rFonts w:ascii="Times New Roman" w:eastAsia="Times New Roman" w:hAnsi="Times New Roman" w:cs="Times New Roman"/>
                <w:sz w:val="24"/>
                <w:szCs w:val="24"/>
                <w:lang w:bidi="ru-RU"/>
              </w:rPr>
            </w:pPr>
            <w:r w:rsidRPr="002C1B67">
              <w:rPr>
                <w:rFonts w:ascii="Times New Roman" w:eastAsia="Times New Roman" w:hAnsi="Times New Roman" w:cs="Times New Roman"/>
                <w:sz w:val="24"/>
                <w:szCs w:val="24"/>
                <w:lang w:bidi="ru-RU"/>
              </w:rPr>
              <w:t>В</w:t>
            </w:r>
            <w:r w:rsidRPr="002C1B67">
              <w:rPr>
                <w:rFonts w:ascii="Times New Roman" w:eastAsia="Times New Roman" w:hAnsi="Times New Roman" w:cs="Times New Roman"/>
                <w:sz w:val="24"/>
                <w:szCs w:val="24"/>
              </w:rPr>
              <w:t>ладение коммуникативными умениями</w:t>
            </w:r>
            <w:r w:rsidRPr="002C1B67">
              <w:rPr>
                <w:rFonts w:ascii="Times New Roman" w:eastAsia="Times New Roman" w:hAnsi="Times New Roman" w:cs="Times New Roman"/>
                <w:sz w:val="24"/>
                <w:szCs w:val="24"/>
                <w:lang w:bidi="ru-RU"/>
              </w:rPr>
              <w:t xml:space="preserve">, направленными на формирование региональной идентичности школьников, воспитание патриотизма.   </w:t>
            </w:r>
            <w:r w:rsidRPr="002C1B67">
              <w:rPr>
                <w:rFonts w:ascii="Times New Roman" w:eastAsia="Times New Roman" w:hAnsi="Times New Roman" w:cs="Times New Roman"/>
                <w:sz w:val="24"/>
                <w:szCs w:val="24"/>
              </w:rPr>
              <w:t xml:space="preserve"> Недостаточная </w:t>
            </w:r>
            <w:r w:rsidRPr="002C1B67">
              <w:rPr>
                <w:rFonts w:ascii="Times New Roman" w:eastAsia="Times New Roman" w:hAnsi="Times New Roman" w:cs="Times New Roman"/>
                <w:sz w:val="24"/>
                <w:szCs w:val="24"/>
                <w:lang w:bidi="ru-RU"/>
              </w:rPr>
              <w:t>сформированная готовность к сохранению, воссозданию и преумножению культурных ценностей региона</w:t>
            </w:r>
            <w:r w:rsidR="00464426" w:rsidRPr="002C1B67">
              <w:rPr>
                <w:rFonts w:ascii="Times New Roman" w:eastAsia="Times New Roman" w:hAnsi="Times New Roman" w:cs="Times New Roman"/>
                <w:sz w:val="24"/>
                <w:szCs w:val="24"/>
                <w:lang w:bidi="ru-RU"/>
              </w:rPr>
              <w:t>»</w:t>
            </w:r>
            <w:r w:rsidR="00607074" w:rsidRPr="002C1B67">
              <w:rPr>
                <w:rFonts w:ascii="Times New Roman" w:eastAsia="Times New Roman" w:hAnsi="Times New Roman" w:cs="Times New Roman"/>
                <w:sz w:val="24"/>
                <w:szCs w:val="24"/>
                <w:lang w:bidi="ru-RU"/>
              </w:rPr>
              <w:t xml:space="preserve"> </w:t>
            </w:r>
            <w:r w:rsidR="00117DB8" w:rsidRPr="002C1B67">
              <w:rPr>
                <w:rFonts w:ascii="Times New Roman" w:eastAsia="Times New Roman" w:hAnsi="Times New Roman" w:cs="Times New Roman"/>
                <w:sz w:val="24"/>
                <w:szCs w:val="24"/>
                <w:lang w:bidi="ru-RU"/>
              </w:rPr>
              <w:t>[</w:t>
            </w:r>
            <w:r w:rsidR="004229F8" w:rsidRPr="002C1B67">
              <w:rPr>
                <w:rFonts w:ascii="Times New Roman" w:eastAsia="Times New Roman" w:hAnsi="Times New Roman" w:cs="Times New Roman"/>
                <w:sz w:val="24"/>
                <w:szCs w:val="24"/>
                <w:lang w:bidi="ru-RU"/>
              </w:rPr>
              <w:t>1</w:t>
            </w:r>
            <w:r w:rsidR="00117DB8" w:rsidRPr="002C1B67">
              <w:rPr>
                <w:rFonts w:ascii="Times New Roman" w:eastAsia="Times New Roman" w:hAnsi="Times New Roman" w:cs="Times New Roman"/>
                <w:sz w:val="24"/>
                <w:szCs w:val="24"/>
                <w:lang w:bidi="ru-RU"/>
              </w:rPr>
              <w:t>]</w:t>
            </w:r>
            <w:r w:rsidRPr="002C1B67">
              <w:rPr>
                <w:rFonts w:ascii="Times New Roman" w:eastAsia="Times New Roman" w:hAnsi="Times New Roman" w:cs="Times New Roman"/>
                <w:sz w:val="24"/>
                <w:szCs w:val="24"/>
                <w:lang w:bidi="ru-RU"/>
              </w:rPr>
              <w:t>.</w:t>
            </w:r>
          </w:p>
          <w:p w14:paraId="4CA1EAA8" w14:textId="345C9ECA" w:rsidR="00F351B3" w:rsidRPr="002C1B67" w:rsidRDefault="00117DB8" w:rsidP="00F351B3">
            <w:pPr>
              <w:spacing w:after="0" w:line="240" w:lineRule="auto"/>
              <w:jc w:val="both"/>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lang w:bidi="ru-RU"/>
              </w:rPr>
              <w:t xml:space="preserve"> </w:t>
            </w:r>
          </w:p>
        </w:tc>
        <w:tc>
          <w:tcPr>
            <w:tcW w:w="2835" w:type="dxa"/>
            <w:tcBorders>
              <w:bottom w:val="single" w:sz="4" w:space="0" w:color="auto"/>
            </w:tcBorders>
            <w:shd w:val="clear" w:color="auto" w:fill="auto"/>
          </w:tcPr>
          <w:p w14:paraId="4CA1EAA9" w14:textId="0C18E214" w:rsidR="00F351B3" w:rsidRPr="002C1B67" w:rsidRDefault="00F351B3" w:rsidP="00F351B3">
            <w:pPr>
              <w:spacing w:after="0" w:line="240" w:lineRule="auto"/>
              <w:jc w:val="both"/>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 xml:space="preserve">Рефлексия, регулирующая этнопедагогическую деятельность. Умение выбрать индивидуальный стиль этнопедагогической деятельности. </w:t>
            </w:r>
            <w:r w:rsidRPr="002C1B67">
              <w:rPr>
                <w:rFonts w:ascii="Times New Roman" w:eastAsia="Times New Roman" w:hAnsi="Times New Roman" w:cs="Times New Roman"/>
                <w:sz w:val="24"/>
                <w:szCs w:val="24"/>
                <w:lang w:eastAsia="ar-SA"/>
              </w:rPr>
              <w:t xml:space="preserve">Понимание </w:t>
            </w:r>
            <w:r w:rsidRPr="002C1B67">
              <w:rPr>
                <w:rFonts w:ascii="Times New Roman" w:eastAsia="Times New Roman" w:hAnsi="Times New Roman" w:cs="Times New Roman"/>
                <w:bCs/>
                <w:iCs/>
                <w:sz w:val="24"/>
                <w:szCs w:val="24"/>
              </w:rPr>
              <w:t>природно-климатических особенностей и национально-культурной, исторической, ментальной самобытности региона.</w:t>
            </w:r>
            <w:r w:rsidRPr="002C1B67">
              <w:rPr>
                <w:rFonts w:ascii="Times New Roman" w:eastAsia="Malgun Gothic" w:hAnsi="Times New Roman" w:cs="Times New Roman"/>
                <w:sz w:val="24"/>
                <w:szCs w:val="24"/>
              </w:rPr>
              <w:t xml:space="preserve"> </w:t>
            </w:r>
          </w:p>
        </w:tc>
      </w:tr>
      <w:tr w:rsidR="00B67DF1" w:rsidRPr="002C1B67" w14:paraId="531709A0" w14:textId="77777777" w:rsidTr="00D1613C">
        <w:trPr>
          <w:cantSplit/>
          <w:trHeight w:val="3817"/>
        </w:trPr>
        <w:tc>
          <w:tcPr>
            <w:tcW w:w="709" w:type="dxa"/>
            <w:tcBorders>
              <w:bottom w:val="nil"/>
            </w:tcBorders>
            <w:shd w:val="clear" w:color="auto" w:fill="auto"/>
            <w:textDirection w:val="btLr"/>
          </w:tcPr>
          <w:p w14:paraId="3492231D" w14:textId="58B20DA6" w:rsidR="00B67DF1" w:rsidRPr="002C1B67" w:rsidRDefault="00B67DF1" w:rsidP="00F351B3">
            <w:pPr>
              <w:spacing w:after="0" w:line="240" w:lineRule="auto"/>
              <w:jc w:val="center"/>
              <w:rPr>
                <w:rFonts w:ascii="Times New Roman" w:eastAsia="Times New Roman" w:hAnsi="Times New Roman" w:cs="Times New Roman"/>
                <w:sz w:val="24"/>
                <w:szCs w:val="24"/>
                <w:lang w:bidi="ru-RU"/>
              </w:rPr>
            </w:pPr>
            <w:r w:rsidRPr="002C1B67">
              <w:rPr>
                <w:rFonts w:ascii="Times New Roman" w:eastAsia="Times New Roman" w:hAnsi="Times New Roman" w:cs="Times New Roman"/>
                <w:bCs/>
                <w:sz w:val="24"/>
                <w:szCs w:val="24"/>
              </w:rPr>
              <w:t>Деятельностно-поведенческий компонент</w:t>
            </w:r>
          </w:p>
        </w:tc>
        <w:tc>
          <w:tcPr>
            <w:tcW w:w="2977" w:type="dxa"/>
            <w:tcBorders>
              <w:bottom w:val="nil"/>
            </w:tcBorders>
            <w:shd w:val="clear" w:color="auto" w:fill="auto"/>
          </w:tcPr>
          <w:p w14:paraId="6559DD3C" w14:textId="3902601C" w:rsidR="00B67DF1" w:rsidRPr="002C1B67" w:rsidRDefault="00B67DF1" w:rsidP="00D1613C">
            <w:pPr>
              <w:spacing w:after="0" w:line="240" w:lineRule="auto"/>
              <w:jc w:val="both"/>
              <w:rPr>
                <w:rFonts w:ascii="Times New Roman" w:eastAsia="Times New Roman" w:hAnsi="Times New Roman" w:cs="Times New Roman"/>
                <w:bCs/>
                <w:sz w:val="24"/>
                <w:szCs w:val="24"/>
                <w:lang w:bidi="ru-RU"/>
              </w:rPr>
            </w:pPr>
            <w:r w:rsidRPr="002C1B67">
              <w:rPr>
                <w:rFonts w:ascii="Times New Roman" w:eastAsia="Calibri" w:hAnsi="Times New Roman" w:cs="Times New Roman"/>
                <w:bCs/>
                <w:sz w:val="24"/>
                <w:szCs w:val="24"/>
              </w:rPr>
              <w:t xml:space="preserve">Межкультурная компетентность. </w:t>
            </w:r>
            <w:r w:rsidRPr="002C1B67">
              <w:rPr>
                <w:rFonts w:ascii="Times New Roman" w:eastAsia="Times New Roman" w:hAnsi="Times New Roman" w:cs="Times New Roman"/>
                <w:sz w:val="24"/>
                <w:szCs w:val="24"/>
              </w:rPr>
              <w:t>Невладение формами и методами межкультурного взаимодействия в профессиональной сфере. Н</w:t>
            </w:r>
            <w:r w:rsidRPr="002C1B67">
              <w:rPr>
                <w:rFonts w:ascii="Times New Roman" w:eastAsia="Tahoma" w:hAnsi="Times New Roman" w:cs="Times New Roman"/>
                <w:sz w:val="24"/>
                <w:szCs w:val="24"/>
                <w:lang w:bidi="ru-RU"/>
              </w:rPr>
              <w:t xml:space="preserve">едостаточно развитое умение транслировать знания мировой культуры в учебно-воспитательный процесс школы. Отсутствие умения выработать установку личности школьника на </w:t>
            </w:r>
          </w:p>
        </w:tc>
        <w:tc>
          <w:tcPr>
            <w:tcW w:w="3118" w:type="dxa"/>
            <w:tcBorders>
              <w:bottom w:val="nil"/>
            </w:tcBorders>
            <w:shd w:val="clear" w:color="auto" w:fill="auto"/>
          </w:tcPr>
          <w:p w14:paraId="43892E7F" w14:textId="5F8946E0" w:rsidR="00B67DF1" w:rsidRPr="002C1B67" w:rsidRDefault="00B67DF1" w:rsidP="00F351B3">
            <w:pPr>
              <w:spacing w:after="0" w:line="240" w:lineRule="auto"/>
              <w:jc w:val="both"/>
              <w:rPr>
                <w:rFonts w:ascii="Times New Roman" w:eastAsia="Times New Roman" w:hAnsi="Times New Roman" w:cs="Times New Roman"/>
                <w:sz w:val="24"/>
                <w:szCs w:val="24"/>
                <w:lang w:bidi="ru-RU"/>
              </w:rPr>
            </w:pPr>
            <w:r w:rsidRPr="002C1B67">
              <w:rPr>
                <w:rFonts w:ascii="Times New Roman" w:eastAsia="Times New Roman" w:hAnsi="Times New Roman" w:cs="Times New Roman"/>
                <w:sz w:val="24"/>
                <w:szCs w:val="24"/>
                <w:lang w:bidi="ru-RU"/>
              </w:rPr>
              <w:t>В</w:t>
            </w:r>
            <w:r w:rsidRPr="002C1B67">
              <w:rPr>
                <w:rFonts w:ascii="Times New Roman" w:eastAsia="Times New Roman" w:hAnsi="Times New Roman" w:cs="Times New Roman"/>
                <w:sz w:val="24"/>
                <w:szCs w:val="24"/>
              </w:rPr>
              <w:t>ладение формами и методами межкультурного взаимодействия в профессиональной сфере. Недостаточное умение</w:t>
            </w:r>
            <w:r w:rsidRPr="002C1B67">
              <w:rPr>
                <w:rFonts w:ascii="Times New Roman" w:eastAsia="Times New Roman" w:hAnsi="Times New Roman" w:cs="Times New Roman"/>
                <w:sz w:val="24"/>
                <w:szCs w:val="24"/>
                <w:lang w:bidi="ru-RU"/>
              </w:rPr>
              <w:t xml:space="preserve"> </w:t>
            </w:r>
            <w:r w:rsidRPr="002C1B67">
              <w:rPr>
                <w:rFonts w:ascii="Times New Roman" w:eastAsia="Tahoma" w:hAnsi="Times New Roman" w:cs="Times New Roman"/>
                <w:sz w:val="24"/>
                <w:szCs w:val="24"/>
                <w:lang w:bidi="ru-RU"/>
              </w:rPr>
              <w:t>транслировать знания мировой культуры в педагогическом процессе. Теоретическая установка личности школьника на полипозиционное восприятие мира.</w:t>
            </w:r>
          </w:p>
        </w:tc>
        <w:tc>
          <w:tcPr>
            <w:tcW w:w="2835" w:type="dxa"/>
            <w:tcBorders>
              <w:bottom w:val="nil"/>
            </w:tcBorders>
            <w:shd w:val="clear" w:color="auto" w:fill="auto"/>
          </w:tcPr>
          <w:p w14:paraId="46927CC9" w14:textId="77777777" w:rsidR="00B67DF1" w:rsidRPr="002C1B67" w:rsidRDefault="00B67DF1" w:rsidP="00B67DF1">
            <w:pPr>
              <w:spacing w:after="0" w:line="240" w:lineRule="auto"/>
              <w:jc w:val="both"/>
              <w:rPr>
                <w:rFonts w:ascii="Times New Roman" w:eastAsia="Tahoma" w:hAnsi="Times New Roman" w:cs="Times New Roman"/>
                <w:sz w:val="24"/>
                <w:szCs w:val="24"/>
                <w:lang w:bidi="ru-RU"/>
              </w:rPr>
            </w:pPr>
            <w:r w:rsidRPr="002C1B67">
              <w:rPr>
                <w:rFonts w:ascii="Times New Roman" w:eastAsia="Times New Roman" w:hAnsi="Times New Roman" w:cs="Times New Roman"/>
                <w:sz w:val="24"/>
                <w:szCs w:val="24"/>
              </w:rPr>
              <w:t xml:space="preserve">Владение формами и методами межкультурного взаимодействия в профессиональной сфере. </w:t>
            </w:r>
            <w:r w:rsidRPr="002C1B67">
              <w:rPr>
                <w:rFonts w:ascii="Times New Roman" w:eastAsia="Tahoma" w:hAnsi="Times New Roman" w:cs="Times New Roman"/>
                <w:sz w:val="24"/>
                <w:szCs w:val="24"/>
                <w:lang w:bidi="ru-RU"/>
              </w:rPr>
              <w:t>Умение транслировать знания мировой культуры через учебно-воспитательный процесс школы: для него личностно</w:t>
            </w:r>
          </w:p>
          <w:p w14:paraId="00C9A6F7" w14:textId="102AD685" w:rsidR="00B67DF1" w:rsidRPr="002C1B67" w:rsidRDefault="00B67DF1" w:rsidP="00D1613C">
            <w:pPr>
              <w:spacing w:after="0" w:line="240" w:lineRule="auto"/>
              <w:jc w:val="both"/>
              <w:rPr>
                <w:rFonts w:ascii="Times New Roman" w:eastAsia="Times New Roman" w:hAnsi="Times New Roman" w:cs="Times New Roman"/>
                <w:sz w:val="24"/>
                <w:szCs w:val="24"/>
              </w:rPr>
            </w:pPr>
            <w:r w:rsidRPr="002C1B67">
              <w:rPr>
                <w:rFonts w:ascii="Times New Roman" w:eastAsia="Tahoma" w:hAnsi="Times New Roman" w:cs="Times New Roman"/>
                <w:sz w:val="24"/>
                <w:szCs w:val="24"/>
                <w:lang w:bidi="ru-RU"/>
              </w:rPr>
              <w:t xml:space="preserve">значимы </w:t>
            </w:r>
            <w:r w:rsidRPr="002C1B67">
              <w:rPr>
                <w:rFonts w:ascii="Times New Roman" w:eastAsia="Malgun Gothic" w:hAnsi="Times New Roman" w:cs="Times New Roman"/>
                <w:sz w:val="24"/>
                <w:szCs w:val="24"/>
              </w:rPr>
              <w:t xml:space="preserve">культурные формы поведения, что проявляется в </w:t>
            </w:r>
          </w:p>
        </w:tc>
      </w:tr>
      <w:tr w:rsidR="00D1613C" w:rsidRPr="002C1B67" w14:paraId="3CC60052" w14:textId="77777777" w:rsidTr="00D1613C">
        <w:trPr>
          <w:cantSplit/>
          <w:trHeight w:val="273"/>
        </w:trPr>
        <w:tc>
          <w:tcPr>
            <w:tcW w:w="9639" w:type="dxa"/>
            <w:gridSpan w:val="4"/>
            <w:tcBorders>
              <w:top w:val="nil"/>
              <w:left w:val="nil"/>
              <w:bottom w:val="nil"/>
              <w:right w:val="nil"/>
            </w:tcBorders>
            <w:shd w:val="clear" w:color="auto" w:fill="auto"/>
          </w:tcPr>
          <w:p w14:paraId="3A5DD520" w14:textId="31A80A8D" w:rsidR="00D1613C" w:rsidRPr="002C1B67" w:rsidRDefault="00D1613C" w:rsidP="00B67DF1">
            <w:pPr>
              <w:spacing w:after="0" w:line="240" w:lineRule="auto"/>
              <w:jc w:val="both"/>
              <w:rPr>
                <w:rFonts w:ascii="Times New Roman" w:eastAsia="Malgun Gothic" w:hAnsi="Times New Roman" w:cs="Times New Roman"/>
                <w:sz w:val="24"/>
                <w:szCs w:val="24"/>
              </w:rPr>
            </w:pPr>
            <w:r>
              <w:rPr>
                <w:rFonts w:ascii="Times New Roman" w:eastAsia="Times New Roman" w:hAnsi="Times New Roman" w:cs="Times New Roman"/>
                <w:sz w:val="24"/>
                <w:szCs w:val="24"/>
              </w:rPr>
              <w:t>Продолжение таблицы 4</w:t>
            </w:r>
          </w:p>
        </w:tc>
      </w:tr>
      <w:tr w:rsidR="00F351B3" w:rsidRPr="002C1B67" w14:paraId="4CA1EAB1" w14:textId="77777777" w:rsidTr="00B67DF1">
        <w:trPr>
          <w:cantSplit/>
          <w:trHeight w:val="2257"/>
        </w:trPr>
        <w:tc>
          <w:tcPr>
            <w:tcW w:w="709" w:type="dxa"/>
            <w:tcBorders>
              <w:bottom w:val="nil"/>
            </w:tcBorders>
            <w:shd w:val="clear" w:color="auto" w:fill="auto"/>
            <w:textDirection w:val="btLr"/>
          </w:tcPr>
          <w:p w14:paraId="4CA1EAAB"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bidi="ru-RU"/>
              </w:rPr>
            </w:pPr>
            <w:r w:rsidRPr="002C1B67">
              <w:rPr>
                <w:rFonts w:ascii="Times New Roman" w:eastAsia="Times New Roman" w:hAnsi="Times New Roman" w:cs="Times New Roman"/>
                <w:bCs/>
                <w:sz w:val="24"/>
                <w:szCs w:val="24"/>
              </w:rPr>
              <w:t>Деятельностно-поведенческий компонент</w:t>
            </w:r>
          </w:p>
        </w:tc>
        <w:tc>
          <w:tcPr>
            <w:tcW w:w="2977" w:type="dxa"/>
            <w:tcBorders>
              <w:bottom w:val="nil"/>
            </w:tcBorders>
            <w:shd w:val="clear" w:color="auto" w:fill="auto"/>
          </w:tcPr>
          <w:p w14:paraId="4CA1EAAC" w14:textId="1C25BC5E" w:rsidR="00F351B3" w:rsidRPr="002C1B67" w:rsidRDefault="00D1613C" w:rsidP="00F351B3">
            <w:pPr>
              <w:spacing w:after="0" w:line="240" w:lineRule="auto"/>
              <w:jc w:val="both"/>
              <w:rPr>
                <w:rFonts w:ascii="Times New Roman" w:eastAsia="Times New Roman" w:hAnsi="Times New Roman" w:cs="Times New Roman"/>
                <w:bCs/>
                <w:sz w:val="24"/>
                <w:szCs w:val="24"/>
                <w:lang w:bidi="ru-RU"/>
              </w:rPr>
            </w:pPr>
            <w:r w:rsidRPr="002C1B67">
              <w:rPr>
                <w:rFonts w:ascii="Times New Roman" w:eastAsia="Tahoma" w:hAnsi="Times New Roman" w:cs="Times New Roman"/>
                <w:sz w:val="24"/>
                <w:szCs w:val="24"/>
                <w:lang w:bidi="ru-RU"/>
              </w:rPr>
              <w:t xml:space="preserve">полипозиционное </w:t>
            </w:r>
            <w:r w:rsidR="00F351B3" w:rsidRPr="002C1B67">
              <w:rPr>
                <w:rFonts w:ascii="Times New Roman" w:eastAsia="Tahoma" w:hAnsi="Times New Roman" w:cs="Times New Roman"/>
                <w:sz w:val="24"/>
                <w:szCs w:val="24"/>
                <w:lang w:bidi="ru-RU"/>
              </w:rPr>
              <w:t xml:space="preserve">восприятие мира в процессе учебно-воспитательной деятельности.  </w:t>
            </w:r>
          </w:p>
        </w:tc>
        <w:tc>
          <w:tcPr>
            <w:tcW w:w="3118" w:type="dxa"/>
            <w:tcBorders>
              <w:bottom w:val="nil"/>
            </w:tcBorders>
            <w:shd w:val="clear" w:color="auto" w:fill="auto"/>
          </w:tcPr>
          <w:p w14:paraId="4CA1EAAD" w14:textId="756284B0" w:rsidR="00F351B3" w:rsidRPr="002C1B67" w:rsidRDefault="00F351B3" w:rsidP="00F351B3">
            <w:pPr>
              <w:spacing w:after="0" w:line="240" w:lineRule="auto"/>
              <w:jc w:val="both"/>
              <w:rPr>
                <w:rFonts w:ascii="Times New Roman" w:eastAsia="Times New Roman" w:hAnsi="Times New Roman" w:cs="Times New Roman"/>
                <w:sz w:val="24"/>
                <w:szCs w:val="24"/>
                <w:lang w:bidi="ru-RU"/>
              </w:rPr>
            </w:pPr>
          </w:p>
        </w:tc>
        <w:tc>
          <w:tcPr>
            <w:tcW w:w="2835" w:type="dxa"/>
            <w:tcBorders>
              <w:bottom w:val="nil"/>
            </w:tcBorders>
            <w:shd w:val="clear" w:color="auto" w:fill="auto"/>
          </w:tcPr>
          <w:p w14:paraId="4CA1EAB0" w14:textId="4CE17A02" w:rsidR="00F351B3" w:rsidRPr="002C1B67" w:rsidRDefault="00D1613C" w:rsidP="00B67DF1">
            <w:pPr>
              <w:spacing w:after="0" w:line="240" w:lineRule="auto"/>
              <w:jc w:val="both"/>
              <w:rPr>
                <w:rFonts w:ascii="Times New Roman" w:eastAsia="Times New Roman" w:hAnsi="Times New Roman" w:cs="Times New Roman"/>
                <w:sz w:val="24"/>
                <w:szCs w:val="24"/>
              </w:rPr>
            </w:pPr>
            <w:r w:rsidRPr="002C1B67">
              <w:rPr>
                <w:rFonts w:ascii="Times New Roman" w:eastAsia="Malgun Gothic" w:hAnsi="Times New Roman" w:cs="Times New Roman"/>
                <w:sz w:val="24"/>
                <w:szCs w:val="24"/>
              </w:rPr>
              <w:t>повседневной жизни.</w:t>
            </w:r>
            <w:r>
              <w:rPr>
                <w:rFonts w:ascii="Times New Roman" w:eastAsia="Malgun Gothic" w:hAnsi="Times New Roman" w:cs="Times New Roman"/>
                <w:sz w:val="24"/>
                <w:szCs w:val="24"/>
              </w:rPr>
              <w:t xml:space="preserve"> </w:t>
            </w:r>
            <w:r w:rsidR="00F351B3" w:rsidRPr="002C1B67">
              <w:rPr>
                <w:rFonts w:ascii="Times New Roman" w:eastAsia="Malgun Gothic" w:hAnsi="Times New Roman" w:cs="Times New Roman"/>
                <w:sz w:val="24"/>
                <w:szCs w:val="24"/>
              </w:rPr>
              <w:t>У</w:t>
            </w:r>
            <w:r w:rsidR="00F351B3" w:rsidRPr="002C1B67">
              <w:rPr>
                <w:rFonts w:ascii="Times New Roman" w:eastAsia="Tahoma" w:hAnsi="Times New Roman" w:cs="Times New Roman"/>
                <w:sz w:val="24"/>
                <w:szCs w:val="24"/>
                <w:lang w:bidi="ru-RU"/>
              </w:rPr>
              <w:t xml:space="preserve">мение выработать установку личности школьника на полипозиционное восприятие мира в процессе учебно-воспитательной деятельности. </w:t>
            </w:r>
          </w:p>
        </w:tc>
      </w:tr>
      <w:tr w:rsidR="00F351B3" w:rsidRPr="002C1B67" w14:paraId="4CA1EAC1" w14:textId="77777777" w:rsidTr="00B96512">
        <w:trPr>
          <w:cantSplit/>
          <w:trHeight w:val="4875"/>
        </w:trPr>
        <w:tc>
          <w:tcPr>
            <w:tcW w:w="709" w:type="dxa"/>
            <w:shd w:val="clear" w:color="auto" w:fill="auto"/>
            <w:textDirection w:val="btLr"/>
          </w:tcPr>
          <w:p w14:paraId="4CA1EABC" w14:textId="77777777" w:rsidR="00F351B3" w:rsidRPr="002C1B67" w:rsidRDefault="00F351B3" w:rsidP="00F351B3">
            <w:pPr>
              <w:spacing w:after="0" w:line="240" w:lineRule="auto"/>
              <w:jc w:val="center"/>
              <w:rPr>
                <w:rFonts w:ascii="Times New Roman" w:eastAsia="Times New Roman" w:hAnsi="Times New Roman" w:cs="Times New Roman"/>
                <w:bCs/>
                <w:sz w:val="24"/>
                <w:szCs w:val="24"/>
              </w:rPr>
            </w:pPr>
            <w:r w:rsidRPr="002C1B67">
              <w:rPr>
                <w:rFonts w:ascii="Times New Roman" w:eastAsia="Times New Roman" w:hAnsi="Times New Roman" w:cs="Times New Roman"/>
                <w:bCs/>
                <w:sz w:val="24"/>
                <w:szCs w:val="24"/>
              </w:rPr>
              <w:t>Личностный компонент</w:t>
            </w:r>
          </w:p>
        </w:tc>
        <w:tc>
          <w:tcPr>
            <w:tcW w:w="2977" w:type="dxa"/>
            <w:shd w:val="clear" w:color="auto" w:fill="auto"/>
          </w:tcPr>
          <w:p w14:paraId="4CA1EABD" w14:textId="77777777" w:rsidR="00F351B3" w:rsidRPr="002C1B67" w:rsidRDefault="00F351B3" w:rsidP="00F351B3">
            <w:pPr>
              <w:spacing w:after="0" w:line="240" w:lineRule="auto"/>
              <w:jc w:val="both"/>
              <w:rPr>
                <w:rFonts w:ascii="Times New Roman" w:eastAsia="Calibri" w:hAnsi="Times New Roman" w:cs="Times New Roman"/>
                <w:bCs/>
                <w:sz w:val="24"/>
                <w:szCs w:val="24"/>
              </w:rPr>
            </w:pPr>
            <w:r w:rsidRPr="002C1B67">
              <w:rPr>
                <w:rFonts w:ascii="Times New Roman" w:eastAsia="Calibri" w:hAnsi="Times New Roman" w:cs="Times New Roman"/>
                <w:sz w:val="24"/>
                <w:szCs w:val="24"/>
              </w:rPr>
              <w:t xml:space="preserve">Отсутствие толерантного восприятия мира, основанного на научных знаниях и общечеловеческих духовных ценностях. Нет открытости по отношению к иным культурным смыслам. Отсутствие диалектического мировоззрения.  </w:t>
            </w:r>
          </w:p>
        </w:tc>
        <w:tc>
          <w:tcPr>
            <w:tcW w:w="3118" w:type="dxa"/>
            <w:shd w:val="clear" w:color="auto" w:fill="auto"/>
          </w:tcPr>
          <w:p w14:paraId="4CA1EABE" w14:textId="77777777" w:rsidR="00F351B3" w:rsidRPr="002C1B67" w:rsidRDefault="00F351B3" w:rsidP="00F351B3">
            <w:pPr>
              <w:spacing w:after="0" w:line="240" w:lineRule="auto"/>
              <w:jc w:val="both"/>
              <w:rPr>
                <w:rFonts w:ascii="Times New Roman" w:eastAsia="Times New Roman" w:hAnsi="Times New Roman" w:cs="Times New Roman"/>
                <w:sz w:val="24"/>
                <w:szCs w:val="24"/>
                <w:lang w:bidi="ru-RU"/>
              </w:rPr>
            </w:pPr>
            <w:r w:rsidRPr="002C1B67">
              <w:rPr>
                <w:rFonts w:ascii="Times New Roman" w:eastAsia="Calibri" w:hAnsi="Times New Roman" w:cs="Times New Roman"/>
                <w:sz w:val="24"/>
                <w:szCs w:val="24"/>
              </w:rPr>
              <w:t xml:space="preserve">Склонность к толерантному восприятию мира, основанное на общечеловеческих духовных ценностях. </w:t>
            </w:r>
          </w:p>
        </w:tc>
        <w:tc>
          <w:tcPr>
            <w:tcW w:w="2835" w:type="dxa"/>
            <w:shd w:val="clear" w:color="auto" w:fill="auto"/>
          </w:tcPr>
          <w:p w14:paraId="4CA1EABF" w14:textId="77777777" w:rsidR="00F351B3" w:rsidRPr="002C1B67" w:rsidRDefault="00F351B3" w:rsidP="00F351B3">
            <w:pPr>
              <w:spacing w:after="0" w:line="240" w:lineRule="auto"/>
              <w:jc w:val="both"/>
              <w:rPr>
                <w:rFonts w:ascii="Times New Roman" w:eastAsia="Malgun Gothic" w:hAnsi="Times New Roman" w:cs="Times New Roman"/>
                <w:sz w:val="24"/>
                <w:szCs w:val="24"/>
              </w:rPr>
            </w:pPr>
            <w:r w:rsidRPr="002C1B67">
              <w:rPr>
                <w:rFonts w:ascii="Times New Roman" w:eastAsia="Calibri" w:hAnsi="Times New Roman" w:cs="Times New Roman"/>
                <w:sz w:val="24"/>
                <w:szCs w:val="24"/>
              </w:rPr>
              <w:t>Способность толерантно воспринимать мир, основываясь на научных знаниях и общечеловеческих духовных ценностях:</w:t>
            </w:r>
            <w:r w:rsidRPr="002C1B67">
              <w:rPr>
                <w:rFonts w:ascii="Times New Roman" w:eastAsia="Malgun Gothic" w:hAnsi="Times New Roman" w:cs="Times New Roman"/>
                <w:sz w:val="24"/>
                <w:szCs w:val="24"/>
              </w:rPr>
              <w:t xml:space="preserve"> ценность человека, во всех их проявлениях, безусловна, значима для них, как и человеческая жизнь.</w:t>
            </w:r>
          </w:p>
          <w:p w14:paraId="4CA1EAC0" w14:textId="77777777" w:rsidR="00F351B3" w:rsidRPr="002C1B67" w:rsidRDefault="00F351B3" w:rsidP="00F351B3">
            <w:pPr>
              <w:spacing w:after="0" w:line="240" w:lineRule="auto"/>
              <w:jc w:val="both"/>
              <w:rPr>
                <w:rFonts w:ascii="Times New Roman" w:eastAsia="Times New Roman" w:hAnsi="Times New Roman" w:cs="Times New Roman"/>
                <w:sz w:val="24"/>
                <w:szCs w:val="24"/>
              </w:rPr>
            </w:pPr>
            <w:r w:rsidRPr="002C1B67">
              <w:rPr>
                <w:rFonts w:ascii="Times New Roman" w:eastAsia="Malgun Gothic" w:hAnsi="Times New Roman" w:cs="Times New Roman"/>
                <w:sz w:val="24"/>
                <w:szCs w:val="24"/>
              </w:rPr>
              <w:t>О</w:t>
            </w:r>
            <w:r w:rsidRPr="002C1B67">
              <w:rPr>
                <w:rFonts w:ascii="Times New Roman" w:eastAsia="Calibri" w:hAnsi="Times New Roman" w:cs="Times New Roman"/>
                <w:sz w:val="24"/>
                <w:szCs w:val="24"/>
              </w:rPr>
              <w:t xml:space="preserve">ткрытость по отношению к иным культурным смыслам; сформированность диалектического мировоззрения.  </w:t>
            </w:r>
          </w:p>
        </w:tc>
      </w:tr>
    </w:tbl>
    <w:p w14:paraId="4CA1EAC2" w14:textId="77777777" w:rsidR="00F351B3" w:rsidRPr="002C1B67" w:rsidRDefault="00F351B3" w:rsidP="00F351B3">
      <w:pPr>
        <w:spacing w:after="0" w:line="240" w:lineRule="auto"/>
        <w:ind w:firstLine="709"/>
        <w:jc w:val="center"/>
        <w:rPr>
          <w:rFonts w:ascii="Times New Roman" w:eastAsia="Times New Roman" w:hAnsi="Times New Roman" w:cs="Times New Roman"/>
          <w:b/>
          <w:sz w:val="27"/>
          <w:szCs w:val="27"/>
          <w:lang w:eastAsia="ru-RU"/>
        </w:rPr>
      </w:pPr>
    </w:p>
    <w:p w14:paraId="4CA1EAC3" w14:textId="77777777" w:rsidR="00F351B3" w:rsidRPr="002C1B67" w:rsidRDefault="00F351B3" w:rsidP="00F351B3">
      <w:pPr>
        <w:spacing w:after="0" w:line="240" w:lineRule="auto"/>
        <w:ind w:firstLine="709"/>
        <w:rPr>
          <w:rFonts w:ascii="Courier New" w:eastAsia="Times New Roman" w:hAnsi="Courier New" w:cs="Courier New"/>
          <w:sz w:val="2"/>
          <w:szCs w:val="2"/>
          <w:lang w:eastAsia="ru-RU"/>
        </w:rPr>
      </w:pPr>
    </w:p>
    <w:p w14:paraId="4CA1EAC4" w14:textId="7B60F4C0"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Таким образом, критериями сформированности </w:t>
      </w:r>
      <w:r w:rsidR="00270D70"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 являются: когнитивный, эмоционально-ценностный, профессионально-функциональный, </w:t>
      </w:r>
      <w:r w:rsidR="0015448C">
        <w:rPr>
          <w:rFonts w:ascii="Times New Roman" w:eastAsia="Times New Roman" w:hAnsi="Times New Roman" w:cs="Times New Roman"/>
          <w:sz w:val="28"/>
          <w:szCs w:val="28"/>
          <w:lang w:eastAsia="ru-RU"/>
        </w:rPr>
        <w:t xml:space="preserve">деятельностно-поведенческий и </w:t>
      </w:r>
      <w:r w:rsidRPr="002C1B67">
        <w:rPr>
          <w:rFonts w:ascii="Times New Roman" w:eastAsia="Times New Roman" w:hAnsi="Times New Roman" w:cs="Times New Roman"/>
          <w:sz w:val="28"/>
          <w:szCs w:val="28"/>
          <w:lang w:eastAsia="ru-RU"/>
        </w:rPr>
        <w:t>личностный</w:t>
      </w:r>
      <w:r w:rsidR="00D01754" w:rsidRPr="002C1B67">
        <w:rPr>
          <w:rFonts w:ascii="Times New Roman" w:eastAsia="Times New Roman" w:hAnsi="Times New Roman" w:cs="Times New Roman"/>
          <w:sz w:val="28"/>
          <w:szCs w:val="28"/>
          <w:lang w:eastAsia="ru-RU"/>
        </w:rPr>
        <w:t xml:space="preserve"> [1].</w:t>
      </w:r>
    </w:p>
    <w:p w14:paraId="4CA1EAC5" w14:textId="46B6147A" w:rsidR="00F351B3" w:rsidRPr="002C1B67" w:rsidRDefault="00F351B3" w:rsidP="00F351B3">
      <w:pPr>
        <w:spacing w:after="0" w:line="240" w:lineRule="auto"/>
        <w:ind w:right="-1" w:firstLine="709"/>
        <w:jc w:val="both"/>
        <w:rPr>
          <w:rFonts w:ascii="Times New Roman" w:eastAsia="Calibri" w:hAnsi="Times New Roman" w:cs="Times New Roman"/>
          <w:sz w:val="28"/>
          <w:szCs w:val="28"/>
        </w:rPr>
      </w:pPr>
      <w:r w:rsidRPr="002C1B67">
        <w:rPr>
          <w:rFonts w:ascii="Times New Roman" w:eastAsia="Times New Roman" w:hAnsi="Times New Roman" w:cs="Times New Roman"/>
          <w:sz w:val="28"/>
          <w:szCs w:val="28"/>
          <w:lang w:eastAsia="ru-RU"/>
        </w:rPr>
        <w:t>Уровн</w:t>
      </w:r>
      <w:r w:rsidR="00464426" w:rsidRPr="002C1B67">
        <w:rPr>
          <w:rFonts w:ascii="Times New Roman" w:eastAsia="Times New Roman" w:hAnsi="Times New Roman" w:cs="Times New Roman"/>
          <w:sz w:val="28"/>
          <w:szCs w:val="28"/>
          <w:lang w:eastAsia="ru-RU"/>
        </w:rPr>
        <w:t>и</w:t>
      </w:r>
      <w:r w:rsidRPr="002C1B67">
        <w:rPr>
          <w:rFonts w:ascii="Times New Roman" w:eastAsia="Times New Roman" w:hAnsi="Times New Roman" w:cs="Times New Roman"/>
          <w:sz w:val="28"/>
          <w:szCs w:val="28"/>
          <w:lang w:eastAsia="ru-RU"/>
        </w:rPr>
        <w:t xml:space="preserve"> сформированности </w:t>
      </w:r>
      <w:r w:rsidR="00464426" w:rsidRPr="002C1B67">
        <w:rPr>
          <w:rFonts w:ascii="Times New Roman" w:eastAsia="Times New Roman" w:hAnsi="Times New Roman" w:cs="Times New Roman"/>
          <w:sz w:val="28"/>
          <w:szCs w:val="28"/>
          <w:lang w:eastAsia="ru-RU"/>
        </w:rPr>
        <w:t>исследуемого качества</w:t>
      </w:r>
      <w:r w:rsidRPr="002C1B67">
        <w:rPr>
          <w:rFonts w:ascii="Times New Roman" w:eastAsia="Times New Roman" w:hAnsi="Times New Roman" w:cs="Times New Roman"/>
          <w:sz w:val="28"/>
          <w:szCs w:val="28"/>
          <w:lang w:eastAsia="ru-RU"/>
        </w:rPr>
        <w:t>: низкий (</w:t>
      </w:r>
      <w:r w:rsidR="00464426" w:rsidRPr="002C1B67">
        <w:rPr>
          <w:rFonts w:ascii="Times New Roman" w:eastAsia="Times New Roman" w:hAnsi="Times New Roman" w:cs="Times New Roman"/>
          <w:sz w:val="28"/>
          <w:szCs w:val="28"/>
          <w:lang w:eastAsia="ru-RU"/>
        </w:rPr>
        <w:t xml:space="preserve">или </w:t>
      </w:r>
      <w:r w:rsidRPr="002C1B67">
        <w:rPr>
          <w:rFonts w:ascii="Times New Roman" w:eastAsia="Times New Roman" w:hAnsi="Times New Roman" w:cs="Times New Roman"/>
          <w:sz w:val="28"/>
          <w:szCs w:val="28"/>
          <w:lang w:eastAsia="ru-RU"/>
        </w:rPr>
        <w:t>критический), средний (</w:t>
      </w:r>
      <w:r w:rsidR="00464426" w:rsidRPr="002C1B67">
        <w:rPr>
          <w:rFonts w:ascii="Times New Roman" w:eastAsia="Times New Roman" w:hAnsi="Times New Roman" w:cs="Times New Roman"/>
          <w:sz w:val="28"/>
          <w:szCs w:val="28"/>
          <w:lang w:eastAsia="ru-RU"/>
        </w:rPr>
        <w:t xml:space="preserve">или </w:t>
      </w:r>
      <w:r w:rsidRPr="002C1B67">
        <w:rPr>
          <w:rFonts w:ascii="Times New Roman" w:eastAsia="Times New Roman" w:hAnsi="Times New Roman" w:cs="Times New Roman"/>
          <w:sz w:val="28"/>
          <w:szCs w:val="28"/>
          <w:lang w:eastAsia="ru-RU"/>
        </w:rPr>
        <w:t>допустимый), высокий (</w:t>
      </w:r>
      <w:r w:rsidR="00464426" w:rsidRPr="002C1B67">
        <w:rPr>
          <w:rFonts w:ascii="Times New Roman" w:eastAsia="Times New Roman" w:hAnsi="Times New Roman" w:cs="Times New Roman"/>
          <w:sz w:val="28"/>
          <w:szCs w:val="28"/>
          <w:lang w:eastAsia="ru-RU"/>
        </w:rPr>
        <w:t xml:space="preserve">или </w:t>
      </w:r>
      <w:r w:rsidRPr="002C1B67">
        <w:rPr>
          <w:rFonts w:ascii="Times New Roman" w:eastAsia="Times New Roman" w:hAnsi="Times New Roman" w:cs="Times New Roman"/>
          <w:sz w:val="28"/>
          <w:szCs w:val="28"/>
          <w:lang w:eastAsia="ru-RU"/>
        </w:rPr>
        <w:t>оптимальный)</w:t>
      </w:r>
      <w:r w:rsidR="00A95886" w:rsidRPr="002C1B67">
        <w:rPr>
          <w:rFonts w:ascii="Times New Roman" w:eastAsia="Times New Roman" w:hAnsi="Times New Roman" w:cs="Times New Roman"/>
          <w:sz w:val="28"/>
          <w:szCs w:val="28"/>
          <w:lang w:eastAsia="ru-RU"/>
        </w:rPr>
        <w:t xml:space="preserve"> [</w:t>
      </w:r>
      <w:r w:rsidR="004229F8" w:rsidRPr="002C1B67">
        <w:rPr>
          <w:rFonts w:ascii="Times New Roman" w:eastAsia="Times New Roman" w:hAnsi="Times New Roman" w:cs="Times New Roman"/>
          <w:sz w:val="28"/>
          <w:szCs w:val="28"/>
          <w:lang w:eastAsia="ru-RU"/>
        </w:rPr>
        <w:t>1</w:t>
      </w:r>
      <w:r w:rsidR="00A95886"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w:t>
      </w:r>
      <w:r w:rsidR="00A95886" w:rsidRPr="002C1B67">
        <w:rPr>
          <w:rFonts w:ascii="Times New Roman" w:eastAsia="Times New Roman" w:hAnsi="Times New Roman" w:cs="Times New Roman"/>
          <w:sz w:val="28"/>
          <w:szCs w:val="28"/>
          <w:lang w:eastAsia="ru-RU"/>
        </w:rPr>
        <w:t xml:space="preserve"> </w:t>
      </w:r>
      <w:r w:rsidR="00607074" w:rsidRPr="002C1B67">
        <w:rPr>
          <w:rFonts w:ascii="Times New Roman" w:eastAsia="Calibri" w:hAnsi="Times New Roman" w:cs="Times New Roman"/>
          <w:sz w:val="28"/>
          <w:szCs w:val="28"/>
        </w:rPr>
        <w:t>ЭПК</w:t>
      </w:r>
      <w:r w:rsidRPr="002C1B67">
        <w:rPr>
          <w:rFonts w:ascii="Times New Roman" w:eastAsia="Calibri" w:hAnsi="Times New Roman" w:cs="Times New Roman"/>
          <w:sz w:val="28"/>
          <w:szCs w:val="28"/>
        </w:rPr>
        <w:t xml:space="preserve"> рассматривается как один из центральных компонентов профессиональной культуры современного педагога [</w:t>
      </w:r>
      <w:r w:rsidR="00713C78">
        <w:rPr>
          <w:rFonts w:ascii="Times New Roman" w:eastAsia="Calibri" w:hAnsi="Times New Roman" w:cs="Times New Roman"/>
          <w:sz w:val="28"/>
          <w:szCs w:val="28"/>
        </w:rPr>
        <w:t>111</w:t>
      </w:r>
      <w:r w:rsidRPr="002C1B67">
        <w:rPr>
          <w:rFonts w:ascii="Times New Roman" w:eastAsia="Calibri" w:hAnsi="Times New Roman" w:cs="Times New Roman"/>
          <w:sz w:val="28"/>
          <w:szCs w:val="28"/>
        </w:rPr>
        <w:t>, с. 174].</w:t>
      </w:r>
    </w:p>
    <w:p w14:paraId="2DD31C78" w14:textId="13EAA71A" w:rsidR="002F2FC4" w:rsidRPr="002C1B67" w:rsidRDefault="001C255C" w:rsidP="002F2FC4">
      <w:pPr>
        <w:spacing w:after="0" w:line="240" w:lineRule="auto"/>
        <w:ind w:firstLine="708"/>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rPr>
        <w:t xml:space="preserve">Итак, </w:t>
      </w:r>
      <w:r w:rsidR="002F2FC4" w:rsidRPr="002C1B67">
        <w:rPr>
          <w:rFonts w:ascii="Times New Roman" w:eastAsia="Calibri" w:hAnsi="Times New Roman" w:cs="Times New Roman"/>
          <w:sz w:val="28"/>
          <w:szCs w:val="28"/>
        </w:rPr>
        <w:t>ЭПК</w:t>
      </w:r>
      <w:r w:rsidRPr="002C1B67">
        <w:rPr>
          <w:rFonts w:ascii="Times New Roman" w:eastAsia="Calibri" w:hAnsi="Times New Roman" w:cs="Times New Roman"/>
          <w:sz w:val="28"/>
          <w:szCs w:val="28"/>
        </w:rPr>
        <w:t xml:space="preserve"> будущего учителя </w:t>
      </w:r>
      <w:r w:rsidR="00407364">
        <w:rPr>
          <w:rFonts w:ascii="Times New Roman" w:eastAsia="Times New Roman" w:hAnsi="Times New Roman"/>
          <w:sz w:val="28"/>
          <w:szCs w:val="28"/>
          <w:lang w:eastAsia="ru-RU"/>
        </w:rPr>
        <w:t>–</w:t>
      </w:r>
      <w:r w:rsidRPr="002C1B67">
        <w:rPr>
          <w:rFonts w:ascii="Times New Roman" w:eastAsia="Calibri" w:hAnsi="Times New Roman" w:cs="Times New Roman"/>
          <w:sz w:val="28"/>
          <w:szCs w:val="28"/>
        </w:rPr>
        <w:t xml:space="preserve"> это </w:t>
      </w:r>
      <w:r w:rsidR="00464426" w:rsidRPr="002C1B67">
        <w:rPr>
          <w:rFonts w:ascii="Times New Roman" w:eastAsia="Calibri" w:hAnsi="Times New Roman" w:cs="Times New Roman"/>
          <w:sz w:val="28"/>
          <w:szCs w:val="28"/>
        </w:rPr>
        <w:t xml:space="preserve">личностное </w:t>
      </w:r>
      <w:r w:rsidRPr="002C1B67">
        <w:rPr>
          <w:rFonts w:ascii="Times New Roman" w:eastAsia="Calibri" w:hAnsi="Times New Roman" w:cs="Times New Roman"/>
          <w:sz w:val="28"/>
          <w:szCs w:val="28"/>
        </w:rPr>
        <w:t xml:space="preserve">качество </w:t>
      </w:r>
      <w:r w:rsidR="00464426" w:rsidRPr="002C1B67">
        <w:rPr>
          <w:rFonts w:ascii="Times New Roman" w:eastAsia="Calibri" w:hAnsi="Times New Roman" w:cs="Times New Roman"/>
          <w:sz w:val="28"/>
          <w:szCs w:val="28"/>
        </w:rPr>
        <w:t xml:space="preserve">будущего </w:t>
      </w:r>
      <w:r w:rsidRPr="002C1B67">
        <w:rPr>
          <w:rFonts w:ascii="Times New Roman" w:eastAsia="Calibri" w:hAnsi="Times New Roman" w:cs="Times New Roman"/>
          <w:sz w:val="28"/>
          <w:szCs w:val="28"/>
        </w:rPr>
        <w:t xml:space="preserve">учителя, </w:t>
      </w:r>
      <w:r w:rsidR="00464426" w:rsidRPr="002C1B67">
        <w:rPr>
          <w:rFonts w:ascii="Times New Roman" w:eastAsia="Calibri" w:hAnsi="Times New Roman" w:cs="Times New Roman"/>
          <w:sz w:val="28"/>
          <w:szCs w:val="28"/>
        </w:rPr>
        <w:t xml:space="preserve">которое позволяет </w:t>
      </w:r>
      <w:r w:rsidRPr="002C1B67">
        <w:rPr>
          <w:rFonts w:ascii="Times New Roman" w:eastAsia="Calibri" w:hAnsi="Times New Roman" w:cs="Times New Roman"/>
          <w:sz w:val="28"/>
          <w:szCs w:val="28"/>
        </w:rPr>
        <w:t xml:space="preserve">организовать учебно-воспитательный процесс </w:t>
      </w:r>
      <w:r w:rsidR="00464426" w:rsidRPr="002C1B67">
        <w:rPr>
          <w:rFonts w:ascii="Times New Roman" w:eastAsia="Calibri" w:hAnsi="Times New Roman" w:cs="Times New Roman"/>
          <w:sz w:val="28"/>
          <w:szCs w:val="28"/>
        </w:rPr>
        <w:t xml:space="preserve">через </w:t>
      </w:r>
      <w:r w:rsidRPr="002C1B67">
        <w:rPr>
          <w:rFonts w:ascii="Times New Roman" w:eastAsia="Calibri" w:hAnsi="Times New Roman" w:cs="Times New Roman"/>
          <w:sz w:val="28"/>
          <w:szCs w:val="28"/>
        </w:rPr>
        <w:t xml:space="preserve"> </w:t>
      </w:r>
      <w:r w:rsidRPr="002C1B67">
        <w:rPr>
          <w:rFonts w:ascii="Times New Roman" w:eastAsia="Times New Roman" w:hAnsi="Times New Roman" w:cs="Times New Roman"/>
          <w:sz w:val="28"/>
          <w:szCs w:val="28"/>
          <w:lang w:eastAsia="ru-RU"/>
        </w:rPr>
        <w:t>целенаправленно</w:t>
      </w:r>
      <w:r w:rsidR="00464426" w:rsidRPr="002C1B67">
        <w:rPr>
          <w:rFonts w:ascii="Times New Roman" w:eastAsia="Times New Roman" w:hAnsi="Times New Roman" w:cs="Times New Roman"/>
          <w:sz w:val="28"/>
          <w:szCs w:val="28"/>
          <w:lang w:eastAsia="ru-RU"/>
        </w:rPr>
        <w:t>е</w:t>
      </w:r>
      <w:r w:rsidRPr="002C1B67">
        <w:rPr>
          <w:rFonts w:ascii="Times New Roman" w:eastAsia="Times New Roman" w:hAnsi="Times New Roman" w:cs="Times New Roman"/>
          <w:sz w:val="28"/>
          <w:szCs w:val="28"/>
          <w:lang w:eastAsia="ru-RU"/>
        </w:rPr>
        <w:t xml:space="preserve"> и последовательно</w:t>
      </w:r>
      <w:r w:rsidR="00464426" w:rsidRPr="002C1B67">
        <w:rPr>
          <w:rFonts w:ascii="Times New Roman" w:eastAsia="Times New Roman" w:hAnsi="Times New Roman" w:cs="Times New Roman"/>
          <w:sz w:val="28"/>
          <w:szCs w:val="28"/>
          <w:lang w:eastAsia="ru-RU"/>
        </w:rPr>
        <w:t>е</w:t>
      </w:r>
      <w:r w:rsidRPr="002C1B67">
        <w:rPr>
          <w:rFonts w:ascii="Times New Roman" w:eastAsia="Times New Roman" w:hAnsi="Times New Roman" w:cs="Times New Roman"/>
          <w:sz w:val="28"/>
          <w:szCs w:val="28"/>
          <w:lang w:eastAsia="ru-RU"/>
        </w:rPr>
        <w:t xml:space="preserve"> включени</w:t>
      </w:r>
      <w:r w:rsidR="00464426" w:rsidRPr="002C1B67">
        <w:rPr>
          <w:rFonts w:ascii="Times New Roman" w:eastAsia="Times New Roman" w:hAnsi="Times New Roman" w:cs="Times New Roman"/>
          <w:sz w:val="28"/>
          <w:szCs w:val="28"/>
          <w:lang w:eastAsia="ru-RU"/>
        </w:rPr>
        <w:t>е</w:t>
      </w:r>
      <w:r w:rsidRPr="002C1B67">
        <w:rPr>
          <w:rFonts w:ascii="Times New Roman" w:eastAsia="Times New Roman" w:hAnsi="Times New Roman" w:cs="Times New Roman"/>
          <w:sz w:val="28"/>
          <w:szCs w:val="28"/>
          <w:lang w:eastAsia="ru-RU"/>
        </w:rPr>
        <w:t xml:space="preserve"> в него педагогического наследия своего народа; сформированность у будущего учителя таких качеств, как</w:t>
      </w:r>
      <w:r w:rsidRPr="002C1B67">
        <w:rPr>
          <w:rFonts w:ascii="Times New Roman" w:eastAsia="Times New Roman" w:hAnsi="Times New Roman" w:cs="Times New Roman"/>
          <w:i/>
          <w:sz w:val="28"/>
          <w:szCs w:val="28"/>
          <w:lang w:eastAsia="ru-RU"/>
        </w:rPr>
        <w:t xml:space="preserve"> </w:t>
      </w:r>
      <w:r w:rsidR="003E61D9" w:rsidRPr="002C1B67">
        <w:rPr>
          <w:rFonts w:ascii="Times New Roman" w:eastAsia="Times New Roman" w:hAnsi="Times New Roman" w:cs="Times New Roman"/>
          <w:sz w:val="28"/>
          <w:szCs w:val="28"/>
          <w:lang w:eastAsia="ru-RU"/>
        </w:rPr>
        <w:t>национальное</w:t>
      </w:r>
      <w:r w:rsidRPr="002C1B67">
        <w:rPr>
          <w:rFonts w:ascii="Times New Roman" w:eastAsia="Times New Roman" w:hAnsi="Times New Roman" w:cs="Times New Roman"/>
          <w:sz w:val="28"/>
          <w:szCs w:val="28"/>
          <w:lang w:eastAsia="ru-RU"/>
        </w:rPr>
        <w:t xml:space="preserve"> самосознание, патриотизм, региональная и межкультурная компетентность, толерантность </w:t>
      </w:r>
      <w:r w:rsidR="002F2FC4" w:rsidRPr="002C1B67">
        <w:rPr>
          <w:rFonts w:ascii="Times New Roman" w:eastAsia="Times New Roman" w:hAnsi="Times New Roman" w:cs="Times New Roman"/>
          <w:sz w:val="28"/>
          <w:szCs w:val="28"/>
          <w:lang w:eastAsia="ru-RU"/>
        </w:rPr>
        <w:t>[</w:t>
      </w:r>
      <w:r w:rsidR="0096391C" w:rsidRPr="002C1B67">
        <w:rPr>
          <w:rFonts w:ascii="Times New Roman" w:eastAsia="Times New Roman" w:hAnsi="Times New Roman" w:cs="Times New Roman"/>
          <w:sz w:val="28"/>
          <w:szCs w:val="28"/>
          <w:lang w:eastAsia="ru-RU"/>
        </w:rPr>
        <w:t>10</w:t>
      </w:r>
      <w:r w:rsidR="004A68ED">
        <w:rPr>
          <w:rFonts w:ascii="Times New Roman" w:eastAsia="Times New Roman" w:hAnsi="Times New Roman" w:cs="Times New Roman"/>
          <w:sz w:val="28"/>
          <w:szCs w:val="28"/>
          <w:lang w:eastAsia="ru-RU"/>
        </w:rPr>
        <w:t>2</w:t>
      </w:r>
      <w:r w:rsidR="002F2FC4"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w:t>
      </w:r>
      <w:r w:rsidR="0096391C" w:rsidRPr="002C1B67">
        <w:rPr>
          <w:rFonts w:ascii="Times New Roman" w:eastAsia="Times New Roman" w:hAnsi="Times New Roman" w:cs="Times New Roman"/>
          <w:sz w:val="28"/>
          <w:szCs w:val="28"/>
          <w:lang w:eastAsia="ru-RU"/>
        </w:rPr>
        <w:t>11</w:t>
      </w:r>
      <w:r w:rsidR="00713C78">
        <w:rPr>
          <w:rFonts w:ascii="Times New Roman" w:eastAsia="Times New Roman" w:hAnsi="Times New Roman" w:cs="Times New Roman"/>
          <w:sz w:val="28"/>
          <w:szCs w:val="28"/>
          <w:lang w:eastAsia="ru-RU"/>
        </w:rPr>
        <w:t>2</w:t>
      </w:r>
      <w:r w:rsidRPr="002C1B67">
        <w:rPr>
          <w:rFonts w:ascii="Times New Roman" w:eastAsia="Times New Roman" w:hAnsi="Times New Roman" w:cs="Times New Roman"/>
          <w:sz w:val="28"/>
          <w:szCs w:val="28"/>
          <w:lang w:eastAsia="ru-RU"/>
        </w:rPr>
        <w:t>].</w:t>
      </w:r>
    </w:p>
    <w:p w14:paraId="25CCA063" w14:textId="2C19542F" w:rsidR="002F2FC4" w:rsidRPr="002C1B67" w:rsidRDefault="002F2FC4" w:rsidP="002F2FC4">
      <w:pPr>
        <w:spacing w:after="0" w:line="240" w:lineRule="auto"/>
        <w:ind w:firstLine="708"/>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ЭПК будущего учителя в аспекте модернизации общественного сознания есть качество личности, включающее комплекс компетенций (</w:t>
      </w:r>
      <w:r w:rsidRPr="002C1B67">
        <w:rPr>
          <w:rFonts w:ascii="Times New Roman" w:eastAsia="Calibri" w:hAnsi="Times New Roman" w:cs="Times New Roman"/>
          <w:sz w:val="28"/>
          <w:szCs w:val="28"/>
        </w:rPr>
        <w:t>когнитивные, мотивационно-ценностные, деятельностно-поведенческие, профессионально-функциональные и личностные</w:t>
      </w:r>
      <w:r w:rsidRPr="002C1B67">
        <w:rPr>
          <w:rFonts w:ascii="Times New Roman" w:eastAsia="Times New Roman" w:hAnsi="Times New Roman" w:cs="Times New Roman"/>
          <w:sz w:val="28"/>
          <w:szCs w:val="28"/>
          <w:lang w:eastAsia="ru-RU"/>
        </w:rPr>
        <w:t>), обеспечивающих его эффективную этнопедагогическую деятельность в полиэтническом обществе.</w:t>
      </w:r>
    </w:p>
    <w:p w14:paraId="4CA1EAC7" w14:textId="505E17EA" w:rsidR="001C255C" w:rsidRPr="002C1B67" w:rsidRDefault="001C255C" w:rsidP="001C255C">
      <w:pPr>
        <w:spacing w:after="0" w:line="240" w:lineRule="auto"/>
        <w:ind w:right="-1" w:firstLine="709"/>
        <w:jc w:val="both"/>
        <w:rPr>
          <w:rFonts w:ascii="Times New Roman" w:eastAsia="Calibri" w:hAnsi="Times New Roman" w:cs="Times New Roman"/>
          <w:iCs/>
          <w:sz w:val="28"/>
          <w:szCs w:val="28"/>
        </w:rPr>
      </w:pPr>
      <w:r w:rsidRPr="002C1B67">
        <w:rPr>
          <w:rFonts w:ascii="Times New Roman" w:eastAsia="Times New Roman" w:hAnsi="Times New Roman" w:cs="Times New Roman"/>
          <w:sz w:val="28"/>
          <w:szCs w:val="28"/>
          <w:lang w:eastAsia="ru-RU"/>
        </w:rPr>
        <w:t xml:space="preserve">Знакомство с трудами ученых о структуре </w:t>
      </w:r>
      <w:r w:rsidR="00607074"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w:t>
      </w:r>
      <w:r w:rsidRPr="008D7AC6">
        <w:rPr>
          <w:rFonts w:ascii="Times New Roman" w:eastAsia="Times New Roman" w:hAnsi="Times New Roman" w:cs="Times New Roman"/>
          <w:sz w:val="28"/>
          <w:szCs w:val="28"/>
          <w:lang w:eastAsia="ru-RU"/>
        </w:rPr>
        <w:t>позволил</w:t>
      </w:r>
      <w:r w:rsidR="00A37122" w:rsidRPr="008D7AC6">
        <w:rPr>
          <w:rFonts w:ascii="Times New Roman" w:eastAsia="Times New Roman" w:hAnsi="Times New Roman" w:cs="Times New Roman"/>
          <w:sz w:val="28"/>
          <w:szCs w:val="28"/>
          <w:lang w:val="en-US" w:eastAsia="ru-RU"/>
        </w:rPr>
        <w:t>o</w:t>
      </w:r>
      <w:r w:rsidRPr="002C1B67">
        <w:rPr>
          <w:rFonts w:ascii="Times New Roman" w:eastAsia="Times New Roman" w:hAnsi="Times New Roman" w:cs="Times New Roman"/>
          <w:sz w:val="28"/>
          <w:szCs w:val="28"/>
          <w:lang w:eastAsia="ru-RU"/>
        </w:rPr>
        <w:t xml:space="preserve"> выявить многокомпонентный состав модели формирования данного качества </w:t>
      </w:r>
      <w:r w:rsidRPr="002C1B67">
        <w:rPr>
          <w:rFonts w:ascii="Times New Roman" w:eastAsia="Times New Roman" w:hAnsi="Times New Roman" w:cs="Times New Roman"/>
          <w:sz w:val="28"/>
          <w:szCs w:val="28"/>
        </w:rPr>
        <w:t>будущего учителя в аспекте модернизации общественного сознания, включающую структурные и функциональные компоненты</w:t>
      </w:r>
      <w:r w:rsidRPr="002C1B67">
        <w:rPr>
          <w:rFonts w:ascii="Times New Roman" w:eastAsia="Calibri" w:hAnsi="Times New Roman" w:cs="Times New Roman"/>
          <w:sz w:val="28"/>
          <w:szCs w:val="28"/>
        </w:rPr>
        <w:t xml:space="preserve">: совокупность когнитивных, мотивационно-ценностных, деятельностно-поведенческих, профессиональных, личностных способностей, способствующих формированию </w:t>
      </w:r>
      <w:r w:rsidR="008D7AC6">
        <w:rPr>
          <w:rFonts w:ascii="Times New Roman" w:eastAsia="Calibri" w:hAnsi="Times New Roman" w:cs="Times New Roman"/>
          <w:iCs/>
          <w:sz w:val="28"/>
          <w:szCs w:val="28"/>
        </w:rPr>
        <w:t>национального</w:t>
      </w:r>
      <w:r w:rsidRPr="002C1B67">
        <w:rPr>
          <w:rFonts w:ascii="Times New Roman" w:eastAsia="Calibri" w:hAnsi="Times New Roman" w:cs="Times New Roman"/>
          <w:iCs/>
          <w:sz w:val="28"/>
          <w:szCs w:val="28"/>
        </w:rPr>
        <w:t xml:space="preserve"> самосознания, патриотизма, региональной и межкультурной компетентности, толерантности для осуществления этнопедагогической деятельности [</w:t>
      </w:r>
      <w:r w:rsidR="004C3A01">
        <w:rPr>
          <w:rFonts w:ascii="Times New Roman" w:eastAsia="Calibri" w:hAnsi="Times New Roman" w:cs="Times New Roman"/>
          <w:iCs/>
          <w:sz w:val="28"/>
          <w:szCs w:val="28"/>
        </w:rPr>
        <w:t>98</w:t>
      </w:r>
      <w:r w:rsidRPr="002C1B67">
        <w:rPr>
          <w:rFonts w:ascii="Times New Roman" w:eastAsia="Calibri" w:hAnsi="Times New Roman" w:cs="Times New Roman"/>
          <w:iCs/>
          <w:sz w:val="28"/>
          <w:szCs w:val="28"/>
        </w:rPr>
        <w:t>].</w:t>
      </w:r>
    </w:p>
    <w:p w14:paraId="4CA1EAC8" w14:textId="03FC0BEE" w:rsidR="001A3BB8" w:rsidRPr="002C1B67" w:rsidRDefault="009A5876" w:rsidP="009A5876">
      <w:pPr>
        <w:autoSpaceDE w:val="0"/>
        <w:autoSpaceDN w:val="0"/>
        <w:adjustRightInd w:val="0"/>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Рассмотре</w:t>
      </w:r>
      <w:r w:rsidR="00E66E4D" w:rsidRPr="002C1B67">
        <w:rPr>
          <w:rFonts w:ascii="Times New Roman" w:eastAsia="Times New Roman" w:hAnsi="Times New Roman" w:cs="Times New Roman"/>
          <w:sz w:val="28"/>
          <w:szCs w:val="28"/>
          <w:lang w:eastAsia="ru-RU"/>
        </w:rPr>
        <w:t>в</w:t>
      </w:r>
      <w:r w:rsidRPr="002C1B67">
        <w:rPr>
          <w:rFonts w:ascii="Times New Roman" w:eastAsia="Times New Roman" w:hAnsi="Times New Roman" w:cs="Times New Roman"/>
          <w:sz w:val="28"/>
          <w:szCs w:val="28"/>
          <w:lang w:eastAsia="ru-RU"/>
        </w:rPr>
        <w:t xml:space="preserve"> сущност</w:t>
      </w:r>
      <w:r w:rsidR="00E66E4D" w:rsidRPr="002C1B67">
        <w:rPr>
          <w:rFonts w:ascii="Times New Roman" w:eastAsia="Times New Roman" w:hAnsi="Times New Roman" w:cs="Times New Roman"/>
          <w:sz w:val="28"/>
          <w:szCs w:val="28"/>
          <w:lang w:eastAsia="ru-RU"/>
        </w:rPr>
        <w:t>ь</w:t>
      </w:r>
      <w:r w:rsidRPr="002C1B67">
        <w:rPr>
          <w:rFonts w:ascii="Times New Roman" w:eastAsia="Times New Roman" w:hAnsi="Times New Roman" w:cs="Times New Roman"/>
          <w:sz w:val="28"/>
          <w:szCs w:val="28"/>
          <w:lang w:eastAsia="ru-RU"/>
        </w:rPr>
        <w:t xml:space="preserve"> и содержани</w:t>
      </w:r>
      <w:r w:rsidR="00E66E4D" w:rsidRPr="002C1B67">
        <w:rPr>
          <w:rFonts w:ascii="Times New Roman" w:eastAsia="Times New Roman" w:hAnsi="Times New Roman" w:cs="Times New Roman"/>
          <w:sz w:val="28"/>
          <w:szCs w:val="28"/>
          <w:lang w:eastAsia="ru-RU"/>
        </w:rPr>
        <w:t>е</w:t>
      </w:r>
      <w:r w:rsidRPr="002C1B67">
        <w:rPr>
          <w:rFonts w:ascii="Times New Roman" w:eastAsia="Times New Roman" w:hAnsi="Times New Roman" w:cs="Times New Roman"/>
          <w:sz w:val="28"/>
          <w:szCs w:val="28"/>
          <w:lang w:eastAsia="ru-RU"/>
        </w:rPr>
        <w:t>, выяв</w:t>
      </w:r>
      <w:r w:rsidR="00E66E4D" w:rsidRPr="002C1B67">
        <w:rPr>
          <w:rFonts w:ascii="Times New Roman" w:eastAsia="Times New Roman" w:hAnsi="Times New Roman" w:cs="Times New Roman"/>
          <w:sz w:val="28"/>
          <w:szCs w:val="28"/>
          <w:lang w:eastAsia="ru-RU"/>
        </w:rPr>
        <w:t>ив</w:t>
      </w:r>
      <w:r w:rsidRPr="002C1B67">
        <w:rPr>
          <w:rFonts w:ascii="Times New Roman" w:eastAsia="Times New Roman" w:hAnsi="Times New Roman" w:cs="Times New Roman"/>
          <w:sz w:val="28"/>
          <w:szCs w:val="28"/>
          <w:lang w:eastAsia="ru-RU"/>
        </w:rPr>
        <w:t xml:space="preserve"> структур</w:t>
      </w:r>
      <w:r w:rsidR="00E66E4D" w:rsidRPr="002C1B67">
        <w:rPr>
          <w:rFonts w:ascii="Times New Roman" w:eastAsia="Times New Roman" w:hAnsi="Times New Roman" w:cs="Times New Roman"/>
          <w:sz w:val="28"/>
          <w:szCs w:val="28"/>
          <w:lang w:eastAsia="ru-RU"/>
        </w:rPr>
        <w:t>у</w:t>
      </w:r>
      <w:r w:rsidRPr="002C1B67">
        <w:rPr>
          <w:rFonts w:ascii="Times New Roman" w:eastAsia="Times New Roman" w:hAnsi="Times New Roman" w:cs="Times New Roman"/>
          <w:sz w:val="28"/>
          <w:szCs w:val="28"/>
          <w:lang w:eastAsia="ru-RU"/>
        </w:rPr>
        <w:t xml:space="preserve"> </w:t>
      </w:r>
      <w:r w:rsidR="00607074"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будущего учителя </w:t>
      </w:r>
      <w:r w:rsidRPr="008D7AC6">
        <w:rPr>
          <w:rFonts w:ascii="Times New Roman" w:eastAsia="Times New Roman" w:hAnsi="Times New Roman" w:cs="Times New Roman"/>
          <w:sz w:val="28"/>
          <w:szCs w:val="28"/>
          <w:lang w:eastAsia="ru-RU"/>
        </w:rPr>
        <w:t xml:space="preserve">в аспекте модернизации общественного сознания, мы пришли к выводу, что </w:t>
      </w:r>
      <w:r w:rsidR="00E66E4D" w:rsidRPr="008D7AC6">
        <w:rPr>
          <w:rFonts w:ascii="Times New Roman" w:eastAsia="Times New Roman" w:hAnsi="Times New Roman" w:cs="Times New Roman"/>
          <w:sz w:val="28"/>
          <w:szCs w:val="28"/>
          <w:lang w:eastAsia="ru-RU"/>
        </w:rPr>
        <w:t xml:space="preserve">ее </w:t>
      </w:r>
      <w:r w:rsidRPr="008D7AC6">
        <w:rPr>
          <w:rFonts w:ascii="Times New Roman" w:eastAsia="Times New Roman" w:hAnsi="Times New Roman" w:cs="Times New Roman"/>
          <w:sz w:val="28"/>
          <w:szCs w:val="28"/>
          <w:lang w:eastAsia="ru-RU"/>
        </w:rPr>
        <w:t>формирова</w:t>
      </w:r>
      <w:r w:rsidR="00E66E4D" w:rsidRPr="008D7AC6">
        <w:rPr>
          <w:rFonts w:ascii="Times New Roman" w:eastAsia="Times New Roman" w:hAnsi="Times New Roman" w:cs="Times New Roman"/>
          <w:sz w:val="28"/>
          <w:szCs w:val="28"/>
          <w:lang w:eastAsia="ru-RU"/>
        </w:rPr>
        <w:t xml:space="preserve">ние </w:t>
      </w:r>
      <w:r w:rsidRPr="008D7AC6">
        <w:rPr>
          <w:rFonts w:ascii="Times New Roman" w:eastAsia="Times New Roman" w:hAnsi="Times New Roman" w:cs="Times New Roman"/>
          <w:sz w:val="28"/>
          <w:szCs w:val="28"/>
          <w:lang w:eastAsia="ru-RU"/>
        </w:rPr>
        <w:t>необходимо в</w:t>
      </w:r>
      <w:r w:rsidR="00A45D19" w:rsidRPr="008D7AC6">
        <w:rPr>
          <w:rFonts w:ascii="Times New Roman" w:eastAsia="Times New Roman" w:hAnsi="Times New Roman" w:cs="Times New Roman"/>
          <w:sz w:val="28"/>
          <w:szCs w:val="28"/>
          <w:lang w:eastAsia="ru-RU"/>
        </w:rPr>
        <w:t xml:space="preserve"> </w:t>
      </w:r>
      <w:r w:rsidR="001A3BB8" w:rsidRPr="008D7AC6">
        <w:rPr>
          <w:rFonts w:ascii="Times New Roman" w:eastAsia="Times New Roman" w:hAnsi="Times New Roman" w:cs="Times New Roman"/>
          <w:sz w:val="28"/>
          <w:szCs w:val="28"/>
          <w:lang w:eastAsia="ru-RU"/>
        </w:rPr>
        <w:t>профессионально</w:t>
      </w:r>
      <w:r w:rsidR="00BB621A" w:rsidRPr="008D7AC6">
        <w:rPr>
          <w:rFonts w:ascii="Times New Roman" w:eastAsia="Times New Roman" w:hAnsi="Times New Roman" w:cs="Times New Roman"/>
          <w:sz w:val="28"/>
          <w:szCs w:val="28"/>
          <w:lang w:eastAsia="ru-RU"/>
        </w:rPr>
        <w:t>м</w:t>
      </w:r>
      <w:r w:rsidR="001A3BB8" w:rsidRPr="008D7AC6">
        <w:rPr>
          <w:rFonts w:ascii="Times New Roman" w:eastAsia="Times New Roman" w:hAnsi="Times New Roman" w:cs="Times New Roman"/>
          <w:sz w:val="28"/>
          <w:szCs w:val="28"/>
          <w:lang w:eastAsia="ru-RU"/>
        </w:rPr>
        <w:t xml:space="preserve"> </w:t>
      </w:r>
      <w:r w:rsidR="00BB621A" w:rsidRPr="008D7AC6">
        <w:rPr>
          <w:rFonts w:ascii="Times New Roman" w:eastAsia="Times New Roman" w:hAnsi="Times New Roman" w:cs="Times New Roman"/>
          <w:sz w:val="28"/>
          <w:szCs w:val="28"/>
          <w:lang w:eastAsia="ru-RU"/>
        </w:rPr>
        <w:t xml:space="preserve">обучении будущих </w:t>
      </w:r>
      <w:r w:rsidR="00607074" w:rsidRPr="008D7AC6">
        <w:rPr>
          <w:rFonts w:ascii="Times New Roman" w:eastAsia="Times New Roman" w:hAnsi="Times New Roman" w:cs="Times New Roman"/>
          <w:sz w:val="28"/>
          <w:szCs w:val="28"/>
          <w:lang w:eastAsia="ru-RU"/>
        </w:rPr>
        <w:t>учителей</w:t>
      </w:r>
      <w:r w:rsidR="001A3BB8" w:rsidRPr="008D7AC6">
        <w:rPr>
          <w:rFonts w:ascii="Times New Roman" w:eastAsia="Times New Roman" w:hAnsi="Times New Roman" w:cs="Times New Roman"/>
          <w:sz w:val="28"/>
          <w:szCs w:val="28"/>
          <w:lang w:eastAsia="ru-RU"/>
        </w:rPr>
        <w:t xml:space="preserve"> в образовательно</w:t>
      </w:r>
      <w:r w:rsidR="00BB621A" w:rsidRPr="008D7AC6">
        <w:rPr>
          <w:rFonts w:ascii="Times New Roman" w:eastAsia="Times New Roman" w:hAnsi="Times New Roman" w:cs="Times New Roman"/>
          <w:sz w:val="28"/>
          <w:szCs w:val="28"/>
          <w:lang w:eastAsia="ru-RU"/>
        </w:rPr>
        <w:t>м</w:t>
      </w:r>
      <w:r w:rsidRPr="008D7AC6">
        <w:rPr>
          <w:rFonts w:ascii="Times New Roman" w:eastAsia="Times New Roman" w:hAnsi="Times New Roman" w:cs="Times New Roman"/>
          <w:sz w:val="28"/>
          <w:szCs w:val="28"/>
          <w:lang w:eastAsia="ru-RU"/>
        </w:rPr>
        <w:t xml:space="preserve"> </w:t>
      </w:r>
      <w:r w:rsidR="001A3BB8" w:rsidRPr="002C1B67">
        <w:rPr>
          <w:rFonts w:ascii="Times New Roman" w:eastAsia="Times New Roman" w:hAnsi="Times New Roman" w:cs="Times New Roman"/>
          <w:sz w:val="28"/>
          <w:szCs w:val="28"/>
          <w:lang w:eastAsia="ru-RU"/>
        </w:rPr>
        <w:t>учреждени</w:t>
      </w:r>
      <w:r w:rsidR="00BB621A" w:rsidRPr="002C1B67">
        <w:rPr>
          <w:rFonts w:ascii="Times New Roman" w:eastAsia="Times New Roman" w:hAnsi="Times New Roman" w:cs="Times New Roman"/>
          <w:sz w:val="28"/>
          <w:szCs w:val="28"/>
          <w:lang w:eastAsia="ru-RU"/>
        </w:rPr>
        <w:t>и</w:t>
      </w:r>
      <w:r w:rsidRPr="002C1B67">
        <w:rPr>
          <w:rFonts w:ascii="Times New Roman" w:eastAsia="Times New Roman" w:hAnsi="Times New Roman" w:cs="Times New Roman"/>
          <w:sz w:val="28"/>
          <w:szCs w:val="28"/>
          <w:lang w:eastAsia="ru-RU"/>
        </w:rPr>
        <w:t xml:space="preserve">. Полагаем, </w:t>
      </w:r>
      <w:r w:rsidR="001A3BB8" w:rsidRPr="002C1B67">
        <w:rPr>
          <w:rFonts w:ascii="Times New Roman" w:eastAsia="Times New Roman" w:hAnsi="Times New Roman" w:cs="Times New Roman"/>
          <w:sz w:val="28"/>
          <w:szCs w:val="28"/>
          <w:lang w:eastAsia="ru-RU"/>
        </w:rPr>
        <w:t xml:space="preserve">что уровень подготовки преподавателей, их профессиональная готовность обусловит успех формирования исследуемого феномена </w:t>
      </w:r>
      <w:r w:rsidR="00BB621A" w:rsidRPr="002C1B67">
        <w:rPr>
          <w:rFonts w:ascii="Times New Roman" w:eastAsia="Times New Roman" w:hAnsi="Times New Roman" w:cs="Times New Roman"/>
          <w:sz w:val="28"/>
          <w:szCs w:val="28"/>
          <w:lang w:eastAsia="ru-RU"/>
        </w:rPr>
        <w:t xml:space="preserve">на </w:t>
      </w:r>
      <w:r w:rsidR="001A3BB8" w:rsidRPr="002C1B67">
        <w:rPr>
          <w:rFonts w:ascii="Times New Roman" w:eastAsia="Times New Roman" w:hAnsi="Times New Roman" w:cs="Times New Roman"/>
          <w:sz w:val="28"/>
          <w:szCs w:val="28"/>
          <w:lang w:eastAsia="ru-RU"/>
        </w:rPr>
        <w:t>урок</w:t>
      </w:r>
      <w:r w:rsidR="00BB621A" w:rsidRPr="002C1B67">
        <w:rPr>
          <w:rFonts w:ascii="Times New Roman" w:eastAsia="Times New Roman" w:hAnsi="Times New Roman" w:cs="Times New Roman"/>
          <w:sz w:val="28"/>
          <w:szCs w:val="28"/>
          <w:lang w:eastAsia="ru-RU"/>
        </w:rPr>
        <w:t>ах</w:t>
      </w:r>
      <w:r w:rsidR="001A3BB8" w:rsidRPr="002C1B67">
        <w:rPr>
          <w:rFonts w:ascii="Times New Roman" w:eastAsia="Times New Roman" w:hAnsi="Times New Roman" w:cs="Times New Roman"/>
          <w:sz w:val="16"/>
          <w:szCs w:val="16"/>
          <w:lang w:eastAsia="ru-RU"/>
        </w:rPr>
        <w:t xml:space="preserve"> </w:t>
      </w:r>
      <w:r w:rsidR="001A3BB8" w:rsidRPr="002C1B67">
        <w:rPr>
          <w:rFonts w:ascii="Times New Roman" w:eastAsia="Times New Roman" w:hAnsi="Times New Roman" w:cs="Times New Roman"/>
          <w:sz w:val="28"/>
          <w:szCs w:val="28"/>
          <w:lang w:eastAsia="ru-RU"/>
        </w:rPr>
        <w:t>[</w:t>
      </w:r>
      <w:r w:rsidR="004B11D8" w:rsidRPr="002C1B67">
        <w:rPr>
          <w:rFonts w:ascii="Times New Roman" w:eastAsia="Times New Roman" w:hAnsi="Times New Roman" w:cs="Times New Roman"/>
          <w:sz w:val="28"/>
          <w:szCs w:val="28"/>
          <w:lang w:eastAsia="ru-RU"/>
        </w:rPr>
        <w:t>11</w:t>
      </w:r>
      <w:r w:rsidR="00713C78">
        <w:rPr>
          <w:rFonts w:ascii="Times New Roman" w:eastAsia="Times New Roman" w:hAnsi="Times New Roman" w:cs="Times New Roman"/>
          <w:sz w:val="28"/>
          <w:szCs w:val="28"/>
          <w:lang w:eastAsia="ru-RU"/>
        </w:rPr>
        <w:t>3</w:t>
      </w:r>
      <w:r w:rsidR="001A3BB8" w:rsidRPr="002C1B67">
        <w:rPr>
          <w:rFonts w:ascii="Times New Roman" w:eastAsia="Times New Roman" w:hAnsi="Times New Roman" w:cs="Times New Roman"/>
          <w:sz w:val="28"/>
          <w:szCs w:val="28"/>
          <w:lang w:eastAsia="ru-RU"/>
        </w:rPr>
        <w:t>].</w:t>
      </w:r>
    </w:p>
    <w:p w14:paraId="4CA1EAC9" w14:textId="121BA5CE" w:rsidR="009A5876" w:rsidRPr="002C1B67" w:rsidRDefault="009A5876" w:rsidP="009A5876">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Формирование </w:t>
      </w:r>
      <w:r w:rsidR="00607074"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 – одна из </w:t>
      </w:r>
      <w:r w:rsidR="003867BF"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 xml:space="preserve">главных задач, от решения которой будет зависеть успех профессиональной подготовки будущих учителей. В связи с этим, необходимо организовать деятельность, </w:t>
      </w:r>
      <w:r w:rsidR="00DB3A6F" w:rsidRPr="002C1B67">
        <w:rPr>
          <w:rFonts w:ascii="Times New Roman" w:eastAsia="Times New Roman" w:hAnsi="Times New Roman" w:cs="Times New Roman"/>
          <w:sz w:val="28"/>
          <w:szCs w:val="28"/>
          <w:lang w:eastAsia="ru-RU"/>
        </w:rPr>
        <w:t>рассматривающую</w:t>
      </w:r>
      <w:r w:rsidRPr="002C1B67">
        <w:rPr>
          <w:rFonts w:ascii="Times New Roman" w:eastAsia="Times New Roman" w:hAnsi="Times New Roman" w:cs="Times New Roman"/>
          <w:sz w:val="28"/>
          <w:szCs w:val="28"/>
          <w:lang w:eastAsia="ru-RU"/>
        </w:rPr>
        <w:t xml:space="preserve"> теоретически</w:t>
      </w:r>
      <w:r w:rsidR="00DB3A6F" w:rsidRPr="002C1B67">
        <w:rPr>
          <w:rFonts w:ascii="Times New Roman" w:eastAsia="Times New Roman" w:hAnsi="Times New Roman" w:cs="Times New Roman"/>
          <w:sz w:val="28"/>
          <w:szCs w:val="28"/>
          <w:lang w:eastAsia="ru-RU"/>
        </w:rPr>
        <w:t>е</w:t>
      </w:r>
      <w:r w:rsidRPr="002C1B67">
        <w:rPr>
          <w:rFonts w:ascii="Times New Roman" w:eastAsia="Times New Roman" w:hAnsi="Times New Roman" w:cs="Times New Roman"/>
          <w:sz w:val="28"/>
          <w:szCs w:val="28"/>
          <w:lang w:eastAsia="ru-RU"/>
        </w:rPr>
        <w:t xml:space="preserve"> и прикладны</w:t>
      </w:r>
      <w:r w:rsidR="00DB3A6F" w:rsidRPr="002C1B67">
        <w:rPr>
          <w:rFonts w:ascii="Times New Roman" w:eastAsia="Times New Roman" w:hAnsi="Times New Roman" w:cs="Times New Roman"/>
          <w:sz w:val="28"/>
          <w:szCs w:val="28"/>
          <w:lang w:eastAsia="ru-RU"/>
        </w:rPr>
        <w:t xml:space="preserve">е </w:t>
      </w:r>
      <w:r w:rsidRPr="002C1B67">
        <w:rPr>
          <w:rFonts w:ascii="Times New Roman" w:eastAsia="Times New Roman" w:hAnsi="Times New Roman" w:cs="Times New Roman"/>
          <w:sz w:val="28"/>
          <w:szCs w:val="28"/>
          <w:lang w:eastAsia="ru-RU"/>
        </w:rPr>
        <w:t>пут</w:t>
      </w:r>
      <w:r w:rsidR="00DB3A6F" w:rsidRPr="002C1B67">
        <w:rPr>
          <w:rFonts w:ascii="Times New Roman" w:eastAsia="Times New Roman" w:hAnsi="Times New Roman" w:cs="Times New Roman"/>
          <w:sz w:val="28"/>
          <w:szCs w:val="28"/>
          <w:lang w:eastAsia="ru-RU"/>
        </w:rPr>
        <w:t>и</w:t>
      </w:r>
      <w:r w:rsidRPr="002C1B67">
        <w:rPr>
          <w:rFonts w:ascii="Times New Roman" w:eastAsia="Times New Roman" w:hAnsi="Times New Roman" w:cs="Times New Roman"/>
          <w:sz w:val="28"/>
          <w:szCs w:val="28"/>
          <w:lang w:eastAsia="ru-RU"/>
        </w:rPr>
        <w:t xml:space="preserve"> и средств</w:t>
      </w:r>
      <w:r w:rsidR="00DB3A6F" w:rsidRPr="002C1B67">
        <w:rPr>
          <w:rFonts w:ascii="Times New Roman" w:eastAsia="Times New Roman" w:hAnsi="Times New Roman" w:cs="Times New Roman"/>
          <w:sz w:val="28"/>
          <w:szCs w:val="28"/>
          <w:lang w:eastAsia="ru-RU"/>
        </w:rPr>
        <w:t>а</w:t>
      </w:r>
      <w:r w:rsidRPr="002C1B67">
        <w:rPr>
          <w:rFonts w:ascii="Times New Roman" w:eastAsia="Times New Roman" w:hAnsi="Times New Roman" w:cs="Times New Roman"/>
          <w:sz w:val="28"/>
          <w:szCs w:val="28"/>
          <w:lang w:eastAsia="ru-RU"/>
        </w:rPr>
        <w:t xml:space="preserve"> организации этнопедагогической подготовки</w:t>
      </w:r>
      <w:r w:rsidR="00351CDD"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в </w:t>
      </w:r>
      <w:r w:rsidR="0078131B" w:rsidRPr="002C1B67">
        <w:rPr>
          <w:rFonts w:ascii="Times New Roman" w:eastAsia="Times New Roman" w:hAnsi="Times New Roman" w:cs="Times New Roman"/>
          <w:sz w:val="28"/>
          <w:szCs w:val="28"/>
          <w:lang w:eastAsia="ru-RU"/>
        </w:rPr>
        <w:t>учебно-воспитательном</w:t>
      </w:r>
      <w:r w:rsidRPr="002C1B67">
        <w:rPr>
          <w:rFonts w:ascii="Times New Roman" w:eastAsia="Times New Roman" w:hAnsi="Times New Roman" w:cs="Times New Roman"/>
          <w:sz w:val="28"/>
          <w:szCs w:val="28"/>
          <w:lang w:eastAsia="ru-RU"/>
        </w:rPr>
        <w:t xml:space="preserve"> процессе</w:t>
      </w:r>
      <w:r w:rsidR="003867BF" w:rsidRPr="002C1B67">
        <w:rPr>
          <w:rFonts w:ascii="Times New Roman" w:eastAsia="Times New Roman" w:hAnsi="Times New Roman" w:cs="Times New Roman"/>
          <w:sz w:val="28"/>
          <w:szCs w:val="28"/>
          <w:lang w:eastAsia="ru-RU"/>
        </w:rPr>
        <w:t>»</w:t>
      </w:r>
      <w:r w:rsidR="00134A01">
        <w:rPr>
          <w:rFonts w:ascii="Times New Roman" w:eastAsia="Times New Roman" w:hAnsi="Times New Roman" w:cs="Times New Roman"/>
          <w:sz w:val="28"/>
          <w:szCs w:val="28"/>
          <w:lang w:eastAsia="ru-RU"/>
        </w:rPr>
        <w:t xml:space="preserve"> </w:t>
      </w:r>
      <w:r w:rsidR="00117DB8" w:rsidRPr="002C1B67">
        <w:rPr>
          <w:rFonts w:ascii="Times New Roman" w:eastAsia="Times New Roman" w:hAnsi="Times New Roman" w:cs="Times New Roman"/>
          <w:sz w:val="28"/>
          <w:szCs w:val="28"/>
          <w:lang w:bidi="ru-RU"/>
        </w:rPr>
        <w:t>[</w:t>
      </w:r>
      <w:r w:rsidR="004B11D8" w:rsidRPr="002C1B67">
        <w:rPr>
          <w:rFonts w:ascii="Times New Roman" w:eastAsia="Times New Roman" w:hAnsi="Times New Roman" w:cs="Times New Roman"/>
          <w:sz w:val="28"/>
          <w:szCs w:val="28"/>
          <w:lang w:bidi="ru-RU"/>
        </w:rPr>
        <w:t>1</w:t>
      </w:r>
      <w:r w:rsidR="00117DB8" w:rsidRPr="002C1B67">
        <w:rPr>
          <w:rFonts w:ascii="Times New Roman" w:eastAsia="Times New Roman" w:hAnsi="Times New Roman" w:cs="Times New Roman"/>
          <w:sz w:val="28"/>
          <w:szCs w:val="28"/>
          <w:lang w:bidi="ru-RU"/>
        </w:rPr>
        <w:t>]</w:t>
      </w:r>
      <w:r w:rsidR="00117DB8" w:rsidRPr="002C1B67">
        <w:rPr>
          <w:rFonts w:ascii="Times New Roman" w:eastAsia="Times New Roman" w:hAnsi="Times New Roman" w:cs="Times New Roman"/>
          <w:sz w:val="28"/>
          <w:szCs w:val="28"/>
          <w:lang w:eastAsia="ru-RU"/>
        </w:rPr>
        <w:t>.</w:t>
      </w:r>
    </w:p>
    <w:p w14:paraId="4CA1EACA" w14:textId="43999B20" w:rsidR="009A5876" w:rsidRPr="002C1B67" w:rsidRDefault="00DB3A6F" w:rsidP="009A5876">
      <w:pPr>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Сконструированная нами </w:t>
      </w:r>
      <w:r w:rsidR="009A5876" w:rsidRPr="002C1B67">
        <w:rPr>
          <w:rFonts w:ascii="Times New Roman" w:eastAsia="Times New Roman" w:hAnsi="Times New Roman" w:cs="Times New Roman"/>
          <w:bCs/>
          <w:sz w:val="28"/>
          <w:szCs w:val="28"/>
          <w:lang w:eastAsia="ru-RU"/>
        </w:rPr>
        <w:t xml:space="preserve">модель </w:t>
      </w:r>
      <w:r w:rsidR="00607074" w:rsidRPr="002C1B67">
        <w:rPr>
          <w:rFonts w:ascii="Times New Roman" w:eastAsia="Times New Roman" w:hAnsi="Times New Roman" w:cs="Times New Roman"/>
          <w:sz w:val="28"/>
          <w:szCs w:val="28"/>
          <w:lang w:eastAsia="ru-RU"/>
        </w:rPr>
        <w:t>ЭПК</w:t>
      </w:r>
      <w:r w:rsidR="009A5876" w:rsidRPr="002C1B67">
        <w:rPr>
          <w:rFonts w:ascii="Times New Roman" w:eastAsia="Times New Roman" w:hAnsi="Times New Roman" w:cs="Times New Roman"/>
          <w:bCs/>
          <w:sz w:val="28"/>
          <w:szCs w:val="28"/>
          <w:lang w:eastAsia="ru-RU"/>
        </w:rPr>
        <w:t xml:space="preserve"> будущего </w:t>
      </w:r>
      <w:r w:rsidR="0078131B" w:rsidRPr="002C1B67">
        <w:rPr>
          <w:rFonts w:ascii="Times New Roman" w:eastAsia="Times New Roman" w:hAnsi="Times New Roman" w:cs="Times New Roman"/>
          <w:bCs/>
          <w:sz w:val="28"/>
          <w:szCs w:val="28"/>
          <w:lang w:eastAsia="ru-RU"/>
        </w:rPr>
        <w:t>учителя</w:t>
      </w:r>
      <w:r w:rsidR="009A5876" w:rsidRPr="002C1B67">
        <w:rPr>
          <w:rFonts w:ascii="Times New Roman" w:eastAsia="Times New Roman" w:hAnsi="Times New Roman" w:cs="Times New Roman"/>
          <w:bCs/>
          <w:sz w:val="28"/>
          <w:szCs w:val="28"/>
          <w:lang w:eastAsia="ru-RU"/>
        </w:rPr>
        <w:t xml:space="preserve"> в аспекте модернизации общественного сознания </w:t>
      </w:r>
      <w:r w:rsidR="00F227B8" w:rsidRPr="002C1B67">
        <w:rPr>
          <w:rFonts w:ascii="Times New Roman" w:eastAsia="Times New Roman" w:hAnsi="Times New Roman" w:cs="Times New Roman"/>
          <w:bCs/>
          <w:sz w:val="28"/>
          <w:szCs w:val="28"/>
          <w:lang w:eastAsia="ru-RU"/>
        </w:rPr>
        <w:t>позволила нам рассмотреть</w:t>
      </w:r>
      <w:r w:rsidR="009A5876" w:rsidRPr="002C1B67">
        <w:rPr>
          <w:rFonts w:ascii="Times New Roman" w:eastAsia="Times New Roman" w:hAnsi="Times New Roman" w:cs="Times New Roman"/>
          <w:bCs/>
          <w:sz w:val="28"/>
          <w:szCs w:val="28"/>
          <w:lang w:eastAsia="ru-RU"/>
        </w:rPr>
        <w:t xml:space="preserve"> необходимы</w:t>
      </w:r>
      <w:r w:rsidR="00F227B8" w:rsidRPr="002C1B67">
        <w:rPr>
          <w:rFonts w:ascii="Times New Roman" w:eastAsia="Times New Roman" w:hAnsi="Times New Roman" w:cs="Times New Roman"/>
          <w:bCs/>
          <w:sz w:val="28"/>
          <w:szCs w:val="28"/>
          <w:lang w:eastAsia="ru-RU"/>
        </w:rPr>
        <w:t>е</w:t>
      </w:r>
      <w:r w:rsidR="009A5876" w:rsidRPr="002C1B67">
        <w:rPr>
          <w:rFonts w:ascii="Times New Roman" w:eastAsia="Times New Roman" w:hAnsi="Times New Roman" w:cs="Times New Roman"/>
          <w:bCs/>
          <w:sz w:val="28"/>
          <w:szCs w:val="28"/>
          <w:lang w:eastAsia="ru-RU"/>
        </w:rPr>
        <w:t xml:space="preserve"> психолого-педагогически</w:t>
      </w:r>
      <w:r w:rsidR="00F227B8" w:rsidRPr="002C1B67">
        <w:rPr>
          <w:rFonts w:ascii="Times New Roman" w:eastAsia="Times New Roman" w:hAnsi="Times New Roman" w:cs="Times New Roman"/>
          <w:bCs/>
          <w:sz w:val="28"/>
          <w:szCs w:val="28"/>
          <w:lang w:eastAsia="ru-RU"/>
        </w:rPr>
        <w:t>е</w:t>
      </w:r>
      <w:r w:rsidR="009A5876" w:rsidRPr="002C1B67">
        <w:rPr>
          <w:rFonts w:ascii="Times New Roman" w:eastAsia="Times New Roman" w:hAnsi="Times New Roman" w:cs="Times New Roman"/>
          <w:bCs/>
          <w:sz w:val="28"/>
          <w:szCs w:val="28"/>
          <w:lang w:eastAsia="ru-RU"/>
        </w:rPr>
        <w:t xml:space="preserve"> услови</w:t>
      </w:r>
      <w:r w:rsidR="00F227B8" w:rsidRPr="002C1B67">
        <w:rPr>
          <w:rFonts w:ascii="Times New Roman" w:eastAsia="Times New Roman" w:hAnsi="Times New Roman" w:cs="Times New Roman"/>
          <w:bCs/>
          <w:sz w:val="28"/>
          <w:szCs w:val="28"/>
          <w:lang w:eastAsia="ru-RU"/>
        </w:rPr>
        <w:t>я</w:t>
      </w:r>
      <w:r w:rsidR="009A5876"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eastAsia="ru-RU"/>
        </w:rPr>
        <w:t xml:space="preserve">для </w:t>
      </w:r>
      <w:r w:rsidR="009A5876" w:rsidRPr="002C1B67">
        <w:rPr>
          <w:rFonts w:ascii="Times New Roman" w:eastAsia="Times New Roman" w:hAnsi="Times New Roman" w:cs="Times New Roman"/>
          <w:bCs/>
          <w:sz w:val="28"/>
          <w:szCs w:val="28"/>
          <w:lang w:eastAsia="ru-RU"/>
        </w:rPr>
        <w:t xml:space="preserve">ее формирования. </w:t>
      </w:r>
    </w:p>
    <w:p w14:paraId="369CA8CF" w14:textId="77777777" w:rsidR="002935B9" w:rsidRPr="002C1B67" w:rsidRDefault="002935B9" w:rsidP="00F351B3">
      <w:pPr>
        <w:autoSpaceDN w:val="0"/>
        <w:adjustRightInd w:val="0"/>
        <w:spacing w:after="0" w:line="240" w:lineRule="auto"/>
        <w:ind w:right="-1" w:firstLine="709"/>
        <w:jc w:val="both"/>
        <w:rPr>
          <w:rFonts w:ascii="Times New Roman" w:eastAsia="Times New Roman" w:hAnsi="Times New Roman" w:cs="Times New Roman"/>
          <w:b/>
          <w:bCs/>
          <w:sz w:val="28"/>
          <w:szCs w:val="28"/>
          <w:lang w:eastAsia="ru-RU"/>
        </w:rPr>
      </w:pPr>
    </w:p>
    <w:p w14:paraId="4CA1EACD" w14:textId="20D72D65" w:rsidR="00F351B3" w:rsidRPr="002C1B67" w:rsidRDefault="00F351B3" w:rsidP="00F351B3">
      <w:pPr>
        <w:autoSpaceDN w:val="0"/>
        <w:adjustRightInd w:val="0"/>
        <w:spacing w:after="0" w:line="240" w:lineRule="auto"/>
        <w:ind w:right="-1" w:firstLine="709"/>
        <w:jc w:val="both"/>
        <w:rPr>
          <w:rFonts w:ascii="Times New Roman" w:eastAsia="Times New Roman" w:hAnsi="Times New Roman" w:cs="Times New Roman"/>
          <w:b/>
          <w:bCs/>
          <w:sz w:val="28"/>
          <w:szCs w:val="28"/>
          <w:lang w:eastAsia="ru-RU"/>
        </w:rPr>
      </w:pPr>
      <w:r w:rsidRPr="002C1B67">
        <w:rPr>
          <w:rFonts w:ascii="Times New Roman" w:eastAsia="Times New Roman" w:hAnsi="Times New Roman" w:cs="Times New Roman"/>
          <w:b/>
          <w:bCs/>
          <w:sz w:val="28"/>
          <w:szCs w:val="28"/>
          <w:lang w:eastAsia="ru-RU"/>
        </w:rPr>
        <w:t xml:space="preserve">2.2 </w:t>
      </w:r>
      <w:r w:rsidR="00607074" w:rsidRPr="002C1B67">
        <w:rPr>
          <w:rFonts w:ascii="Times New Roman" w:eastAsia="Times New Roman" w:hAnsi="Times New Roman" w:cs="Times New Roman"/>
          <w:b/>
          <w:bCs/>
          <w:sz w:val="28"/>
          <w:szCs w:val="28"/>
          <w:lang w:eastAsia="ru-RU"/>
        </w:rPr>
        <w:t>Психолого-педагогические условия</w:t>
      </w:r>
      <w:r w:rsidRPr="002C1B67">
        <w:rPr>
          <w:rFonts w:ascii="Times New Roman" w:eastAsia="Times New Roman" w:hAnsi="Times New Roman" w:cs="Times New Roman"/>
          <w:b/>
          <w:bCs/>
          <w:sz w:val="28"/>
          <w:szCs w:val="28"/>
          <w:lang w:eastAsia="ru-RU"/>
        </w:rPr>
        <w:t xml:space="preserve"> </w:t>
      </w:r>
      <w:r w:rsidR="00D01754" w:rsidRPr="002C1B67">
        <w:rPr>
          <w:rFonts w:ascii="Times New Roman" w:eastAsia="Times New Roman" w:hAnsi="Times New Roman" w:cs="Times New Roman"/>
          <w:b/>
          <w:bCs/>
          <w:sz w:val="28"/>
          <w:szCs w:val="28"/>
          <w:lang w:eastAsia="ru-RU"/>
        </w:rPr>
        <w:t xml:space="preserve">формирования </w:t>
      </w:r>
      <w:r w:rsidR="006F3EDC" w:rsidRPr="002C1B67">
        <w:rPr>
          <w:rFonts w:ascii="Times New Roman" w:eastAsia="Times New Roman" w:hAnsi="Times New Roman" w:cs="Times New Roman"/>
          <w:b/>
          <w:bCs/>
          <w:sz w:val="28"/>
          <w:szCs w:val="28"/>
          <w:lang w:eastAsia="ru-RU"/>
        </w:rPr>
        <w:t>ЭПК</w:t>
      </w:r>
      <w:r w:rsidRPr="002C1B67">
        <w:rPr>
          <w:rFonts w:ascii="Times New Roman" w:eastAsia="Times New Roman" w:hAnsi="Times New Roman" w:cs="Times New Roman"/>
          <w:b/>
          <w:bCs/>
          <w:sz w:val="28"/>
          <w:szCs w:val="28"/>
          <w:lang w:eastAsia="ru-RU"/>
        </w:rPr>
        <w:t xml:space="preserve"> </w:t>
      </w:r>
      <w:r w:rsidR="00607074" w:rsidRPr="002C1B67">
        <w:rPr>
          <w:rFonts w:ascii="Times New Roman" w:eastAsia="Times New Roman" w:hAnsi="Times New Roman" w:cs="Times New Roman"/>
          <w:b/>
          <w:bCs/>
          <w:sz w:val="28"/>
          <w:szCs w:val="28"/>
          <w:lang w:eastAsia="ru-RU"/>
        </w:rPr>
        <w:t>будущего учителя в аспекте модернизации общественного сознания.</w:t>
      </w:r>
    </w:p>
    <w:p w14:paraId="4CA1EACE" w14:textId="49B485B6" w:rsidR="00F351B3" w:rsidRPr="002C1B67" w:rsidRDefault="006F3EDC" w:rsidP="00F351B3">
      <w:pPr>
        <w:tabs>
          <w:tab w:val="left" w:pos="2552"/>
        </w:tabs>
        <w:autoSpaceDN w:val="0"/>
        <w:adjustRightInd w:val="0"/>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Рассмотрим э</w:t>
      </w:r>
      <w:r w:rsidR="00F351B3" w:rsidRPr="002C1B67">
        <w:rPr>
          <w:rFonts w:ascii="Times New Roman" w:eastAsia="Times New Roman" w:hAnsi="Times New Roman" w:cs="Times New Roman"/>
          <w:sz w:val="28"/>
          <w:szCs w:val="28"/>
          <w:lang w:eastAsia="ru-RU"/>
        </w:rPr>
        <w:t>тнопедагогическ</w:t>
      </w:r>
      <w:r w:rsidRPr="002C1B67">
        <w:rPr>
          <w:rFonts w:ascii="Times New Roman" w:eastAsia="Times New Roman" w:hAnsi="Times New Roman" w:cs="Times New Roman"/>
          <w:sz w:val="28"/>
          <w:szCs w:val="28"/>
          <w:lang w:eastAsia="ru-RU"/>
        </w:rPr>
        <w:t>ую</w:t>
      </w:r>
      <w:r w:rsidR="00F351B3" w:rsidRPr="002C1B67">
        <w:rPr>
          <w:rFonts w:ascii="Times New Roman" w:eastAsia="Times New Roman" w:hAnsi="Times New Roman" w:cs="Times New Roman"/>
          <w:sz w:val="28"/>
          <w:szCs w:val="28"/>
          <w:lang w:eastAsia="ru-RU"/>
        </w:rPr>
        <w:t xml:space="preserve"> подготовк</w:t>
      </w:r>
      <w:r w:rsidRPr="002C1B67">
        <w:rPr>
          <w:rFonts w:ascii="Times New Roman" w:eastAsia="Times New Roman" w:hAnsi="Times New Roman" w:cs="Times New Roman"/>
          <w:sz w:val="28"/>
          <w:szCs w:val="28"/>
          <w:lang w:eastAsia="ru-RU"/>
        </w:rPr>
        <w:t>у</w:t>
      </w:r>
      <w:r w:rsidR="00F351B3" w:rsidRPr="002C1B67">
        <w:rPr>
          <w:rFonts w:ascii="Times New Roman" w:eastAsia="Times New Roman" w:hAnsi="Times New Roman" w:cs="Times New Roman"/>
          <w:sz w:val="28"/>
          <w:szCs w:val="28"/>
          <w:lang w:eastAsia="ru-RU"/>
        </w:rPr>
        <w:t xml:space="preserve"> в </w:t>
      </w:r>
      <w:r w:rsidR="00607074" w:rsidRPr="002C1B67">
        <w:rPr>
          <w:rFonts w:ascii="Times New Roman" w:eastAsia="Times New Roman" w:hAnsi="Times New Roman" w:cs="Times New Roman"/>
          <w:sz w:val="28"/>
          <w:szCs w:val="28"/>
          <w:lang w:eastAsia="ru-RU"/>
        </w:rPr>
        <w:t xml:space="preserve">содержании </w:t>
      </w:r>
      <w:r w:rsidR="00F351B3" w:rsidRPr="002C1B67">
        <w:rPr>
          <w:rFonts w:ascii="Times New Roman" w:eastAsia="Times New Roman" w:hAnsi="Times New Roman" w:cs="Times New Roman"/>
          <w:sz w:val="28"/>
          <w:szCs w:val="28"/>
          <w:lang w:eastAsia="ru-RU"/>
        </w:rPr>
        <w:t>профессиональной подготовки будущ</w:t>
      </w:r>
      <w:r w:rsidR="00607074" w:rsidRPr="002C1B67">
        <w:rPr>
          <w:rFonts w:ascii="Times New Roman" w:eastAsia="Times New Roman" w:hAnsi="Times New Roman" w:cs="Times New Roman"/>
          <w:sz w:val="28"/>
          <w:szCs w:val="28"/>
          <w:lang w:eastAsia="ru-RU"/>
        </w:rPr>
        <w:t xml:space="preserve">их </w:t>
      </w:r>
      <w:r w:rsidR="00F351B3" w:rsidRPr="002C1B67">
        <w:rPr>
          <w:rFonts w:ascii="Times New Roman" w:eastAsia="Times New Roman" w:hAnsi="Times New Roman" w:cs="Times New Roman"/>
          <w:sz w:val="28"/>
          <w:szCs w:val="28"/>
          <w:lang w:eastAsia="ru-RU"/>
        </w:rPr>
        <w:t>учител</w:t>
      </w:r>
      <w:r w:rsidR="00607074" w:rsidRPr="002C1B67">
        <w:rPr>
          <w:rFonts w:ascii="Times New Roman" w:eastAsia="Times New Roman" w:hAnsi="Times New Roman" w:cs="Times New Roman"/>
          <w:sz w:val="28"/>
          <w:szCs w:val="28"/>
          <w:lang w:eastAsia="ru-RU"/>
        </w:rPr>
        <w:t>ей</w:t>
      </w:r>
      <w:r w:rsidR="00F351B3" w:rsidRPr="002C1B67">
        <w:rPr>
          <w:rFonts w:ascii="Times New Roman" w:eastAsia="Times New Roman" w:hAnsi="Times New Roman" w:cs="Times New Roman"/>
          <w:sz w:val="28"/>
          <w:szCs w:val="28"/>
          <w:lang w:eastAsia="ru-RU"/>
        </w:rPr>
        <w:t xml:space="preserve"> в условиях колледжа (на примере квалификации </w:t>
      </w:r>
      <w:r w:rsidR="00F351B3" w:rsidRPr="002C1B67">
        <w:rPr>
          <w:rFonts w:ascii="Times New Roman" w:eastAsia="Times New Roman" w:hAnsi="Times New Roman" w:cs="Times New Roman"/>
          <w:sz w:val="28"/>
          <w:szCs w:val="28"/>
          <w:lang w:val="kk-KZ" w:eastAsia="ru-RU"/>
        </w:rPr>
        <w:t xml:space="preserve">специальности </w:t>
      </w:r>
      <w:r w:rsidR="00F351B3" w:rsidRPr="002C1B67">
        <w:rPr>
          <w:rFonts w:ascii="Times New Roman" w:eastAsia="Times New Roman" w:hAnsi="Times New Roman" w:cs="Times New Roman"/>
          <w:sz w:val="28"/>
          <w:szCs w:val="28"/>
          <w:lang w:eastAsia="ru-RU"/>
        </w:rPr>
        <w:t xml:space="preserve">0111000 </w:t>
      </w:r>
      <w:r w:rsidR="00F351B3" w:rsidRPr="002C1B67">
        <w:rPr>
          <w:rFonts w:ascii="Times New Roman" w:eastAsia="Malgun Gothic" w:hAnsi="Times New Roman" w:cs="Times New Roman"/>
          <w:sz w:val="28"/>
          <w:szCs w:val="28"/>
          <w:lang w:eastAsia="ko-KR"/>
        </w:rPr>
        <w:t>«О</w:t>
      </w:r>
      <w:r w:rsidR="00F351B3" w:rsidRPr="002C1B67">
        <w:rPr>
          <w:rFonts w:ascii="Times New Roman" w:eastAsia="Times New Roman" w:hAnsi="Times New Roman" w:cs="Times New Roman"/>
          <w:sz w:val="28"/>
          <w:szCs w:val="28"/>
          <w:lang w:val="kk-KZ" w:eastAsia="ru-RU"/>
        </w:rPr>
        <w:t>сновное среднее образование» квалификации 0111083 – «Учитель иностранного языка»</w:t>
      </w:r>
      <w:r w:rsidR="00F351B3" w:rsidRPr="002C1B67">
        <w:rPr>
          <w:rFonts w:ascii="Times New Roman" w:eastAsia="Times New Roman" w:hAnsi="Times New Roman" w:cs="Times New Roman"/>
          <w:sz w:val="28"/>
          <w:szCs w:val="28"/>
          <w:lang w:eastAsia="ru-RU"/>
        </w:rPr>
        <w:t>).</w:t>
      </w:r>
    </w:p>
    <w:p w14:paraId="4CA1EACF" w14:textId="2D7A6199" w:rsidR="00F351B3" w:rsidRPr="002C1B67" w:rsidRDefault="00F351B3" w:rsidP="00F351B3">
      <w:pPr>
        <w:autoSpaceDN w:val="0"/>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Современное образование с его ярко выраженным гуманистическим характером</w:t>
      </w:r>
      <w:r w:rsidR="002244AE"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зиждется на представлении о человеке как свободной самобытной личности и ориентируется на его будущие возможности. Цели и содержание образования как элементы педагогической системы позволяют создавать и корректировать образовательный идеал – модель личности выпускника. Важным социальным критерием развития личности на современном этапе признается воспитание </w:t>
      </w:r>
      <w:r w:rsidR="00607074" w:rsidRPr="002C1B67">
        <w:rPr>
          <w:rFonts w:ascii="Times New Roman" w:eastAsia="Times New Roman" w:hAnsi="Times New Roman" w:cs="Times New Roman"/>
          <w:sz w:val="28"/>
          <w:szCs w:val="28"/>
          <w:lang w:eastAsia="ru-RU"/>
        </w:rPr>
        <w:t>национального</w:t>
      </w:r>
      <w:r w:rsidRPr="002C1B67">
        <w:rPr>
          <w:rFonts w:ascii="Times New Roman" w:eastAsia="Times New Roman" w:hAnsi="Times New Roman" w:cs="Times New Roman"/>
          <w:sz w:val="28"/>
          <w:szCs w:val="28"/>
          <w:lang w:eastAsia="ru-RU"/>
        </w:rPr>
        <w:t xml:space="preserve"> самосознания, чувства патриотизма, региональной компетентности, готовность к продуктивной коммуникации в сложном и разнообразном мире – межкультурной компетентности, «способности к солидарности» – толерантности.</w:t>
      </w:r>
      <w:r w:rsidRPr="002C1B67">
        <w:rPr>
          <w:rFonts w:ascii="Times New Roman" w:eastAsia="Times New Roman" w:hAnsi="Times New Roman" w:cs="Times New Roman"/>
          <w:i/>
          <w:sz w:val="28"/>
          <w:szCs w:val="28"/>
          <w:lang w:eastAsia="ru-RU"/>
        </w:rPr>
        <w:t xml:space="preserve"> </w:t>
      </w:r>
      <w:r w:rsidRPr="002C1B67">
        <w:rPr>
          <w:rFonts w:ascii="Times New Roman" w:eastAsia="Times New Roman" w:hAnsi="Times New Roman" w:cs="Times New Roman"/>
          <w:sz w:val="28"/>
          <w:szCs w:val="28"/>
          <w:lang w:eastAsia="ru-RU"/>
        </w:rPr>
        <w:t>Система образования обладает всеми необходимыми ресурсами, чтобы реализовать этот идеал.</w:t>
      </w:r>
    </w:p>
    <w:p w14:paraId="4CA1EAD0" w14:textId="77777777" w:rsidR="00F351B3" w:rsidRPr="002C1B67" w:rsidRDefault="00F351B3" w:rsidP="00F351B3">
      <w:pPr>
        <w:autoSpaceDN w:val="0"/>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Этнопедагогическая подготовка учителей является одной из важных составляющих этнокультурной специфики образования. Следовательно, для формирования ЭПК будущего учителя, в первую очередь, необходимо включить в содержание педагогического образования этнокультурную специфику.</w:t>
      </w:r>
    </w:p>
    <w:p w14:paraId="4CA1EAD2" w14:textId="743A4081" w:rsidR="00F351B3" w:rsidRPr="002C1B67" w:rsidRDefault="00F351B3" w:rsidP="001104E2">
      <w:pPr>
        <w:autoSpaceDN w:val="0"/>
        <w:adjustRightInd w:val="0"/>
        <w:spacing w:after="0" w:line="240" w:lineRule="auto"/>
        <w:ind w:right="-1" w:firstLine="709"/>
        <w:jc w:val="both"/>
        <w:rPr>
          <w:rFonts w:ascii="Times New Roman" w:eastAsia="Malgun Gothic" w:hAnsi="Times New Roman" w:cs="Times New Roman"/>
          <w:sz w:val="16"/>
          <w:szCs w:val="16"/>
          <w:lang w:eastAsia="ko-KR"/>
        </w:rPr>
      </w:pPr>
      <w:r w:rsidRPr="002C1B67">
        <w:rPr>
          <w:rFonts w:ascii="Times New Roman" w:eastAsia="Times New Roman" w:hAnsi="Times New Roman" w:cs="Times New Roman"/>
          <w:sz w:val="28"/>
          <w:szCs w:val="28"/>
          <w:lang w:eastAsia="ru-RU"/>
        </w:rPr>
        <w:t xml:space="preserve">В Казахстане исходные условия включения этнокультурной специфики в содержание педагогического образования </w:t>
      </w:r>
      <w:r w:rsidR="00CE23CE" w:rsidRPr="002C1B67">
        <w:rPr>
          <w:rFonts w:ascii="Times New Roman" w:eastAsia="Times New Roman" w:hAnsi="Times New Roman" w:cs="Times New Roman"/>
          <w:sz w:val="28"/>
          <w:szCs w:val="28"/>
          <w:lang w:eastAsia="ru-RU"/>
        </w:rPr>
        <w:t xml:space="preserve">включены в </w:t>
      </w:r>
      <w:r w:rsidRPr="002C1B67">
        <w:rPr>
          <w:rFonts w:ascii="Times New Roman" w:eastAsia="Times New Roman" w:hAnsi="Times New Roman" w:cs="Times New Roman"/>
          <w:sz w:val="28"/>
          <w:szCs w:val="28"/>
          <w:lang w:eastAsia="ru-RU"/>
        </w:rPr>
        <w:t>нормативны</w:t>
      </w:r>
      <w:r w:rsidR="00CE23CE" w:rsidRPr="002C1B67">
        <w:rPr>
          <w:rFonts w:ascii="Times New Roman" w:eastAsia="Times New Roman" w:hAnsi="Times New Roman" w:cs="Times New Roman"/>
          <w:sz w:val="28"/>
          <w:szCs w:val="28"/>
          <w:lang w:eastAsia="ru-RU"/>
        </w:rPr>
        <w:t>е государственные документы</w:t>
      </w:r>
      <w:r w:rsidRPr="002C1B67">
        <w:rPr>
          <w:rFonts w:ascii="Times New Roman" w:eastAsia="Times New Roman" w:hAnsi="Times New Roman" w:cs="Times New Roman"/>
          <w:sz w:val="28"/>
          <w:szCs w:val="28"/>
          <w:lang w:eastAsia="ru-RU"/>
        </w:rPr>
        <w:t>.</w:t>
      </w:r>
      <w:r w:rsidR="001104E2">
        <w:rPr>
          <w:rFonts w:ascii="Times New Roman" w:eastAsia="Times New Roman" w:hAnsi="Times New Roman" w:cs="Times New Roman"/>
          <w:sz w:val="28"/>
          <w:szCs w:val="28"/>
          <w:lang w:eastAsia="ru-RU"/>
        </w:rPr>
        <w:t xml:space="preserve"> </w:t>
      </w:r>
      <w:r w:rsidR="003273C9" w:rsidRPr="002C1B67">
        <w:rPr>
          <w:rFonts w:ascii="Times New Roman" w:eastAsia="Malgun Gothic" w:hAnsi="Times New Roman" w:cs="Times New Roman"/>
          <w:sz w:val="28"/>
          <w:szCs w:val="28"/>
          <w:lang w:eastAsia="ko-KR"/>
        </w:rPr>
        <w:t>Задачи</w:t>
      </w:r>
      <w:r w:rsidR="00D01754" w:rsidRPr="002C1B67">
        <w:rPr>
          <w:rFonts w:ascii="Times New Roman" w:eastAsia="Malgun Gothic" w:hAnsi="Times New Roman" w:cs="Times New Roman"/>
          <w:sz w:val="28"/>
          <w:szCs w:val="28"/>
          <w:lang w:eastAsia="ko-KR"/>
        </w:rPr>
        <w:t xml:space="preserve">, стоящие перед </w:t>
      </w:r>
      <w:r w:rsidR="003273C9" w:rsidRPr="002C1B67">
        <w:rPr>
          <w:rFonts w:ascii="Times New Roman" w:eastAsia="Malgun Gothic" w:hAnsi="Times New Roman" w:cs="Times New Roman"/>
          <w:sz w:val="28"/>
          <w:szCs w:val="28"/>
          <w:lang w:eastAsia="ko-KR"/>
        </w:rPr>
        <w:t>систе</w:t>
      </w:r>
      <w:r w:rsidR="00D01754" w:rsidRPr="002C1B67">
        <w:rPr>
          <w:rFonts w:ascii="Times New Roman" w:eastAsia="Malgun Gothic" w:hAnsi="Times New Roman" w:cs="Times New Roman"/>
          <w:sz w:val="28"/>
          <w:szCs w:val="28"/>
          <w:lang w:eastAsia="ko-KR"/>
        </w:rPr>
        <w:t>мой</w:t>
      </w:r>
      <w:r w:rsidR="003273C9" w:rsidRPr="002C1B67">
        <w:rPr>
          <w:rFonts w:ascii="Times New Roman" w:eastAsia="Malgun Gothic" w:hAnsi="Times New Roman" w:cs="Times New Roman"/>
          <w:sz w:val="28"/>
          <w:szCs w:val="28"/>
          <w:lang w:eastAsia="ko-KR"/>
        </w:rPr>
        <w:t xml:space="preserve"> образования определ</w:t>
      </w:r>
      <w:r w:rsidR="003867BF" w:rsidRPr="002C1B67">
        <w:rPr>
          <w:rFonts w:ascii="Times New Roman" w:eastAsia="Malgun Gothic" w:hAnsi="Times New Roman" w:cs="Times New Roman"/>
          <w:sz w:val="28"/>
          <w:szCs w:val="28"/>
          <w:lang w:eastAsia="ko-KR"/>
        </w:rPr>
        <w:t>ены</w:t>
      </w:r>
      <w:r w:rsidR="003273C9" w:rsidRPr="002C1B67">
        <w:rPr>
          <w:rFonts w:ascii="Times New Roman" w:eastAsia="Malgun Gothic" w:hAnsi="Times New Roman" w:cs="Times New Roman"/>
          <w:sz w:val="28"/>
          <w:szCs w:val="28"/>
          <w:lang w:eastAsia="ko-KR"/>
        </w:rPr>
        <w:t xml:space="preserve"> </w:t>
      </w:r>
      <w:r w:rsidRPr="002C1B67">
        <w:rPr>
          <w:rFonts w:ascii="Times New Roman" w:eastAsia="Malgun Gothic" w:hAnsi="Times New Roman" w:cs="Times New Roman"/>
          <w:sz w:val="28"/>
          <w:szCs w:val="28"/>
          <w:lang w:eastAsia="ko-KR"/>
        </w:rPr>
        <w:t>Закон</w:t>
      </w:r>
      <w:r w:rsidR="003273C9" w:rsidRPr="002C1B67">
        <w:rPr>
          <w:rFonts w:ascii="Times New Roman" w:eastAsia="Malgun Gothic" w:hAnsi="Times New Roman" w:cs="Times New Roman"/>
          <w:sz w:val="28"/>
          <w:szCs w:val="28"/>
          <w:lang w:eastAsia="ko-KR"/>
        </w:rPr>
        <w:t>ом</w:t>
      </w:r>
      <w:r w:rsidRPr="002C1B67">
        <w:rPr>
          <w:rFonts w:ascii="Times New Roman" w:eastAsia="Malgun Gothic" w:hAnsi="Times New Roman" w:cs="Times New Roman"/>
          <w:sz w:val="28"/>
          <w:szCs w:val="28"/>
          <w:lang w:eastAsia="ko-KR"/>
        </w:rPr>
        <w:t xml:space="preserve"> </w:t>
      </w:r>
      <w:r w:rsidR="003867BF" w:rsidRPr="002C1B67">
        <w:rPr>
          <w:rFonts w:ascii="Times New Roman" w:eastAsia="Malgun Gothic" w:hAnsi="Times New Roman" w:cs="Times New Roman"/>
          <w:sz w:val="28"/>
          <w:szCs w:val="28"/>
          <w:lang w:eastAsia="ko-KR"/>
        </w:rPr>
        <w:t>РК</w:t>
      </w:r>
      <w:r w:rsidRPr="002C1B67">
        <w:rPr>
          <w:rFonts w:ascii="Times New Roman" w:eastAsia="Malgun Gothic" w:hAnsi="Times New Roman" w:cs="Times New Roman"/>
          <w:sz w:val="28"/>
          <w:szCs w:val="28"/>
          <w:lang w:eastAsia="ko-KR"/>
        </w:rPr>
        <w:t xml:space="preserve"> «Об образовании» </w:t>
      </w:r>
      <w:r w:rsidR="003273C9" w:rsidRPr="002C1B67">
        <w:rPr>
          <w:rFonts w:ascii="Times New Roman" w:eastAsia="Malgun Gothic" w:hAnsi="Times New Roman" w:cs="Times New Roman"/>
          <w:sz w:val="28"/>
          <w:szCs w:val="28"/>
          <w:lang w:eastAsia="ko-KR"/>
        </w:rPr>
        <w:t xml:space="preserve">и </w:t>
      </w:r>
      <w:r w:rsidR="00FA7BFB" w:rsidRPr="002C1B67">
        <w:rPr>
          <w:rFonts w:ascii="Times New Roman" w:eastAsia="Malgun Gothic" w:hAnsi="Times New Roman" w:cs="Times New Roman"/>
          <w:sz w:val="28"/>
          <w:szCs w:val="28"/>
          <w:lang w:eastAsia="ko-KR"/>
        </w:rPr>
        <w:t xml:space="preserve">изложены </w:t>
      </w:r>
      <w:r w:rsidRPr="002C1B67">
        <w:rPr>
          <w:rFonts w:ascii="Times New Roman" w:eastAsia="Malgun Gothic" w:hAnsi="Times New Roman" w:cs="Times New Roman"/>
          <w:sz w:val="28"/>
          <w:szCs w:val="28"/>
          <w:lang w:eastAsia="ko-KR"/>
        </w:rPr>
        <w:t xml:space="preserve">в </w:t>
      </w:r>
      <w:r w:rsidR="00FA7BFB" w:rsidRPr="002C1B67">
        <w:rPr>
          <w:rFonts w:ascii="Times New Roman" w:eastAsia="Malgun Gothic" w:hAnsi="Times New Roman" w:cs="Times New Roman"/>
          <w:sz w:val="28"/>
          <w:szCs w:val="28"/>
          <w:lang w:eastAsia="ko-KR"/>
        </w:rPr>
        <w:t xml:space="preserve">нормативных </w:t>
      </w:r>
      <w:r w:rsidRPr="002C1B67">
        <w:rPr>
          <w:rFonts w:ascii="Times New Roman" w:eastAsia="Malgun Gothic" w:hAnsi="Times New Roman" w:cs="Times New Roman"/>
          <w:sz w:val="28"/>
          <w:szCs w:val="28"/>
          <w:lang w:eastAsia="ko-KR"/>
        </w:rPr>
        <w:t>документах</w:t>
      </w:r>
      <w:r w:rsidR="003867BF" w:rsidRPr="002C1B67">
        <w:rPr>
          <w:rFonts w:ascii="Times New Roman" w:eastAsia="Malgun Gothic" w:hAnsi="Times New Roman" w:cs="Times New Roman"/>
          <w:sz w:val="28"/>
          <w:szCs w:val="28"/>
          <w:lang w:eastAsia="ko-KR"/>
        </w:rPr>
        <w:t xml:space="preserve"> СО</w:t>
      </w:r>
      <w:r w:rsidR="00A95886" w:rsidRPr="002C1B67">
        <w:rPr>
          <w:rFonts w:ascii="Times New Roman" w:eastAsia="Malgun Gothic" w:hAnsi="Times New Roman" w:cs="Times New Roman"/>
          <w:sz w:val="28"/>
          <w:szCs w:val="28"/>
          <w:lang w:eastAsia="ko-KR"/>
        </w:rPr>
        <w:t xml:space="preserve"> [</w:t>
      </w:r>
      <w:r w:rsidR="001F547F" w:rsidRPr="002C1B67">
        <w:rPr>
          <w:rFonts w:ascii="Times New Roman" w:eastAsia="Malgun Gothic" w:hAnsi="Times New Roman" w:cs="Times New Roman"/>
          <w:sz w:val="28"/>
          <w:szCs w:val="28"/>
          <w:lang w:eastAsia="ko-KR"/>
        </w:rPr>
        <w:t>1</w:t>
      </w:r>
      <w:r w:rsidR="00A95886" w:rsidRPr="002C1B67">
        <w:rPr>
          <w:rFonts w:ascii="Times New Roman" w:eastAsia="Malgun Gothic" w:hAnsi="Times New Roman" w:cs="Times New Roman"/>
          <w:sz w:val="28"/>
          <w:szCs w:val="28"/>
          <w:lang w:eastAsia="ko-KR"/>
        </w:rPr>
        <w:t>]</w:t>
      </w:r>
      <w:r w:rsidRPr="002C1B67">
        <w:rPr>
          <w:rFonts w:ascii="Times New Roman" w:eastAsia="Malgun Gothic" w:hAnsi="Times New Roman" w:cs="Times New Roman"/>
          <w:sz w:val="28"/>
          <w:szCs w:val="28"/>
          <w:lang w:eastAsia="ko-KR"/>
        </w:rPr>
        <w:t>:</w:t>
      </w:r>
      <w:r w:rsidR="00134A01">
        <w:rPr>
          <w:rFonts w:ascii="Times New Roman" w:eastAsia="Malgun Gothic" w:hAnsi="Times New Roman" w:cs="Times New Roman"/>
          <w:sz w:val="28"/>
          <w:szCs w:val="28"/>
          <w:lang w:eastAsia="ko-KR"/>
        </w:rPr>
        <w:t xml:space="preserve"> </w:t>
      </w:r>
      <w:r w:rsidRPr="002C1B67">
        <w:rPr>
          <w:rFonts w:ascii="Times New Roman" w:eastAsia="Malgun Gothic" w:hAnsi="Times New Roman" w:cs="Times New Roman"/>
          <w:sz w:val="28"/>
          <w:szCs w:val="28"/>
          <w:lang w:eastAsia="ko-KR"/>
        </w:rPr>
        <w:t>формирование, развитие и профессиональное становление личности на основе национальных и общечеловеческих ценностей, достижений науки и практики; формирование нравственн</w:t>
      </w:r>
      <w:r w:rsidR="00F227B8" w:rsidRPr="002C1B67">
        <w:rPr>
          <w:rFonts w:ascii="Times New Roman" w:eastAsia="Malgun Gothic" w:hAnsi="Times New Roman" w:cs="Times New Roman"/>
          <w:sz w:val="28"/>
          <w:szCs w:val="28"/>
          <w:lang w:eastAsia="ko-KR"/>
        </w:rPr>
        <w:t>ых установок</w:t>
      </w:r>
      <w:r w:rsidRPr="002C1B67">
        <w:rPr>
          <w:rFonts w:ascii="Times New Roman" w:eastAsia="Malgun Gothic" w:hAnsi="Times New Roman" w:cs="Times New Roman"/>
          <w:sz w:val="28"/>
          <w:szCs w:val="28"/>
          <w:lang w:eastAsia="ko-KR"/>
        </w:rPr>
        <w:t>; воспитание гражданственности и патриотизма, любви к своей Родине – Республике Казахстан, уважения к государственным символам и государственному языку, почитания народных традиций; воспитание личности с активной гражданской позицией; приобщение к достижениям отечественной и мировой культуры; изучение истории, обычаев и традиций казахского и других народов республики; овладение государственным, русским и иностранным языками [</w:t>
      </w:r>
      <w:r w:rsidR="001F547F" w:rsidRPr="002C1B67">
        <w:rPr>
          <w:rFonts w:ascii="Times New Roman" w:eastAsia="Malgun Gothic" w:hAnsi="Times New Roman" w:cs="Times New Roman"/>
          <w:sz w:val="28"/>
          <w:szCs w:val="28"/>
          <w:lang w:eastAsia="ko-KR"/>
        </w:rPr>
        <w:t>12</w:t>
      </w:r>
      <w:r w:rsidRPr="002C1B67">
        <w:rPr>
          <w:rFonts w:ascii="Times New Roman" w:eastAsia="Malgun Gothic" w:hAnsi="Times New Roman" w:cs="Times New Roman"/>
          <w:sz w:val="28"/>
          <w:szCs w:val="28"/>
          <w:lang w:eastAsia="ko-KR"/>
        </w:rPr>
        <w:t xml:space="preserve">]. </w:t>
      </w:r>
      <w:r w:rsidR="00FA7BFB" w:rsidRPr="002C1B67">
        <w:rPr>
          <w:rFonts w:ascii="Times New Roman" w:eastAsia="Malgun Gothic" w:hAnsi="Times New Roman" w:cs="Times New Roman"/>
          <w:sz w:val="28"/>
          <w:szCs w:val="28"/>
          <w:lang w:eastAsia="ko-KR"/>
        </w:rPr>
        <w:t>Итак</w:t>
      </w:r>
      <w:r w:rsidRPr="002C1B67">
        <w:rPr>
          <w:rFonts w:ascii="Times New Roman" w:eastAsia="Malgun Gothic" w:hAnsi="Times New Roman" w:cs="Times New Roman"/>
          <w:sz w:val="28"/>
          <w:szCs w:val="28"/>
          <w:lang w:eastAsia="ko-KR"/>
        </w:rPr>
        <w:t>, официальн</w:t>
      </w:r>
      <w:r w:rsidR="00FA7BFB" w:rsidRPr="002C1B67">
        <w:rPr>
          <w:rFonts w:ascii="Times New Roman" w:eastAsia="Malgun Gothic" w:hAnsi="Times New Roman" w:cs="Times New Roman"/>
          <w:sz w:val="28"/>
          <w:szCs w:val="28"/>
          <w:lang w:eastAsia="ko-KR"/>
        </w:rPr>
        <w:t>ый</w:t>
      </w:r>
      <w:r w:rsidRPr="002C1B67">
        <w:rPr>
          <w:rFonts w:ascii="Times New Roman" w:eastAsia="Malgun Gothic" w:hAnsi="Times New Roman" w:cs="Times New Roman"/>
          <w:sz w:val="28"/>
          <w:szCs w:val="28"/>
          <w:lang w:eastAsia="ko-KR"/>
        </w:rPr>
        <w:t xml:space="preserve"> нормативн</w:t>
      </w:r>
      <w:r w:rsidR="00FA7BFB" w:rsidRPr="002C1B67">
        <w:rPr>
          <w:rFonts w:ascii="Times New Roman" w:eastAsia="Malgun Gothic" w:hAnsi="Times New Roman" w:cs="Times New Roman"/>
          <w:sz w:val="28"/>
          <w:szCs w:val="28"/>
          <w:lang w:eastAsia="ko-KR"/>
        </w:rPr>
        <w:t>ый</w:t>
      </w:r>
      <w:r w:rsidRPr="002C1B67">
        <w:rPr>
          <w:rFonts w:ascii="Times New Roman" w:eastAsia="Malgun Gothic" w:hAnsi="Times New Roman" w:cs="Times New Roman"/>
          <w:sz w:val="28"/>
          <w:szCs w:val="28"/>
          <w:lang w:eastAsia="ko-KR"/>
        </w:rPr>
        <w:t xml:space="preserve"> документ </w:t>
      </w:r>
      <w:r w:rsidR="00FA7BFB" w:rsidRPr="002C1B67">
        <w:rPr>
          <w:rFonts w:ascii="Times New Roman" w:eastAsia="Malgun Gothic" w:hAnsi="Times New Roman" w:cs="Times New Roman"/>
          <w:sz w:val="28"/>
          <w:szCs w:val="28"/>
          <w:lang w:eastAsia="ko-KR"/>
        </w:rPr>
        <w:t xml:space="preserve">отражает </w:t>
      </w:r>
      <w:r w:rsidRPr="002C1B67">
        <w:rPr>
          <w:rFonts w:ascii="Times New Roman" w:eastAsia="Malgun Gothic" w:hAnsi="Times New Roman" w:cs="Times New Roman"/>
          <w:sz w:val="28"/>
          <w:szCs w:val="28"/>
          <w:lang w:eastAsia="ko-KR"/>
        </w:rPr>
        <w:t>образовательно-воспитательный идеал личности выпускника казахстанской системы образования.</w:t>
      </w:r>
    </w:p>
    <w:p w14:paraId="4CA1EAD3" w14:textId="30776C8A" w:rsidR="00F351B3" w:rsidRPr="002C1B67" w:rsidRDefault="00F351B3" w:rsidP="00F351B3">
      <w:pPr>
        <w:autoSpaceDE w:val="0"/>
        <w:autoSpaceDN w:val="0"/>
        <w:adjustRightInd w:val="0"/>
        <w:spacing w:after="0" w:line="240" w:lineRule="auto"/>
        <w:ind w:right="-1" w:firstLine="709"/>
        <w:jc w:val="both"/>
        <w:rPr>
          <w:rFonts w:ascii="Times New Roman" w:eastAsia="Malgun Gothic" w:hAnsi="Times New Roman" w:cs="Times New Roman"/>
          <w:sz w:val="28"/>
          <w:szCs w:val="28"/>
          <w:lang w:eastAsia="ko-KR"/>
        </w:rPr>
      </w:pPr>
      <w:r w:rsidRPr="002C1B67">
        <w:rPr>
          <w:rFonts w:ascii="Times New Roman" w:eastAsia="Malgun Gothic" w:hAnsi="Times New Roman" w:cs="Times New Roman"/>
          <w:sz w:val="28"/>
          <w:szCs w:val="28"/>
          <w:lang w:eastAsia="ko-KR"/>
        </w:rPr>
        <w:t>Для организации профессионального педагогического образования в Казахстане традиционно ориентируются на принципы формирования содержания образования, сложившиеся еще в классической советской педагогике. Наиболее полно эти принципы описаны в трудах академиков Российской Академии образования В.В. Краевского и В.С. Леднева.</w:t>
      </w:r>
    </w:p>
    <w:p w14:paraId="4CA1EAD4" w14:textId="77777777" w:rsidR="00F351B3" w:rsidRPr="002C1B67" w:rsidRDefault="00F351B3" w:rsidP="00F351B3">
      <w:pPr>
        <w:autoSpaceDN w:val="0"/>
        <w:adjustRightInd w:val="0"/>
        <w:spacing w:after="0" w:line="240" w:lineRule="auto"/>
        <w:ind w:right="-1" w:firstLine="709"/>
        <w:jc w:val="both"/>
        <w:rPr>
          <w:rFonts w:ascii="Times New Roman" w:eastAsia="Malgun Gothic" w:hAnsi="Times New Roman" w:cs="Times New Roman"/>
          <w:sz w:val="28"/>
          <w:szCs w:val="28"/>
          <w:lang w:eastAsia="ko-KR"/>
        </w:rPr>
      </w:pPr>
      <w:r w:rsidRPr="002C1B67">
        <w:rPr>
          <w:rFonts w:ascii="Times New Roman" w:eastAsia="Malgun Gothic" w:hAnsi="Times New Roman" w:cs="Times New Roman"/>
          <w:sz w:val="28"/>
          <w:szCs w:val="28"/>
          <w:lang w:eastAsia="ko-KR"/>
        </w:rPr>
        <w:t xml:space="preserve">Так, по Краевскому, </w:t>
      </w:r>
      <w:r w:rsidRPr="002C1B67">
        <w:rPr>
          <w:rFonts w:ascii="Times New Roman" w:eastAsia="Times New Roman" w:hAnsi="Times New Roman" w:cs="Times New Roman"/>
          <w:bCs/>
          <w:sz w:val="28"/>
          <w:szCs w:val="28"/>
          <w:lang w:eastAsia="ru-RU"/>
        </w:rPr>
        <w:t xml:space="preserve">ключевыми принципами формирования содержания образования </w:t>
      </w:r>
      <w:r w:rsidRPr="002C1B67">
        <w:rPr>
          <w:rFonts w:ascii="Times New Roman" w:eastAsia="Malgun Gothic" w:hAnsi="Times New Roman" w:cs="Times New Roman"/>
          <w:sz w:val="28"/>
          <w:szCs w:val="28"/>
          <w:lang w:eastAsia="ko-KR"/>
        </w:rPr>
        <w:t>являются:</w:t>
      </w:r>
    </w:p>
    <w:p w14:paraId="4CA1EAD5" w14:textId="77777777" w:rsidR="00F351B3" w:rsidRPr="002C1B67" w:rsidRDefault="00F351B3" w:rsidP="00F351B3">
      <w:pPr>
        <w:autoSpaceDN w:val="0"/>
        <w:adjustRightInd w:val="0"/>
        <w:spacing w:after="0" w:line="240" w:lineRule="auto"/>
        <w:ind w:right="-1" w:firstLine="709"/>
        <w:jc w:val="both"/>
        <w:rPr>
          <w:rFonts w:ascii="Times New Roman" w:eastAsia="Malgun Gothic" w:hAnsi="Times New Roman" w:cs="Times New Roman"/>
          <w:sz w:val="28"/>
          <w:szCs w:val="28"/>
          <w:lang w:eastAsia="ko-KR"/>
        </w:rPr>
      </w:pPr>
      <w:r w:rsidRPr="002C1B67">
        <w:rPr>
          <w:rFonts w:ascii="Times New Roman" w:eastAsia="Malgun Gothic" w:hAnsi="Times New Roman" w:cs="Times New Roman"/>
          <w:sz w:val="28"/>
          <w:szCs w:val="28"/>
          <w:lang w:eastAsia="ko-KR"/>
        </w:rPr>
        <w:t>– принцип соответствия содержания общим целям современного образования; при этом неоспоримой должна оставаться гуманистическая ориентация образования;</w:t>
      </w:r>
    </w:p>
    <w:p w14:paraId="4CA1EAD6" w14:textId="77777777" w:rsidR="00F351B3" w:rsidRPr="002C1B67" w:rsidRDefault="00F351B3" w:rsidP="00F351B3">
      <w:pPr>
        <w:autoSpaceDN w:val="0"/>
        <w:adjustRightInd w:val="0"/>
        <w:spacing w:after="0" w:line="240" w:lineRule="auto"/>
        <w:ind w:right="-1" w:firstLine="709"/>
        <w:jc w:val="both"/>
        <w:rPr>
          <w:rFonts w:ascii="Times New Roman" w:eastAsia="Malgun Gothic" w:hAnsi="Times New Roman" w:cs="Times New Roman"/>
          <w:sz w:val="28"/>
          <w:szCs w:val="28"/>
          <w:lang w:eastAsia="ko-KR"/>
        </w:rPr>
      </w:pPr>
      <w:r w:rsidRPr="002C1B67">
        <w:rPr>
          <w:rFonts w:ascii="Times New Roman" w:eastAsia="Malgun Gothic" w:hAnsi="Times New Roman" w:cs="Times New Roman"/>
          <w:sz w:val="28"/>
          <w:szCs w:val="28"/>
          <w:lang w:eastAsia="ko-KR"/>
        </w:rPr>
        <w:t xml:space="preserve">– </w:t>
      </w:r>
      <w:r w:rsidR="00D22996" w:rsidRPr="002C1B67">
        <w:rPr>
          <w:rFonts w:ascii="Times New Roman" w:eastAsia="Malgun Gothic" w:hAnsi="Times New Roman" w:cs="Times New Roman"/>
          <w:sz w:val="28"/>
          <w:szCs w:val="28"/>
          <w:lang w:eastAsia="ko-KR"/>
        </w:rPr>
        <w:t xml:space="preserve">согласованность структур </w:t>
      </w:r>
      <w:r w:rsidRPr="002C1B67">
        <w:rPr>
          <w:rFonts w:ascii="Times New Roman" w:eastAsia="Malgun Gothic" w:hAnsi="Times New Roman" w:cs="Times New Roman"/>
          <w:sz w:val="28"/>
          <w:szCs w:val="28"/>
          <w:lang w:eastAsia="ko-KR"/>
        </w:rPr>
        <w:t>содержания образования на раз</w:t>
      </w:r>
      <w:r w:rsidR="00D22996" w:rsidRPr="002C1B67">
        <w:rPr>
          <w:rFonts w:ascii="Times New Roman" w:eastAsia="Malgun Gothic" w:hAnsi="Times New Roman" w:cs="Times New Roman"/>
          <w:sz w:val="28"/>
          <w:szCs w:val="28"/>
          <w:lang w:eastAsia="ko-KR"/>
        </w:rPr>
        <w:t>личных</w:t>
      </w:r>
      <w:r w:rsidRPr="002C1B67">
        <w:rPr>
          <w:rFonts w:ascii="Times New Roman" w:eastAsia="Malgun Gothic" w:hAnsi="Times New Roman" w:cs="Times New Roman"/>
          <w:sz w:val="28"/>
          <w:szCs w:val="28"/>
          <w:lang w:eastAsia="ko-KR"/>
        </w:rPr>
        <w:t xml:space="preserve"> </w:t>
      </w:r>
      <w:r w:rsidR="00F227B8" w:rsidRPr="002C1B67">
        <w:rPr>
          <w:rFonts w:ascii="Times New Roman" w:eastAsia="Malgun Gothic" w:hAnsi="Times New Roman" w:cs="Times New Roman"/>
          <w:sz w:val="28"/>
          <w:szCs w:val="28"/>
          <w:lang w:eastAsia="ko-KR"/>
        </w:rPr>
        <w:t>стадиях</w:t>
      </w:r>
      <w:r w:rsidRPr="002C1B67">
        <w:rPr>
          <w:rFonts w:ascii="Times New Roman" w:eastAsia="Malgun Gothic" w:hAnsi="Times New Roman" w:cs="Times New Roman"/>
          <w:sz w:val="28"/>
          <w:szCs w:val="28"/>
          <w:lang w:eastAsia="ko-KR"/>
        </w:rPr>
        <w:t xml:space="preserve"> его формирования – в соответствии с этим принципом содержание образования не должно рассматриваться как простая сумма создаваемых независимо друг от друга учебных предметов и учебных программ; </w:t>
      </w:r>
    </w:p>
    <w:p w14:paraId="4CA1EAD7" w14:textId="78BA3232" w:rsidR="00F351B3" w:rsidRPr="002C1B67" w:rsidRDefault="00F351B3" w:rsidP="00F351B3">
      <w:pPr>
        <w:tabs>
          <w:tab w:val="left" w:pos="993"/>
        </w:tabs>
        <w:autoSpaceDN w:val="0"/>
        <w:adjustRightInd w:val="0"/>
        <w:spacing w:after="0" w:line="240" w:lineRule="auto"/>
        <w:ind w:right="-1" w:firstLine="709"/>
        <w:jc w:val="both"/>
        <w:textAlignment w:val="baseline"/>
        <w:rPr>
          <w:rFonts w:ascii="Times New Roman" w:eastAsia="Times New Roman" w:hAnsi="Times New Roman" w:cs="Times New Roman"/>
          <w:bCs/>
          <w:i/>
          <w:sz w:val="20"/>
          <w:szCs w:val="20"/>
          <w:lang w:eastAsia="ru-RU"/>
        </w:rPr>
      </w:pPr>
      <w:r w:rsidRPr="002C1B67">
        <w:rPr>
          <w:rFonts w:ascii="Times New Roman" w:eastAsia="Malgun Gothic" w:hAnsi="Times New Roman" w:cs="Times New Roman"/>
          <w:sz w:val="28"/>
          <w:szCs w:val="28"/>
          <w:lang w:eastAsia="ko-KR"/>
        </w:rPr>
        <w:t>– дидактические принципы: единство преподавания и учения, единство содержательной и процессуальной сторон [11</w:t>
      </w:r>
      <w:r w:rsidR="00713C78">
        <w:rPr>
          <w:rFonts w:ascii="Times New Roman" w:eastAsia="Malgun Gothic" w:hAnsi="Times New Roman" w:cs="Times New Roman"/>
          <w:sz w:val="28"/>
          <w:szCs w:val="28"/>
          <w:lang w:eastAsia="ko-KR"/>
        </w:rPr>
        <w:t>4</w:t>
      </w:r>
      <w:r w:rsidRPr="002C1B67">
        <w:rPr>
          <w:rFonts w:ascii="Times New Roman" w:eastAsia="Malgun Gothic" w:hAnsi="Times New Roman" w:cs="Times New Roman"/>
          <w:sz w:val="28"/>
          <w:szCs w:val="28"/>
          <w:lang w:eastAsia="ko-KR"/>
        </w:rPr>
        <w:t>].</w:t>
      </w:r>
      <w:r w:rsidRPr="002C1B67">
        <w:rPr>
          <w:rFonts w:ascii="Times New Roman" w:eastAsia="Times New Roman" w:hAnsi="Times New Roman" w:cs="Times New Roman"/>
          <w:bCs/>
          <w:i/>
          <w:sz w:val="20"/>
          <w:szCs w:val="20"/>
          <w:lang w:eastAsia="ru-RU"/>
        </w:rPr>
        <w:t xml:space="preserve"> </w:t>
      </w:r>
    </w:p>
    <w:p w14:paraId="4CA1EAD8" w14:textId="77777777" w:rsidR="00F351B3" w:rsidRPr="002C1B67" w:rsidRDefault="00F351B3" w:rsidP="00F351B3">
      <w:pPr>
        <w:autoSpaceDE w:val="0"/>
        <w:autoSpaceDN w:val="0"/>
        <w:adjustRightInd w:val="0"/>
        <w:spacing w:after="0" w:line="240" w:lineRule="auto"/>
        <w:ind w:right="-1" w:firstLine="709"/>
        <w:jc w:val="both"/>
        <w:rPr>
          <w:rFonts w:ascii="Times New Roman" w:eastAsia="Malgun Gothic" w:hAnsi="Times New Roman" w:cs="Times New Roman"/>
          <w:sz w:val="28"/>
          <w:szCs w:val="28"/>
          <w:lang w:eastAsia="ko-KR"/>
        </w:rPr>
      </w:pPr>
      <w:r w:rsidRPr="002C1B67">
        <w:rPr>
          <w:rFonts w:ascii="Times New Roman" w:eastAsia="Malgun Gothic" w:hAnsi="Times New Roman" w:cs="Times New Roman"/>
          <w:sz w:val="28"/>
          <w:szCs w:val="28"/>
          <w:lang w:eastAsia="ko-KR"/>
        </w:rPr>
        <w:t>В.С. Ледневым и его учениками определены следующие положения, которым должно соответствовать содержание образования:</w:t>
      </w:r>
    </w:p>
    <w:p w14:paraId="4CA1EAD9" w14:textId="77777777" w:rsidR="00F351B3" w:rsidRPr="002C1B67" w:rsidRDefault="00F351B3" w:rsidP="00F351B3">
      <w:pPr>
        <w:autoSpaceDE w:val="0"/>
        <w:autoSpaceDN w:val="0"/>
        <w:adjustRightInd w:val="0"/>
        <w:spacing w:after="0" w:line="240" w:lineRule="auto"/>
        <w:ind w:right="-1" w:firstLine="709"/>
        <w:jc w:val="both"/>
        <w:rPr>
          <w:rFonts w:ascii="Times New Roman" w:eastAsia="Malgun Gothic" w:hAnsi="Times New Roman" w:cs="Times New Roman"/>
          <w:sz w:val="28"/>
          <w:szCs w:val="28"/>
          <w:lang w:eastAsia="ko-KR"/>
        </w:rPr>
      </w:pPr>
      <w:r w:rsidRPr="002C1B67">
        <w:rPr>
          <w:rFonts w:ascii="Times New Roman" w:eastAsia="Malgun Gothic" w:hAnsi="Times New Roman" w:cs="Times New Roman"/>
          <w:sz w:val="28"/>
          <w:szCs w:val="28"/>
          <w:lang w:eastAsia="ko-KR"/>
        </w:rPr>
        <w:t>– функциональная полнота компонентов образования;</w:t>
      </w:r>
    </w:p>
    <w:p w14:paraId="4CA1EADA" w14:textId="77777777" w:rsidR="00F351B3" w:rsidRPr="002C1B67" w:rsidRDefault="00F351B3" w:rsidP="00F351B3">
      <w:pPr>
        <w:autoSpaceDE w:val="0"/>
        <w:autoSpaceDN w:val="0"/>
        <w:adjustRightInd w:val="0"/>
        <w:spacing w:after="0" w:line="240" w:lineRule="auto"/>
        <w:ind w:right="-1" w:firstLine="709"/>
        <w:jc w:val="both"/>
        <w:rPr>
          <w:rFonts w:ascii="Times New Roman" w:eastAsia="Malgun Gothic" w:hAnsi="Times New Roman" w:cs="Times New Roman"/>
          <w:sz w:val="28"/>
          <w:szCs w:val="28"/>
          <w:lang w:eastAsia="ko-KR"/>
        </w:rPr>
      </w:pPr>
      <w:r w:rsidRPr="002C1B67">
        <w:rPr>
          <w:rFonts w:ascii="Times New Roman" w:eastAsia="Malgun Gothic" w:hAnsi="Times New Roman" w:cs="Times New Roman"/>
          <w:sz w:val="28"/>
          <w:szCs w:val="28"/>
          <w:lang w:eastAsia="ko-KR"/>
        </w:rPr>
        <w:t>– двойное вхождение в общую систему;</w:t>
      </w:r>
    </w:p>
    <w:p w14:paraId="4CA1EADB" w14:textId="77777777" w:rsidR="00F351B3" w:rsidRPr="002C1B67" w:rsidRDefault="00F351B3" w:rsidP="00F351B3">
      <w:pPr>
        <w:autoSpaceDE w:val="0"/>
        <w:autoSpaceDN w:val="0"/>
        <w:adjustRightInd w:val="0"/>
        <w:spacing w:after="0" w:line="240" w:lineRule="auto"/>
        <w:ind w:right="-1" w:firstLine="709"/>
        <w:jc w:val="both"/>
        <w:rPr>
          <w:rFonts w:ascii="Times New Roman" w:eastAsia="Malgun Gothic" w:hAnsi="Times New Roman" w:cs="Times New Roman"/>
          <w:sz w:val="28"/>
          <w:szCs w:val="28"/>
          <w:lang w:eastAsia="ko-KR"/>
        </w:rPr>
      </w:pPr>
      <w:r w:rsidRPr="002C1B67">
        <w:rPr>
          <w:rFonts w:ascii="Times New Roman" w:eastAsia="Malgun Gothic" w:hAnsi="Times New Roman" w:cs="Times New Roman"/>
          <w:sz w:val="28"/>
          <w:szCs w:val="28"/>
          <w:lang w:eastAsia="ko-KR"/>
        </w:rPr>
        <w:t>– содержательность форм и методов обучения;</w:t>
      </w:r>
    </w:p>
    <w:p w14:paraId="4CA1EADC" w14:textId="77777777" w:rsidR="00F351B3" w:rsidRPr="002C1B67" w:rsidRDefault="00F351B3" w:rsidP="00F351B3">
      <w:pPr>
        <w:autoSpaceDE w:val="0"/>
        <w:autoSpaceDN w:val="0"/>
        <w:adjustRightInd w:val="0"/>
        <w:spacing w:after="0" w:line="240" w:lineRule="auto"/>
        <w:ind w:right="-1" w:firstLine="709"/>
        <w:jc w:val="both"/>
        <w:rPr>
          <w:rFonts w:ascii="Times New Roman" w:eastAsia="Malgun Gothic" w:hAnsi="Times New Roman" w:cs="Times New Roman"/>
          <w:sz w:val="28"/>
          <w:szCs w:val="28"/>
          <w:lang w:eastAsia="ko-KR"/>
        </w:rPr>
      </w:pPr>
      <w:r w:rsidRPr="002C1B67">
        <w:rPr>
          <w:rFonts w:ascii="Times New Roman" w:eastAsia="Malgun Gothic" w:hAnsi="Times New Roman" w:cs="Times New Roman"/>
          <w:sz w:val="28"/>
          <w:szCs w:val="28"/>
          <w:lang w:eastAsia="ko-KR"/>
        </w:rPr>
        <w:t>– дифференциация и интеграция компонентов образования;</w:t>
      </w:r>
    </w:p>
    <w:p w14:paraId="4CA1EADD" w14:textId="77777777" w:rsidR="00F351B3" w:rsidRPr="002C1B67" w:rsidRDefault="00F351B3" w:rsidP="00F351B3">
      <w:pPr>
        <w:autoSpaceDE w:val="0"/>
        <w:autoSpaceDN w:val="0"/>
        <w:adjustRightInd w:val="0"/>
        <w:spacing w:after="0" w:line="240" w:lineRule="auto"/>
        <w:ind w:right="-1" w:firstLine="709"/>
        <w:jc w:val="both"/>
        <w:rPr>
          <w:rFonts w:ascii="Times New Roman" w:eastAsia="Malgun Gothic" w:hAnsi="Times New Roman" w:cs="Times New Roman"/>
          <w:sz w:val="28"/>
          <w:szCs w:val="28"/>
          <w:lang w:eastAsia="ko-KR"/>
        </w:rPr>
      </w:pPr>
      <w:r w:rsidRPr="002C1B67">
        <w:rPr>
          <w:rFonts w:ascii="Times New Roman" w:eastAsia="Malgun Gothic" w:hAnsi="Times New Roman" w:cs="Times New Roman"/>
          <w:sz w:val="28"/>
          <w:szCs w:val="28"/>
          <w:lang w:eastAsia="ko-KR"/>
        </w:rPr>
        <w:t>– преемственность ступеней образования.</w:t>
      </w:r>
    </w:p>
    <w:p w14:paraId="4CA1EADE" w14:textId="0A143EA4" w:rsidR="00F351B3" w:rsidRPr="002C1B67" w:rsidRDefault="00F351B3" w:rsidP="00F351B3">
      <w:pPr>
        <w:tabs>
          <w:tab w:val="left" w:pos="993"/>
        </w:tabs>
        <w:autoSpaceDN w:val="0"/>
        <w:adjustRightInd w:val="0"/>
        <w:spacing w:after="0" w:line="240" w:lineRule="auto"/>
        <w:ind w:right="-1" w:firstLine="709"/>
        <w:jc w:val="both"/>
        <w:textAlignment w:val="baseline"/>
        <w:rPr>
          <w:rFonts w:ascii="Times New Roman" w:eastAsia="Malgun Gothic" w:hAnsi="Times New Roman" w:cs="Times New Roman"/>
          <w:sz w:val="28"/>
          <w:szCs w:val="28"/>
          <w:lang w:eastAsia="ko-KR"/>
        </w:rPr>
      </w:pPr>
      <w:r w:rsidRPr="002C1B67">
        <w:rPr>
          <w:rFonts w:ascii="Times New Roman" w:eastAsia="Malgun Gothic" w:hAnsi="Times New Roman" w:cs="Times New Roman"/>
          <w:sz w:val="28"/>
          <w:szCs w:val="28"/>
          <w:lang w:eastAsia="ko-KR"/>
        </w:rPr>
        <w:t>В рамках нашего исследования рассмотрим реализацию первого из названных В.С. Ледневым принципов, значимость которого сам автор подчеркивает так: «</w:t>
      </w:r>
      <w:r w:rsidRPr="002C1B67">
        <w:rPr>
          <w:rFonts w:ascii="Times New Roman" w:eastAsia="Times New Roman" w:hAnsi="Times New Roman" w:cs="Times New Roman"/>
          <w:bCs/>
          <w:sz w:val="28"/>
          <w:szCs w:val="28"/>
          <w:lang w:eastAsia="ru-RU"/>
        </w:rPr>
        <w:t xml:space="preserve">Важнейшим принципом, в соответствии с которым строится образование человека и нарушение которого ведет к весьма тяжелым социальным последствиям, является принцип функциональной полноты компонентов </w:t>
      </w:r>
      <w:r w:rsidRPr="002C1B67">
        <w:rPr>
          <w:rFonts w:ascii="Times New Roman" w:eastAsia="Malgun Gothic" w:hAnsi="Times New Roman" w:cs="Times New Roman"/>
          <w:sz w:val="28"/>
          <w:szCs w:val="28"/>
          <w:lang w:eastAsia="ko-KR"/>
        </w:rPr>
        <w:t>образования, в том числе и функциональной полноты компонентов его содержания» [</w:t>
      </w:r>
      <w:r w:rsidRPr="002C1B67">
        <w:rPr>
          <w:rFonts w:ascii="Times New Roman" w:eastAsia="Times New Roman" w:hAnsi="Times New Roman" w:cs="Times New Roman"/>
          <w:bCs/>
          <w:iCs/>
          <w:sz w:val="28"/>
          <w:szCs w:val="28"/>
          <w:lang w:eastAsia="ru-RU"/>
        </w:rPr>
        <w:t>1</w:t>
      </w:r>
      <w:r w:rsidR="001F547F" w:rsidRPr="002C1B67">
        <w:rPr>
          <w:rFonts w:ascii="Times New Roman" w:eastAsia="Times New Roman" w:hAnsi="Times New Roman" w:cs="Times New Roman"/>
          <w:bCs/>
          <w:iCs/>
          <w:sz w:val="28"/>
          <w:szCs w:val="28"/>
          <w:lang w:eastAsia="ru-RU"/>
        </w:rPr>
        <w:t>1</w:t>
      </w:r>
      <w:r w:rsidR="00713C78">
        <w:rPr>
          <w:rFonts w:ascii="Times New Roman" w:eastAsia="Times New Roman" w:hAnsi="Times New Roman" w:cs="Times New Roman"/>
          <w:bCs/>
          <w:iCs/>
          <w:sz w:val="28"/>
          <w:szCs w:val="28"/>
          <w:lang w:eastAsia="ru-RU"/>
        </w:rPr>
        <w:t>5</w:t>
      </w:r>
      <w:r w:rsidRPr="002C1B67">
        <w:rPr>
          <w:rFonts w:ascii="Times New Roman" w:eastAsia="Times New Roman" w:hAnsi="Times New Roman" w:cs="Times New Roman"/>
          <w:bCs/>
          <w:iCs/>
          <w:sz w:val="28"/>
          <w:szCs w:val="28"/>
          <w:lang w:eastAsia="ru-RU"/>
        </w:rPr>
        <w:t>, с. 45</w:t>
      </w:r>
      <w:r w:rsidRPr="002C1B67">
        <w:rPr>
          <w:rFonts w:ascii="Times New Roman" w:eastAsia="Malgun Gothic" w:hAnsi="Times New Roman" w:cs="Times New Roman"/>
          <w:sz w:val="28"/>
          <w:szCs w:val="28"/>
          <w:lang w:eastAsia="ko-KR"/>
        </w:rPr>
        <w:t>]. В свою очередь, В.В. Краевский, отмечая, что вопрос о содержании образования – «Чему учить?» – принадлежит к числу вечных, писал: «Как учат – так и живем. Нельзя допустить легкомыслия и беспамятства в этом вопросе» [11</w:t>
      </w:r>
      <w:r w:rsidR="00713C78">
        <w:rPr>
          <w:rFonts w:ascii="Times New Roman" w:eastAsia="Malgun Gothic" w:hAnsi="Times New Roman" w:cs="Times New Roman"/>
          <w:sz w:val="28"/>
          <w:szCs w:val="28"/>
          <w:lang w:eastAsia="ko-KR"/>
        </w:rPr>
        <w:t>4</w:t>
      </w:r>
      <w:r w:rsidRPr="002C1B67">
        <w:rPr>
          <w:rFonts w:ascii="Times New Roman" w:eastAsia="Malgun Gothic" w:hAnsi="Times New Roman" w:cs="Times New Roman"/>
          <w:sz w:val="28"/>
          <w:szCs w:val="28"/>
          <w:lang w:eastAsia="ko-KR"/>
        </w:rPr>
        <w:t>]</w:t>
      </w:r>
      <w:r w:rsidRPr="002C1B67">
        <w:rPr>
          <w:rFonts w:ascii="Times New Roman" w:eastAsia="Times New Roman" w:hAnsi="Times New Roman" w:cs="Times New Roman"/>
          <w:bCs/>
          <w:iCs/>
          <w:sz w:val="28"/>
          <w:szCs w:val="28"/>
          <w:lang w:eastAsia="ru-RU"/>
        </w:rPr>
        <w:t>.</w:t>
      </w:r>
    </w:p>
    <w:p w14:paraId="4CA1EADF" w14:textId="77777777" w:rsidR="00F351B3" w:rsidRPr="002C1B67" w:rsidRDefault="00F351B3" w:rsidP="00F351B3">
      <w:pPr>
        <w:autoSpaceDN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Включение этнокультурной специфики в учебные планы и программы обеспечивает интеграцию содержания образования. В программах учебных дисциплин этнокультурная специфика представляется обычно описанием исторического вклада той или иной этнической группы в развитие различных областей научного знания либо использованием материалов из разных культур. Учебные дисциплины обладают разным содержательным потенциалом. Очевидно, что социальные науки и иностранные языки имеют в этом смысле гораздо больше преимуществ, чем точные науки. </w:t>
      </w:r>
    </w:p>
    <w:p w14:paraId="4CA1EAE0" w14:textId="77777777" w:rsidR="00F351B3" w:rsidRPr="002C1B67" w:rsidRDefault="00F351B3" w:rsidP="00F351B3">
      <w:pPr>
        <w:autoSpaceDN w:val="0"/>
        <w:spacing w:after="0" w:line="240" w:lineRule="auto"/>
        <w:ind w:right="-1" w:firstLine="709"/>
        <w:jc w:val="both"/>
        <w:rPr>
          <w:rFonts w:ascii="Times New Roman" w:eastAsia="Malgun Gothic" w:hAnsi="Times New Roman" w:cs="Times New Roman"/>
          <w:b/>
          <w:bCs/>
          <w:sz w:val="28"/>
          <w:szCs w:val="28"/>
          <w:lang w:eastAsia="ru-RU"/>
        </w:rPr>
      </w:pPr>
      <w:r w:rsidRPr="002C1B67">
        <w:rPr>
          <w:rFonts w:ascii="Times New Roman" w:eastAsia="Times New Roman" w:hAnsi="Times New Roman" w:cs="Times New Roman"/>
          <w:bCs/>
          <w:sz w:val="28"/>
          <w:szCs w:val="28"/>
          <w:lang w:eastAsia="ru-RU"/>
        </w:rPr>
        <w:t xml:space="preserve">Основными требованиями к интеграции контента являются естественное (ненадуманное) и логичное (уместное) его использование с учетом принципов научности и достоверности информации. </w:t>
      </w:r>
    </w:p>
    <w:p w14:paraId="4CA1EAE1" w14:textId="77777777" w:rsidR="00F351B3" w:rsidRPr="002C1B67" w:rsidRDefault="00F351B3" w:rsidP="00F351B3">
      <w:pPr>
        <w:autoSpaceDN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Российские ученые В. Тишков и В. Степанов в рассмотренной нами выше работе подчеркивают, что этнокультурное образование обладает значительным потенциалом формирования гражданского согласия, и государство должно этим воспользоваться. Ключевым компонентом этнокультурного образования является специально разработанная этническая составляющая содержания образования. </w:t>
      </w:r>
    </w:p>
    <w:p w14:paraId="4CA1EAE2" w14:textId="121E6769" w:rsidR="00F351B3" w:rsidRPr="002C1B67" w:rsidRDefault="00F351B3" w:rsidP="00F351B3">
      <w:pPr>
        <w:tabs>
          <w:tab w:val="left" w:pos="993"/>
        </w:tabs>
        <w:autoSpaceDN w:val="0"/>
        <w:adjustRightInd w:val="0"/>
        <w:spacing w:after="0" w:line="240" w:lineRule="auto"/>
        <w:ind w:right="-1" w:firstLine="709"/>
        <w:jc w:val="both"/>
        <w:textAlignment w:val="baseline"/>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Этнокультурная специфика </w:t>
      </w:r>
      <w:r w:rsidR="00FA7BFB" w:rsidRPr="002C1B67">
        <w:rPr>
          <w:rFonts w:ascii="Times New Roman" w:eastAsia="Times New Roman" w:hAnsi="Times New Roman" w:cs="Times New Roman"/>
          <w:bCs/>
          <w:sz w:val="28"/>
          <w:szCs w:val="28"/>
          <w:lang w:eastAsia="ru-RU"/>
        </w:rPr>
        <w:t>определяется учёными</w:t>
      </w:r>
      <w:r w:rsidR="0094426A" w:rsidRPr="002C1B67">
        <w:t xml:space="preserve"> </w:t>
      </w:r>
      <w:r w:rsidR="0094426A" w:rsidRPr="002C1B67">
        <w:rPr>
          <w:rFonts w:ascii="Times New Roman" w:hAnsi="Times New Roman" w:cs="Times New Roman"/>
          <w:sz w:val="28"/>
          <w:szCs w:val="28"/>
        </w:rPr>
        <w:t xml:space="preserve">как </w:t>
      </w:r>
      <w:r w:rsidR="0094426A" w:rsidRPr="002C1B67">
        <w:rPr>
          <w:rFonts w:ascii="Times New Roman" w:eastAsia="Times New Roman" w:hAnsi="Times New Roman" w:cs="Times New Roman"/>
          <w:bCs/>
          <w:sz w:val="28"/>
          <w:szCs w:val="28"/>
          <w:lang w:eastAsia="ru-RU"/>
        </w:rPr>
        <w:t xml:space="preserve">совокупность гуманитарных знаний, выработанных этносом, выраженных в его самобытном мировоззрении и представленных как дидактические единицы, которые структурируются по определенным принципам и </w:t>
      </w:r>
      <w:r w:rsidR="00D01754" w:rsidRPr="002C1B67">
        <w:rPr>
          <w:rFonts w:ascii="Times New Roman" w:eastAsia="Times New Roman" w:hAnsi="Times New Roman" w:cs="Times New Roman"/>
          <w:bCs/>
          <w:sz w:val="28"/>
          <w:szCs w:val="28"/>
          <w:lang w:eastAsia="ru-RU"/>
        </w:rPr>
        <w:t>«</w:t>
      </w:r>
      <w:r w:rsidR="0094426A" w:rsidRPr="002C1B67">
        <w:rPr>
          <w:rFonts w:ascii="Times New Roman" w:eastAsia="Times New Roman" w:hAnsi="Times New Roman" w:cs="Times New Roman"/>
          <w:bCs/>
          <w:sz w:val="28"/>
          <w:szCs w:val="28"/>
          <w:lang w:eastAsia="ru-RU"/>
        </w:rPr>
        <w:t>направлены на формирование личностных и профессиональных качеств будущего учителя</w:t>
      </w:r>
      <w:r w:rsidR="00D01754" w:rsidRPr="002C1B67">
        <w:rPr>
          <w:rFonts w:ascii="Times New Roman" w:eastAsia="Times New Roman" w:hAnsi="Times New Roman" w:cs="Times New Roman"/>
          <w:bCs/>
          <w:sz w:val="28"/>
          <w:szCs w:val="28"/>
          <w:lang w:eastAsia="ru-RU"/>
        </w:rPr>
        <w:t>»</w:t>
      </w:r>
      <w:r w:rsidRPr="002C1B67">
        <w:rPr>
          <w:rFonts w:ascii="Times New Roman" w:eastAsia="Times New Roman" w:hAnsi="Times New Roman" w:cs="Times New Roman"/>
          <w:bCs/>
          <w:sz w:val="28"/>
          <w:szCs w:val="28"/>
          <w:lang w:eastAsia="ru-RU"/>
        </w:rPr>
        <w:t xml:space="preserve"> [</w:t>
      </w:r>
      <w:r w:rsidR="00442489" w:rsidRPr="002C1B67">
        <w:rPr>
          <w:rFonts w:ascii="Times New Roman" w:eastAsia="Times New Roman" w:hAnsi="Times New Roman" w:cs="Times New Roman"/>
          <w:bCs/>
          <w:sz w:val="28"/>
          <w:szCs w:val="28"/>
          <w:lang w:eastAsia="ru-RU"/>
        </w:rPr>
        <w:t>10</w:t>
      </w:r>
      <w:r w:rsidR="004A68ED">
        <w:rPr>
          <w:rFonts w:ascii="Times New Roman" w:eastAsia="Times New Roman" w:hAnsi="Times New Roman" w:cs="Times New Roman"/>
          <w:bCs/>
          <w:sz w:val="28"/>
          <w:szCs w:val="28"/>
          <w:lang w:eastAsia="ru-RU"/>
        </w:rPr>
        <w:t>1</w:t>
      </w:r>
      <w:r w:rsidRPr="002C1B67">
        <w:rPr>
          <w:rFonts w:ascii="Times New Roman" w:eastAsia="Times New Roman" w:hAnsi="Times New Roman" w:cs="Times New Roman"/>
          <w:bCs/>
          <w:sz w:val="28"/>
          <w:szCs w:val="28"/>
          <w:lang w:eastAsia="ru-RU"/>
        </w:rPr>
        <w:t xml:space="preserve">, с. 41]. </w:t>
      </w:r>
      <w:r w:rsidR="00D01754" w:rsidRPr="002C1B67">
        <w:rPr>
          <w:rFonts w:ascii="Times New Roman" w:eastAsia="Times New Roman" w:hAnsi="Times New Roman" w:cs="Times New Roman"/>
          <w:bCs/>
          <w:sz w:val="28"/>
          <w:szCs w:val="28"/>
          <w:lang w:eastAsia="ru-RU"/>
        </w:rPr>
        <w:t>«</w:t>
      </w:r>
      <w:r w:rsidRPr="002C1B67">
        <w:rPr>
          <w:rFonts w:ascii="Times New Roman" w:eastAsia="Times New Roman" w:hAnsi="Times New Roman" w:cs="Times New Roman"/>
          <w:bCs/>
          <w:sz w:val="28"/>
          <w:szCs w:val="28"/>
          <w:lang w:eastAsia="ru-RU"/>
        </w:rPr>
        <w:t>По мнению Ш.М. Мухтаровой, рассматривающей этнокультурную специфику как этнический компонент в содержании образования, сущность рассматриваемого понятия заключается в его целевой направленности на формирование поликультурной личности будущего педагога как носителя активной гражданской позиции</w:t>
      </w:r>
      <w:r w:rsidR="00280370" w:rsidRPr="002C1B67">
        <w:rPr>
          <w:rFonts w:ascii="Times New Roman" w:eastAsia="Times New Roman" w:hAnsi="Times New Roman" w:cs="Times New Roman"/>
          <w:bCs/>
          <w:sz w:val="28"/>
          <w:szCs w:val="28"/>
          <w:lang w:eastAsia="ru-RU"/>
        </w:rPr>
        <w:t>»</w:t>
      </w:r>
      <w:r w:rsidRPr="002C1B67">
        <w:rPr>
          <w:rFonts w:ascii="Times New Roman" w:eastAsia="Times New Roman" w:hAnsi="Times New Roman" w:cs="Times New Roman"/>
          <w:bCs/>
          <w:sz w:val="28"/>
          <w:szCs w:val="28"/>
          <w:lang w:eastAsia="ru-RU"/>
        </w:rPr>
        <w:t xml:space="preserve"> </w:t>
      </w:r>
      <w:r w:rsidR="00A95886" w:rsidRPr="002C1B67">
        <w:rPr>
          <w:rFonts w:ascii="Times New Roman" w:eastAsia="Times New Roman" w:hAnsi="Times New Roman" w:cs="Times New Roman"/>
          <w:bCs/>
          <w:sz w:val="28"/>
          <w:szCs w:val="28"/>
          <w:lang w:eastAsia="ru-RU"/>
        </w:rPr>
        <w:t>[</w:t>
      </w:r>
      <w:r w:rsidR="00442489" w:rsidRPr="002C1B67">
        <w:rPr>
          <w:rFonts w:ascii="Times New Roman" w:eastAsia="Times New Roman" w:hAnsi="Times New Roman" w:cs="Times New Roman"/>
          <w:bCs/>
          <w:sz w:val="28"/>
          <w:szCs w:val="28"/>
          <w:lang w:eastAsia="ru-RU"/>
        </w:rPr>
        <w:t>1</w:t>
      </w:r>
      <w:r w:rsidR="00A95886" w:rsidRPr="002C1B67">
        <w:rPr>
          <w:rFonts w:ascii="Times New Roman" w:eastAsia="Times New Roman" w:hAnsi="Times New Roman" w:cs="Times New Roman"/>
          <w:bCs/>
          <w:sz w:val="28"/>
          <w:szCs w:val="28"/>
          <w:lang w:eastAsia="ru-RU"/>
        </w:rPr>
        <w:t>]</w:t>
      </w:r>
      <w:r w:rsidR="0038514A"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eastAsia="ru-RU"/>
        </w:rPr>
        <w:t>и позитивно ориентированного общественного самосознания. В рамках диссертационного исследования «Теоретические основы формирования этнического компонента в содержании высшего педагогического образования» учены</w:t>
      </w:r>
      <w:r w:rsidR="0012492E" w:rsidRPr="002C1B67">
        <w:rPr>
          <w:rFonts w:ascii="Times New Roman" w:eastAsia="Times New Roman" w:hAnsi="Times New Roman" w:cs="Times New Roman"/>
          <w:bCs/>
          <w:sz w:val="28"/>
          <w:szCs w:val="28"/>
          <w:lang w:eastAsia="ru-RU"/>
        </w:rPr>
        <w:t>й рассматривает</w:t>
      </w:r>
      <w:r w:rsidRPr="002C1B67">
        <w:rPr>
          <w:rFonts w:ascii="Times New Roman" w:eastAsia="Times New Roman" w:hAnsi="Times New Roman" w:cs="Times New Roman"/>
          <w:bCs/>
          <w:sz w:val="28"/>
          <w:szCs w:val="28"/>
          <w:lang w:eastAsia="ru-RU"/>
        </w:rPr>
        <w:t xml:space="preserve"> дидакти</w:t>
      </w:r>
      <w:r w:rsidR="00F836C7" w:rsidRPr="002C1B67">
        <w:rPr>
          <w:rFonts w:ascii="Times New Roman" w:eastAsia="Times New Roman" w:hAnsi="Times New Roman" w:cs="Times New Roman"/>
          <w:bCs/>
          <w:sz w:val="28"/>
          <w:szCs w:val="28"/>
          <w:lang w:eastAsia="ru-RU"/>
        </w:rPr>
        <w:t>ку</w:t>
      </w:r>
      <w:r w:rsidRPr="002C1B67">
        <w:rPr>
          <w:rFonts w:ascii="Times New Roman" w:eastAsia="Times New Roman" w:hAnsi="Times New Roman" w:cs="Times New Roman"/>
          <w:bCs/>
          <w:sz w:val="28"/>
          <w:szCs w:val="28"/>
          <w:lang w:eastAsia="ru-RU"/>
        </w:rPr>
        <w:t xml:space="preserve"> формирования этнического компонента в</w:t>
      </w:r>
      <w:r w:rsidR="0094426A" w:rsidRPr="002C1B67">
        <w:rPr>
          <w:rFonts w:ascii="Times New Roman" w:eastAsia="Times New Roman" w:hAnsi="Times New Roman" w:cs="Times New Roman"/>
          <w:bCs/>
          <w:sz w:val="28"/>
          <w:szCs w:val="28"/>
          <w:lang w:eastAsia="ru-RU"/>
        </w:rPr>
        <w:t xml:space="preserve"> условиях</w:t>
      </w:r>
      <w:r w:rsidRPr="002C1B67">
        <w:rPr>
          <w:rFonts w:ascii="Times New Roman" w:eastAsia="Times New Roman" w:hAnsi="Times New Roman" w:cs="Times New Roman"/>
          <w:bCs/>
          <w:sz w:val="28"/>
          <w:szCs w:val="28"/>
          <w:lang w:eastAsia="ru-RU"/>
        </w:rPr>
        <w:t xml:space="preserve"> высшего педагогического образования.</w:t>
      </w:r>
    </w:p>
    <w:p w14:paraId="4CA1EAE3" w14:textId="77777777" w:rsidR="00F351B3" w:rsidRPr="002C1B67" w:rsidRDefault="00F351B3" w:rsidP="00F351B3">
      <w:pPr>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Первое условие – направленность этнического компонента на формирование поликультурной личности будущего педагога, которая определяется социальным заказом и фиксируется в государственных общеобязательных стандартах образования.</w:t>
      </w:r>
    </w:p>
    <w:p w14:paraId="4CA1EAE4" w14:textId="77777777" w:rsidR="00F351B3" w:rsidRPr="002C1B67" w:rsidRDefault="00F351B3" w:rsidP="00F351B3">
      <w:pPr>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Второе условие – ориентация будущего учителя на освоение им таких социально значимых ролей, как субъект этноса, гражданин Республики Казахстан, житель определенного региона и мира. </w:t>
      </w:r>
    </w:p>
    <w:p w14:paraId="4CA1EAE5" w14:textId="77777777" w:rsidR="00F351B3" w:rsidRPr="002C1B67" w:rsidRDefault="00F351B3" w:rsidP="00F351B3">
      <w:pPr>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Третье условие – ориентация содержания высшего педагогического образования на развитие этнопедагогической и межкультурной компетентности будущего педагога средствами этнического компонента.</w:t>
      </w:r>
    </w:p>
    <w:p w14:paraId="4CA1EAE6" w14:textId="2032A837" w:rsidR="00F351B3" w:rsidRPr="002C1B67" w:rsidRDefault="00F351B3" w:rsidP="00F351B3">
      <w:pPr>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И, наконец, четвертое условие, интегральное – соответствие структуры этнического компонента в содержании педагогического образования целостному формированию поликультурной личности будущего </w:t>
      </w:r>
      <w:r w:rsidR="00B21229" w:rsidRPr="002C1B67">
        <w:rPr>
          <w:rFonts w:ascii="Times New Roman" w:eastAsia="Times New Roman" w:hAnsi="Times New Roman" w:cs="Times New Roman"/>
          <w:bCs/>
          <w:sz w:val="28"/>
          <w:szCs w:val="28"/>
          <w:lang w:eastAsia="ru-RU"/>
        </w:rPr>
        <w:t xml:space="preserve">учителя </w:t>
      </w:r>
      <w:r w:rsidR="00197693" w:rsidRPr="002C1B67">
        <w:rPr>
          <w:rFonts w:ascii="Times New Roman" w:eastAsia="Times New Roman" w:hAnsi="Times New Roman" w:cs="Times New Roman"/>
          <w:bCs/>
          <w:sz w:val="28"/>
          <w:szCs w:val="28"/>
          <w:lang w:eastAsia="ru-RU"/>
        </w:rPr>
        <w:t>[</w:t>
      </w:r>
      <w:r w:rsidR="00442489" w:rsidRPr="002C1B67">
        <w:rPr>
          <w:rFonts w:ascii="Times New Roman" w:eastAsia="Times New Roman" w:hAnsi="Times New Roman" w:cs="Times New Roman"/>
          <w:bCs/>
          <w:sz w:val="28"/>
          <w:szCs w:val="28"/>
          <w:lang w:eastAsia="ru-RU"/>
        </w:rPr>
        <w:t>1</w:t>
      </w:r>
      <w:r w:rsidR="00CC379C" w:rsidRPr="00CC379C">
        <w:rPr>
          <w:rFonts w:ascii="Times New Roman" w:eastAsia="Times New Roman" w:hAnsi="Times New Roman" w:cs="Times New Roman"/>
          <w:bCs/>
          <w:sz w:val="28"/>
          <w:szCs w:val="28"/>
          <w:lang w:eastAsia="ru-RU"/>
        </w:rPr>
        <w:t>0</w:t>
      </w:r>
      <w:r w:rsidR="00532C74">
        <w:rPr>
          <w:rFonts w:ascii="Times New Roman" w:eastAsia="Times New Roman" w:hAnsi="Times New Roman" w:cs="Times New Roman"/>
          <w:bCs/>
          <w:sz w:val="28"/>
          <w:szCs w:val="28"/>
          <w:lang w:eastAsia="ru-RU"/>
        </w:rPr>
        <w:t>3</w:t>
      </w:r>
      <w:r w:rsidR="00197693" w:rsidRPr="002C1B67">
        <w:rPr>
          <w:rFonts w:ascii="Times New Roman" w:eastAsia="Times New Roman" w:hAnsi="Times New Roman" w:cs="Times New Roman"/>
          <w:bCs/>
          <w:sz w:val="28"/>
          <w:szCs w:val="28"/>
          <w:lang w:eastAsia="ru-RU"/>
        </w:rPr>
        <w:t>].</w:t>
      </w:r>
    </w:p>
    <w:p w14:paraId="4CA1EAE7" w14:textId="29731B2B" w:rsidR="00F351B3" w:rsidRPr="002C1B67" w:rsidRDefault="00280370" w:rsidP="00F351B3">
      <w:pPr>
        <w:spacing w:after="0" w:line="240" w:lineRule="auto"/>
        <w:ind w:right="-1" w:firstLine="709"/>
        <w:jc w:val="both"/>
        <w:rPr>
          <w:rFonts w:ascii="Times New Roman" w:eastAsia="Calibri" w:hAnsi="Times New Roman" w:cs="Times New Roman"/>
          <w:sz w:val="28"/>
          <w:szCs w:val="28"/>
        </w:rPr>
      </w:pPr>
      <w:r w:rsidRPr="002C1B67">
        <w:rPr>
          <w:rFonts w:ascii="Times New Roman" w:eastAsia="Tahoma" w:hAnsi="Times New Roman" w:cs="Times New Roman"/>
          <w:sz w:val="28"/>
          <w:szCs w:val="28"/>
          <w:lang w:eastAsia="ru-RU" w:bidi="ru-RU"/>
        </w:rPr>
        <w:t>«</w:t>
      </w:r>
      <w:r w:rsidR="00F351B3" w:rsidRPr="002C1B67">
        <w:rPr>
          <w:rFonts w:ascii="Times New Roman" w:eastAsia="Tahoma" w:hAnsi="Times New Roman" w:cs="Times New Roman"/>
          <w:sz w:val="28"/>
          <w:szCs w:val="28"/>
          <w:lang w:eastAsia="ru-RU" w:bidi="ru-RU"/>
        </w:rPr>
        <w:t>Современные условия образования в вузе и колледже, усиление экономических и культурных связей создают новые возможности для развития личности. Содержание образования должно ориентироваться на ценностные отношения, исходящие из национальной и общечеловеческой культуры, где общечеловеческие ценности выступают в образах этнической культуры</w:t>
      </w:r>
      <w:r w:rsidRPr="002C1B67">
        <w:rPr>
          <w:rFonts w:ascii="Times New Roman" w:eastAsia="Tahoma" w:hAnsi="Times New Roman" w:cs="Times New Roman"/>
          <w:sz w:val="28"/>
          <w:szCs w:val="28"/>
          <w:lang w:eastAsia="ru-RU" w:bidi="ru-RU"/>
        </w:rPr>
        <w:t>»</w:t>
      </w:r>
      <w:r w:rsidR="00433F6B" w:rsidRPr="002C1B67">
        <w:rPr>
          <w:rFonts w:ascii="Times New Roman" w:eastAsia="Tahoma" w:hAnsi="Times New Roman" w:cs="Times New Roman"/>
          <w:sz w:val="28"/>
          <w:szCs w:val="28"/>
          <w:lang w:eastAsia="ru-RU" w:bidi="ru-RU"/>
        </w:rPr>
        <w:t xml:space="preserve"> [</w:t>
      </w:r>
      <w:r w:rsidR="00442489" w:rsidRPr="002C1B67">
        <w:rPr>
          <w:rFonts w:ascii="Times New Roman" w:eastAsia="Tahoma" w:hAnsi="Times New Roman" w:cs="Times New Roman"/>
          <w:sz w:val="28"/>
          <w:szCs w:val="28"/>
          <w:lang w:eastAsia="ru-RU" w:bidi="ru-RU"/>
        </w:rPr>
        <w:t>1</w:t>
      </w:r>
      <w:r w:rsidR="00433F6B" w:rsidRPr="002C1B67">
        <w:rPr>
          <w:rFonts w:ascii="Times New Roman" w:eastAsia="Tahoma" w:hAnsi="Times New Roman" w:cs="Times New Roman"/>
          <w:sz w:val="28"/>
          <w:szCs w:val="28"/>
          <w:lang w:eastAsia="ru-RU" w:bidi="ru-RU"/>
        </w:rPr>
        <w:t>].</w:t>
      </w:r>
      <w:r w:rsidR="00F351B3" w:rsidRPr="002C1B67">
        <w:rPr>
          <w:rFonts w:ascii="Times New Roman" w:eastAsia="Tahoma" w:hAnsi="Times New Roman" w:cs="Times New Roman"/>
          <w:sz w:val="28"/>
          <w:szCs w:val="28"/>
          <w:lang w:eastAsia="ru-RU" w:bidi="ru-RU"/>
        </w:rPr>
        <w:t xml:space="preserve"> </w:t>
      </w:r>
      <w:r w:rsidRPr="002C1B67">
        <w:rPr>
          <w:rFonts w:ascii="Times New Roman" w:eastAsia="Tahoma" w:hAnsi="Times New Roman" w:cs="Times New Roman"/>
          <w:sz w:val="28"/>
          <w:szCs w:val="28"/>
          <w:lang w:eastAsia="ru-RU" w:bidi="ru-RU"/>
        </w:rPr>
        <w:t>«</w:t>
      </w:r>
      <w:r w:rsidR="00F351B3" w:rsidRPr="002C1B67">
        <w:rPr>
          <w:rFonts w:ascii="Times New Roman" w:eastAsia="Tahoma" w:hAnsi="Times New Roman" w:cs="Times New Roman"/>
          <w:sz w:val="28"/>
          <w:szCs w:val="28"/>
          <w:lang w:eastAsia="ru-RU" w:bidi="ru-RU"/>
        </w:rPr>
        <w:t>Необходимо использовать в учебно-воспитательной деятельности образовательных учреждений страны этнопедагогические идеи многонационального народа Казахстана, поскольку именно личность педагога выступает индивидуальным носителем и творцом социально-педагогических и духовно-нравственных условий формирования нации</w:t>
      </w:r>
      <w:r w:rsidRPr="002C1B67">
        <w:rPr>
          <w:rFonts w:ascii="Times New Roman" w:eastAsia="Tahoma" w:hAnsi="Times New Roman" w:cs="Times New Roman"/>
          <w:sz w:val="28"/>
          <w:szCs w:val="28"/>
          <w:lang w:eastAsia="ru-RU" w:bidi="ru-RU"/>
        </w:rPr>
        <w:t>»</w:t>
      </w:r>
      <w:r w:rsidR="00F351B3" w:rsidRPr="002C1B67">
        <w:rPr>
          <w:rFonts w:ascii="Times New Roman" w:eastAsia="Tahoma" w:hAnsi="Times New Roman" w:cs="Times New Roman"/>
          <w:sz w:val="28"/>
          <w:szCs w:val="28"/>
          <w:lang w:eastAsia="ru-RU" w:bidi="ru-RU"/>
        </w:rPr>
        <w:t xml:space="preserve"> [</w:t>
      </w:r>
      <w:r w:rsidR="00442489" w:rsidRPr="002C1B67">
        <w:rPr>
          <w:rFonts w:ascii="Times New Roman" w:eastAsia="Tahoma" w:hAnsi="Times New Roman" w:cs="Times New Roman"/>
          <w:sz w:val="28"/>
          <w:szCs w:val="28"/>
          <w:lang w:eastAsia="ru-RU" w:bidi="ru-RU"/>
        </w:rPr>
        <w:t>1</w:t>
      </w:r>
      <w:r w:rsidR="00F351B3" w:rsidRPr="002C1B67">
        <w:rPr>
          <w:rFonts w:ascii="Times New Roman" w:eastAsia="Tahoma" w:hAnsi="Times New Roman" w:cs="Times New Roman"/>
          <w:sz w:val="28"/>
          <w:szCs w:val="28"/>
          <w:lang w:eastAsia="ru-RU" w:bidi="ru-RU"/>
        </w:rPr>
        <w:t xml:space="preserve">]. </w:t>
      </w:r>
    </w:p>
    <w:p w14:paraId="5B8883CF" w14:textId="56AC65BD" w:rsidR="00A95886" w:rsidRPr="002C1B67" w:rsidRDefault="00A95886" w:rsidP="00F351B3">
      <w:pPr>
        <w:spacing w:after="0" w:line="240" w:lineRule="auto"/>
        <w:ind w:right="-1"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Для того, чтобы формировать, а затем развивать патриотизм</w:t>
      </w:r>
      <w:r w:rsidR="0099761F"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необходимо использовать в учебно-воспита</w:t>
      </w:r>
      <w:r w:rsidR="00ED771F" w:rsidRPr="002C1B67">
        <w:rPr>
          <w:rFonts w:ascii="Times New Roman" w:eastAsia="Calibri" w:hAnsi="Times New Roman" w:cs="Times New Roman"/>
          <w:sz w:val="28"/>
          <w:szCs w:val="28"/>
        </w:rPr>
        <w:t>те</w:t>
      </w:r>
      <w:r w:rsidRPr="002C1B67">
        <w:rPr>
          <w:rFonts w:ascii="Times New Roman" w:eastAsia="Calibri" w:hAnsi="Times New Roman" w:cs="Times New Roman"/>
          <w:sz w:val="28"/>
          <w:szCs w:val="28"/>
        </w:rPr>
        <w:t>льном процессе передающ</w:t>
      </w:r>
      <w:r w:rsidR="00ED771F" w:rsidRPr="002C1B67">
        <w:rPr>
          <w:rFonts w:ascii="Times New Roman" w:eastAsia="Calibri" w:hAnsi="Times New Roman" w:cs="Times New Roman"/>
          <w:sz w:val="28"/>
          <w:szCs w:val="28"/>
        </w:rPr>
        <w:t>и</w:t>
      </w:r>
      <w:r w:rsidRPr="002C1B67">
        <w:rPr>
          <w:rFonts w:ascii="Times New Roman" w:eastAsia="Calibri" w:hAnsi="Times New Roman" w:cs="Times New Roman"/>
          <w:sz w:val="28"/>
          <w:szCs w:val="28"/>
        </w:rPr>
        <w:t xml:space="preserve">еся из века в век </w:t>
      </w:r>
      <w:r w:rsidR="00ED771F" w:rsidRPr="002C1B67">
        <w:rPr>
          <w:rFonts w:ascii="Times New Roman" w:eastAsia="Calibri" w:hAnsi="Times New Roman" w:cs="Times New Roman"/>
          <w:sz w:val="28"/>
          <w:szCs w:val="28"/>
        </w:rPr>
        <w:t>произведения устного народного творчества, национальное воспитание.</w:t>
      </w:r>
    </w:p>
    <w:p w14:paraId="4CA1EAE8" w14:textId="3371CFAF" w:rsidR="00F351B3" w:rsidRPr="002C1B67" w:rsidRDefault="00F351B3" w:rsidP="00ED771F">
      <w:pPr>
        <w:spacing w:after="0" w:line="240" w:lineRule="auto"/>
        <w:ind w:right="-1" w:firstLine="708"/>
        <w:jc w:val="both"/>
        <w:rPr>
          <w:rFonts w:ascii="Times New Roman" w:eastAsia="Times New Roman" w:hAnsi="Times New Roman" w:cs="Times New Roman"/>
          <w:bCs/>
          <w:sz w:val="28"/>
          <w:szCs w:val="28"/>
          <w:lang w:eastAsia="ru-RU" w:bidi="ru-RU"/>
        </w:rPr>
      </w:pPr>
      <w:r w:rsidRPr="002C1B67">
        <w:rPr>
          <w:rFonts w:ascii="Times New Roman" w:eastAsia="Times New Roman" w:hAnsi="Times New Roman" w:cs="Times New Roman"/>
          <w:sz w:val="28"/>
          <w:szCs w:val="28"/>
          <w:lang w:eastAsia="ru-RU" w:bidi="ru-RU"/>
        </w:rPr>
        <w:t xml:space="preserve">Проведенный анализ научных работ показал, что современными учеными достаточно глубоко исследован вопрос о роли и </w:t>
      </w:r>
      <w:r w:rsidRPr="002C1B67">
        <w:rPr>
          <w:rFonts w:ascii="Times New Roman" w:eastAsia="Times New Roman" w:hAnsi="Times New Roman" w:cs="Times New Roman"/>
          <w:bCs/>
          <w:sz w:val="28"/>
          <w:szCs w:val="28"/>
          <w:lang w:eastAsia="ru-RU" w:bidi="ru-RU"/>
        </w:rPr>
        <w:t>психолого-педагогических условиях формирования компонентов этнопедагогической компетентности будущего учителя – важной составляющей этнокультурной специфики в образовании</w:t>
      </w:r>
      <w:r w:rsidR="002E2E72" w:rsidRPr="002C1B67">
        <w:rPr>
          <w:rFonts w:ascii="Times New Roman" w:eastAsia="Times New Roman" w:hAnsi="Times New Roman" w:cs="Times New Roman"/>
          <w:bCs/>
          <w:sz w:val="28"/>
          <w:szCs w:val="28"/>
          <w:lang w:eastAsia="ru-RU" w:bidi="ru-RU"/>
        </w:rPr>
        <w:t xml:space="preserve"> [116]</w:t>
      </w:r>
      <w:r w:rsidRPr="002C1B67">
        <w:rPr>
          <w:rFonts w:ascii="Times New Roman" w:eastAsia="Times New Roman" w:hAnsi="Times New Roman" w:cs="Times New Roman"/>
          <w:bCs/>
          <w:sz w:val="28"/>
          <w:szCs w:val="28"/>
          <w:lang w:eastAsia="ru-RU" w:bidi="ru-RU"/>
        </w:rPr>
        <w:t>.</w:t>
      </w:r>
    </w:p>
    <w:p w14:paraId="4CA1EAE9" w14:textId="4A57FB39"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rPr>
      </w:pPr>
      <w:r w:rsidRPr="002C1B67">
        <w:rPr>
          <w:rFonts w:ascii="Times New Roman" w:eastAsia="Calibri" w:hAnsi="Times New Roman" w:cs="Times New Roman"/>
          <w:bCs/>
          <w:sz w:val="28"/>
          <w:szCs w:val="28"/>
        </w:rPr>
        <w:t xml:space="preserve">Так, </w:t>
      </w:r>
      <w:r w:rsidRPr="002C1B67">
        <w:rPr>
          <w:rFonts w:ascii="Times New Roman" w:eastAsia="Times New Roman" w:hAnsi="Times New Roman" w:cs="Times New Roman"/>
          <w:bCs/>
          <w:sz w:val="28"/>
          <w:szCs w:val="28"/>
        </w:rPr>
        <w:t>А.А. Уызбаев</w:t>
      </w:r>
      <w:r w:rsidR="00D077C0" w:rsidRPr="002C1B67">
        <w:rPr>
          <w:rFonts w:ascii="Times New Roman" w:eastAsia="Times New Roman" w:hAnsi="Times New Roman" w:cs="Times New Roman"/>
          <w:bCs/>
          <w:sz w:val="28"/>
          <w:szCs w:val="28"/>
        </w:rPr>
        <w:t>а</w:t>
      </w:r>
      <w:r w:rsidRPr="002C1B67">
        <w:rPr>
          <w:rFonts w:ascii="Times New Roman" w:eastAsia="Times New Roman" w:hAnsi="Times New Roman" w:cs="Times New Roman"/>
          <w:bCs/>
          <w:sz w:val="28"/>
          <w:szCs w:val="28"/>
        </w:rPr>
        <w:t xml:space="preserve"> рассматривает</w:t>
      </w:r>
      <w:r w:rsidR="00D077C0" w:rsidRPr="002C1B67">
        <w:rPr>
          <w:rFonts w:ascii="Times New Roman" w:eastAsia="Times New Roman" w:hAnsi="Times New Roman" w:cs="Times New Roman"/>
          <w:bCs/>
          <w:sz w:val="28"/>
          <w:szCs w:val="28"/>
        </w:rPr>
        <w:t xml:space="preserve">, какое место занимает </w:t>
      </w:r>
      <w:r w:rsidRPr="002C1B67">
        <w:rPr>
          <w:rFonts w:ascii="Times New Roman" w:eastAsia="Times New Roman" w:hAnsi="Times New Roman" w:cs="Times New Roman"/>
          <w:sz w:val="28"/>
          <w:szCs w:val="28"/>
        </w:rPr>
        <w:t>патриотизм</w:t>
      </w:r>
      <w:r w:rsidR="00D077C0" w:rsidRPr="002C1B67">
        <w:rPr>
          <w:rFonts w:ascii="Times New Roman" w:eastAsia="Times New Roman" w:hAnsi="Times New Roman" w:cs="Times New Roman"/>
          <w:sz w:val="28"/>
          <w:szCs w:val="28"/>
        </w:rPr>
        <w:t xml:space="preserve"> </w:t>
      </w:r>
      <w:r w:rsidRPr="002C1B67">
        <w:rPr>
          <w:rFonts w:ascii="Times New Roman" w:eastAsia="Times New Roman" w:hAnsi="Times New Roman" w:cs="Times New Roman"/>
          <w:sz w:val="28"/>
          <w:szCs w:val="28"/>
        </w:rPr>
        <w:t xml:space="preserve">в системе общественных отношений, </w:t>
      </w:r>
      <w:r w:rsidR="00D077C0" w:rsidRPr="002C1B67">
        <w:rPr>
          <w:rFonts w:ascii="Times New Roman" w:eastAsia="Times New Roman" w:hAnsi="Times New Roman" w:cs="Times New Roman"/>
          <w:sz w:val="28"/>
          <w:szCs w:val="28"/>
        </w:rPr>
        <w:t xml:space="preserve">как влияют особенности региона </w:t>
      </w:r>
      <w:r w:rsidR="0094426A" w:rsidRPr="002C1B67">
        <w:rPr>
          <w:rFonts w:ascii="Times New Roman" w:eastAsia="Times New Roman" w:hAnsi="Times New Roman" w:cs="Times New Roman"/>
          <w:sz w:val="28"/>
          <w:szCs w:val="28"/>
        </w:rPr>
        <w:t xml:space="preserve">на </w:t>
      </w:r>
      <w:r w:rsidR="00D077C0" w:rsidRPr="002C1B67">
        <w:rPr>
          <w:rFonts w:ascii="Times New Roman" w:eastAsia="Times New Roman" w:hAnsi="Times New Roman" w:cs="Times New Roman"/>
          <w:sz w:val="28"/>
          <w:szCs w:val="28"/>
        </w:rPr>
        <w:t>его формирование. В своих исследованиях учёный обосновала</w:t>
      </w:r>
      <w:r w:rsidR="002244AE" w:rsidRPr="002C1B67">
        <w:rPr>
          <w:rFonts w:ascii="Times New Roman" w:eastAsia="Times New Roman" w:hAnsi="Times New Roman" w:cs="Times New Roman"/>
          <w:sz w:val="28"/>
          <w:szCs w:val="28"/>
        </w:rPr>
        <w:t>,</w:t>
      </w:r>
      <w:r w:rsidR="00D077C0" w:rsidRPr="002C1B67">
        <w:rPr>
          <w:rFonts w:ascii="Times New Roman" w:eastAsia="Times New Roman" w:hAnsi="Times New Roman" w:cs="Times New Roman"/>
          <w:sz w:val="28"/>
          <w:szCs w:val="28"/>
        </w:rPr>
        <w:t xml:space="preserve"> какие методы и подходы необходимо использовать в учебно-воспитательном процессе для воспитания чувства патриотизма у молодого поколения </w:t>
      </w:r>
      <w:r w:rsidRPr="002C1B67">
        <w:rPr>
          <w:rFonts w:ascii="Times New Roman" w:eastAsia="Times New Roman" w:hAnsi="Times New Roman" w:cs="Times New Roman"/>
          <w:sz w:val="28"/>
          <w:szCs w:val="28"/>
        </w:rPr>
        <w:t>[</w:t>
      </w:r>
      <w:r w:rsidR="00442489" w:rsidRPr="002C1B67">
        <w:rPr>
          <w:rFonts w:ascii="Times New Roman" w:eastAsia="Times New Roman" w:hAnsi="Times New Roman" w:cs="Times New Roman"/>
          <w:sz w:val="28"/>
          <w:szCs w:val="28"/>
        </w:rPr>
        <w:t>11</w:t>
      </w:r>
      <w:r w:rsidR="00713C78">
        <w:rPr>
          <w:rFonts w:ascii="Times New Roman" w:eastAsia="Times New Roman" w:hAnsi="Times New Roman" w:cs="Times New Roman"/>
          <w:sz w:val="28"/>
          <w:szCs w:val="28"/>
        </w:rPr>
        <w:t>1</w:t>
      </w:r>
      <w:r w:rsidRPr="002C1B67">
        <w:rPr>
          <w:rFonts w:ascii="Times New Roman" w:eastAsia="Times New Roman" w:hAnsi="Times New Roman" w:cs="Times New Roman"/>
          <w:sz w:val="28"/>
          <w:szCs w:val="28"/>
        </w:rPr>
        <w:t>, с. 86]</w:t>
      </w:r>
      <w:r w:rsidR="006335E5">
        <w:rPr>
          <w:rFonts w:ascii="Times New Roman" w:eastAsia="Times New Roman" w:hAnsi="Times New Roman" w:cs="Times New Roman"/>
          <w:sz w:val="28"/>
          <w:szCs w:val="28"/>
        </w:rPr>
        <w:t xml:space="preserve">, </w:t>
      </w:r>
      <w:r w:rsidR="006335E5" w:rsidRPr="006335E5">
        <w:rPr>
          <w:rFonts w:ascii="Times New Roman" w:eastAsia="Times New Roman" w:hAnsi="Times New Roman" w:cs="Times New Roman"/>
          <w:sz w:val="28"/>
          <w:szCs w:val="28"/>
        </w:rPr>
        <w:t>[117]</w:t>
      </w:r>
      <w:r w:rsidRPr="002C1B67">
        <w:rPr>
          <w:rFonts w:ascii="Times New Roman" w:eastAsia="Times New Roman" w:hAnsi="Times New Roman" w:cs="Times New Roman"/>
          <w:sz w:val="28"/>
          <w:szCs w:val="28"/>
        </w:rPr>
        <w:t xml:space="preserve">. </w:t>
      </w:r>
      <w:r w:rsidRPr="002C1B67">
        <w:rPr>
          <w:rFonts w:ascii="Times New Roman" w:eastAsia="Times New Roman" w:hAnsi="Times New Roman" w:cs="Times New Roman"/>
          <w:sz w:val="28"/>
          <w:szCs w:val="28"/>
          <w:lang w:eastAsia="ru-RU" w:bidi="ru-RU"/>
        </w:rPr>
        <w:t xml:space="preserve">Ученый доказывает, что </w:t>
      </w:r>
      <w:r w:rsidR="003E102C" w:rsidRPr="002C1B67">
        <w:rPr>
          <w:rFonts w:ascii="Times New Roman" w:eastAsia="Times New Roman" w:hAnsi="Times New Roman" w:cs="Times New Roman"/>
          <w:sz w:val="28"/>
          <w:szCs w:val="28"/>
        </w:rPr>
        <w:t xml:space="preserve">обществу и семье </w:t>
      </w:r>
      <w:r w:rsidRPr="002C1B67">
        <w:rPr>
          <w:rFonts w:ascii="Times New Roman" w:eastAsia="Times New Roman" w:hAnsi="Times New Roman" w:cs="Times New Roman"/>
          <w:sz w:val="28"/>
          <w:szCs w:val="28"/>
          <w:lang w:eastAsia="ru-RU" w:bidi="ru-RU"/>
        </w:rPr>
        <w:t>ч</w:t>
      </w:r>
      <w:r w:rsidRPr="002C1B67">
        <w:rPr>
          <w:rFonts w:ascii="Times New Roman" w:eastAsia="Times New Roman" w:hAnsi="Times New Roman" w:cs="Times New Roman"/>
          <w:sz w:val="28"/>
          <w:szCs w:val="28"/>
        </w:rPr>
        <w:t xml:space="preserve">увство патриотизма </w:t>
      </w:r>
      <w:r w:rsidR="00F227B8" w:rsidRPr="002C1B67">
        <w:rPr>
          <w:rFonts w:ascii="Times New Roman" w:eastAsia="Times New Roman" w:hAnsi="Times New Roman" w:cs="Times New Roman"/>
          <w:sz w:val="28"/>
          <w:szCs w:val="28"/>
        </w:rPr>
        <w:t xml:space="preserve">в молодом поколении </w:t>
      </w:r>
      <w:r w:rsidR="00405A24" w:rsidRPr="002C1B67">
        <w:rPr>
          <w:rFonts w:ascii="Times New Roman" w:eastAsia="Times New Roman" w:hAnsi="Times New Roman" w:cs="Times New Roman"/>
          <w:sz w:val="28"/>
          <w:szCs w:val="28"/>
        </w:rPr>
        <w:t>необходимо взращивать, прививать индивиду</w:t>
      </w:r>
      <w:r w:rsidR="003E102C" w:rsidRPr="002C1B67">
        <w:rPr>
          <w:rFonts w:ascii="Times New Roman" w:eastAsia="Times New Roman" w:hAnsi="Times New Roman" w:cs="Times New Roman"/>
          <w:sz w:val="28"/>
          <w:szCs w:val="28"/>
        </w:rPr>
        <w:t>, формировать через государственную политику.</w:t>
      </w:r>
    </w:p>
    <w:p w14:paraId="4CA1EAEA" w14:textId="50957015" w:rsidR="00C14C3C" w:rsidRPr="002C1B67" w:rsidRDefault="00F351B3" w:rsidP="00F351B3">
      <w:pPr>
        <w:tabs>
          <w:tab w:val="left" w:pos="425"/>
          <w:tab w:val="left" w:pos="567"/>
          <w:tab w:val="left" w:pos="709"/>
        </w:tabs>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Становление чувств патриотизма рассматривает</w:t>
      </w:r>
      <w:r w:rsidR="00F836C7" w:rsidRPr="002C1B67">
        <w:rPr>
          <w:rFonts w:ascii="Times New Roman" w:eastAsia="Times New Roman" w:hAnsi="Times New Roman" w:cs="Times New Roman"/>
          <w:sz w:val="28"/>
          <w:szCs w:val="28"/>
          <w:lang w:eastAsia="ru-RU"/>
        </w:rPr>
        <w:t>ся</w:t>
      </w:r>
      <w:r w:rsidRPr="002C1B67">
        <w:rPr>
          <w:rFonts w:ascii="Times New Roman" w:eastAsia="Times New Roman" w:hAnsi="Times New Roman" w:cs="Times New Roman"/>
          <w:sz w:val="28"/>
          <w:szCs w:val="28"/>
          <w:lang w:eastAsia="ru-RU"/>
        </w:rPr>
        <w:t xml:space="preserve"> </w:t>
      </w:r>
      <w:r w:rsidR="00F836C7" w:rsidRPr="002C1B67">
        <w:rPr>
          <w:rFonts w:ascii="Times New Roman" w:eastAsia="Times New Roman" w:hAnsi="Times New Roman" w:cs="Times New Roman"/>
          <w:sz w:val="28"/>
          <w:szCs w:val="28"/>
          <w:lang w:eastAsia="ru-RU"/>
        </w:rPr>
        <w:t xml:space="preserve">ученым </w:t>
      </w:r>
      <w:r w:rsidRPr="002C1B67">
        <w:rPr>
          <w:rFonts w:ascii="Times New Roman" w:eastAsia="Times New Roman" w:hAnsi="Times New Roman" w:cs="Times New Roman"/>
          <w:sz w:val="28"/>
          <w:szCs w:val="28"/>
          <w:lang w:eastAsia="ru-RU"/>
        </w:rPr>
        <w:t xml:space="preserve">по «ступеням». Первая ступень формирования </w:t>
      </w:r>
      <w:r w:rsidR="00C14C3C" w:rsidRPr="002C1B67">
        <w:rPr>
          <w:rFonts w:ascii="Times New Roman" w:eastAsia="Times New Roman" w:hAnsi="Times New Roman" w:cs="Times New Roman"/>
          <w:sz w:val="28"/>
          <w:szCs w:val="28"/>
          <w:lang w:eastAsia="ru-RU"/>
        </w:rPr>
        <w:t xml:space="preserve">чувства </w:t>
      </w:r>
      <w:r w:rsidRPr="002C1B67">
        <w:rPr>
          <w:rFonts w:ascii="Times New Roman" w:eastAsia="Times New Roman" w:hAnsi="Times New Roman" w:cs="Times New Roman"/>
          <w:sz w:val="28"/>
          <w:szCs w:val="28"/>
          <w:lang w:eastAsia="ru-RU"/>
        </w:rPr>
        <w:t xml:space="preserve">патриотизма </w:t>
      </w:r>
      <w:r w:rsidR="00C14C3C" w:rsidRPr="002C1B67">
        <w:rPr>
          <w:rFonts w:ascii="Times New Roman" w:eastAsia="Times New Roman" w:hAnsi="Times New Roman" w:cs="Times New Roman"/>
          <w:sz w:val="28"/>
          <w:szCs w:val="28"/>
          <w:lang w:eastAsia="ru-RU"/>
        </w:rPr>
        <w:t>приходится на момент</w:t>
      </w:r>
      <w:r w:rsidRPr="002C1B67">
        <w:rPr>
          <w:rFonts w:ascii="Times New Roman" w:eastAsia="Times New Roman" w:hAnsi="Times New Roman" w:cs="Times New Roman"/>
          <w:sz w:val="28"/>
          <w:szCs w:val="28"/>
          <w:lang w:eastAsia="ru-RU"/>
        </w:rPr>
        <w:t xml:space="preserve"> </w:t>
      </w:r>
      <w:r w:rsidR="00C14C3C"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 формирован</w:t>
      </w:r>
      <w:r w:rsidR="00C14C3C" w:rsidRPr="002C1B67">
        <w:rPr>
          <w:rFonts w:ascii="Times New Roman" w:eastAsia="Times New Roman" w:hAnsi="Times New Roman" w:cs="Times New Roman"/>
          <w:sz w:val="28"/>
          <w:szCs w:val="28"/>
          <w:lang w:eastAsia="ru-RU"/>
        </w:rPr>
        <w:t>ия</w:t>
      </w:r>
      <w:r w:rsidRPr="002C1B67">
        <w:rPr>
          <w:rFonts w:ascii="Times New Roman" w:eastAsia="Times New Roman" w:hAnsi="Times New Roman" w:cs="Times New Roman"/>
          <w:sz w:val="28"/>
          <w:szCs w:val="28"/>
          <w:lang w:eastAsia="ru-RU"/>
        </w:rPr>
        <w:t xml:space="preserve"> </w:t>
      </w:r>
      <w:r w:rsidR="00C14C3C" w:rsidRPr="002C1B67">
        <w:rPr>
          <w:rFonts w:ascii="Times New Roman" w:eastAsia="Times New Roman" w:hAnsi="Times New Roman" w:cs="Times New Roman"/>
          <w:sz w:val="28"/>
          <w:szCs w:val="28"/>
          <w:lang w:eastAsia="ru-RU"/>
        </w:rPr>
        <w:t xml:space="preserve">у человека </w:t>
      </w:r>
      <w:r w:rsidRPr="002C1B67">
        <w:rPr>
          <w:rFonts w:ascii="Times New Roman" w:eastAsia="Times New Roman" w:hAnsi="Times New Roman" w:cs="Times New Roman"/>
          <w:sz w:val="28"/>
          <w:szCs w:val="28"/>
          <w:lang w:eastAsia="ru-RU"/>
        </w:rPr>
        <w:t>родственных чувств к своей семье.</w:t>
      </w:r>
    </w:p>
    <w:p w14:paraId="4CA1EAEB" w14:textId="24FA2028" w:rsidR="00C14C3C" w:rsidRPr="002C1B67" w:rsidRDefault="00F351B3" w:rsidP="00F351B3">
      <w:pPr>
        <w:tabs>
          <w:tab w:val="left" w:pos="425"/>
          <w:tab w:val="left" w:pos="567"/>
          <w:tab w:val="left" w:pos="709"/>
        </w:tabs>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Вторая ступень </w:t>
      </w:r>
      <w:r w:rsidR="00C14C3C" w:rsidRPr="002C1B67">
        <w:rPr>
          <w:rFonts w:ascii="Times New Roman" w:eastAsia="Times New Roman" w:hAnsi="Times New Roman" w:cs="Times New Roman"/>
          <w:sz w:val="28"/>
          <w:szCs w:val="28"/>
          <w:lang w:eastAsia="ru-RU"/>
        </w:rPr>
        <w:t xml:space="preserve">– через воспитание </w:t>
      </w:r>
      <w:r w:rsidRPr="002C1B67">
        <w:rPr>
          <w:rFonts w:ascii="Times New Roman" w:eastAsia="Times New Roman" w:hAnsi="Times New Roman" w:cs="Times New Roman"/>
          <w:sz w:val="28"/>
          <w:szCs w:val="28"/>
          <w:lang w:eastAsia="ru-RU"/>
        </w:rPr>
        <w:t>любви к «малой Родине»</w:t>
      </w:r>
      <w:r w:rsidR="00D35C2B" w:rsidRPr="002C1B67">
        <w:rPr>
          <w:rFonts w:ascii="Times New Roman" w:eastAsia="Times New Roman" w:hAnsi="Times New Roman" w:cs="Times New Roman"/>
          <w:sz w:val="28"/>
          <w:szCs w:val="28"/>
          <w:lang w:eastAsia="ru-RU"/>
        </w:rPr>
        <w:t xml:space="preserve"> </w:t>
      </w:r>
      <w:r w:rsidR="00D35C2B" w:rsidRPr="002C1B67">
        <w:rPr>
          <w:rFonts w:ascii="Times New Roman" w:eastAsia="Times New Roman" w:hAnsi="Times New Roman" w:cs="Times New Roman"/>
          <w:bCs/>
          <w:sz w:val="28"/>
          <w:szCs w:val="28"/>
          <w:lang w:eastAsia="ru-RU" w:bidi="ru-RU"/>
        </w:rPr>
        <w:t xml:space="preserve">– </w:t>
      </w:r>
      <w:r w:rsidR="00D35C2B" w:rsidRPr="002C1B67">
        <w:rPr>
          <w:rFonts w:ascii="Times New Roman" w:eastAsia="Times New Roman" w:hAnsi="Times New Roman" w:cs="Times New Roman"/>
          <w:sz w:val="28"/>
          <w:szCs w:val="28"/>
          <w:lang w:eastAsia="ru-RU"/>
        </w:rPr>
        <w:t xml:space="preserve">к месту </w:t>
      </w:r>
      <w:r w:rsidR="00C14C3C" w:rsidRPr="002C1B67">
        <w:rPr>
          <w:rFonts w:ascii="Times New Roman" w:eastAsia="Times New Roman" w:hAnsi="Times New Roman" w:cs="Times New Roman"/>
          <w:sz w:val="28"/>
          <w:szCs w:val="28"/>
          <w:lang w:eastAsia="ru-RU"/>
        </w:rPr>
        <w:t>рождения человека</w:t>
      </w:r>
      <w:r w:rsidRPr="002C1B67">
        <w:rPr>
          <w:rFonts w:ascii="Times New Roman" w:eastAsia="Times New Roman" w:hAnsi="Times New Roman" w:cs="Times New Roman"/>
          <w:sz w:val="28"/>
          <w:szCs w:val="28"/>
          <w:lang w:eastAsia="ru-RU"/>
        </w:rPr>
        <w:t xml:space="preserve">, </w:t>
      </w:r>
      <w:r w:rsidR="00C14C3C" w:rsidRPr="002C1B67">
        <w:rPr>
          <w:rFonts w:ascii="Times New Roman" w:eastAsia="Times New Roman" w:hAnsi="Times New Roman" w:cs="Times New Roman"/>
          <w:sz w:val="28"/>
          <w:szCs w:val="28"/>
          <w:lang w:eastAsia="ru-RU"/>
        </w:rPr>
        <w:t>месту проведения человеком своего детства.</w:t>
      </w:r>
    </w:p>
    <w:p w14:paraId="4CA1EAEC" w14:textId="5C328AB9" w:rsidR="00C14C3C" w:rsidRPr="002C1B67" w:rsidRDefault="00DC5895" w:rsidP="00F351B3">
      <w:pPr>
        <w:tabs>
          <w:tab w:val="left" w:pos="425"/>
          <w:tab w:val="left" w:pos="567"/>
          <w:tab w:val="left" w:pos="709"/>
        </w:tabs>
        <w:spacing w:after="0" w:line="240" w:lineRule="auto"/>
        <w:ind w:right="-1" w:firstLine="709"/>
        <w:jc w:val="both"/>
        <w:rPr>
          <w:rFonts w:ascii="Times New Roman" w:eastAsia="Calibri" w:hAnsi="Times New Roman" w:cs="Times New Roman"/>
          <w:sz w:val="28"/>
          <w:szCs w:val="28"/>
        </w:rPr>
      </w:pPr>
      <w:r w:rsidRPr="002C1B67">
        <w:rPr>
          <w:rFonts w:ascii="Times New Roman" w:eastAsia="Times New Roman" w:hAnsi="Times New Roman" w:cs="Times New Roman"/>
          <w:sz w:val="28"/>
          <w:szCs w:val="28"/>
          <w:lang w:eastAsia="ru-RU"/>
        </w:rPr>
        <w:t xml:space="preserve">Патриотизм, подчеркивает учёный, произрастает из чувства малой родины – понятия, которое носит субъективный, очень личностный характер. </w:t>
      </w:r>
      <w:r w:rsidR="00F351B3" w:rsidRPr="002C1B67">
        <w:rPr>
          <w:rFonts w:ascii="Times New Roman" w:eastAsia="Calibri" w:hAnsi="Times New Roman" w:cs="Times New Roman"/>
          <w:sz w:val="28"/>
          <w:szCs w:val="28"/>
        </w:rPr>
        <w:t>[117</w:t>
      </w:r>
      <w:r w:rsidR="00F351B3" w:rsidRPr="002C1B67">
        <w:rPr>
          <w:rFonts w:ascii="Times New Roman" w:eastAsia="Tahoma" w:hAnsi="Times New Roman" w:cs="Times New Roman"/>
          <w:sz w:val="28"/>
          <w:szCs w:val="28"/>
          <w:lang w:eastAsia="ru-RU" w:bidi="ru-RU"/>
        </w:rPr>
        <w:t xml:space="preserve">, </w:t>
      </w:r>
      <w:r w:rsidR="00F351B3" w:rsidRPr="002C1B67">
        <w:rPr>
          <w:rFonts w:ascii="Times New Roman" w:eastAsia="Calibri" w:hAnsi="Times New Roman" w:cs="Times New Roman"/>
          <w:sz w:val="28"/>
          <w:szCs w:val="28"/>
        </w:rPr>
        <w:t xml:space="preserve">с. 40]. </w:t>
      </w:r>
    </w:p>
    <w:p w14:paraId="4CA1EAED" w14:textId="3F7F3811" w:rsidR="00F351B3" w:rsidRPr="002C1B67" w:rsidRDefault="00F351B3" w:rsidP="00F351B3">
      <w:pPr>
        <w:tabs>
          <w:tab w:val="left" w:pos="425"/>
          <w:tab w:val="left" w:pos="567"/>
          <w:tab w:val="left" w:pos="709"/>
        </w:tabs>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Третья ступень</w:t>
      </w:r>
      <w:r w:rsidR="00DC5895"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воспитание любви к «большой Родине»</w:t>
      </w:r>
      <w:r w:rsidR="00DC5895" w:rsidRPr="002C1B67">
        <w:rPr>
          <w:rFonts w:ascii="Times New Roman" w:eastAsia="Times New Roman" w:hAnsi="Times New Roman" w:cs="Times New Roman"/>
          <w:sz w:val="28"/>
          <w:szCs w:val="28"/>
          <w:lang w:eastAsia="ru-RU"/>
        </w:rPr>
        <w:t xml:space="preserve"> </w:t>
      </w:r>
      <w:r w:rsidR="00F13C0D">
        <w:rPr>
          <w:rFonts w:ascii="Times New Roman" w:eastAsia="Times New Roman" w:hAnsi="Times New Roman"/>
          <w:sz w:val="28"/>
          <w:szCs w:val="28"/>
          <w:lang w:eastAsia="ru-RU"/>
        </w:rPr>
        <w:t>–</w:t>
      </w:r>
      <w:r w:rsidR="00DC5895"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к стране в целом, обществу, народу, истории, культуре, традициям.</w:t>
      </w:r>
      <w:r w:rsidR="009E5C06"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Основанием патриотического воспитания является воспитание общественного самосознания [117</w:t>
      </w:r>
      <w:r w:rsidRPr="002C1B67">
        <w:rPr>
          <w:rFonts w:ascii="Times New Roman" w:eastAsia="Tahoma" w:hAnsi="Times New Roman" w:cs="Times New Roman"/>
          <w:sz w:val="28"/>
          <w:szCs w:val="28"/>
          <w:lang w:eastAsia="ru-RU" w:bidi="ru-RU"/>
        </w:rPr>
        <w:t xml:space="preserve">, </w:t>
      </w:r>
      <w:r w:rsidRPr="002C1B67">
        <w:rPr>
          <w:rFonts w:ascii="Times New Roman" w:eastAsia="Calibri" w:hAnsi="Times New Roman" w:cs="Times New Roman"/>
          <w:sz w:val="28"/>
          <w:szCs w:val="28"/>
        </w:rPr>
        <w:t>с. 74].</w:t>
      </w:r>
    </w:p>
    <w:p w14:paraId="4CA1EAEE" w14:textId="0B141101"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bidi="ru-RU"/>
        </w:rPr>
        <w:t xml:space="preserve">В современных условиях полиэтнического Казахстана создаются благоприятные возможности для воспитания толерантности. И, прежде всего, </w:t>
      </w:r>
      <w:r w:rsidR="00280370" w:rsidRPr="002C1B67">
        <w:rPr>
          <w:rFonts w:ascii="Times New Roman" w:eastAsia="Times New Roman" w:hAnsi="Times New Roman" w:cs="Times New Roman"/>
          <w:sz w:val="28"/>
          <w:szCs w:val="28"/>
          <w:lang w:eastAsia="ru-RU" w:bidi="ru-RU"/>
        </w:rPr>
        <w:t>«</w:t>
      </w:r>
      <w:r w:rsidRPr="002C1B67">
        <w:rPr>
          <w:rFonts w:ascii="Times New Roman" w:eastAsia="Times New Roman" w:hAnsi="Times New Roman" w:cs="Times New Roman"/>
          <w:sz w:val="28"/>
          <w:szCs w:val="28"/>
          <w:lang w:eastAsia="ru-RU" w:bidi="ru-RU"/>
        </w:rPr>
        <w:t xml:space="preserve">система образования выступает в роли фактора единения народов, способного разрешить проблему воспитания толерантного сознания у молодого поколения. </w:t>
      </w:r>
      <w:r w:rsidRPr="002C1B67">
        <w:rPr>
          <w:rFonts w:ascii="Times New Roman" w:eastAsia="Times New Roman" w:hAnsi="Times New Roman" w:cs="Times New Roman"/>
          <w:sz w:val="28"/>
          <w:szCs w:val="28"/>
          <w:lang w:eastAsia="ru-RU"/>
        </w:rPr>
        <w:t>Возникает насущная проблема в новом стиле общения и поведения, в выборе поведенческих ориентиров и культурных ценностей нового содержания, способствующих гармонизации отношений в современном социуме</w:t>
      </w:r>
      <w:r w:rsidR="00280370" w:rsidRPr="002C1B67">
        <w:rPr>
          <w:rFonts w:ascii="Times New Roman" w:eastAsia="Times New Roman" w:hAnsi="Times New Roman" w:cs="Times New Roman"/>
          <w:sz w:val="28"/>
          <w:szCs w:val="28"/>
          <w:lang w:eastAsia="ru-RU"/>
        </w:rPr>
        <w:t>»</w:t>
      </w:r>
      <w:r w:rsidR="00ED771F" w:rsidRPr="002C1B67">
        <w:rPr>
          <w:rFonts w:ascii="Times New Roman" w:eastAsia="Times New Roman" w:hAnsi="Times New Roman" w:cs="Times New Roman"/>
          <w:sz w:val="28"/>
          <w:szCs w:val="28"/>
          <w:lang w:eastAsia="ru-RU"/>
        </w:rPr>
        <w:t xml:space="preserve"> [</w:t>
      </w:r>
      <w:r w:rsidR="00442489" w:rsidRPr="002C1B67">
        <w:rPr>
          <w:rFonts w:ascii="Times New Roman" w:eastAsia="Times New Roman" w:hAnsi="Times New Roman" w:cs="Times New Roman"/>
          <w:sz w:val="28"/>
          <w:szCs w:val="28"/>
          <w:lang w:eastAsia="ru-RU"/>
        </w:rPr>
        <w:t>1</w:t>
      </w:r>
      <w:r w:rsidR="00ED771F"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w:t>
      </w:r>
      <w:r w:rsidR="00ED771F" w:rsidRPr="002C1B67">
        <w:rPr>
          <w:rFonts w:ascii="Times New Roman" w:eastAsia="Times New Roman" w:hAnsi="Times New Roman" w:cs="Times New Roman"/>
          <w:sz w:val="28"/>
          <w:szCs w:val="28"/>
          <w:lang w:eastAsia="ru-RU"/>
        </w:rPr>
        <w:t xml:space="preserve"> </w:t>
      </w:r>
    </w:p>
    <w:p w14:paraId="4CA1EAEF" w14:textId="575D09B4" w:rsidR="00EE3120" w:rsidRPr="002C1B67" w:rsidRDefault="00F351B3" w:rsidP="00EE3120">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С. Аубакирова</w:t>
      </w:r>
      <w:r w:rsidR="002B7088">
        <w:rPr>
          <w:rFonts w:ascii="Times New Roman" w:eastAsia="Times New Roman" w:hAnsi="Times New Roman" w:cs="Times New Roman"/>
          <w:sz w:val="28"/>
          <w:szCs w:val="28"/>
          <w:lang w:eastAsia="ru-RU"/>
        </w:rPr>
        <w:t xml:space="preserve"> и др.</w:t>
      </w:r>
      <w:r w:rsidRPr="002C1B67">
        <w:rPr>
          <w:rFonts w:ascii="Times New Roman" w:eastAsia="Times New Roman" w:hAnsi="Times New Roman" w:cs="Times New Roman"/>
          <w:sz w:val="28"/>
          <w:szCs w:val="28"/>
          <w:lang w:eastAsia="ru-RU"/>
        </w:rPr>
        <w:t xml:space="preserve"> в монографии «</w:t>
      </w:r>
      <w:r w:rsidRPr="002C1B67">
        <w:rPr>
          <w:rFonts w:ascii="Times New Roman" w:eastAsia="Times New Roman" w:hAnsi="Times New Roman" w:cs="Times New Roman"/>
          <w:sz w:val="28"/>
          <w:szCs w:val="28"/>
          <w:lang w:val="kk-KZ" w:eastAsia="ru-RU"/>
        </w:rPr>
        <w:t>Толеранттылық әлеуметтік-мәдени феномен ретінде</w:t>
      </w:r>
      <w:r w:rsidRPr="002C1B67">
        <w:rPr>
          <w:rFonts w:ascii="Times New Roman" w:eastAsia="Times New Roman" w:hAnsi="Times New Roman" w:cs="Times New Roman"/>
          <w:sz w:val="28"/>
          <w:szCs w:val="28"/>
          <w:lang w:eastAsia="ru-RU"/>
        </w:rPr>
        <w:t xml:space="preserve">» исследует вопрос о том, что и как прививать и развивать в процессе формирования молодого поколения, как мотивировать на толерантное поведение и толерантную ответственность граждан зрелого возраста, с чего начинать формирование обновленной системы образования, как подходить к организации гражданского воспитания и образования в стране в целом. </w:t>
      </w:r>
      <w:r w:rsidR="00EE3120" w:rsidRPr="002C1B67">
        <w:rPr>
          <w:rFonts w:ascii="Times New Roman" w:eastAsia="Times New Roman" w:hAnsi="Times New Roman" w:cs="Times New Roman"/>
          <w:sz w:val="28"/>
          <w:szCs w:val="28"/>
          <w:lang w:eastAsia="ru-RU"/>
        </w:rPr>
        <w:t xml:space="preserve">По мнению ученого, современное образование – это модель межкультурных, межнациональных отношений, выстраиваемых в процессе обучения и потому </w:t>
      </w:r>
      <w:r w:rsidR="00F836C7" w:rsidRPr="002C1B67">
        <w:rPr>
          <w:rFonts w:ascii="Times New Roman" w:eastAsia="Times New Roman" w:hAnsi="Times New Roman" w:cs="Times New Roman"/>
          <w:sz w:val="28"/>
          <w:szCs w:val="28"/>
          <w:lang w:eastAsia="ru-RU"/>
        </w:rPr>
        <w:t xml:space="preserve">оно </w:t>
      </w:r>
      <w:r w:rsidR="00EE3120" w:rsidRPr="002C1B67">
        <w:rPr>
          <w:rFonts w:ascii="Times New Roman" w:eastAsia="Times New Roman" w:hAnsi="Times New Roman" w:cs="Times New Roman"/>
          <w:sz w:val="28"/>
          <w:szCs w:val="28"/>
          <w:lang w:eastAsia="ru-RU"/>
        </w:rPr>
        <w:t>имеет большое значение для формирования толерантности [1</w:t>
      </w:r>
      <w:r w:rsidR="00CC379C" w:rsidRPr="00CC379C">
        <w:rPr>
          <w:rFonts w:ascii="Times New Roman" w:eastAsia="Times New Roman" w:hAnsi="Times New Roman" w:cs="Times New Roman"/>
          <w:sz w:val="28"/>
          <w:szCs w:val="28"/>
          <w:lang w:eastAsia="ru-RU"/>
        </w:rPr>
        <w:t>0</w:t>
      </w:r>
      <w:r w:rsidR="00713C78">
        <w:rPr>
          <w:rFonts w:ascii="Times New Roman" w:eastAsia="Times New Roman" w:hAnsi="Times New Roman" w:cs="Times New Roman"/>
          <w:sz w:val="28"/>
          <w:szCs w:val="28"/>
          <w:lang w:eastAsia="ru-RU"/>
        </w:rPr>
        <w:t>9</w:t>
      </w:r>
      <w:r w:rsidR="00EE3120" w:rsidRPr="002C1B67">
        <w:rPr>
          <w:rFonts w:ascii="Times New Roman" w:eastAsia="Times New Roman" w:hAnsi="Times New Roman" w:cs="Times New Roman"/>
          <w:sz w:val="28"/>
          <w:szCs w:val="28"/>
          <w:lang w:eastAsia="ru-RU"/>
        </w:rPr>
        <w:t>].</w:t>
      </w:r>
    </w:p>
    <w:p w14:paraId="4CA1EAF0" w14:textId="1C04267E" w:rsidR="00F351B3" w:rsidRPr="002C1B67" w:rsidRDefault="00280370" w:rsidP="00F351B3">
      <w:pPr>
        <w:spacing w:after="0" w:line="240" w:lineRule="auto"/>
        <w:ind w:right="-1" w:firstLine="709"/>
        <w:jc w:val="both"/>
        <w:rPr>
          <w:rFonts w:ascii="Times New Roman" w:eastAsia="Times New Roman" w:hAnsi="Times New Roman" w:cs="Times New Roman"/>
          <w:sz w:val="28"/>
          <w:szCs w:val="28"/>
        </w:rPr>
      </w:pPr>
      <w:r w:rsidRPr="002C1B67">
        <w:rPr>
          <w:rFonts w:ascii="Times New Roman" w:eastAsia="Times New Roman" w:hAnsi="Times New Roman" w:cs="Times New Roman"/>
          <w:bCs/>
          <w:sz w:val="28"/>
          <w:szCs w:val="28"/>
        </w:rPr>
        <w:t>«</w:t>
      </w:r>
      <w:r w:rsidR="00F351B3" w:rsidRPr="002C1B67">
        <w:rPr>
          <w:rFonts w:ascii="Times New Roman" w:eastAsia="Times New Roman" w:hAnsi="Times New Roman" w:cs="Times New Roman"/>
          <w:bCs/>
          <w:sz w:val="28"/>
          <w:szCs w:val="28"/>
        </w:rPr>
        <w:t>Этнокультурной специфике</w:t>
      </w:r>
      <w:r w:rsidR="00F351B3" w:rsidRPr="002C1B67">
        <w:rPr>
          <w:rFonts w:ascii="Times New Roman" w:eastAsia="Times New Roman" w:hAnsi="Times New Roman" w:cs="Times New Roman"/>
          <w:sz w:val="28"/>
          <w:szCs w:val="28"/>
        </w:rPr>
        <w:t xml:space="preserve"> в содержании образования свойственна и региональная специфика (региональность). Региональная самобытность Казахстана – одно из средств формирования патриотизма, общественного сознания молодого поколения</w:t>
      </w:r>
      <w:r w:rsidRPr="002C1B67">
        <w:rPr>
          <w:rFonts w:ascii="Times New Roman" w:eastAsia="Times New Roman" w:hAnsi="Times New Roman" w:cs="Times New Roman"/>
          <w:sz w:val="28"/>
          <w:szCs w:val="28"/>
        </w:rPr>
        <w:t>»</w:t>
      </w:r>
      <w:r w:rsidR="00E01AEE" w:rsidRPr="002C1B67">
        <w:rPr>
          <w:rFonts w:ascii="Times New Roman" w:eastAsia="Times New Roman" w:hAnsi="Times New Roman" w:cs="Times New Roman"/>
          <w:sz w:val="28"/>
          <w:szCs w:val="28"/>
        </w:rPr>
        <w:t xml:space="preserve"> </w:t>
      </w:r>
      <w:r w:rsidR="00ED771F" w:rsidRPr="002C1B67">
        <w:rPr>
          <w:rFonts w:ascii="Times New Roman" w:eastAsia="Times New Roman" w:hAnsi="Times New Roman" w:cs="Times New Roman"/>
          <w:sz w:val="28"/>
          <w:szCs w:val="28"/>
          <w:lang w:eastAsia="ru-RU"/>
        </w:rPr>
        <w:t>[</w:t>
      </w:r>
      <w:r w:rsidR="00442489" w:rsidRPr="002C1B67">
        <w:rPr>
          <w:rFonts w:ascii="Times New Roman" w:eastAsia="Times New Roman" w:hAnsi="Times New Roman" w:cs="Times New Roman"/>
          <w:sz w:val="28"/>
          <w:szCs w:val="28"/>
          <w:lang w:eastAsia="ru-RU"/>
        </w:rPr>
        <w:t>1</w:t>
      </w:r>
      <w:r w:rsidR="00ED771F"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rPr>
        <w:t xml:space="preserve">Этнорегиональная направленность спецкурсов, включенных в учебные планы и интегрированные спецкурсы, отражающие знания литературы, культуры, истории, искусства помогают глубже усвоить культурно-историческое наследие региона и Казахстана и выявить его общечеловеческий потенциал. </w:t>
      </w:r>
      <w:r w:rsidR="00F351B3" w:rsidRPr="002C1B67">
        <w:rPr>
          <w:rFonts w:ascii="Times New Roman" w:eastAsia="Calibri" w:hAnsi="Times New Roman" w:cs="Times New Roman"/>
          <w:sz w:val="28"/>
          <w:szCs w:val="28"/>
          <w:lang w:eastAsia="ru-RU" w:bidi="ru-RU"/>
        </w:rPr>
        <w:t>По мнению ученых</w:t>
      </w:r>
      <w:r w:rsidR="00F351B3" w:rsidRPr="002C1B67">
        <w:rPr>
          <w:rFonts w:ascii="Times New Roman" w:eastAsia="Times New Roman" w:hAnsi="Times New Roman" w:cs="Times New Roman"/>
          <w:sz w:val="28"/>
          <w:szCs w:val="28"/>
          <w:lang w:eastAsia="ru-RU" w:bidi="ru-RU"/>
        </w:rPr>
        <w:t xml:space="preserve"> Г.К. Ахметовой</w:t>
      </w:r>
      <w:r w:rsidR="00F351B3" w:rsidRPr="002C1B67">
        <w:rPr>
          <w:rFonts w:ascii="Times New Roman" w:eastAsia="Calibri" w:hAnsi="Times New Roman" w:cs="Times New Roman"/>
          <w:sz w:val="28"/>
          <w:szCs w:val="28"/>
          <w:lang w:eastAsia="ru-RU" w:bidi="ru-RU"/>
        </w:rPr>
        <w:t xml:space="preserve">, Е.И. Бурдиной, Ш.М. Мухтаровой, А. Уызбаевой, </w:t>
      </w:r>
      <w:r w:rsidR="000307C7" w:rsidRPr="002C1B67">
        <w:rPr>
          <w:rFonts w:ascii="Times New Roman" w:eastAsia="Calibri" w:hAnsi="Times New Roman" w:cs="Times New Roman"/>
          <w:sz w:val="28"/>
          <w:szCs w:val="28"/>
          <w:lang w:eastAsia="ru-RU" w:bidi="ru-RU"/>
        </w:rPr>
        <w:t>«</w:t>
      </w:r>
      <w:r w:rsidR="00F351B3" w:rsidRPr="002C1B67">
        <w:rPr>
          <w:rFonts w:ascii="Times New Roman" w:eastAsia="Calibri" w:hAnsi="Times New Roman" w:cs="Times New Roman"/>
          <w:sz w:val="28"/>
          <w:szCs w:val="28"/>
          <w:lang w:eastAsia="ru-RU" w:bidi="ru-RU"/>
        </w:rPr>
        <w:t>р</w:t>
      </w:r>
      <w:r w:rsidR="00F351B3" w:rsidRPr="002C1B67">
        <w:rPr>
          <w:rFonts w:ascii="Times New Roman" w:eastAsia="Times New Roman" w:hAnsi="Times New Roman" w:cs="Times New Roman"/>
          <w:sz w:val="28"/>
          <w:szCs w:val="28"/>
          <w:lang w:eastAsia="ru-RU" w:bidi="ru-RU"/>
        </w:rPr>
        <w:t>егиональны</w:t>
      </w:r>
      <w:r w:rsidR="00F351B3" w:rsidRPr="002C1B67">
        <w:rPr>
          <w:rFonts w:ascii="Times New Roman" w:eastAsia="Calibri" w:hAnsi="Times New Roman" w:cs="Times New Roman"/>
          <w:sz w:val="28"/>
          <w:szCs w:val="28"/>
          <w:lang w:eastAsia="ru-RU" w:bidi="ru-RU"/>
        </w:rPr>
        <w:t xml:space="preserve">е </w:t>
      </w:r>
      <w:r w:rsidR="00F351B3" w:rsidRPr="002C1B67">
        <w:rPr>
          <w:rFonts w:ascii="Times New Roman" w:eastAsia="Times New Roman" w:hAnsi="Times New Roman" w:cs="Times New Roman"/>
          <w:sz w:val="28"/>
          <w:szCs w:val="28"/>
          <w:lang w:eastAsia="ru-RU" w:bidi="ru-RU"/>
        </w:rPr>
        <w:t>особенност</w:t>
      </w:r>
      <w:r w:rsidR="00F351B3" w:rsidRPr="002C1B67">
        <w:rPr>
          <w:rFonts w:ascii="Times New Roman" w:eastAsia="Calibri" w:hAnsi="Times New Roman" w:cs="Times New Roman"/>
          <w:sz w:val="28"/>
          <w:szCs w:val="28"/>
          <w:lang w:eastAsia="ru-RU" w:bidi="ru-RU"/>
        </w:rPr>
        <w:t xml:space="preserve">и </w:t>
      </w:r>
      <w:r w:rsidR="00F351B3" w:rsidRPr="002C1B67">
        <w:rPr>
          <w:rFonts w:ascii="Times New Roman" w:eastAsia="Times New Roman" w:hAnsi="Times New Roman" w:cs="Times New Roman"/>
          <w:sz w:val="28"/>
          <w:szCs w:val="28"/>
          <w:lang w:eastAsia="ru-RU" w:bidi="ru-RU"/>
        </w:rPr>
        <w:t>Казахстана, связанные с многообразием культур населяющих республику народов, с их традициями, обычаями и иными компонентами духовно-исторического наследия, в системе педагогического образования должны учитываться в общегосударственном масштабе</w:t>
      </w:r>
      <w:r w:rsidR="000307C7" w:rsidRPr="002C1B67">
        <w:rPr>
          <w:rFonts w:ascii="Times New Roman" w:eastAsia="Times New Roman" w:hAnsi="Times New Roman" w:cs="Times New Roman"/>
          <w:sz w:val="28"/>
          <w:szCs w:val="28"/>
          <w:lang w:eastAsia="ru-RU" w:bidi="ru-RU"/>
        </w:rPr>
        <w:t>»</w:t>
      </w:r>
      <w:r w:rsidR="00A33F79" w:rsidRPr="002C1B67">
        <w:rPr>
          <w:rFonts w:ascii="Times New Roman" w:eastAsia="Times New Roman" w:hAnsi="Times New Roman" w:cs="Times New Roman"/>
          <w:sz w:val="28"/>
          <w:szCs w:val="28"/>
          <w:lang w:eastAsia="ru-RU" w:bidi="ru-RU"/>
        </w:rPr>
        <w:t xml:space="preserve"> </w:t>
      </w:r>
      <w:r w:rsidR="00C95188" w:rsidRPr="002C1B67">
        <w:rPr>
          <w:rFonts w:ascii="Times New Roman" w:eastAsia="Times New Roman" w:hAnsi="Times New Roman" w:cs="Times New Roman"/>
          <w:sz w:val="28"/>
          <w:szCs w:val="28"/>
          <w:lang w:eastAsia="ru-RU" w:bidi="ru-RU"/>
        </w:rPr>
        <w:t>[</w:t>
      </w:r>
      <w:r w:rsidR="00442489" w:rsidRPr="002C1B67">
        <w:rPr>
          <w:rFonts w:ascii="Times New Roman" w:eastAsia="Times New Roman" w:hAnsi="Times New Roman" w:cs="Times New Roman"/>
          <w:sz w:val="28"/>
          <w:szCs w:val="28"/>
          <w:lang w:eastAsia="ru-RU" w:bidi="ru-RU"/>
        </w:rPr>
        <w:t>1</w:t>
      </w:r>
      <w:r w:rsidR="00C95188" w:rsidRPr="002C1B67">
        <w:rPr>
          <w:rFonts w:ascii="Times New Roman" w:eastAsia="Times New Roman" w:hAnsi="Times New Roman" w:cs="Times New Roman"/>
          <w:sz w:val="28"/>
          <w:szCs w:val="28"/>
          <w:lang w:eastAsia="ru-RU" w:bidi="ru-RU"/>
        </w:rPr>
        <w:t xml:space="preserve">], </w:t>
      </w:r>
      <w:r w:rsidR="00A33F79" w:rsidRPr="002C1B67">
        <w:rPr>
          <w:rFonts w:ascii="Times New Roman" w:eastAsia="Times New Roman" w:hAnsi="Times New Roman" w:cs="Times New Roman"/>
          <w:sz w:val="28"/>
          <w:szCs w:val="28"/>
          <w:lang w:eastAsia="ru-RU" w:bidi="ru-RU"/>
        </w:rPr>
        <w:t>[</w:t>
      </w:r>
      <w:r w:rsidR="00442489" w:rsidRPr="002C1B67">
        <w:rPr>
          <w:rFonts w:ascii="Times New Roman" w:eastAsia="Times New Roman" w:hAnsi="Times New Roman" w:cs="Times New Roman"/>
          <w:sz w:val="28"/>
          <w:szCs w:val="28"/>
          <w:lang w:eastAsia="ru-RU" w:bidi="ru-RU"/>
        </w:rPr>
        <w:t>13</w:t>
      </w:r>
      <w:r w:rsidR="00A33F79" w:rsidRPr="002C1B67">
        <w:rPr>
          <w:rFonts w:ascii="Times New Roman" w:eastAsia="Times New Roman" w:hAnsi="Times New Roman" w:cs="Times New Roman"/>
          <w:sz w:val="28"/>
          <w:szCs w:val="28"/>
          <w:lang w:eastAsia="ru-RU" w:bidi="ru-RU"/>
        </w:rPr>
        <w:t>]</w:t>
      </w:r>
      <w:r w:rsidR="00F351B3" w:rsidRPr="002C1B67">
        <w:rPr>
          <w:rFonts w:ascii="Times New Roman" w:eastAsia="Calibri" w:hAnsi="Times New Roman" w:cs="Times New Roman"/>
          <w:sz w:val="28"/>
          <w:szCs w:val="28"/>
          <w:lang w:eastAsia="ru-RU" w:bidi="ru-RU"/>
        </w:rPr>
        <w:t xml:space="preserve">. </w:t>
      </w:r>
      <w:r w:rsidR="000307C7" w:rsidRPr="002C1B67">
        <w:rPr>
          <w:rFonts w:ascii="Times New Roman" w:eastAsia="Calibri" w:hAnsi="Times New Roman" w:cs="Times New Roman"/>
          <w:sz w:val="28"/>
          <w:szCs w:val="28"/>
          <w:lang w:eastAsia="ru-RU" w:bidi="ru-RU"/>
        </w:rPr>
        <w:t>«</w:t>
      </w:r>
      <w:r w:rsidR="00F351B3" w:rsidRPr="002C1B67">
        <w:rPr>
          <w:rFonts w:ascii="Times New Roman" w:eastAsia="Calibri" w:hAnsi="Times New Roman" w:cs="Times New Roman"/>
          <w:sz w:val="28"/>
          <w:szCs w:val="28"/>
          <w:lang w:eastAsia="ru-RU" w:bidi="ru-RU"/>
        </w:rPr>
        <w:t>П</w:t>
      </w:r>
      <w:r w:rsidR="00F351B3" w:rsidRPr="002C1B67">
        <w:rPr>
          <w:rFonts w:ascii="Times New Roman" w:eastAsia="Times New Roman" w:hAnsi="Times New Roman" w:cs="Times New Roman"/>
          <w:sz w:val="28"/>
          <w:szCs w:val="28"/>
          <w:lang w:eastAsia="ru-RU" w:bidi="ru-RU"/>
        </w:rPr>
        <w:t>рограммно-целевы</w:t>
      </w:r>
      <w:r w:rsidR="00F351B3" w:rsidRPr="002C1B67">
        <w:rPr>
          <w:rFonts w:ascii="Times New Roman" w:eastAsia="Calibri" w:hAnsi="Times New Roman" w:cs="Times New Roman"/>
          <w:sz w:val="28"/>
          <w:szCs w:val="28"/>
          <w:lang w:eastAsia="ru-RU" w:bidi="ru-RU"/>
        </w:rPr>
        <w:t xml:space="preserve">е </w:t>
      </w:r>
      <w:r w:rsidR="00F351B3" w:rsidRPr="002C1B67">
        <w:rPr>
          <w:rFonts w:ascii="Times New Roman" w:eastAsia="Times New Roman" w:hAnsi="Times New Roman" w:cs="Times New Roman"/>
          <w:sz w:val="28"/>
          <w:szCs w:val="28"/>
          <w:lang w:eastAsia="ru-RU" w:bidi="ru-RU"/>
        </w:rPr>
        <w:t>установ</w:t>
      </w:r>
      <w:r w:rsidR="00F351B3" w:rsidRPr="002C1B67">
        <w:rPr>
          <w:rFonts w:ascii="Times New Roman" w:eastAsia="Calibri" w:hAnsi="Times New Roman" w:cs="Times New Roman"/>
          <w:sz w:val="28"/>
          <w:szCs w:val="28"/>
          <w:lang w:eastAsia="ru-RU" w:bidi="ru-RU"/>
        </w:rPr>
        <w:t>ки</w:t>
      </w:r>
      <w:r w:rsidR="00F351B3" w:rsidRPr="002C1B67">
        <w:rPr>
          <w:rFonts w:ascii="Times New Roman" w:eastAsia="Times New Roman" w:hAnsi="Times New Roman" w:cs="Times New Roman"/>
          <w:sz w:val="28"/>
          <w:szCs w:val="28"/>
          <w:lang w:eastAsia="ru-RU" w:bidi="ru-RU"/>
        </w:rPr>
        <w:t xml:space="preserve"> в области подготовки педагогических кадров в системе педагогического образования, в частности, всех форм его подготовки,</w:t>
      </w:r>
      <w:r w:rsidR="00F351B3" w:rsidRPr="002C1B67">
        <w:rPr>
          <w:rFonts w:ascii="Times New Roman" w:eastAsia="Calibri" w:hAnsi="Times New Roman" w:cs="Times New Roman"/>
          <w:sz w:val="28"/>
          <w:szCs w:val="28"/>
          <w:lang w:eastAsia="ru-RU" w:bidi="ru-RU"/>
        </w:rPr>
        <w:t xml:space="preserve"> должны быть ориентированы </w:t>
      </w:r>
      <w:r w:rsidR="00F351B3" w:rsidRPr="002C1B67">
        <w:rPr>
          <w:rFonts w:ascii="Times New Roman" w:eastAsia="Times New Roman" w:hAnsi="Times New Roman" w:cs="Times New Roman"/>
          <w:sz w:val="28"/>
          <w:szCs w:val="28"/>
          <w:lang w:eastAsia="ru-RU" w:bidi="ru-RU"/>
        </w:rPr>
        <w:t xml:space="preserve">на систему духовных и нравственных ценностей, доминирующую в данном обществе; </w:t>
      </w:r>
      <w:r w:rsidR="00F351B3" w:rsidRPr="002C1B67">
        <w:rPr>
          <w:rFonts w:ascii="Times New Roman" w:eastAsia="Calibri" w:hAnsi="Times New Roman" w:cs="Times New Roman"/>
          <w:sz w:val="28"/>
          <w:szCs w:val="28"/>
          <w:lang w:eastAsia="ru-RU" w:bidi="ru-RU"/>
        </w:rPr>
        <w:t xml:space="preserve">необходимо усилить </w:t>
      </w:r>
      <w:r w:rsidR="00F351B3" w:rsidRPr="002C1B67">
        <w:rPr>
          <w:rFonts w:ascii="Times New Roman" w:eastAsia="Times New Roman" w:hAnsi="Times New Roman" w:cs="Times New Roman"/>
          <w:sz w:val="28"/>
          <w:szCs w:val="28"/>
          <w:lang w:eastAsia="ru-RU" w:bidi="ru-RU"/>
        </w:rPr>
        <w:t>роль социально-региональных и этнокультурных факторов в подготовке педагогических кадров в системе педагогического образования Казахстана</w:t>
      </w:r>
      <w:r w:rsidR="000307C7" w:rsidRPr="002C1B67">
        <w:rPr>
          <w:rFonts w:ascii="Times New Roman" w:eastAsia="Times New Roman" w:hAnsi="Times New Roman" w:cs="Times New Roman"/>
          <w:sz w:val="28"/>
          <w:szCs w:val="28"/>
          <w:lang w:eastAsia="ru-RU" w:bidi="ru-RU"/>
        </w:rPr>
        <w:t>»</w:t>
      </w:r>
      <w:r w:rsidR="00A33F79" w:rsidRPr="002C1B67">
        <w:rPr>
          <w:rFonts w:ascii="Times New Roman" w:eastAsia="Times New Roman" w:hAnsi="Times New Roman" w:cs="Times New Roman"/>
          <w:sz w:val="28"/>
          <w:szCs w:val="28"/>
          <w:lang w:eastAsia="ru-RU" w:bidi="ru-RU"/>
        </w:rPr>
        <w:t xml:space="preserve"> [</w:t>
      </w:r>
      <w:r w:rsidR="00ED70BB" w:rsidRPr="002C1B67">
        <w:rPr>
          <w:rFonts w:ascii="Times New Roman" w:eastAsia="Times New Roman" w:hAnsi="Times New Roman" w:cs="Times New Roman"/>
          <w:sz w:val="28"/>
          <w:szCs w:val="28"/>
          <w:lang w:eastAsia="ru-RU" w:bidi="ru-RU"/>
        </w:rPr>
        <w:t>1</w:t>
      </w:r>
      <w:r w:rsidR="00A33F79" w:rsidRPr="002C1B67">
        <w:rPr>
          <w:rFonts w:ascii="Times New Roman" w:eastAsia="Times New Roman" w:hAnsi="Times New Roman" w:cs="Times New Roman"/>
          <w:sz w:val="28"/>
          <w:szCs w:val="28"/>
          <w:lang w:eastAsia="ru-RU" w:bidi="ru-RU"/>
        </w:rPr>
        <w:t>], [</w:t>
      </w:r>
      <w:r w:rsidR="00ED70BB" w:rsidRPr="002C1B67">
        <w:rPr>
          <w:rFonts w:ascii="Times New Roman" w:eastAsia="Times New Roman" w:hAnsi="Times New Roman" w:cs="Times New Roman"/>
          <w:sz w:val="28"/>
          <w:szCs w:val="28"/>
          <w:lang w:eastAsia="ru-RU" w:bidi="ru-RU"/>
        </w:rPr>
        <w:t>13</w:t>
      </w:r>
      <w:r w:rsidR="00A33F79" w:rsidRPr="002C1B67">
        <w:rPr>
          <w:rFonts w:ascii="Times New Roman" w:eastAsia="Times New Roman" w:hAnsi="Times New Roman" w:cs="Times New Roman"/>
          <w:sz w:val="28"/>
          <w:szCs w:val="28"/>
          <w:lang w:eastAsia="ru-RU" w:bidi="ru-RU"/>
        </w:rPr>
        <w:t>]</w:t>
      </w:r>
      <w:r w:rsidR="00F351B3" w:rsidRPr="002C1B67">
        <w:rPr>
          <w:rFonts w:ascii="Times New Roman" w:eastAsia="Times New Roman" w:hAnsi="Times New Roman" w:cs="Times New Roman"/>
          <w:sz w:val="28"/>
          <w:szCs w:val="28"/>
          <w:lang w:eastAsia="ru-RU" w:bidi="ru-RU"/>
        </w:rPr>
        <w:t>.</w:t>
      </w:r>
    </w:p>
    <w:p w14:paraId="4CA1EAF1" w14:textId="29755077" w:rsidR="00F351B3" w:rsidRPr="002C1B67" w:rsidRDefault="000307C7" w:rsidP="00F351B3">
      <w:pPr>
        <w:spacing w:after="0" w:line="240" w:lineRule="auto"/>
        <w:ind w:right="-1" w:firstLine="709"/>
        <w:jc w:val="both"/>
        <w:rPr>
          <w:rFonts w:ascii="Times New Roman" w:eastAsia="Times New Roman" w:hAnsi="Times New Roman" w:cs="Times New Roman"/>
          <w:sz w:val="28"/>
          <w:szCs w:val="28"/>
        </w:rPr>
      </w:pPr>
      <w:r w:rsidRPr="002C1B67">
        <w:rPr>
          <w:rFonts w:ascii="Times New Roman" w:eastAsia="Times New Roman" w:hAnsi="Times New Roman" w:cs="Times New Roman"/>
          <w:bCs/>
          <w:sz w:val="28"/>
          <w:szCs w:val="28"/>
          <w:lang w:eastAsia="ru-RU" w:bidi="ru-RU"/>
        </w:rPr>
        <w:t>«</w:t>
      </w:r>
      <w:r w:rsidR="00F351B3" w:rsidRPr="002C1B67">
        <w:rPr>
          <w:rFonts w:ascii="Times New Roman" w:eastAsia="Times New Roman" w:hAnsi="Times New Roman" w:cs="Times New Roman"/>
          <w:bCs/>
          <w:sz w:val="28"/>
          <w:szCs w:val="28"/>
          <w:lang w:eastAsia="ru-RU" w:bidi="ru-RU"/>
        </w:rPr>
        <w:t>Воспитательная работа в учреждениях образования должна быть связана с реальной жизнью, с интересами конкретных регионов. Особое внимание следует уделить трансляции культурных ценностей из поколения в поколение. В связи с этим возможны и нетрадиционные формы учебно-педагогической практики, связанные с национальными обрядами и обычаями. Необходимо изучать опыт этнопедагогической деятельности отдельных учителей, обладающих высоким профессиональным и личностным авторитетом в данном регионе</w:t>
      </w:r>
      <w:r w:rsidRPr="002C1B67">
        <w:rPr>
          <w:rFonts w:ascii="Times New Roman" w:eastAsia="Times New Roman" w:hAnsi="Times New Roman" w:cs="Times New Roman"/>
          <w:bCs/>
          <w:sz w:val="28"/>
          <w:szCs w:val="28"/>
          <w:lang w:eastAsia="ru-RU" w:bidi="ru-RU"/>
        </w:rPr>
        <w:t>»</w:t>
      </w:r>
      <w:r w:rsidR="00117DB8" w:rsidRPr="002C1B67">
        <w:rPr>
          <w:rFonts w:ascii="Times New Roman" w:eastAsia="Times New Roman" w:hAnsi="Times New Roman" w:cs="Times New Roman"/>
          <w:bCs/>
          <w:sz w:val="28"/>
          <w:szCs w:val="28"/>
          <w:lang w:eastAsia="ru-RU" w:bidi="ru-RU"/>
        </w:rPr>
        <w:t xml:space="preserve"> [</w:t>
      </w:r>
      <w:r w:rsidR="00ED70BB" w:rsidRPr="002C1B67">
        <w:rPr>
          <w:rFonts w:ascii="Times New Roman" w:eastAsia="Times New Roman" w:hAnsi="Times New Roman" w:cs="Times New Roman"/>
          <w:bCs/>
          <w:sz w:val="28"/>
          <w:szCs w:val="28"/>
          <w:lang w:eastAsia="ru-RU" w:bidi="ru-RU"/>
        </w:rPr>
        <w:t>1</w:t>
      </w:r>
      <w:r w:rsidR="00117DB8" w:rsidRPr="002C1B67">
        <w:rPr>
          <w:rFonts w:ascii="Times New Roman" w:eastAsia="Times New Roman" w:hAnsi="Times New Roman" w:cs="Times New Roman"/>
          <w:bCs/>
          <w:sz w:val="28"/>
          <w:szCs w:val="28"/>
          <w:lang w:eastAsia="ru-RU" w:bidi="ru-RU"/>
        </w:rPr>
        <w:t xml:space="preserve">], </w:t>
      </w:r>
      <w:r w:rsidR="00F351B3" w:rsidRPr="002C1B67">
        <w:rPr>
          <w:rFonts w:ascii="Times New Roman" w:eastAsia="Times New Roman" w:hAnsi="Times New Roman" w:cs="Times New Roman"/>
          <w:bCs/>
          <w:sz w:val="28"/>
          <w:szCs w:val="28"/>
          <w:lang w:eastAsia="ru-RU" w:bidi="ru-RU"/>
        </w:rPr>
        <w:t>[</w:t>
      </w:r>
      <w:r w:rsidR="00ED70BB" w:rsidRPr="002C1B67">
        <w:rPr>
          <w:rFonts w:ascii="Times New Roman" w:eastAsia="Times New Roman" w:hAnsi="Times New Roman" w:cs="Times New Roman"/>
          <w:bCs/>
          <w:sz w:val="28"/>
          <w:szCs w:val="28"/>
          <w:lang w:eastAsia="ru-RU" w:bidi="ru-RU"/>
        </w:rPr>
        <w:t>13</w:t>
      </w:r>
      <w:r w:rsidR="00F351B3" w:rsidRPr="002C1B67">
        <w:rPr>
          <w:rFonts w:ascii="Times New Roman" w:eastAsia="Times New Roman" w:hAnsi="Times New Roman" w:cs="Times New Roman"/>
          <w:bCs/>
          <w:sz w:val="28"/>
          <w:szCs w:val="28"/>
          <w:lang w:eastAsia="ru-RU" w:bidi="ru-RU"/>
        </w:rPr>
        <w:t xml:space="preserve">, с. 93]. В связи с последним утверждением интерес представляет труд авторского коллектива ученых ПГУ имени С. Торайгырова «Становление и развитие образования в крае Кереку-Баян», в котором рассматривается история становления просвещения в Прииртышье, раскрывается одна из страниц истории образования Павлодара и Павлодарской области, относящаяся «к самой драматичной поре, эпохе катаклизмов и великих перемен». В исследовании показано, </w:t>
      </w:r>
      <w:r w:rsidR="002B7088">
        <w:rPr>
          <w:rFonts w:ascii="Times New Roman" w:eastAsia="Times New Roman" w:hAnsi="Times New Roman" w:cs="Times New Roman"/>
          <w:bCs/>
          <w:sz w:val="28"/>
          <w:szCs w:val="28"/>
          <w:lang w:eastAsia="ru-RU" w:bidi="ru-RU"/>
        </w:rPr>
        <w:t>«</w:t>
      </w:r>
      <w:r w:rsidR="00F351B3" w:rsidRPr="002C1B67">
        <w:rPr>
          <w:rFonts w:ascii="Times New Roman" w:eastAsia="Times New Roman" w:hAnsi="Times New Roman" w:cs="Times New Roman"/>
          <w:bCs/>
          <w:sz w:val="28"/>
          <w:szCs w:val="28"/>
          <w:lang w:eastAsia="ru-RU" w:bidi="ru-RU"/>
        </w:rPr>
        <w:t>с чего начиналось образование народа, и кто стоял у его истоков, рассказано о людях, которые «творили</w:t>
      </w:r>
      <w:r w:rsidR="00B77260">
        <w:rPr>
          <w:rFonts w:ascii="Times New Roman" w:eastAsia="Times New Roman" w:hAnsi="Times New Roman" w:cs="Times New Roman"/>
          <w:bCs/>
          <w:sz w:val="28"/>
          <w:szCs w:val="28"/>
          <w:lang w:eastAsia="ru-RU" w:bidi="ru-RU"/>
        </w:rPr>
        <w:t xml:space="preserve">» </w:t>
      </w:r>
      <w:r w:rsidR="00F351B3" w:rsidRPr="002C1B67">
        <w:rPr>
          <w:rFonts w:ascii="Times New Roman" w:eastAsia="Times New Roman" w:hAnsi="Times New Roman" w:cs="Times New Roman"/>
          <w:bCs/>
          <w:sz w:val="28"/>
          <w:szCs w:val="28"/>
          <w:lang w:eastAsia="ru-RU" w:bidi="ru-RU"/>
        </w:rPr>
        <w:t>историю, и сами стали ее неотъемлемой частью» [11</w:t>
      </w:r>
      <w:r w:rsidR="00B363B2">
        <w:rPr>
          <w:rFonts w:ascii="Times New Roman" w:eastAsia="Times New Roman" w:hAnsi="Times New Roman" w:cs="Times New Roman"/>
          <w:bCs/>
          <w:sz w:val="28"/>
          <w:szCs w:val="28"/>
          <w:lang w:eastAsia="ru-RU" w:bidi="ru-RU"/>
        </w:rPr>
        <w:t>8</w:t>
      </w:r>
      <w:r w:rsidR="00F351B3" w:rsidRPr="002C1B67">
        <w:rPr>
          <w:rFonts w:ascii="Times New Roman" w:eastAsia="Times New Roman" w:hAnsi="Times New Roman" w:cs="Times New Roman"/>
          <w:bCs/>
          <w:sz w:val="28"/>
          <w:szCs w:val="28"/>
          <w:lang w:eastAsia="ru-RU" w:bidi="ru-RU"/>
        </w:rPr>
        <w:t>, с. 3].</w:t>
      </w:r>
    </w:p>
    <w:p w14:paraId="4CA1EAF2" w14:textId="79F0B11E" w:rsidR="00F351B3" w:rsidRPr="002C1B67" w:rsidRDefault="00F351B3" w:rsidP="00F351B3">
      <w:pPr>
        <w:autoSpaceDN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Включение этнокультурной специфики в образовательные программы педагогических вузов и колледжей позволит </w:t>
      </w:r>
      <w:r w:rsidR="000307C7" w:rsidRPr="002C1B67">
        <w:rPr>
          <w:rFonts w:ascii="Times New Roman" w:eastAsia="Times New Roman" w:hAnsi="Times New Roman" w:cs="Times New Roman"/>
          <w:bCs/>
          <w:sz w:val="28"/>
          <w:szCs w:val="28"/>
          <w:lang w:eastAsia="ru-RU"/>
        </w:rPr>
        <w:t>«</w:t>
      </w:r>
      <w:r w:rsidRPr="002C1B67">
        <w:rPr>
          <w:rFonts w:ascii="Times New Roman" w:eastAsia="Times New Roman" w:hAnsi="Times New Roman" w:cs="Times New Roman"/>
          <w:bCs/>
          <w:sz w:val="28"/>
          <w:szCs w:val="28"/>
          <w:lang w:eastAsia="ru-RU"/>
        </w:rPr>
        <w:t xml:space="preserve">формировать </w:t>
      </w:r>
      <w:r w:rsidR="00D81FF5" w:rsidRPr="002C1B67">
        <w:rPr>
          <w:rFonts w:ascii="Times New Roman" w:eastAsia="Times New Roman" w:hAnsi="Times New Roman" w:cs="Times New Roman"/>
          <w:bCs/>
          <w:sz w:val="28"/>
          <w:szCs w:val="28"/>
          <w:lang w:eastAsia="ru-RU"/>
        </w:rPr>
        <w:t>национальное</w:t>
      </w:r>
      <w:r w:rsidRPr="002C1B67">
        <w:rPr>
          <w:rFonts w:ascii="Times New Roman" w:eastAsia="Times New Roman" w:hAnsi="Times New Roman" w:cs="Times New Roman"/>
          <w:bCs/>
          <w:sz w:val="28"/>
          <w:szCs w:val="28"/>
          <w:lang w:eastAsia="ru-RU"/>
        </w:rPr>
        <w:t xml:space="preserve"> самосознание, патриотизм, межкультурную и региональную компетентность, толерантность будущих учителей не только как профессионально важное, но и прежде всего как профессионально необходимое качество – этнопедагогическую компетентность в аспекте модернизации общественного сознания</w:t>
      </w:r>
      <w:r w:rsidR="000307C7" w:rsidRPr="002C1B67">
        <w:rPr>
          <w:rFonts w:ascii="Times New Roman" w:eastAsia="Times New Roman" w:hAnsi="Times New Roman" w:cs="Times New Roman"/>
          <w:bCs/>
          <w:sz w:val="28"/>
          <w:szCs w:val="28"/>
          <w:lang w:eastAsia="ru-RU"/>
        </w:rPr>
        <w:t>»</w:t>
      </w:r>
      <w:r w:rsidR="00ED771F" w:rsidRPr="002C1B67">
        <w:rPr>
          <w:rFonts w:ascii="Times New Roman" w:eastAsia="Times New Roman" w:hAnsi="Times New Roman" w:cs="Times New Roman"/>
          <w:bCs/>
          <w:sz w:val="28"/>
          <w:szCs w:val="28"/>
          <w:lang w:eastAsia="ru-RU"/>
        </w:rPr>
        <w:t xml:space="preserve"> [</w:t>
      </w:r>
      <w:r w:rsidR="00ED70BB" w:rsidRPr="002C1B67">
        <w:rPr>
          <w:rFonts w:ascii="Times New Roman" w:eastAsia="Times New Roman" w:hAnsi="Times New Roman" w:cs="Times New Roman"/>
          <w:bCs/>
          <w:sz w:val="28"/>
          <w:szCs w:val="28"/>
          <w:lang w:eastAsia="ru-RU"/>
        </w:rPr>
        <w:t>1</w:t>
      </w:r>
      <w:r w:rsidR="00ED771F" w:rsidRPr="002C1B67">
        <w:rPr>
          <w:rFonts w:ascii="Times New Roman" w:eastAsia="Times New Roman" w:hAnsi="Times New Roman" w:cs="Times New Roman"/>
          <w:bCs/>
          <w:sz w:val="28"/>
          <w:szCs w:val="28"/>
          <w:lang w:eastAsia="ru-RU"/>
        </w:rPr>
        <w:t>].</w:t>
      </w:r>
    </w:p>
    <w:p w14:paraId="4CA1EAF3" w14:textId="3800582C" w:rsidR="00F351B3" w:rsidRPr="002C1B67" w:rsidRDefault="006F3EDC" w:rsidP="00F351B3">
      <w:pPr>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Н</w:t>
      </w:r>
      <w:r w:rsidR="00F351B3" w:rsidRPr="002C1B67">
        <w:rPr>
          <w:rFonts w:ascii="Times New Roman" w:eastAsia="Times New Roman" w:hAnsi="Times New Roman" w:cs="Times New Roman"/>
          <w:bCs/>
          <w:sz w:val="28"/>
          <w:szCs w:val="28"/>
          <w:lang w:eastAsia="ru-RU"/>
        </w:rPr>
        <w:t>а примере учебно-воспитательного процесса Педагогического высшего колледжа имени Б. Ахметова</w:t>
      </w:r>
      <w:r w:rsidR="001324C6">
        <w:rPr>
          <w:rFonts w:ascii="Times New Roman" w:eastAsia="Times New Roman" w:hAnsi="Times New Roman" w:cs="Times New Roman"/>
          <w:bCs/>
          <w:sz w:val="28"/>
          <w:szCs w:val="28"/>
          <w:lang w:eastAsia="ru-RU"/>
        </w:rPr>
        <w:t xml:space="preserve"> (</w:t>
      </w:r>
      <w:r w:rsidR="00F351B3" w:rsidRPr="002C1B67">
        <w:rPr>
          <w:rFonts w:ascii="Times New Roman" w:eastAsia="Times New Roman" w:hAnsi="Times New Roman" w:cs="Times New Roman"/>
          <w:bCs/>
          <w:sz w:val="28"/>
          <w:szCs w:val="28"/>
          <w:lang w:eastAsia="ru-RU"/>
        </w:rPr>
        <w:t>г. Павлодар</w:t>
      </w:r>
      <w:r w:rsidR="001324C6">
        <w:rPr>
          <w:rFonts w:ascii="Times New Roman" w:eastAsia="Times New Roman" w:hAnsi="Times New Roman" w:cs="Times New Roman"/>
          <w:bCs/>
          <w:sz w:val="28"/>
          <w:szCs w:val="28"/>
          <w:lang w:eastAsia="ru-RU"/>
        </w:rPr>
        <w:t>)</w:t>
      </w:r>
      <w:r w:rsidRPr="002C1B67">
        <w:rPr>
          <w:rFonts w:ascii="Times New Roman" w:eastAsia="Times New Roman" w:hAnsi="Times New Roman" w:cs="Times New Roman"/>
          <w:bCs/>
          <w:sz w:val="28"/>
          <w:szCs w:val="28"/>
          <w:lang w:eastAsia="ru-RU"/>
        </w:rPr>
        <w:t xml:space="preserve"> мы рассмотрели возможност</w:t>
      </w:r>
      <w:r w:rsidR="00D81FF5" w:rsidRPr="002C1B67">
        <w:rPr>
          <w:rFonts w:ascii="Times New Roman" w:eastAsia="Times New Roman" w:hAnsi="Times New Roman" w:cs="Times New Roman"/>
          <w:bCs/>
          <w:sz w:val="28"/>
          <w:szCs w:val="28"/>
          <w:lang w:eastAsia="ru-RU"/>
        </w:rPr>
        <w:t xml:space="preserve">ь </w:t>
      </w:r>
      <w:r w:rsidRPr="002C1B67">
        <w:rPr>
          <w:rFonts w:ascii="Times New Roman" w:eastAsia="Times New Roman" w:hAnsi="Times New Roman" w:cs="Times New Roman"/>
          <w:bCs/>
          <w:sz w:val="28"/>
          <w:szCs w:val="28"/>
          <w:lang w:eastAsia="ru-RU"/>
        </w:rPr>
        <w:t>вклю</w:t>
      </w:r>
      <w:r w:rsidR="0099761F" w:rsidRPr="002C1B67">
        <w:rPr>
          <w:rFonts w:ascii="Times New Roman" w:eastAsia="Times New Roman" w:hAnsi="Times New Roman" w:cs="Times New Roman"/>
          <w:bCs/>
          <w:sz w:val="28"/>
          <w:szCs w:val="28"/>
          <w:lang w:eastAsia="ru-RU"/>
        </w:rPr>
        <w:t>ч</w:t>
      </w:r>
      <w:r w:rsidR="0079568B" w:rsidRPr="002C1B67">
        <w:rPr>
          <w:rFonts w:ascii="Times New Roman" w:eastAsia="Times New Roman" w:hAnsi="Times New Roman" w:cs="Times New Roman"/>
          <w:bCs/>
          <w:sz w:val="28"/>
          <w:szCs w:val="28"/>
          <w:lang w:eastAsia="ru-RU"/>
        </w:rPr>
        <w:t>ен</w:t>
      </w:r>
      <w:r w:rsidR="00F756BE" w:rsidRPr="002C1B67">
        <w:rPr>
          <w:rFonts w:ascii="Times New Roman" w:eastAsia="Times New Roman" w:hAnsi="Times New Roman" w:cs="Times New Roman"/>
          <w:bCs/>
          <w:sz w:val="28"/>
          <w:szCs w:val="28"/>
          <w:lang w:eastAsia="ru-RU"/>
        </w:rPr>
        <w:t xml:space="preserve">ия </w:t>
      </w:r>
      <w:r w:rsidRPr="002C1B67">
        <w:rPr>
          <w:rFonts w:ascii="Times New Roman" w:eastAsia="Times New Roman" w:hAnsi="Times New Roman" w:cs="Times New Roman"/>
          <w:bCs/>
          <w:sz w:val="28"/>
          <w:szCs w:val="28"/>
          <w:lang w:eastAsia="ru-RU"/>
        </w:rPr>
        <w:t>этнокультур</w:t>
      </w:r>
      <w:r w:rsidR="00F756BE" w:rsidRPr="002C1B67">
        <w:rPr>
          <w:rFonts w:ascii="Times New Roman" w:eastAsia="Times New Roman" w:hAnsi="Times New Roman" w:cs="Times New Roman"/>
          <w:bCs/>
          <w:sz w:val="28"/>
          <w:szCs w:val="28"/>
          <w:lang w:eastAsia="ru-RU"/>
        </w:rPr>
        <w:t>ной</w:t>
      </w:r>
      <w:r w:rsidR="0099761F"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eastAsia="ru-RU"/>
        </w:rPr>
        <w:t>специфик</w:t>
      </w:r>
      <w:r w:rsidR="00F756BE" w:rsidRPr="002C1B67">
        <w:rPr>
          <w:rFonts w:ascii="Times New Roman" w:eastAsia="Times New Roman" w:hAnsi="Times New Roman" w:cs="Times New Roman"/>
          <w:bCs/>
          <w:sz w:val="28"/>
          <w:szCs w:val="28"/>
          <w:lang w:eastAsia="ru-RU"/>
        </w:rPr>
        <w:t>и</w:t>
      </w:r>
      <w:r w:rsidRPr="002C1B67">
        <w:rPr>
          <w:rFonts w:ascii="Times New Roman" w:eastAsia="Times New Roman" w:hAnsi="Times New Roman" w:cs="Times New Roman"/>
          <w:bCs/>
          <w:sz w:val="28"/>
          <w:szCs w:val="28"/>
          <w:lang w:eastAsia="ru-RU"/>
        </w:rPr>
        <w:t xml:space="preserve"> в </w:t>
      </w:r>
      <w:r w:rsidR="00B067CE" w:rsidRPr="002C1B67">
        <w:rPr>
          <w:rFonts w:ascii="Times New Roman" w:eastAsia="Times New Roman" w:hAnsi="Times New Roman" w:cs="Times New Roman"/>
          <w:bCs/>
          <w:sz w:val="28"/>
          <w:szCs w:val="28"/>
          <w:lang w:eastAsia="ru-RU"/>
        </w:rPr>
        <w:t>СО</w:t>
      </w:r>
      <w:r w:rsidR="00F351B3" w:rsidRPr="002C1B67">
        <w:rPr>
          <w:rFonts w:ascii="Times New Roman" w:eastAsia="Times New Roman" w:hAnsi="Times New Roman" w:cs="Times New Roman"/>
          <w:bCs/>
          <w:sz w:val="28"/>
          <w:szCs w:val="28"/>
          <w:lang w:eastAsia="ru-RU"/>
        </w:rPr>
        <w:t xml:space="preserve">. </w:t>
      </w:r>
    </w:p>
    <w:p w14:paraId="4CA1EAF4" w14:textId="3A4BBD2B" w:rsidR="00F351B3" w:rsidRPr="002C1B67" w:rsidRDefault="00F351B3" w:rsidP="00F351B3">
      <w:pPr>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С целью изучения содержания этнопедагогической подготовки нами изучены документы, регламентирующие образовательную деятельность, научно-методические источники </w:t>
      </w:r>
      <w:r w:rsidR="00B067CE" w:rsidRPr="002C1B67">
        <w:rPr>
          <w:rFonts w:ascii="Times New Roman" w:eastAsia="Times New Roman" w:hAnsi="Times New Roman" w:cs="Times New Roman"/>
          <w:bCs/>
          <w:sz w:val="28"/>
          <w:szCs w:val="28"/>
          <w:lang w:eastAsia="ru-RU"/>
        </w:rPr>
        <w:t>[1</w:t>
      </w:r>
      <w:r w:rsidR="00B363B2">
        <w:rPr>
          <w:rFonts w:ascii="Times New Roman" w:eastAsia="Times New Roman" w:hAnsi="Times New Roman" w:cs="Times New Roman"/>
          <w:bCs/>
          <w:sz w:val="28"/>
          <w:szCs w:val="28"/>
          <w:lang w:eastAsia="ru-RU"/>
        </w:rPr>
        <w:t>19</w:t>
      </w:r>
      <w:r w:rsidR="00B067CE"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eastAsia="ru-RU"/>
        </w:rPr>
        <w:t xml:space="preserve">и </w:t>
      </w:r>
      <w:r w:rsidR="00B067CE" w:rsidRPr="002C1B67">
        <w:rPr>
          <w:rFonts w:ascii="Times New Roman" w:eastAsia="Times New Roman" w:hAnsi="Times New Roman" w:cs="Times New Roman"/>
          <w:bCs/>
          <w:sz w:val="28"/>
          <w:szCs w:val="28"/>
          <w:lang w:eastAsia="ru-RU"/>
        </w:rPr>
        <w:t>РУП</w:t>
      </w:r>
      <w:r w:rsidRPr="002C1B67">
        <w:rPr>
          <w:rFonts w:ascii="Times New Roman" w:eastAsia="Times New Roman" w:hAnsi="Times New Roman" w:cs="Times New Roman"/>
          <w:bCs/>
          <w:sz w:val="28"/>
          <w:szCs w:val="28"/>
          <w:lang w:eastAsia="ru-RU"/>
        </w:rPr>
        <w:t xml:space="preserve"> </w:t>
      </w:r>
      <w:r w:rsidR="0099761F" w:rsidRPr="002C1B67">
        <w:rPr>
          <w:rFonts w:ascii="Times New Roman" w:eastAsia="Times New Roman" w:hAnsi="Times New Roman" w:cs="Times New Roman"/>
          <w:bCs/>
          <w:sz w:val="28"/>
          <w:szCs w:val="28"/>
          <w:lang w:eastAsia="ru-RU"/>
        </w:rPr>
        <w:t>спецкурса</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Culture</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Traditions</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and</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Customs</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in</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Kazakhstan</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and</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other</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Countries</w:t>
      </w:r>
      <w:r w:rsidRPr="002C1B67">
        <w:rPr>
          <w:rFonts w:ascii="Times New Roman" w:eastAsia="Times New Roman" w:hAnsi="Times New Roman" w:cs="Times New Roman"/>
          <w:bCs/>
          <w:sz w:val="28"/>
          <w:szCs w:val="28"/>
          <w:lang w:eastAsia="ru-RU"/>
        </w:rPr>
        <w:t>»</w:t>
      </w:r>
      <w:r w:rsidR="00B067CE" w:rsidRPr="002C1B67">
        <w:rPr>
          <w:rFonts w:ascii="Times New Roman" w:eastAsia="Times New Roman" w:hAnsi="Times New Roman" w:cs="Times New Roman"/>
          <w:bCs/>
          <w:sz w:val="28"/>
          <w:szCs w:val="28"/>
          <w:lang w:eastAsia="ru-RU"/>
        </w:rPr>
        <w:t xml:space="preserve"> [</w:t>
      </w:r>
      <w:r w:rsidR="00ED70BB" w:rsidRPr="002C1B67">
        <w:rPr>
          <w:rFonts w:ascii="Times New Roman" w:eastAsia="Times New Roman" w:hAnsi="Times New Roman" w:cs="Times New Roman"/>
          <w:bCs/>
          <w:sz w:val="28"/>
          <w:szCs w:val="28"/>
          <w:lang w:eastAsia="ru-RU"/>
        </w:rPr>
        <w:t>1</w:t>
      </w:r>
      <w:r w:rsidR="00B067CE" w:rsidRPr="002C1B67">
        <w:rPr>
          <w:rFonts w:ascii="Times New Roman" w:eastAsia="Times New Roman" w:hAnsi="Times New Roman" w:cs="Times New Roman"/>
          <w:bCs/>
          <w:sz w:val="28"/>
          <w:szCs w:val="28"/>
          <w:lang w:eastAsia="ru-RU"/>
        </w:rPr>
        <w:t>4]</w:t>
      </w:r>
      <w:r w:rsidRPr="002C1B67">
        <w:rPr>
          <w:rFonts w:ascii="Times New Roman" w:eastAsia="Times New Roman" w:hAnsi="Times New Roman" w:cs="Times New Roman"/>
          <w:bCs/>
          <w:sz w:val="28"/>
          <w:szCs w:val="28"/>
          <w:lang w:eastAsia="ru-RU"/>
        </w:rPr>
        <w:t xml:space="preserve">. </w:t>
      </w:r>
    </w:p>
    <w:p w14:paraId="4CA1EAF5" w14:textId="3D78425B" w:rsidR="00F351B3" w:rsidRPr="002C1B67" w:rsidRDefault="00280370" w:rsidP="00F351B3">
      <w:pPr>
        <w:tabs>
          <w:tab w:val="left" w:pos="993"/>
        </w:tabs>
        <w:autoSpaceDN w:val="0"/>
        <w:adjustRightInd w:val="0"/>
        <w:spacing w:after="0" w:line="240" w:lineRule="auto"/>
        <w:ind w:right="-1" w:firstLine="709"/>
        <w:jc w:val="both"/>
        <w:textAlignment w:val="baseline"/>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w:t>
      </w:r>
      <w:r w:rsidR="00F351B3" w:rsidRPr="002C1B67">
        <w:rPr>
          <w:rFonts w:ascii="Times New Roman" w:eastAsia="Times New Roman" w:hAnsi="Times New Roman" w:cs="Times New Roman"/>
          <w:sz w:val="28"/>
          <w:szCs w:val="28"/>
          <w:lang w:eastAsia="ru-RU"/>
        </w:rPr>
        <w:t xml:space="preserve">Учитывая содержание дисциплин, которые изучаются в </w:t>
      </w:r>
      <w:r w:rsidR="00F351B3" w:rsidRPr="002C1B67">
        <w:rPr>
          <w:rFonts w:ascii="Times New Roman" w:eastAsia="Times New Roman" w:hAnsi="Times New Roman" w:cs="Times New Roman"/>
          <w:bCs/>
          <w:sz w:val="28"/>
          <w:szCs w:val="28"/>
          <w:lang w:eastAsia="ru-RU"/>
        </w:rPr>
        <w:t xml:space="preserve">период обучения студентов в колледже, можно сказать, что каждая из них в определенной степени влияет на формирование </w:t>
      </w:r>
      <w:r w:rsidR="0099761F" w:rsidRPr="002C1B67">
        <w:rPr>
          <w:rFonts w:ascii="Times New Roman" w:eastAsia="Times New Roman" w:hAnsi="Times New Roman" w:cs="Times New Roman"/>
          <w:bCs/>
          <w:sz w:val="28"/>
          <w:szCs w:val="28"/>
          <w:lang w:eastAsia="ru-RU"/>
        </w:rPr>
        <w:t xml:space="preserve">ЭПК </w:t>
      </w:r>
      <w:r w:rsidR="00F351B3" w:rsidRPr="002C1B67">
        <w:rPr>
          <w:rFonts w:ascii="Times New Roman" w:eastAsia="Times New Roman" w:hAnsi="Times New Roman" w:cs="Times New Roman"/>
          <w:bCs/>
          <w:sz w:val="28"/>
          <w:szCs w:val="28"/>
          <w:lang w:eastAsia="ru-RU"/>
        </w:rPr>
        <w:t xml:space="preserve">личности будущего </w:t>
      </w:r>
      <w:r w:rsidR="0099761F" w:rsidRPr="002C1B67">
        <w:rPr>
          <w:rFonts w:ascii="Times New Roman" w:eastAsia="Times New Roman" w:hAnsi="Times New Roman" w:cs="Times New Roman"/>
          <w:bCs/>
          <w:sz w:val="28"/>
          <w:szCs w:val="28"/>
          <w:lang w:eastAsia="ru-RU"/>
        </w:rPr>
        <w:t>учителя</w:t>
      </w:r>
      <w:r w:rsidR="00F351B3" w:rsidRPr="002C1B67">
        <w:rPr>
          <w:rFonts w:ascii="Times New Roman" w:eastAsia="Times New Roman" w:hAnsi="Times New Roman" w:cs="Times New Roman"/>
          <w:bCs/>
          <w:sz w:val="28"/>
          <w:szCs w:val="28"/>
          <w:lang w:eastAsia="ru-RU"/>
        </w:rPr>
        <w:t xml:space="preserve">. Очевидно, что разные учебные дисциплины в разной степени оказывают влияние на формирование активной гражданской позиции и позитивно ориентированного </w:t>
      </w:r>
      <w:r w:rsidR="0099761F" w:rsidRPr="002C1B67">
        <w:rPr>
          <w:rFonts w:ascii="Times New Roman" w:eastAsia="Times New Roman" w:hAnsi="Times New Roman" w:cs="Times New Roman"/>
          <w:sz w:val="28"/>
          <w:szCs w:val="28"/>
          <w:lang w:eastAsia="ru-RU"/>
        </w:rPr>
        <w:t>национального</w:t>
      </w:r>
      <w:r w:rsidR="00F351B3" w:rsidRPr="002C1B67">
        <w:rPr>
          <w:rFonts w:ascii="Times New Roman" w:eastAsia="Times New Roman" w:hAnsi="Times New Roman" w:cs="Times New Roman"/>
          <w:sz w:val="28"/>
          <w:szCs w:val="28"/>
          <w:lang w:eastAsia="ru-RU"/>
        </w:rPr>
        <w:t xml:space="preserve"> самосознания, поскольку каждая из них выполняет специфическую задачу</w:t>
      </w:r>
      <w:r w:rsidRPr="002C1B67">
        <w:rPr>
          <w:rFonts w:ascii="Times New Roman" w:eastAsia="Times New Roman" w:hAnsi="Times New Roman" w:cs="Times New Roman"/>
          <w:sz w:val="28"/>
          <w:szCs w:val="28"/>
          <w:lang w:eastAsia="ru-RU"/>
        </w:rPr>
        <w:t>»</w:t>
      </w:r>
      <w:r w:rsidR="00ED771F" w:rsidRPr="002C1B67">
        <w:rPr>
          <w:rFonts w:ascii="Times New Roman" w:eastAsia="Times New Roman" w:hAnsi="Times New Roman" w:cs="Times New Roman"/>
          <w:sz w:val="28"/>
          <w:szCs w:val="28"/>
          <w:lang w:eastAsia="ru-RU"/>
        </w:rPr>
        <w:t xml:space="preserve"> </w:t>
      </w:r>
      <w:r w:rsidR="00ED771F" w:rsidRPr="002C1B67">
        <w:rPr>
          <w:rFonts w:ascii="Times New Roman" w:eastAsia="Times New Roman" w:hAnsi="Times New Roman" w:cs="Times New Roman"/>
          <w:bCs/>
          <w:sz w:val="28"/>
          <w:szCs w:val="28"/>
          <w:lang w:eastAsia="ru-RU"/>
        </w:rPr>
        <w:t>[</w:t>
      </w:r>
      <w:r w:rsidR="008E663A" w:rsidRPr="002C1B67">
        <w:rPr>
          <w:rFonts w:ascii="Times New Roman" w:eastAsia="Times New Roman" w:hAnsi="Times New Roman" w:cs="Times New Roman"/>
          <w:bCs/>
          <w:sz w:val="28"/>
          <w:szCs w:val="28"/>
          <w:lang w:eastAsia="ru-RU"/>
        </w:rPr>
        <w:t>1</w:t>
      </w:r>
      <w:r w:rsidR="00ED771F" w:rsidRPr="002C1B67">
        <w:rPr>
          <w:rFonts w:ascii="Times New Roman" w:eastAsia="Times New Roman" w:hAnsi="Times New Roman" w:cs="Times New Roman"/>
          <w:bCs/>
          <w:sz w:val="28"/>
          <w:szCs w:val="28"/>
          <w:lang w:eastAsia="ru-RU"/>
        </w:rPr>
        <w:t>].</w:t>
      </w:r>
    </w:p>
    <w:p w14:paraId="4CA1EAF6" w14:textId="06A4E5C7" w:rsidR="00F351B3" w:rsidRPr="002C1B67" w:rsidRDefault="00F351B3" w:rsidP="00F351B3">
      <w:pPr>
        <w:tabs>
          <w:tab w:val="left" w:pos="993"/>
        </w:tabs>
        <w:autoSpaceDN w:val="0"/>
        <w:adjustRightInd w:val="0"/>
        <w:spacing w:after="0" w:line="240" w:lineRule="auto"/>
        <w:ind w:right="-1" w:firstLine="709"/>
        <w:jc w:val="both"/>
        <w:textAlignment w:val="baseline"/>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Проанализируем содержание рабочего учебного плана для формирования ЭПК личности будущего </w:t>
      </w:r>
      <w:r w:rsidR="00B067CE" w:rsidRPr="002C1B67">
        <w:rPr>
          <w:rFonts w:ascii="Times New Roman" w:eastAsia="Times New Roman" w:hAnsi="Times New Roman" w:cs="Times New Roman"/>
          <w:sz w:val="28"/>
          <w:szCs w:val="28"/>
          <w:lang w:eastAsia="ru-RU"/>
        </w:rPr>
        <w:t>учителя</w:t>
      </w:r>
      <w:r w:rsidRPr="002C1B67">
        <w:rPr>
          <w:rFonts w:ascii="Times New Roman" w:eastAsia="Times New Roman" w:hAnsi="Times New Roman" w:cs="Times New Roman"/>
          <w:sz w:val="28"/>
          <w:szCs w:val="28"/>
          <w:lang w:eastAsia="ru-RU"/>
        </w:rPr>
        <w:t xml:space="preserve"> (таблица </w:t>
      </w:r>
      <w:r w:rsidR="00ED70BB" w:rsidRPr="002C1B67">
        <w:rPr>
          <w:rFonts w:ascii="Times New Roman" w:eastAsia="Times New Roman" w:hAnsi="Times New Roman" w:cs="Times New Roman"/>
          <w:sz w:val="28"/>
          <w:szCs w:val="28"/>
          <w:lang w:eastAsia="ru-RU"/>
        </w:rPr>
        <w:t>5</w:t>
      </w:r>
      <w:r w:rsidRPr="002C1B67">
        <w:rPr>
          <w:rFonts w:ascii="Times New Roman" w:eastAsia="Times New Roman" w:hAnsi="Times New Roman" w:cs="Times New Roman"/>
          <w:sz w:val="28"/>
          <w:szCs w:val="28"/>
          <w:lang w:eastAsia="ru-RU"/>
        </w:rPr>
        <w:t>) [1</w:t>
      </w:r>
      <w:r w:rsidR="00B363B2">
        <w:rPr>
          <w:rFonts w:ascii="Times New Roman" w:eastAsia="Times New Roman" w:hAnsi="Times New Roman" w:cs="Times New Roman"/>
          <w:sz w:val="28"/>
          <w:szCs w:val="28"/>
          <w:lang w:eastAsia="ru-RU"/>
        </w:rPr>
        <w:t>19</w:t>
      </w:r>
      <w:r w:rsidRPr="002C1B67">
        <w:rPr>
          <w:rFonts w:ascii="Times New Roman" w:eastAsia="Times New Roman" w:hAnsi="Times New Roman" w:cs="Times New Roman"/>
          <w:sz w:val="28"/>
          <w:szCs w:val="28"/>
          <w:lang w:eastAsia="ru-RU"/>
        </w:rPr>
        <w:t xml:space="preserve">]. </w:t>
      </w:r>
    </w:p>
    <w:p w14:paraId="4CA1EAF7" w14:textId="77777777" w:rsidR="00F351B3" w:rsidRPr="002C1B67" w:rsidRDefault="00F351B3" w:rsidP="00F351B3">
      <w:pPr>
        <w:shd w:val="clear" w:color="auto" w:fill="FFFFFF"/>
        <w:spacing w:after="0" w:line="240" w:lineRule="auto"/>
        <w:ind w:right="-1" w:firstLine="709"/>
        <w:jc w:val="both"/>
        <w:rPr>
          <w:rFonts w:ascii="Times New Roman" w:eastAsia="Times New Roman" w:hAnsi="Times New Roman" w:cs="Times New Roman"/>
          <w:sz w:val="28"/>
          <w:szCs w:val="28"/>
          <w:lang w:eastAsia="ru-RU"/>
        </w:rPr>
      </w:pPr>
    </w:p>
    <w:p w14:paraId="4CA1EAF8" w14:textId="0034D690" w:rsidR="00F351B3" w:rsidRPr="002C1B67" w:rsidRDefault="00F351B3" w:rsidP="00F351B3">
      <w:pPr>
        <w:shd w:val="clear" w:color="auto" w:fill="FFFFFF"/>
        <w:spacing w:after="0" w:line="240" w:lineRule="auto"/>
        <w:ind w:right="-1"/>
        <w:jc w:val="both"/>
        <w:rPr>
          <w:rFonts w:ascii="Times New Roman" w:eastAsia="Times New Roman" w:hAnsi="Times New Roman" w:cs="Times New Roman"/>
          <w:bCs/>
          <w:sz w:val="28"/>
          <w:szCs w:val="28"/>
          <w:lang w:val="kk-KZ" w:eastAsia="ru-RU"/>
        </w:rPr>
      </w:pPr>
      <w:r w:rsidRPr="002C1B67">
        <w:rPr>
          <w:rFonts w:ascii="Times New Roman" w:eastAsia="Times New Roman" w:hAnsi="Times New Roman" w:cs="Times New Roman"/>
          <w:sz w:val="28"/>
          <w:szCs w:val="28"/>
          <w:lang w:eastAsia="ru-RU"/>
        </w:rPr>
        <w:t xml:space="preserve">Таблица </w:t>
      </w:r>
      <w:r w:rsidR="00ED70BB" w:rsidRPr="002C1B67">
        <w:rPr>
          <w:rFonts w:ascii="Times New Roman" w:eastAsia="Times New Roman" w:hAnsi="Times New Roman" w:cs="Times New Roman"/>
          <w:sz w:val="28"/>
          <w:szCs w:val="28"/>
          <w:lang w:eastAsia="ru-RU"/>
        </w:rPr>
        <w:t>5</w:t>
      </w:r>
      <w:r w:rsidRPr="002C1B67">
        <w:rPr>
          <w:rFonts w:ascii="Times New Roman" w:eastAsia="Times New Roman" w:hAnsi="Times New Roman" w:cs="Times New Roman"/>
          <w:sz w:val="28"/>
          <w:szCs w:val="28"/>
          <w:lang w:eastAsia="ru-RU"/>
        </w:rPr>
        <w:t xml:space="preserve"> – Учебные дисциплины </w:t>
      </w:r>
      <w:r w:rsidRPr="002C1B67">
        <w:rPr>
          <w:rFonts w:ascii="Times New Roman" w:eastAsia="Times New Roman" w:hAnsi="Times New Roman" w:cs="Times New Roman"/>
          <w:bCs/>
          <w:sz w:val="28"/>
          <w:szCs w:val="28"/>
          <w:lang w:val="kk-KZ" w:eastAsia="ru-RU"/>
        </w:rPr>
        <w:t>рабочего учебного плана</w:t>
      </w:r>
      <w:r w:rsidRPr="002C1B67">
        <w:rPr>
          <w:rFonts w:ascii="Times New Roman" w:eastAsia="Times New Roman" w:hAnsi="Times New Roman" w:cs="Times New Roman"/>
          <w:bCs/>
          <w:color w:val="FF0000"/>
          <w:sz w:val="28"/>
          <w:szCs w:val="28"/>
          <w:lang w:val="kk-KZ" w:eastAsia="ru-RU"/>
        </w:rPr>
        <w:t xml:space="preserve"> </w:t>
      </w:r>
      <w:r w:rsidRPr="002C1B67">
        <w:rPr>
          <w:rFonts w:ascii="Times New Roman" w:eastAsia="Times New Roman" w:hAnsi="Times New Roman" w:cs="Times New Roman"/>
          <w:bCs/>
          <w:sz w:val="28"/>
          <w:szCs w:val="28"/>
          <w:lang w:val="kk-KZ" w:eastAsia="ru-RU"/>
        </w:rPr>
        <w:t xml:space="preserve">специальности </w:t>
      </w:r>
      <w:r w:rsidRPr="002C1B67">
        <w:rPr>
          <w:rFonts w:ascii="Times New Roman" w:eastAsia="Times New Roman" w:hAnsi="Times New Roman" w:cs="Times New Roman"/>
          <w:sz w:val="28"/>
          <w:szCs w:val="28"/>
          <w:lang w:eastAsia="ru-RU"/>
        </w:rPr>
        <w:t xml:space="preserve">0111000 </w:t>
      </w:r>
      <w:r w:rsidRPr="002C1B67">
        <w:rPr>
          <w:rFonts w:ascii="Times New Roman" w:eastAsia="Malgun Gothic" w:hAnsi="Times New Roman" w:cs="Times New Roman"/>
          <w:sz w:val="28"/>
          <w:szCs w:val="28"/>
          <w:lang w:eastAsia="ko-KR"/>
        </w:rPr>
        <w:t>«О</w:t>
      </w:r>
      <w:r w:rsidRPr="002C1B67">
        <w:rPr>
          <w:rFonts w:ascii="Times New Roman" w:eastAsia="Times New Roman" w:hAnsi="Times New Roman" w:cs="Times New Roman"/>
          <w:sz w:val="28"/>
          <w:szCs w:val="28"/>
          <w:lang w:val="kk-KZ" w:eastAsia="ru-RU"/>
        </w:rPr>
        <w:t>сновное среднее образование» квалификации 0111083 – «Учитель иностранного языка»</w:t>
      </w:r>
      <w:r w:rsidRPr="002C1B67">
        <w:rPr>
          <w:rFonts w:ascii="Times New Roman" w:eastAsia="Times New Roman" w:hAnsi="Times New Roman" w:cs="Times New Roman"/>
          <w:bCs/>
          <w:sz w:val="28"/>
          <w:szCs w:val="28"/>
          <w:lang w:val="kk-KZ" w:eastAsia="ru-RU"/>
        </w:rPr>
        <w:t xml:space="preserve"> на </w:t>
      </w:r>
      <w:r w:rsidRPr="008E38A7">
        <w:rPr>
          <w:rFonts w:ascii="Times New Roman" w:eastAsia="Times New Roman" w:hAnsi="Times New Roman" w:cs="Times New Roman"/>
          <w:bCs/>
          <w:sz w:val="28"/>
          <w:szCs w:val="28"/>
          <w:lang w:val="kk-KZ" w:eastAsia="ru-RU"/>
        </w:rPr>
        <w:t>2018–202</w:t>
      </w:r>
      <w:r w:rsidR="001324C6" w:rsidRPr="008E38A7">
        <w:rPr>
          <w:rFonts w:ascii="Times New Roman" w:eastAsia="Times New Roman" w:hAnsi="Times New Roman" w:cs="Times New Roman"/>
          <w:bCs/>
          <w:sz w:val="28"/>
          <w:szCs w:val="28"/>
          <w:lang w:val="kk-KZ" w:eastAsia="ru-RU"/>
        </w:rPr>
        <w:t>2</w:t>
      </w:r>
      <w:r w:rsidRPr="002C1B67">
        <w:rPr>
          <w:rFonts w:ascii="Times New Roman" w:eastAsia="Times New Roman" w:hAnsi="Times New Roman" w:cs="Times New Roman"/>
          <w:bCs/>
          <w:sz w:val="28"/>
          <w:szCs w:val="28"/>
          <w:lang w:val="kk-KZ" w:eastAsia="ru-RU"/>
        </w:rPr>
        <w:t xml:space="preserve"> гг. Педагогического высшего колледжа имени Б. Ахметова (г. Павлодар), имеющие этнопедагогическую направленность</w:t>
      </w:r>
    </w:p>
    <w:p w14:paraId="4CA1EAF9" w14:textId="77777777" w:rsidR="00F351B3" w:rsidRPr="00B96512" w:rsidRDefault="00F351B3" w:rsidP="00F351B3">
      <w:pPr>
        <w:shd w:val="clear" w:color="auto" w:fill="FFFFFF"/>
        <w:spacing w:after="0" w:line="240" w:lineRule="auto"/>
        <w:ind w:right="-1"/>
        <w:jc w:val="both"/>
        <w:rPr>
          <w:rFonts w:ascii="Times New Roman" w:eastAsia="Times New Roman" w:hAnsi="Times New Roman" w:cs="Times New Roman"/>
          <w:bCs/>
          <w:sz w:val="32"/>
          <w:szCs w:val="32"/>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6237"/>
      </w:tblGrid>
      <w:tr w:rsidR="00F351B3" w:rsidRPr="002C1B67" w14:paraId="4CA1EAFC" w14:textId="77777777" w:rsidTr="009A15D0">
        <w:tc>
          <w:tcPr>
            <w:tcW w:w="3402" w:type="dxa"/>
            <w:shd w:val="clear" w:color="auto" w:fill="auto"/>
          </w:tcPr>
          <w:p w14:paraId="4CA1EAFA" w14:textId="77777777" w:rsidR="00F351B3" w:rsidRPr="002C1B67" w:rsidRDefault="00F351B3" w:rsidP="00F351B3">
            <w:pPr>
              <w:spacing w:after="0" w:line="240" w:lineRule="auto"/>
              <w:ind w:right="-1"/>
              <w:jc w:val="center"/>
              <w:rPr>
                <w:rFonts w:ascii="Times New Roman" w:eastAsia="Times New Roman" w:hAnsi="Times New Roman" w:cs="Times New Roman"/>
                <w:bCs/>
                <w:sz w:val="24"/>
                <w:szCs w:val="24"/>
                <w:lang w:val="kk-KZ" w:eastAsia="ru-RU"/>
              </w:rPr>
            </w:pPr>
            <w:r w:rsidRPr="002C1B67">
              <w:rPr>
                <w:rFonts w:ascii="Times New Roman" w:eastAsia="Times New Roman" w:hAnsi="Times New Roman" w:cs="Times New Roman"/>
                <w:bCs/>
                <w:sz w:val="24"/>
                <w:szCs w:val="24"/>
                <w:lang w:val="kk-KZ" w:eastAsia="ru-RU"/>
              </w:rPr>
              <w:t>Компонент</w:t>
            </w:r>
          </w:p>
        </w:tc>
        <w:tc>
          <w:tcPr>
            <w:tcW w:w="6237" w:type="dxa"/>
            <w:shd w:val="clear" w:color="auto" w:fill="auto"/>
          </w:tcPr>
          <w:p w14:paraId="4CA1EAFB" w14:textId="77777777" w:rsidR="00F351B3" w:rsidRPr="002C1B67" w:rsidRDefault="00F351B3" w:rsidP="00F351B3">
            <w:pPr>
              <w:spacing w:after="0" w:line="240" w:lineRule="auto"/>
              <w:ind w:right="-1"/>
              <w:jc w:val="center"/>
              <w:rPr>
                <w:rFonts w:ascii="Times New Roman" w:eastAsia="Times New Roman" w:hAnsi="Times New Roman" w:cs="Times New Roman"/>
                <w:bCs/>
                <w:sz w:val="24"/>
                <w:szCs w:val="24"/>
                <w:lang w:val="kk-KZ" w:eastAsia="ru-RU"/>
              </w:rPr>
            </w:pPr>
            <w:r w:rsidRPr="002C1B67">
              <w:rPr>
                <w:rFonts w:ascii="Times New Roman" w:eastAsia="Times New Roman" w:hAnsi="Times New Roman" w:cs="Times New Roman"/>
                <w:bCs/>
                <w:sz w:val="24"/>
                <w:szCs w:val="24"/>
                <w:lang w:val="kk-KZ" w:eastAsia="ru-RU"/>
              </w:rPr>
              <w:t>Дисциплины</w:t>
            </w:r>
          </w:p>
        </w:tc>
      </w:tr>
      <w:tr w:rsidR="00F351B3" w:rsidRPr="002C1B67" w14:paraId="4CA1EAFF" w14:textId="77777777" w:rsidTr="009A15D0">
        <w:tc>
          <w:tcPr>
            <w:tcW w:w="3402" w:type="dxa"/>
            <w:shd w:val="clear" w:color="auto" w:fill="auto"/>
          </w:tcPr>
          <w:p w14:paraId="4CA1EAFD" w14:textId="77777777" w:rsidR="00F351B3" w:rsidRPr="002C1B67" w:rsidRDefault="00F351B3" w:rsidP="00F351B3">
            <w:pPr>
              <w:spacing w:after="0" w:line="240" w:lineRule="auto"/>
              <w:ind w:right="-1"/>
              <w:jc w:val="center"/>
              <w:rPr>
                <w:rFonts w:ascii="Times New Roman" w:eastAsia="Times New Roman" w:hAnsi="Times New Roman" w:cs="Times New Roman"/>
                <w:bCs/>
                <w:sz w:val="24"/>
                <w:szCs w:val="24"/>
                <w:lang w:val="kk-KZ" w:eastAsia="ru-RU"/>
              </w:rPr>
            </w:pPr>
            <w:r w:rsidRPr="002C1B67">
              <w:rPr>
                <w:rFonts w:ascii="Times New Roman" w:eastAsia="Times New Roman" w:hAnsi="Times New Roman" w:cs="Times New Roman"/>
                <w:bCs/>
                <w:sz w:val="24"/>
                <w:szCs w:val="24"/>
                <w:lang w:val="kk-KZ" w:eastAsia="ru-RU"/>
              </w:rPr>
              <w:t>1</w:t>
            </w:r>
          </w:p>
        </w:tc>
        <w:tc>
          <w:tcPr>
            <w:tcW w:w="6237" w:type="dxa"/>
            <w:shd w:val="clear" w:color="auto" w:fill="auto"/>
          </w:tcPr>
          <w:p w14:paraId="4CA1EAFE" w14:textId="77777777" w:rsidR="00F351B3" w:rsidRPr="002C1B67" w:rsidRDefault="00F351B3" w:rsidP="00F351B3">
            <w:pPr>
              <w:spacing w:after="0" w:line="240" w:lineRule="auto"/>
              <w:ind w:right="-1"/>
              <w:jc w:val="center"/>
              <w:rPr>
                <w:rFonts w:ascii="Times New Roman" w:eastAsia="Times New Roman" w:hAnsi="Times New Roman" w:cs="Times New Roman"/>
                <w:bCs/>
                <w:sz w:val="24"/>
                <w:szCs w:val="24"/>
                <w:lang w:val="kk-KZ" w:eastAsia="ru-RU"/>
              </w:rPr>
            </w:pPr>
            <w:r w:rsidRPr="002C1B67">
              <w:rPr>
                <w:rFonts w:ascii="Times New Roman" w:eastAsia="Times New Roman" w:hAnsi="Times New Roman" w:cs="Times New Roman"/>
                <w:bCs/>
                <w:sz w:val="24"/>
                <w:szCs w:val="24"/>
                <w:lang w:val="kk-KZ" w:eastAsia="ru-RU"/>
              </w:rPr>
              <w:t>2</w:t>
            </w:r>
          </w:p>
        </w:tc>
      </w:tr>
      <w:tr w:rsidR="00F351B3" w:rsidRPr="002C1B67" w14:paraId="4CA1EB02" w14:textId="77777777" w:rsidTr="009A15D0">
        <w:tc>
          <w:tcPr>
            <w:tcW w:w="3402" w:type="dxa"/>
            <w:vMerge w:val="restart"/>
            <w:shd w:val="clear" w:color="auto" w:fill="auto"/>
            <w:vAlign w:val="center"/>
          </w:tcPr>
          <w:p w14:paraId="4CA1EB00"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r w:rsidRPr="002C1B67">
              <w:rPr>
                <w:rFonts w:ascii="Times New Roman" w:eastAsia="Times New Roman" w:hAnsi="Times New Roman" w:cs="Times New Roman"/>
                <w:bCs/>
                <w:sz w:val="24"/>
                <w:szCs w:val="24"/>
                <w:lang w:val="kk-KZ" w:eastAsia="ru-RU"/>
              </w:rPr>
              <w:t>Общеобразовательные дисциплины</w:t>
            </w:r>
          </w:p>
        </w:tc>
        <w:tc>
          <w:tcPr>
            <w:tcW w:w="6237" w:type="dxa"/>
            <w:shd w:val="clear" w:color="auto" w:fill="auto"/>
          </w:tcPr>
          <w:p w14:paraId="4CA1EB01"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rPr>
              <w:t>Русская литература</w:t>
            </w:r>
          </w:p>
        </w:tc>
      </w:tr>
      <w:tr w:rsidR="00F351B3" w:rsidRPr="002C1B67" w14:paraId="4CA1EB05" w14:textId="77777777" w:rsidTr="009A15D0">
        <w:tc>
          <w:tcPr>
            <w:tcW w:w="3402" w:type="dxa"/>
            <w:vMerge/>
            <w:shd w:val="clear" w:color="auto" w:fill="auto"/>
            <w:vAlign w:val="center"/>
          </w:tcPr>
          <w:p w14:paraId="4CA1EB03"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04"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rPr>
              <w:t>Русский язык</w:t>
            </w:r>
          </w:p>
        </w:tc>
      </w:tr>
      <w:tr w:rsidR="00F351B3" w:rsidRPr="002C1B67" w14:paraId="4CA1EB08" w14:textId="77777777" w:rsidTr="009A15D0">
        <w:tc>
          <w:tcPr>
            <w:tcW w:w="3402" w:type="dxa"/>
            <w:vMerge/>
            <w:shd w:val="clear" w:color="auto" w:fill="auto"/>
            <w:vAlign w:val="center"/>
          </w:tcPr>
          <w:p w14:paraId="4CA1EB06"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07"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rPr>
              <w:t>Казахский язык</w:t>
            </w:r>
          </w:p>
        </w:tc>
      </w:tr>
      <w:tr w:rsidR="00F351B3" w:rsidRPr="002C1B67" w14:paraId="4CA1EB0B" w14:textId="77777777" w:rsidTr="009A15D0">
        <w:tc>
          <w:tcPr>
            <w:tcW w:w="3402" w:type="dxa"/>
            <w:vMerge/>
            <w:shd w:val="clear" w:color="auto" w:fill="auto"/>
            <w:vAlign w:val="center"/>
          </w:tcPr>
          <w:p w14:paraId="4CA1EB09"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0A"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rPr>
              <w:t>Казахская литература</w:t>
            </w:r>
          </w:p>
        </w:tc>
      </w:tr>
      <w:tr w:rsidR="00F351B3" w:rsidRPr="002C1B67" w14:paraId="4CA1EB0E" w14:textId="77777777" w:rsidTr="009A15D0">
        <w:tc>
          <w:tcPr>
            <w:tcW w:w="3402" w:type="dxa"/>
            <w:vMerge/>
            <w:shd w:val="clear" w:color="auto" w:fill="auto"/>
            <w:vAlign w:val="center"/>
          </w:tcPr>
          <w:p w14:paraId="4CA1EB0C"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0D"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rPr>
              <w:t xml:space="preserve">Иностранный </w:t>
            </w:r>
            <w:r w:rsidRPr="002C1B67">
              <w:rPr>
                <w:rFonts w:ascii="Times New Roman" w:eastAsia="Calibri" w:hAnsi="Times New Roman" w:cs="Times New Roman"/>
                <w:bCs/>
                <w:sz w:val="24"/>
                <w:szCs w:val="24"/>
                <w:lang w:val="kk-KZ"/>
              </w:rPr>
              <w:t>(английский) язык</w:t>
            </w:r>
          </w:p>
        </w:tc>
      </w:tr>
      <w:tr w:rsidR="00F351B3" w:rsidRPr="002C1B67" w14:paraId="4CA1EB11" w14:textId="77777777" w:rsidTr="009A15D0">
        <w:tc>
          <w:tcPr>
            <w:tcW w:w="3402" w:type="dxa"/>
            <w:vMerge/>
            <w:shd w:val="clear" w:color="auto" w:fill="auto"/>
            <w:vAlign w:val="center"/>
          </w:tcPr>
          <w:p w14:paraId="4CA1EB0F"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10"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Начальная военная подготовка</w:t>
            </w:r>
          </w:p>
        </w:tc>
      </w:tr>
      <w:tr w:rsidR="00F351B3" w:rsidRPr="002C1B67" w14:paraId="4CA1EB14" w14:textId="77777777" w:rsidTr="009A15D0">
        <w:tc>
          <w:tcPr>
            <w:tcW w:w="3402" w:type="dxa"/>
            <w:vMerge/>
            <w:shd w:val="clear" w:color="auto" w:fill="auto"/>
            <w:vAlign w:val="center"/>
          </w:tcPr>
          <w:p w14:paraId="4CA1EB12"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13"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История Казахстана</w:t>
            </w:r>
          </w:p>
        </w:tc>
      </w:tr>
      <w:tr w:rsidR="00F351B3" w:rsidRPr="002C1B67" w14:paraId="4CA1EB17" w14:textId="77777777" w:rsidTr="009A15D0">
        <w:tc>
          <w:tcPr>
            <w:tcW w:w="3402" w:type="dxa"/>
            <w:vMerge/>
            <w:shd w:val="clear" w:color="auto" w:fill="auto"/>
            <w:vAlign w:val="center"/>
          </w:tcPr>
          <w:p w14:paraId="4CA1EB15"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16"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Всемирная история</w:t>
            </w:r>
          </w:p>
        </w:tc>
      </w:tr>
      <w:tr w:rsidR="00F351B3" w:rsidRPr="002C1B67" w14:paraId="4CA1EB1A" w14:textId="77777777" w:rsidTr="009A15D0">
        <w:tc>
          <w:tcPr>
            <w:tcW w:w="3402" w:type="dxa"/>
            <w:vMerge/>
            <w:shd w:val="clear" w:color="auto" w:fill="auto"/>
            <w:vAlign w:val="center"/>
          </w:tcPr>
          <w:p w14:paraId="4CA1EB18"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19"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Обществознание</w:t>
            </w:r>
          </w:p>
        </w:tc>
      </w:tr>
      <w:tr w:rsidR="00F351B3" w:rsidRPr="002C1B67" w14:paraId="4CA1EB1D" w14:textId="77777777" w:rsidTr="009A15D0">
        <w:tc>
          <w:tcPr>
            <w:tcW w:w="3402" w:type="dxa"/>
            <w:vMerge/>
            <w:shd w:val="clear" w:color="auto" w:fill="auto"/>
            <w:vAlign w:val="center"/>
          </w:tcPr>
          <w:p w14:paraId="4CA1EB1B"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1C"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География</w:t>
            </w:r>
          </w:p>
        </w:tc>
      </w:tr>
      <w:tr w:rsidR="00F351B3" w:rsidRPr="002C1B67" w14:paraId="4CA1EB20" w14:textId="77777777" w:rsidTr="009A15D0">
        <w:tc>
          <w:tcPr>
            <w:tcW w:w="3402" w:type="dxa"/>
            <w:vMerge/>
            <w:shd w:val="clear" w:color="auto" w:fill="auto"/>
            <w:vAlign w:val="center"/>
          </w:tcPr>
          <w:p w14:paraId="4CA1EB1E"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1F"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Физическая культура</w:t>
            </w:r>
          </w:p>
        </w:tc>
      </w:tr>
      <w:tr w:rsidR="00F351B3" w:rsidRPr="002C1B67" w14:paraId="4CA1EB23" w14:textId="77777777" w:rsidTr="009A15D0">
        <w:tc>
          <w:tcPr>
            <w:tcW w:w="3402" w:type="dxa"/>
            <w:vMerge/>
            <w:shd w:val="clear" w:color="auto" w:fill="auto"/>
            <w:vAlign w:val="center"/>
          </w:tcPr>
          <w:p w14:paraId="4CA1EB21"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22"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Начальная военная подготовка (военно-полевые сборы)</w:t>
            </w:r>
          </w:p>
        </w:tc>
      </w:tr>
      <w:tr w:rsidR="00F351B3" w:rsidRPr="002C1B67" w14:paraId="4CA1EB26" w14:textId="77777777" w:rsidTr="009A15D0">
        <w:tc>
          <w:tcPr>
            <w:tcW w:w="3402" w:type="dxa"/>
            <w:vMerge w:val="restart"/>
            <w:shd w:val="clear" w:color="auto" w:fill="auto"/>
            <w:vAlign w:val="center"/>
          </w:tcPr>
          <w:p w14:paraId="4CA1EB24"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r w:rsidRPr="002C1B67">
              <w:rPr>
                <w:rFonts w:ascii="Times New Roman" w:eastAsia="Times New Roman" w:hAnsi="Times New Roman" w:cs="Times New Roman"/>
                <w:bCs/>
                <w:sz w:val="24"/>
                <w:szCs w:val="24"/>
                <w:lang w:val="kk-KZ" w:eastAsia="ru-RU"/>
              </w:rPr>
              <w:t>Социально-экономические дисциплины</w:t>
            </w:r>
          </w:p>
        </w:tc>
        <w:tc>
          <w:tcPr>
            <w:tcW w:w="6237" w:type="dxa"/>
            <w:shd w:val="clear" w:color="auto" w:fill="auto"/>
          </w:tcPr>
          <w:p w14:paraId="4CA1EB25"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Культурология</w:t>
            </w:r>
          </w:p>
        </w:tc>
      </w:tr>
      <w:tr w:rsidR="00F351B3" w:rsidRPr="002C1B67" w14:paraId="4CA1EB29" w14:textId="77777777" w:rsidTr="009A15D0">
        <w:tc>
          <w:tcPr>
            <w:tcW w:w="3402" w:type="dxa"/>
            <w:vMerge/>
            <w:shd w:val="clear" w:color="auto" w:fill="auto"/>
            <w:vAlign w:val="center"/>
          </w:tcPr>
          <w:p w14:paraId="4CA1EB27"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28"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Основы философии</w:t>
            </w:r>
          </w:p>
        </w:tc>
      </w:tr>
      <w:tr w:rsidR="00F351B3" w:rsidRPr="002C1B67" w14:paraId="4CA1EB2C" w14:textId="77777777" w:rsidTr="009A15D0">
        <w:tc>
          <w:tcPr>
            <w:tcW w:w="3402" w:type="dxa"/>
            <w:vMerge/>
            <w:shd w:val="clear" w:color="auto" w:fill="auto"/>
            <w:vAlign w:val="center"/>
          </w:tcPr>
          <w:p w14:paraId="4CA1EB2A"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2B"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Основы экономики</w:t>
            </w:r>
          </w:p>
        </w:tc>
      </w:tr>
      <w:tr w:rsidR="00F351B3" w:rsidRPr="002C1B67" w14:paraId="4CA1EB2F" w14:textId="77777777" w:rsidTr="009A15D0">
        <w:tc>
          <w:tcPr>
            <w:tcW w:w="3402" w:type="dxa"/>
            <w:vMerge/>
            <w:shd w:val="clear" w:color="auto" w:fill="auto"/>
            <w:vAlign w:val="center"/>
          </w:tcPr>
          <w:p w14:paraId="4CA1EB2D"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2E"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Основы права</w:t>
            </w:r>
          </w:p>
        </w:tc>
      </w:tr>
      <w:tr w:rsidR="00F351B3" w:rsidRPr="002C1B67" w14:paraId="4CA1EB32" w14:textId="77777777" w:rsidTr="009A15D0">
        <w:tc>
          <w:tcPr>
            <w:tcW w:w="3402" w:type="dxa"/>
            <w:vMerge/>
            <w:tcBorders>
              <w:bottom w:val="single" w:sz="4" w:space="0" w:color="auto"/>
            </w:tcBorders>
            <w:shd w:val="clear" w:color="auto" w:fill="auto"/>
            <w:vAlign w:val="center"/>
          </w:tcPr>
          <w:p w14:paraId="4CA1EB30"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tcBorders>
              <w:bottom w:val="single" w:sz="4" w:space="0" w:color="auto"/>
            </w:tcBorders>
            <w:shd w:val="clear" w:color="auto" w:fill="auto"/>
          </w:tcPr>
          <w:p w14:paraId="4CA1EB31"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Основы труда</w:t>
            </w:r>
          </w:p>
        </w:tc>
      </w:tr>
      <w:tr w:rsidR="00F351B3" w:rsidRPr="002C1B67" w14:paraId="4CA1EB35" w14:textId="77777777" w:rsidTr="009A15D0">
        <w:tc>
          <w:tcPr>
            <w:tcW w:w="3402" w:type="dxa"/>
            <w:vMerge w:val="restart"/>
            <w:shd w:val="clear" w:color="auto" w:fill="auto"/>
            <w:vAlign w:val="center"/>
          </w:tcPr>
          <w:p w14:paraId="4CA1EB33"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r w:rsidRPr="002C1B67">
              <w:rPr>
                <w:rFonts w:ascii="Times New Roman" w:eastAsia="Times New Roman" w:hAnsi="Times New Roman" w:cs="Times New Roman"/>
                <w:bCs/>
                <w:sz w:val="24"/>
                <w:szCs w:val="24"/>
                <w:lang w:val="kk-KZ" w:eastAsia="ru-RU"/>
              </w:rPr>
              <w:t>Общегуманитарные дисциплины</w:t>
            </w:r>
          </w:p>
        </w:tc>
        <w:tc>
          <w:tcPr>
            <w:tcW w:w="6237" w:type="dxa"/>
            <w:shd w:val="clear" w:color="auto" w:fill="auto"/>
          </w:tcPr>
          <w:p w14:paraId="4CA1EB34"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Профессиональный казахский язык</w:t>
            </w:r>
          </w:p>
        </w:tc>
      </w:tr>
      <w:tr w:rsidR="00F351B3" w:rsidRPr="002C1B67" w14:paraId="4CA1EB38" w14:textId="77777777" w:rsidTr="009A15D0">
        <w:tc>
          <w:tcPr>
            <w:tcW w:w="3402" w:type="dxa"/>
            <w:vMerge/>
            <w:shd w:val="clear" w:color="auto" w:fill="auto"/>
            <w:vAlign w:val="center"/>
          </w:tcPr>
          <w:p w14:paraId="4CA1EB36"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37"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Профессиональный иностранный язык</w:t>
            </w:r>
          </w:p>
        </w:tc>
      </w:tr>
      <w:tr w:rsidR="00F351B3" w:rsidRPr="002C1B67" w14:paraId="4CA1EB3B" w14:textId="77777777" w:rsidTr="009A15D0">
        <w:tc>
          <w:tcPr>
            <w:tcW w:w="3402" w:type="dxa"/>
            <w:vMerge/>
            <w:tcBorders>
              <w:bottom w:val="nil"/>
            </w:tcBorders>
            <w:shd w:val="clear" w:color="auto" w:fill="auto"/>
            <w:vAlign w:val="center"/>
          </w:tcPr>
          <w:p w14:paraId="4CA1EB39"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tcBorders>
              <w:bottom w:val="nil"/>
            </w:tcBorders>
            <w:shd w:val="clear" w:color="auto" w:fill="auto"/>
          </w:tcPr>
          <w:p w14:paraId="4CA1EB3A"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Самопознание</w:t>
            </w:r>
          </w:p>
        </w:tc>
      </w:tr>
      <w:tr w:rsidR="00F351B3" w:rsidRPr="002C1B67" w14:paraId="4CA1EB3E" w14:textId="77777777" w:rsidTr="009A15D0">
        <w:tc>
          <w:tcPr>
            <w:tcW w:w="3402" w:type="dxa"/>
            <w:vMerge w:val="restart"/>
            <w:shd w:val="clear" w:color="auto" w:fill="auto"/>
            <w:vAlign w:val="center"/>
          </w:tcPr>
          <w:p w14:paraId="4CA1EB3C"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Общепрофессиональные дисциплины</w:t>
            </w:r>
          </w:p>
        </w:tc>
        <w:tc>
          <w:tcPr>
            <w:tcW w:w="6237" w:type="dxa"/>
            <w:shd w:val="clear" w:color="auto" w:fill="auto"/>
          </w:tcPr>
          <w:p w14:paraId="4CA1EB3D"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Психология</w:t>
            </w:r>
          </w:p>
        </w:tc>
      </w:tr>
      <w:tr w:rsidR="00F351B3" w:rsidRPr="002C1B67" w14:paraId="4CA1EB41" w14:textId="77777777" w:rsidTr="009A15D0">
        <w:tc>
          <w:tcPr>
            <w:tcW w:w="3402" w:type="dxa"/>
            <w:vMerge/>
            <w:shd w:val="clear" w:color="auto" w:fill="auto"/>
            <w:vAlign w:val="center"/>
          </w:tcPr>
          <w:p w14:paraId="4CA1EB3F"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40"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Педагогика</w:t>
            </w:r>
          </w:p>
        </w:tc>
      </w:tr>
      <w:tr w:rsidR="00F351B3" w:rsidRPr="002C1B67" w14:paraId="4CA1EB44" w14:textId="77777777" w:rsidTr="009A15D0">
        <w:tc>
          <w:tcPr>
            <w:tcW w:w="3402" w:type="dxa"/>
            <w:vMerge/>
            <w:shd w:val="clear" w:color="auto" w:fill="auto"/>
            <w:vAlign w:val="center"/>
          </w:tcPr>
          <w:p w14:paraId="4CA1EB42"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43"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Этнопедагогика</w:t>
            </w:r>
          </w:p>
        </w:tc>
      </w:tr>
      <w:tr w:rsidR="00F351B3" w:rsidRPr="002C1B67" w14:paraId="4CA1EB47" w14:textId="77777777" w:rsidTr="009A15D0">
        <w:tc>
          <w:tcPr>
            <w:tcW w:w="3402" w:type="dxa"/>
            <w:vMerge/>
            <w:shd w:val="clear" w:color="auto" w:fill="auto"/>
            <w:vAlign w:val="center"/>
          </w:tcPr>
          <w:p w14:paraId="4CA1EB45"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46"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Методика воспитательной работы</w:t>
            </w:r>
          </w:p>
        </w:tc>
      </w:tr>
      <w:tr w:rsidR="00F351B3" w:rsidRPr="002C1B67" w14:paraId="4CA1EB4A" w14:textId="77777777" w:rsidTr="009A15D0">
        <w:tc>
          <w:tcPr>
            <w:tcW w:w="3402" w:type="dxa"/>
            <w:vMerge/>
            <w:shd w:val="clear" w:color="auto" w:fill="auto"/>
            <w:vAlign w:val="center"/>
          </w:tcPr>
          <w:p w14:paraId="4CA1EB48"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49"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Основы менеджмента</w:t>
            </w:r>
          </w:p>
        </w:tc>
      </w:tr>
      <w:tr w:rsidR="00F351B3" w:rsidRPr="002C1B67" w14:paraId="4CA1EB4D" w14:textId="77777777" w:rsidTr="009A15D0">
        <w:tc>
          <w:tcPr>
            <w:tcW w:w="3402" w:type="dxa"/>
            <w:vMerge/>
            <w:shd w:val="clear" w:color="auto" w:fill="auto"/>
            <w:vAlign w:val="center"/>
          </w:tcPr>
          <w:p w14:paraId="4CA1EB4B"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4C"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Новые педагогические технологии</w:t>
            </w:r>
          </w:p>
        </w:tc>
      </w:tr>
      <w:tr w:rsidR="00F351B3" w:rsidRPr="002C1B67" w14:paraId="4CA1EB50" w14:textId="77777777" w:rsidTr="009A15D0">
        <w:tc>
          <w:tcPr>
            <w:tcW w:w="3402" w:type="dxa"/>
            <w:vMerge/>
            <w:shd w:val="clear" w:color="auto" w:fill="auto"/>
            <w:vAlign w:val="center"/>
          </w:tcPr>
          <w:p w14:paraId="4CA1EB4E"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4F"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Основы педагогического мастерства</w:t>
            </w:r>
          </w:p>
        </w:tc>
      </w:tr>
      <w:tr w:rsidR="00F351B3" w:rsidRPr="002C1B67" w14:paraId="4CA1EB53" w14:textId="77777777" w:rsidTr="009A15D0">
        <w:tc>
          <w:tcPr>
            <w:tcW w:w="3402" w:type="dxa"/>
            <w:vMerge/>
            <w:shd w:val="clear" w:color="auto" w:fill="auto"/>
            <w:vAlign w:val="center"/>
          </w:tcPr>
          <w:p w14:paraId="4CA1EB51"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52"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Делопроизводство на государственном языке</w:t>
            </w:r>
          </w:p>
        </w:tc>
      </w:tr>
      <w:tr w:rsidR="00F351B3" w:rsidRPr="002C1B67" w14:paraId="4CA1EB56" w14:textId="77777777" w:rsidTr="009A15D0">
        <w:tc>
          <w:tcPr>
            <w:tcW w:w="3402" w:type="dxa"/>
            <w:vMerge w:val="restart"/>
            <w:shd w:val="clear" w:color="auto" w:fill="auto"/>
            <w:vAlign w:val="center"/>
          </w:tcPr>
          <w:p w14:paraId="4CA1EB54"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Специальные дисциплины</w:t>
            </w:r>
          </w:p>
        </w:tc>
        <w:tc>
          <w:tcPr>
            <w:tcW w:w="6237" w:type="dxa"/>
            <w:shd w:val="clear" w:color="auto" w:fill="auto"/>
          </w:tcPr>
          <w:p w14:paraId="4CA1EB55"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Практикум по иностранному (английскому) языку</w:t>
            </w:r>
          </w:p>
        </w:tc>
      </w:tr>
      <w:tr w:rsidR="00F351B3" w:rsidRPr="002C1B67" w14:paraId="4CA1EB59" w14:textId="77777777" w:rsidTr="009A15D0">
        <w:tc>
          <w:tcPr>
            <w:tcW w:w="3402" w:type="dxa"/>
            <w:vMerge/>
            <w:shd w:val="clear" w:color="auto" w:fill="auto"/>
            <w:vAlign w:val="center"/>
          </w:tcPr>
          <w:p w14:paraId="4CA1EB57"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58"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Теоретическая грамматика</w:t>
            </w:r>
          </w:p>
        </w:tc>
      </w:tr>
      <w:tr w:rsidR="00F351B3" w:rsidRPr="002C1B67" w14:paraId="4CA1EB5C" w14:textId="77777777" w:rsidTr="009A15D0">
        <w:tc>
          <w:tcPr>
            <w:tcW w:w="3402" w:type="dxa"/>
            <w:vMerge/>
            <w:shd w:val="clear" w:color="auto" w:fill="auto"/>
            <w:vAlign w:val="center"/>
          </w:tcPr>
          <w:p w14:paraId="4CA1EB5A"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5B"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Практическая грамматика</w:t>
            </w:r>
          </w:p>
        </w:tc>
      </w:tr>
      <w:tr w:rsidR="00F351B3" w:rsidRPr="002C1B67" w14:paraId="4CA1EB5F" w14:textId="77777777" w:rsidTr="009A15D0">
        <w:tc>
          <w:tcPr>
            <w:tcW w:w="3402" w:type="dxa"/>
            <w:vMerge/>
            <w:shd w:val="clear" w:color="auto" w:fill="auto"/>
            <w:vAlign w:val="center"/>
          </w:tcPr>
          <w:p w14:paraId="4CA1EB5D"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5E"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Теоретическая фонетика. Практическая фонетика</w:t>
            </w:r>
          </w:p>
        </w:tc>
      </w:tr>
      <w:tr w:rsidR="00F351B3" w:rsidRPr="002C1B67" w14:paraId="4CA1EB62" w14:textId="77777777" w:rsidTr="009A15D0">
        <w:tc>
          <w:tcPr>
            <w:tcW w:w="3402" w:type="dxa"/>
            <w:vMerge/>
            <w:shd w:val="clear" w:color="auto" w:fill="auto"/>
            <w:vAlign w:val="center"/>
          </w:tcPr>
          <w:p w14:paraId="4CA1EB60"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61"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Лексикология иностранного языка</w:t>
            </w:r>
          </w:p>
        </w:tc>
      </w:tr>
      <w:tr w:rsidR="00F351B3" w:rsidRPr="002C1B67" w14:paraId="4CA1EB65" w14:textId="77777777" w:rsidTr="009A15D0">
        <w:tc>
          <w:tcPr>
            <w:tcW w:w="3402" w:type="dxa"/>
            <w:vMerge/>
            <w:shd w:val="clear" w:color="auto" w:fill="auto"/>
            <w:vAlign w:val="center"/>
          </w:tcPr>
          <w:p w14:paraId="4CA1EB63"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64"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Общественно-политическая лексика</w:t>
            </w:r>
          </w:p>
        </w:tc>
      </w:tr>
      <w:tr w:rsidR="00F351B3" w:rsidRPr="002C1B67" w14:paraId="4CA1EB68" w14:textId="77777777" w:rsidTr="009A15D0">
        <w:tc>
          <w:tcPr>
            <w:tcW w:w="3402" w:type="dxa"/>
            <w:vMerge/>
            <w:shd w:val="clear" w:color="auto" w:fill="auto"/>
            <w:vAlign w:val="center"/>
          </w:tcPr>
          <w:p w14:paraId="4CA1EB66"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67"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Стилистика</w:t>
            </w:r>
          </w:p>
        </w:tc>
      </w:tr>
      <w:tr w:rsidR="00F351B3" w:rsidRPr="002C1B67" w14:paraId="4CA1EB6B" w14:textId="77777777" w:rsidTr="009A15D0">
        <w:tc>
          <w:tcPr>
            <w:tcW w:w="3402" w:type="dxa"/>
            <w:vMerge/>
            <w:shd w:val="clear" w:color="auto" w:fill="auto"/>
            <w:vAlign w:val="center"/>
          </w:tcPr>
          <w:p w14:paraId="4CA1EB69"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6A"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История иностранного (английского) языка</w:t>
            </w:r>
          </w:p>
        </w:tc>
      </w:tr>
      <w:tr w:rsidR="00F351B3" w:rsidRPr="002C1B67" w14:paraId="4CA1EB6E" w14:textId="77777777" w:rsidTr="009A15D0">
        <w:tc>
          <w:tcPr>
            <w:tcW w:w="3402" w:type="dxa"/>
            <w:vMerge/>
            <w:shd w:val="clear" w:color="auto" w:fill="auto"/>
            <w:vAlign w:val="center"/>
          </w:tcPr>
          <w:p w14:paraId="4CA1EB6C"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6D"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Детская иностранная литература</w:t>
            </w:r>
          </w:p>
        </w:tc>
      </w:tr>
      <w:tr w:rsidR="00F351B3" w:rsidRPr="002C1B67" w14:paraId="4CA1EB71" w14:textId="77777777" w:rsidTr="009A15D0">
        <w:tc>
          <w:tcPr>
            <w:tcW w:w="3402" w:type="dxa"/>
            <w:vMerge/>
            <w:shd w:val="clear" w:color="auto" w:fill="auto"/>
            <w:vAlign w:val="center"/>
          </w:tcPr>
          <w:p w14:paraId="4CA1EB6F"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70"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Домашнее чтение</w:t>
            </w:r>
          </w:p>
        </w:tc>
      </w:tr>
      <w:tr w:rsidR="00F351B3" w:rsidRPr="002C1B67" w14:paraId="4CA1EB74" w14:textId="77777777" w:rsidTr="009A15D0">
        <w:tc>
          <w:tcPr>
            <w:tcW w:w="3402" w:type="dxa"/>
            <w:vMerge/>
            <w:shd w:val="clear" w:color="auto" w:fill="auto"/>
            <w:vAlign w:val="center"/>
          </w:tcPr>
          <w:p w14:paraId="4CA1EB72"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73"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Страноведение</w:t>
            </w:r>
          </w:p>
        </w:tc>
      </w:tr>
      <w:tr w:rsidR="00F351B3" w:rsidRPr="002C1B67" w14:paraId="4CA1EB77" w14:textId="77777777" w:rsidTr="009A15D0">
        <w:tc>
          <w:tcPr>
            <w:tcW w:w="3402" w:type="dxa"/>
            <w:vMerge/>
            <w:shd w:val="clear" w:color="auto" w:fill="auto"/>
            <w:vAlign w:val="center"/>
          </w:tcPr>
          <w:p w14:paraId="4CA1EB75"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p>
        </w:tc>
        <w:tc>
          <w:tcPr>
            <w:tcW w:w="6237" w:type="dxa"/>
            <w:shd w:val="clear" w:color="auto" w:fill="auto"/>
          </w:tcPr>
          <w:p w14:paraId="4CA1EB76"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Методика обучения иностранному языку</w:t>
            </w:r>
          </w:p>
        </w:tc>
      </w:tr>
      <w:tr w:rsidR="00F351B3" w:rsidRPr="002C1B67" w14:paraId="4CA1EB7A" w14:textId="77777777" w:rsidTr="009A15D0">
        <w:tc>
          <w:tcPr>
            <w:tcW w:w="3402" w:type="dxa"/>
            <w:shd w:val="clear" w:color="auto" w:fill="auto"/>
            <w:vAlign w:val="center"/>
          </w:tcPr>
          <w:p w14:paraId="4CA1EB78" w14:textId="77777777" w:rsidR="00F351B3" w:rsidRPr="002C1B67" w:rsidRDefault="00F351B3" w:rsidP="00F351B3">
            <w:pPr>
              <w:spacing w:after="0" w:line="240" w:lineRule="auto"/>
              <w:ind w:right="-1"/>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Специальные дисциплины</w:t>
            </w:r>
          </w:p>
        </w:tc>
        <w:tc>
          <w:tcPr>
            <w:tcW w:w="6237" w:type="dxa"/>
            <w:shd w:val="clear" w:color="auto" w:fill="auto"/>
          </w:tcPr>
          <w:p w14:paraId="4CA1EB79"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p>
        </w:tc>
      </w:tr>
      <w:tr w:rsidR="00F351B3" w:rsidRPr="002C1B67" w14:paraId="4CA1EB7D" w14:textId="77777777" w:rsidTr="009A15D0">
        <w:tc>
          <w:tcPr>
            <w:tcW w:w="3402" w:type="dxa"/>
            <w:shd w:val="clear" w:color="auto" w:fill="auto"/>
            <w:vAlign w:val="center"/>
          </w:tcPr>
          <w:p w14:paraId="4CA1EB7B" w14:textId="77777777" w:rsidR="00F351B3" w:rsidRPr="002C1B67" w:rsidRDefault="00F351B3" w:rsidP="00F351B3">
            <w:pPr>
              <w:spacing w:after="0" w:line="240" w:lineRule="auto"/>
              <w:ind w:right="-1"/>
              <w:rPr>
                <w:rFonts w:ascii="Times New Roman" w:eastAsia="Calibri" w:hAnsi="Times New Roman" w:cs="Times New Roman"/>
                <w:bCs/>
                <w:sz w:val="24"/>
                <w:szCs w:val="24"/>
                <w:lang w:val="kk-KZ"/>
              </w:rPr>
            </w:pPr>
            <w:r w:rsidRPr="002C1B67">
              <w:rPr>
                <w:rFonts w:ascii="Times New Roman" w:eastAsia="Calibri" w:hAnsi="Times New Roman" w:cs="Times New Roman"/>
                <w:bCs/>
                <w:sz w:val="24"/>
                <w:szCs w:val="24"/>
                <w:lang w:val="kk-KZ"/>
              </w:rPr>
              <w:t>Дисциплины по выбору обучающихся</w:t>
            </w:r>
          </w:p>
        </w:tc>
        <w:tc>
          <w:tcPr>
            <w:tcW w:w="6237" w:type="dxa"/>
            <w:shd w:val="clear" w:color="auto" w:fill="auto"/>
          </w:tcPr>
          <w:p w14:paraId="4CA1EB7C"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Второй иностранный язык в начальной школе</w:t>
            </w:r>
          </w:p>
        </w:tc>
      </w:tr>
      <w:tr w:rsidR="00F351B3" w:rsidRPr="002C1B67" w14:paraId="4CA1EB80" w14:textId="77777777" w:rsidTr="009A15D0">
        <w:tc>
          <w:tcPr>
            <w:tcW w:w="3402" w:type="dxa"/>
            <w:vMerge w:val="restart"/>
            <w:shd w:val="clear" w:color="auto" w:fill="auto"/>
            <w:vAlign w:val="center"/>
          </w:tcPr>
          <w:p w14:paraId="4CA1EB7E" w14:textId="77777777" w:rsidR="00F351B3" w:rsidRPr="002C1B67" w:rsidRDefault="00F351B3" w:rsidP="00F351B3">
            <w:pPr>
              <w:spacing w:after="0" w:line="240" w:lineRule="auto"/>
              <w:ind w:right="-1"/>
              <w:rPr>
                <w:rFonts w:ascii="Times New Roman" w:eastAsia="Calibri" w:hAnsi="Times New Roman" w:cs="Times New Roman"/>
                <w:bCs/>
                <w:sz w:val="24"/>
                <w:szCs w:val="24"/>
                <w:lang w:val="kk-KZ"/>
              </w:rPr>
            </w:pPr>
            <w:r w:rsidRPr="002C1B67">
              <w:rPr>
                <w:rFonts w:ascii="Times New Roman" w:eastAsia="Calibri" w:hAnsi="Times New Roman" w:cs="Times New Roman"/>
                <w:bCs/>
                <w:sz w:val="24"/>
                <w:szCs w:val="24"/>
                <w:lang w:val="kk-KZ"/>
              </w:rPr>
              <w:t>Дисциплины, определяемые организацией образования</w:t>
            </w:r>
          </w:p>
        </w:tc>
        <w:tc>
          <w:tcPr>
            <w:tcW w:w="6237" w:type="dxa"/>
            <w:shd w:val="clear" w:color="auto" w:fill="auto"/>
          </w:tcPr>
          <w:p w14:paraId="4CA1EB7F"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Основы проектной деятельности</w:t>
            </w:r>
          </w:p>
        </w:tc>
      </w:tr>
      <w:tr w:rsidR="00F351B3" w:rsidRPr="002C1B67" w14:paraId="4CA1EB83" w14:textId="77777777" w:rsidTr="009A15D0">
        <w:tc>
          <w:tcPr>
            <w:tcW w:w="3402" w:type="dxa"/>
            <w:vMerge/>
            <w:shd w:val="clear" w:color="auto" w:fill="auto"/>
            <w:vAlign w:val="center"/>
          </w:tcPr>
          <w:p w14:paraId="4CA1EB81" w14:textId="77777777" w:rsidR="00F351B3" w:rsidRPr="002C1B67" w:rsidRDefault="00F351B3" w:rsidP="00F351B3">
            <w:pPr>
              <w:spacing w:after="0" w:line="240" w:lineRule="auto"/>
              <w:ind w:right="-1"/>
              <w:rPr>
                <w:rFonts w:ascii="Times New Roman" w:eastAsia="Calibri" w:hAnsi="Times New Roman" w:cs="Times New Roman"/>
                <w:bCs/>
                <w:sz w:val="24"/>
                <w:szCs w:val="24"/>
                <w:lang w:val="kk-KZ"/>
              </w:rPr>
            </w:pPr>
          </w:p>
        </w:tc>
        <w:tc>
          <w:tcPr>
            <w:tcW w:w="6237" w:type="dxa"/>
            <w:shd w:val="clear" w:color="auto" w:fill="auto"/>
          </w:tcPr>
          <w:p w14:paraId="4CA1EB82"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Культура, традиции и обычаи в Казахстане и других странах</w:t>
            </w:r>
          </w:p>
        </w:tc>
      </w:tr>
      <w:tr w:rsidR="00F351B3" w:rsidRPr="002C1B67" w14:paraId="4CA1EB86" w14:textId="77777777" w:rsidTr="009A15D0">
        <w:tc>
          <w:tcPr>
            <w:tcW w:w="3402" w:type="dxa"/>
            <w:vMerge w:val="restart"/>
            <w:shd w:val="clear" w:color="auto" w:fill="auto"/>
            <w:vAlign w:val="center"/>
          </w:tcPr>
          <w:p w14:paraId="4CA1EB84" w14:textId="77777777" w:rsidR="00F351B3" w:rsidRPr="002C1B67" w:rsidRDefault="00F351B3" w:rsidP="00F351B3">
            <w:pPr>
              <w:spacing w:after="0" w:line="240" w:lineRule="auto"/>
              <w:ind w:right="-1"/>
              <w:rPr>
                <w:rFonts w:ascii="Times New Roman" w:eastAsia="Calibri" w:hAnsi="Times New Roman" w:cs="Times New Roman"/>
                <w:bCs/>
                <w:sz w:val="24"/>
                <w:szCs w:val="24"/>
                <w:lang w:val="kk-KZ"/>
              </w:rPr>
            </w:pPr>
            <w:r w:rsidRPr="002C1B67">
              <w:rPr>
                <w:rFonts w:ascii="Times New Roman" w:eastAsia="Calibri" w:hAnsi="Times New Roman" w:cs="Times New Roman"/>
                <w:bCs/>
                <w:sz w:val="24"/>
                <w:szCs w:val="24"/>
                <w:lang w:val="kk-KZ"/>
              </w:rPr>
              <w:t>Профессиональная практика (учебная, педагогическая)</w:t>
            </w:r>
          </w:p>
        </w:tc>
        <w:tc>
          <w:tcPr>
            <w:tcW w:w="6237" w:type="dxa"/>
            <w:shd w:val="clear" w:color="auto" w:fill="auto"/>
          </w:tcPr>
          <w:p w14:paraId="4CA1EB85"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Технология внеклассной работы</w:t>
            </w:r>
          </w:p>
        </w:tc>
      </w:tr>
      <w:tr w:rsidR="00F351B3" w:rsidRPr="002C1B67" w14:paraId="4CA1EB89" w14:textId="77777777" w:rsidTr="009A15D0">
        <w:tc>
          <w:tcPr>
            <w:tcW w:w="3402" w:type="dxa"/>
            <w:vMerge/>
            <w:shd w:val="clear" w:color="auto" w:fill="auto"/>
          </w:tcPr>
          <w:p w14:paraId="4CA1EB87" w14:textId="77777777" w:rsidR="00F351B3" w:rsidRPr="002C1B67" w:rsidRDefault="00F351B3" w:rsidP="00F351B3">
            <w:pPr>
              <w:spacing w:after="0" w:line="240" w:lineRule="auto"/>
              <w:ind w:right="-1"/>
              <w:jc w:val="both"/>
              <w:rPr>
                <w:rFonts w:ascii="Times New Roman" w:eastAsia="Calibri" w:hAnsi="Times New Roman" w:cs="Times New Roman"/>
                <w:bCs/>
                <w:sz w:val="24"/>
                <w:szCs w:val="24"/>
                <w:lang w:val="kk-KZ"/>
              </w:rPr>
            </w:pPr>
          </w:p>
        </w:tc>
        <w:tc>
          <w:tcPr>
            <w:tcW w:w="6237" w:type="dxa"/>
            <w:shd w:val="clear" w:color="auto" w:fill="auto"/>
          </w:tcPr>
          <w:p w14:paraId="4CA1EB88"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Практика по выбору обучающихся</w:t>
            </w:r>
          </w:p>
        </w:tc>
      </w:tr>
      <w:tr w:rsidR="00F351B3" w:rsidRPr="002C1B67" w14:paraId="4CA1EB8C" w14:textId="77777777" w:rsidTr="009A15D0">
        <w:tc>
          <w:tcPr>
            <w:tcW w:w="3402" w:type="dxa"/>
            <w:vMerge/>
            <w:shd w:val="clear" w:color="auto" w:fill="auto"/>
          </w:tcPr>
          <w:p w14:paraId="4CA1EB8A" w14:textId="77777777" w:rsidR="00F351B3" w:rsidRPr="002C1B67" w:rsidRDefault="00F351B3" w:rsidP="00F351B3">
            <w:pPr>
              <w:spacing w:after="0" w:line="240" w:lineRule="auto"/>
              <w:ind w:right="-1"/>
              <w:jc w:val="both"/>
              <w:rPr>
                <w:rFonts w:ascii="Times New Roman" w:eastAsia="Calibri" w:hAnsi="Times New Roman" w:cs="Times New Roman"/>
                <w:bCs/>
                <w:sz w:val="24"/>
                <w:szCs w:val="24"/>
                <w:lang w:val="kk-KZ"/>
              </w:rPr>
            </w:pPr>
          </w:p>
        </w:tc>
        <w:tc>
          <w:tcPr>
            <w:tcW w:w="6237" w:type="dxa"/>
            <w:shd w:val="clear" w:color="auto" w:fill="auto"/>
          </w:tcPr>
          <w:p w14:paraId="4CA1EB8B"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Пробная практика в школе</w:t>
            </w:r>
          </w:p>
        </w:tc>
      </w:tr>
      <w:tr w:rsidR="00F351B3" w:rsidRPr="002C1B67" w14:paraId="4CA1EB8F" w14:textId="77777777" w:rsidTr="009A15D0">
        <w:tc>
          <w:tcPr>
            <w:tcW w:w="3402" w:type="dxa"/>
            <w:vMerge/>
            <w:shd w:val="clear" w:color="auto" w:fill="auto"/>
          </w:tcPr>
          <w:p w14:paraId="4CA1EB8D" w14:textId="77777777" w:rsidR="00F351B3" w:rsidRPr="002C1B67" w:rsidRDefault="00F351B3" w:rsidP="00F351B3">
            <w:pPr>
              <w:spacing w:after="0" w:line="240" w:lineRule="auto"/>
              <w:ind w:right="-1"/>
              <w:jc w:val="both"/>
              <w:rPr>
                <w:rFonts w:ascii="Times New Roman" w:eastAsia="Calibri" w:hAnsi="Times New Roman" w:cs="Times New Roman"/>
                <w:bCs/>
                <w:sz w:val="24"/>
                <w:szCs w:val="24"/>
                <w:lang w:val="kk-KZ"/>
              </w:rPr>
            </w:pPr>
          </w:p>
        </w:tc>
        <w:tc>
          <w:tcPr>
            <w:tcW w:w="6237" w:type="dxa"/>
            <w:shd w:val="clear" w:color="auto" w:fill="auto"/>
          </w:tcPr>
          <w:p w14:paraId="4CA1EB8E"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Летняя практика в оздоровительном лагере</w:t>
            </w:r>
          </w:p>
        </w:tc>
      </w:tr>
      <w:tr w:rsidR="00F351B3" w:rsidRPr="002C1B67" w14:paraId="4CA1EB92" w14:textId="77777777" w:rsidTr="009A15D0">
        <w:tc>
          <w:tcPr>
            <w:tcW w:w="3402" w:type="dxa"/>
            <w:vMerge/>
            <w:shd w:val="clear" w:color="auto" w:fill="auto"/>
          </w:tcPr>
          <w:p w14:paraId="4CA1EB90" w14:textId="77777777" w:rsidR="00F351B3" w:rsidRPr="002C1B67" w:rsidRDefault="00F351B3" w:rsidP="00F351B3">
            <w:pPr>
              <w:spacing w:after="0" w:line="240" w:lineRule="auto"/>
              <w:ind w:right="-1"/>
              <w:jc w:val="both"/>
              <w:rPr>
                <w:rFonts w:ascii="Times New Roman" w:eastAsia="Calibri" w:hAnsi="Times New Roman" w:cs="Times New Roman"/>
                <w:bCs/>
                <w:sz w:val="24"/>
                <w:szCs w:val="24"/>
                <w:lang w:val="kk-KZ"/>
              </w:rPr>
            </w:pPr>
          </w:p>
        </w:tc>
        <w:tc>
          <w:tcPr>
            <w:tcW w:w="6237" w:type="dxa"/>
            <w:shd w:val="clear" w:color="auto" w:fill="auto"/>
          </w:tcPr>
          <w:p w14:paraId="4CA1EB91"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Работа с Интернетом</w:t>
            </w:r>
          </w:p>
        </w:tc>
      </w:tr>
      <w:tr w:rsidR="00F351B3" w:rsidRPr="002C1B67" w14:paraId="4CA1EB95" w14:textId="77777777" w:rsidTr="009A15D0">
        <w:tc>
          <w:tcPr>
            <w:tcW w:w="3402" w:type="dxa"/>
            <w:vMerge/>
            <w:shd w:val="clear" w:color="auto" w:fill="auto"/>
          </w:tcPr>
          <w:p w14:paraId="4CA1EB93" w14:textId="77777777" w:rsidR="00F351B3" w:rsidRPr="002C1B67" w:rsidRDefault="00F351B3" w:rsidP="00F351B3">
            <w:pPr>
              <w:spacing w:after="0" w:line="240" w:lineRule="auto"/>
              <w:ind w:right="-1"/>
              <w:jc w:val="both"/>
              <w:rPr>
                <w:rFonts w:ascii="Times New Roman" w:eastAsia="Calibri" w:hAnsi="Times New Roman" w:cs="Times New Roman"/>
                <w:bCs/>
                <w:sz w:val="24"/>
                <w:szCs w:val="24"/>
                <w:lang w:val="kk-KZ"/>
              </w:rPr>
            </w:pPr>
          </w:p>
        </w:tc>
        <w:tc>
          <w:tcPr>
            <w:tcW w:w="6237" w:type="dxa"/>
            <w:shd w:val="clear" w:color="auto" w:fill="auto"/>
          </w:tcPr>
          <w:p w14:paraId="4CA1EB94" w14:textId="77777777" w:rsidR="00F351B3" w:rsidRPr="002C1B67" w:rsidRDefault="00F351B3" w:rsidP="00F351B3">
            <w:pPr>
              <w:spacing w:after="0" w:line="240" w:lineRule="auto"/>
              <w:ind w:right="-1"/>
              <w:jc w:val="both"/>
              <w:rPr>
                <w:rFonts w:ascii="Times New Roman" w:eastAsia="Times New Roman" w:hAnsi="Times New Roman" w:cs="Times New Roman"/>
                <w:bCs/>
                <w:sz w:val="24"/>
                <w:szCs w:val="24"/>
                <w:lang w:val="kk-KZ" w:eastAsia="ru-RU"/>
              </w:rPr>
            </w:pPr>
            <w:r w:rsidRPr="002C1B67">
              <w:rPr>
                <w:rFonts w:ascii="Times New Roman" w:eastAsia="Calibri" w:hAnsi="Times New Roman" w:cs="Times New Roman"/>
                <w:bCs/>
                <w:sz w:val="24"/>
                <w:szCs w:val="24"/>
                <w:lang w:val="kk-KZ"/>
              </w:rPr>
              <w:t>Преддипломная практика</w:t>
            </w:r>
          </w:p>
        </w:tc>
      </w:tr>
    </w:tbl>
    <w:p w14:paraId="4CA1EB96" w14:textId="77777777" w:rsidR="00F351B3" w:rsidRPr="002C1B67" w:rsidRDefault="00F351B3" w:rsidP="00F351B3">
      <w:pPr>
        <w:shd w:val="clear" w:color="auto" w:fill="FFFFFF"/>
        <w:spacing w:after="0" w:line="240" w:lineRule="auto"/>
        <w:ind w:right="-1"/>
        <w:jc w:val="both"/>
        <w:rPr>
          <w:rFonts w:ascii="Times New Roman" w:eastAsia="Times New Roman" w:hAnsi="Times New Roman" w:cs="Times New Roman"/>
          <w:bCs/>
          <w:sz w:val="28"/>
          <w:szCs w:val="28"/>
          <w:lang w:val="kk-KZ" w:eastAsia="ru-RU"/>
        </w:rPr>
      </w:pPr>
    </w:p>
    <w:p w14:paraId="4CA1EB97" w14:textId="5B768800" w:rsidR="00F351B3" w:rsidRPr="002C1B67" w:rsidRDefault="00280370"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Таблица показывает</w:t>
      </w:r>
      <w:r w:rsidR="00F351B3"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eastAsia="ru-RU"/>
        </w:rPr>
        <w:t>что «</w:t>
      </w:r>
      <w:r w:rsidR="00F351B3" w:rsidRPr="002C1B67">
        <w:rPr>
          <w:rFonts w:ascii="Times New Roman" w:eastAsia="Times New Roman" w:hAnsi="Times New Roman" w:cs="Times New Roman"/>
          <w:bCs/>
          <w:sz w:val="28"/>
          <w:szCs w:val="28"/>
          <w:lang w:eastAsia="ru-RU"/>
        </w:rPr>
        <w:t xml:space="preserve">содержание педагогического образования в колледже складывается из нескольких компонентов: </w:t>
      </w:r>
    </w:p>
    <w:p w14:paraId="4CA1EB98"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общеобразовательные дисциплины;</w:t>
      </w:r>
    </w:p>
    <w:p w14:paraId="4CA1EB99"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социально-экономические дисциплины;</w:t>
      </w:r>
    </w:p>
    <w:p w14:paraId="4CA1EB9A"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 </w:t>
      </w:r>
      <w:r w:rsidRPr="002C1B67">
        <w:rPr>
          <w:rFonts w:ascii="Times New Roman" w:eastAsia="Calibri" w:hAnsi="Times New Roman" w:cs="Times New Roman"/>
          <w:sz w:val="28"/>
          <w:szCs w:val="28"/>
          <w:lang w:val="kk-KZ"/>
        </w:rPr>
        <w:t>общегуманитарные</w:t>
      </w:r>
      <w:r w:rsidRPr="002C1B67">
        <w:rPr>
          <w:rFonts w:ascii="Times New Roman" w:eastAsia="Calibri" w:hAnsi="Times New Roman" w:cs="Times New Roman"/>
          <w:sz w:val="28"/>
          <w:szCs w:val="28"/>
        </w:rPr>
        <w:t xml:space="preserve"> дисциплины</w:t>
      </w:r>
      <w:r w:rsidRPr="002C1B67">
        <w:rPr>
          <w:rFonts w:ascii="Times New Roman" w:eastAsia="Times New Roman" w:hAnsi="Times New Roman" w:cs="Times New Roman"/>
          <w:bCs/>
          <w:sz w:val="28"/>
          <w:szCs w:val="28"/>
          <w:lang w:eastAsia="ru-RU"/>
        </w:rPr>
        <w:t>;</w:t>
      </w:r>
    </w:p>
    <w:p w14:paraId="4CA1EB9B"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Calibri" w:hAnsi="Times New Roman" w:cs="Times New Roman"/>
          <w:sz w:val="28"/>
          <w:szCs w:val="28"/>
          <w:lang w:val="kk-KZ"/>
        </w:rPr>
      </w:pPr>
      <w:r w:rsidRPr="002C1B67">
        <w:rPr>
          <w:rFonts w:ascii="Times New Roman" w:eastAsia="Times New Roman" w:hAnsi="Times New Roman" w:cs="Times New Roman"/>
          <w:bCs/>
          <w:sz w:val="28"/>
          <w:szCs w:val="28"/>
          <w:lang w:eastAsia="ru-RU"/>
        </w:rPr>
        <w:t xml:space="preserve">– </w:t>
      </w:r>
      <w:r w:rsidRPr="002C1B67">
        <w:rPr>
          <w:rFonts w:ascii="Times New Roman" w:eastAsia="Calibri" w:hAnsi="Times New Roman" w:cs="Times New Roman"/>
          <w:sz w:val="28"/>
          <w:szCs w:val="28"/>
          <w:lang w:val="kk-KZ"/>
        </w:rPr>
        <w:t>общепрофессиональные дисциплины;</w:t>
      </w:r>
    </w:p>
    <w:p w14:paraId="4CA1EB9C"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Calibri" w:hAnsi="Times New Roman" w:cs="Times New Roman"/>
          <w:sz w:val="28"/>
          <w:szCs w:val="28"/>
          <w:lang w:val="kk-KZ"/>
        </w:rPr>
      </w:pPr>
      <w:r w:rsidRPr="002C1B67">
        <w:rPr>
          <w:rFonts w:ascii="Times New Roman" w:eastAsia="Calibri" w:hAnsi="Times New Roman" w:cs="Times New Roman"/>
          <w:sz w:val="28"/>
          <w:szCs w:val="28"/>
          <w:lang w:val="kk-KZ"/>
        </w:rPr>
        <w:t>– специальные дисциплины;</w:t>
      </w:r>
    </w:p>
    <w:p w14:paraId="4CA1EB9D"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Calibri" w:hAnsi="Times New Roman" w:cs="Times New Roman"/>
          <w:sz w:val="28"/>
          <w:szCs w:val="28"/>
          <w:lang w:val="kk-KZ"/>
        </w:rPr>
      </w:pPr>
      <w:r w:rsidRPr="002C1B67">
        <w:rPr>
          <w:rFonts w:ascii="Times New Roman" w:eastAsia="Calibri" w:hAnsi="Times New Roman" w:cs="Times New Roman"/>
          <w:sz w:val="28"/>
          <w:szCs w:val="28"/>
          <w:lang w:val="kk-KZ"/>
        </w:rPr>
        <w:t>– дисциплины по выбору обучающихся;</w:t>
      </w:r>
    </w:p>
    <w:p w14:paraId="4CA1EB9E"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Calibri" w:hAnsi="Times New Roman" w:cs="Times New Roman"/>
          <w:sz w:val="28"/>
          <w:szCs w:val="28"/>
          <w:lang w:val="kk-KZ"/>
        </w:rPr>
        <w:t>– дисциплины, определяемые организацией образования</w:t>
      </w:r>
      <w:r w:rsidRPr="002C1B67">
        <w:rPr>
          <w:rFonts w:ascii="Times New Roman" w:eastAsia="Times New Roman" w:hAnsi="Times New Roman" w:cs="Times New Roman"/>
          <w:bCs/>
          <w:sz w:val="28"/>
          <w:szCs w:val="28"/>
          <w:lang w:eastAsia="ru-RU"/>
        </w:rPr>
        <w:t>;</w:t>
      </w:r>
    </w:p>
    <w:p w14:paraId="4CA1EB9F" w14:textId="4D164FB9" w:rsidR="00F351B3" w:rsidRPr="002C1B67" w:rsidRDefault="00F351B3" w:rsidP="00F351B3">
      <w:pPr>
        <w:tabs>
          <w:tab w:val="left" w:pos="993"/>
        </w:tabs>
        <w:autoSpaceDN w:val="0"/>
        <w:adjustRightInd w:val="0"/>
        <w:spacing w:after="0" w:line="240" w:lineRule="auto"/>
        <w:ind w:right="-1" w:firstLine="709"/>
        <w:jc w:val="both"/>
        <w:rPr>
          <w:rFonts w:ascii="Times New Roman" w:eastAsia="Calibri" w:hAnsi="Times New Roman" w:cs="Times New Roman"/>
          <w:sz w:val="28"/>
          <w:szCs w:val="28"/>
        </w:rPr>
      </w:pPr>
      <w:r w:rsidRPr="002C1B67">
        <w:rPr>
          <w:rFonts w:ascii="Times New Roman" w:eastAsia="Times New Roman" w:hAnsi="Times New Roman" w:cs="Times New Roman"/>
          <w:bCs/>
          <w:sz w:val="28"/>
          <w:szCs w:val="28"/>
          <w:lang w:eastAsia="ru-RU"/>
        </w:rPr>
        <w:t>– п</w:t>
      </w:r>
      <w:r w:rsidRPr="002C1B67">
        <w:rPr>
          <w:rFonts w:ascii="Times New Roman" w:eastAsia="Calibri" w:hAnsi="Times New Roman" w:cs="Times New Roman"/>
          <w:sz w:val="28"/>
          <w:szCs w:val="28"/>
          <w:lang w:val="kk-KZ"/>
        </w:rPr>
        <w:t>рофессиональная (учебная, педагогическая) практика</w:t>
      </w:r>
      <w:r w:rsidR="00280370" w:rsidRPr="002C1B67">
        <w:rPr>
          <w:rFonts w:ascii="Times New Roman" w:eastAsia="Calibri" w:hAnsi="Times New Roman" w:cs="Times New Roman"/>
          <w:sz w:val="28"/>
          <w:szCs w:val="28"/>
          <w:lang w:val="kk-KZ"/>
        </w:rPr>
        <w:t>»</w:t>
      </w:r>
      <w:r w:rsidR="00ED70BB" w:rsidRPr="002C1B67">
        <w:rPr>
          <w:rFonts w:ascii="Times New Roman" w:eastAsia="Calibri" w:hAnsi="Times New Roman" w:cs="Times New Roman"/>
          <w:sz w:val="28"/>
          <w:szCs w:val="28"/>
          <w:lang w:val="kk-KZ"/>
        </w:rPr>
        <w:t xml:space="preserve"> </w:t>
      </w:r>
      <w:r w:rsidR="00ED771F" w:rsidRPr="002C1B67">
        <w:rPr>
          <w:rFonts w:ascii="Times New Roman" w:eastAsia="Calibri" w:hAnsi="Times New Roman" w:cs="Times New Roman"/>
          <w:sz w:val="28"/>
          <w:szCs w:val="28"/>
        </w:rPr>
        <w:t>[</w:t>
      </w:r>
      <w:r w:rsidR="00ED70BB" w:rsidRPr="002C1B67">
        <w:rPr>
          <w:rFonts w:ascii="Times New Roman" w:eastAsia="Calibri" w:hAnsi="Times New Roman" w:cs="Times New Roman"/>
          <w:sz w:val="28"/>
          <w:szCs w:val="28"/>
        </w:rPr>
        <w:t>1</w:t>
      </w:r>
      <w:r w:rsidR="00ED771F" w:rsidRPr="002C1B67">
        <w:rPr>
          <w:rFonts w:ascii="Times New Roman" w:eastAsia="Calibri" w:hAnsi="Times New Roman" w:cs="Times New Roman"/>
          <w:sz w:val="28"/>
          <w:szCs w:val="28"/>
        </w:rPr>
        <w:t>].</w:t>
      </w:r>
    </w:p>
    <w:p w14:paraId="4CA1EBA0"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Calibri" w:hAnsi="Times New Roman" w:cs="Times New Roman"/>
          <w:sz w:val="28"/>
          <w:szCs w:val="28"/>
          <w:lang w:val="kk-KZ"/>
        </w:rPr>
        <w:t xml:space="preserve">В каждом блоке предметов нами выделены учебные дисциплины, целью которых так или иначе предусматривается формирование этнокультурной личности будущего учителя. </w:t>
      </w:r>
      <w:r w:rsidRPr="002C1B67">
        <w:rPr>
          <w:rFonts w:ascii="Times New Roman" w:eastAsia="Times New Roman" w:hAnsi="Times New Roman" w:cs="Times New Roman"/>
          <w:bCs/>
          <w:sz w:val="28"/>
          <w:szCs w:val="28"/>
          <w:lang w:eastAsia="ru-RU"/>
        </w:rPr>
        <w:t>Нужно отметить, что колледж предоставляет обучающимся возможность выбора включенных в рабочий план дисциплин, обеспечивающий их непосредственное участие в формировании индивидуального учебного плана. Кроме того, колледж коллегиальным решением определяет еще ряд предметов, которые предлагает изучать своим студентам, в данном случае это дисциплины «</w:t>
      </w:r>
      <w:r w:rsidRPr="002C1B67">
        <w:rPr>
          <w:rFonts w:ascii="Times New Roman" w:eastAsia="Calibri" w:hAnsi="Times New Roman" w:cs="Times New Roman"/>
          <w:sz w:val="28"/>
          <w:szCs w:val="28"/>
          <w:lang w:val="kk-KZ"/>
        </w:rPr>
        <w:t>Основы проектной деятельности</w:t>
      </w:r>
      <w:r w:rsidRPr="002C1B67">
        <w:rPr>
          <w:rFonts w:ascii="Times New Roman" w:eastAsia="Times New Roman" w:hAnsi="Times New Roman" w:cs="Times New Roman"/>
          <w:bCs/>
          <w:sz w:val="28"/>
          <w:szCs w:val="28"/>
          <w:lang w:eastAsia="ru-RU"/>
        </w:rPr>
        <w:t>» и разработанный спецкурс «</w:t>
      </w:r>
      <w:r w:rsidRPr="002C1B67">
        <w:rPr>
          <w:rFonts w:ascii="Times New Roman" w:eastAsia="Calibri" w:hAnsi="Times New Roman" w:cs="Times New Roman"/>
          <w:sz w:val="28"/>
          <w:szCs w:val="28"/>
          <w:lang w:val="kk-KZ"/>
        </w:rPr>
        <w:t>Культура, традиции и обычаи в Казахстане и других странах</w:t>
      </w:r>
      <w:r w:rsidRPr="002C1B67">
        <w:rPr>
          <w:rFonts w:ascii="Times New Roman" w:eastAsia="Times New Roman" w:hAnsi="Times New Roman" w:cs="Times New Roman"/>
          <w:bCs/>
          <w:sz w:val="28"/>
          <w:szCs w:val="28"/>
          <w:lang w:eastAsia="ru-RU"/>
        </w:rPr>
        <w:t>». Бесспорным достоинством рассматриваемого учебного плана является его практикоориентированность: предусмотрено несколько видов учебной, педагогической и исследовательской практики.</w:t>
      </w:r>
    </w:p>
    <w:p w14:paraId="4CA1EBA1"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Анализ содержания учебных программ показал, что каждая из приведенных в таблице дисциплин, изучаемая в период обучения в колледже, в определенной степени способствует формированию этнокультурной личности будущего учителя иностранного языка. </w:t>
      </w:r>
    </w:p>
    <w:p w14:paraId="4CA1EBA2"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Так, например, в рамках учебной дисциплины «Культурология» предполагается изучение возникновения, развития и </w:t>
      </w:r>
      <w:r w:rsidRPr="002C1B67">
        <w:rPr>
          <w:rFonts w:ascii="Times New Roman" w:eastAsia="Calibri" w:hAnsi="Times New Roman" w:cs="Times New Roman"/>
          <w:sz w:val="28"/>
          <w:szCs w:val="28"/>
          <w:lang w:val="kk-KZ"/>
        </w:rPr>
        <w:t xml:space="preserve">функционирования культуры человеческого сообщества в целом, культур </w:t>
      </w:r>
      <w:r w:rsidRPr="002C1B67">
        <w:rPr>
          <w:rFonts w:ascii="Times New Roman" w:eastAsia="Times New Roman" w:hAnsi="Times New Roman" w:cs="Times New Roman"/>
          <w:bCs/>
          <w:sz w:val="28"/>
          <w:szCs w:val="28"/>
          <w:lang w:eastAsia="ru-RU"/>
        </w:rPr>
        <w:t xml:space="preserve">отдельных цивилизаций в их взаимопроникновении, влиянии на культуру человечества в целом. Важная задача обучения культурологии – научить студентов понимать «дух культуры» (менталитет, культурный «код») того или иного народа. </w:t>
      </w:r>
    </w:p>
    <w:p w14:paraId="4CA1EBA3"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При изучении дисциплины «Психология» студенты получают представление о природе психики человека, об основных психических функциях, о соотношении природных и социальных факторов в становлении психики, учатся понимать роль и значение воли, эмоций, потребностей и мотивов, сознания и самосознания в поведении, деятельности, формировании личности, регулировать психические состояния и межличностные отношения. Эти базовые компетенции позволят им понимать представителей разных культур и эффективно выстраивать с ними отношения. </w:t>
      </w:r>
    </w:p>
    <w:p w14:paraId="4CA1EBA4"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В учебном плане представлены дисциплины, целенаправленно формирующие этнопедагогическую и межкультурную компетентность будущих учителей. Это, прежде всего, «Этнопедагогика» и «Страноведение». Так, в учебной программе по этнопедагогике цель обучения определяется как приобщение студентов к этнокультурному и педагогическому наследию казахского народа и других этносов Казахстана, формирование готовности творчески использовать средства народной педагогики в профессиональной деятельности, и формирование у студентов умения выбирать социально значимые ориентиры и ценности: патриотизм, толерантность и т. д., которые позволят им успешно взаимодействовать с окружающими в поликультурной среде.</w:t>
      </w:r>
    </w:p>
    <w:p w14:paraId="4CA1EBA5"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Учебная дисциплина «Страноведение» является комплексным предметом, объединяющим в своем содержании экономические, политические, исторические, географические, социокультурные и другие знания о стране изучаемого языка. Предмет дает возможность познакомить студентов с достопримечательностями, обычаями и особенностями этих стран, тем самым повысить мотивацию к изучению языковых предметов. Изучение данной дисциплины призвано решить такие профессионально ориентированные задачи, как формирование и развитие межкультурной компетентности на основе иноязычной коммуникативной компетенции и толерантного отношения к ценностям иных культур. Личностными результатами освоения предмета должны стать сформированность целостного мировоззрения, учитывающего социальное, культурное, языковое и духовно-нравственное многообразие современного мира, осознанное уважительное отношение к культуре, языку, истории, традициям представителей других народов и стран, а также готовность к диалогу и взаимопониманию с другими людьми.</w:t>
      </w:r>
    </w:p>
    <w:p w14:paraId="4CA1EBA6"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Этнокультурная специфика содержания образования в Казахстане реализуется в условиях поликультурного образования и полиязычия, официально признанного приоритетом развития общества. Анализ содержания учебного плана позволяет утверждать, что элементы этнической культуры вводятся, в значительной степени, средствами общеобразовательных, общегуманитарных, общепрофессиональных и специальных языковых дисциплин и литературы. </w:t>
      </w:r>
    </w:p>
    <w:p w14:paraId="4CA1EBA7"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Рассмотрим целевые установки и задачи обучения иностранному и казахскому языкам.</w:t>
      </w:r>
    </w:p>
    <w:p w14:paraId="4CA1EBA8"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Иностранный язык.</w:t>
      </w:r>
    </w:p>
    <w:p w14:paraId="4CA1EBA9" w14:textId="77777777" w:rsidR="00F351B3" w:rsidRPr="002C1B67" w:rsidRDefault="00F351B3" w:rsidP="00F351B3">
      <w:pPr>
        <w:shd w:val="clear" w:color="auto" w:fill="FFFFFF"/>
        <w:tabs>
          <w:tab w:val="left" w:pos="709"/>
          <w:tab w:val="left" w:pos="851"/>
          <w:tab w:val="left" w:pos="993"/>
        </w:tabs>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Требования к иноязычной компетентности будущего выпускника-педагога формируются под влиянием трёх основных факторов: во-первых, существующих в нашей стране традиций профессиональной языковой подготовки; во-вторых, общеевропейских требований единого образовательного пространства, определяемых условиями вхождения Казахстана в Болонский процесс; в-третьих, требованиями профессиональных стандартов.</w:t>
      </w:r>
    </w:p>
    <w:p w14:paraId="4CA1EBAA" w14:textId="7F0FBDE2" w:rsidR="00F351B3" w:rsidRPr="002C1B67" w:rsidRDefault="00F351B3" w:rsidP="00F351B3">
      <w:pPr>
        <w:tabs>
          <w:tab w:val="left" w:pos="993"/>
        </w:tabs>
        <w:autoSpaceDN w:val="0"/>
        <w:adjustRightInd w:val="0"/>
        <w:spacing w:after="0" w:line="240" w:lineRule="auto"/>
        <w:ind w:right="-1" w:firstLine="709"/>
        <w:jc w:val="both"/>
        <w:textAlignment w:val="baseline"/>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Использование иностранного языка будущим учителем может быть нацелено на решение самых разнообразных профессиональных задач, среди которых можно выделить составление отчетных материалов, устные презентации, беседы с иностранными коллегами, учеными и учениками, общение с иностранцами по вопросам профессиональной деятельности, ведение профессиональной беседы с осмысленным использованием иноязычной терминологии и др [12</w:t>
      </w:r>
      <w:r w:rsidR="00B363B2">
        <w:rPr>
          <w:rFonts w:ascii="Times New Roman" w:eastAsia="Times New Roman" w:hAnsi="Times New Roman" w:cs="Times New Roman"/>
          <w:bCs/>
          <w:sz w:val="28"/>
          <w:szCs w:val="28"/>
          <w:lang w:eastAsia="ru-RU"/>
        </w:rPr>
        <w:t>0</w:t>
      </w:r>
      <w:r w:rsidRPr="002C1B67">
        <w:rPr>
          <w:rFonts w:ascii="Times New Roman" w:eastAsia="Times New Roman" w:hAnsi="Times New Roman" w:cs="Times New Roman"/>
          <w:bCs/>
          <w:sz w:val="28"/>
          <w:szCs w:val="28"/>
          <w:lang w:eastAsia="ru-RU"/>
        </w:rPr>
        <w:t xml:space="preserve">]. </w:t>
      </w:r>
    </w:p>
    <w:p w14:paraId="4CA1EBAB"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Казахский язык.</w:t>
      </w:r>
    </w:p>
    <w:p w14:paraId="4CA1EBAC" w14:textId="19F488F4" w:rsidR="00F351B3" w:rsidRPr="002C1B67" w:rsidRDefault="00F351B3" w:rsidP="00F351B3">
      <w:pPr>
        <w:tabs>
          <w:tab w:val="left" w:pos="993"/>
        </w:tabs>
        <w:autoSpaceDN w:val="0"/>
        <w:adjustRightInd w:val="0"/>
        <w:spacing w:after="0" w:line="240" w:lineRule="auto"/>
        <w:ind w:right="-1" w:firstLine="709"/>
        <w:jc w:val="both"/>
        <w:textAlignment w:val="baseline"/>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Целями изучения дисциплины являются: овладение студентом казахским языком в свободной форме; формирование навыков говорения и письма; повышение общекультурного уровня; овладение знаниями исторических и культурных особенностей казахского народа; формирование уважительного отношения к культуре казахского народа, его историческому наследию; знание лексики, часто встречающейся в речи и текстах; использование сложных</w:t>
      </w:r>
      <w:r w:rsidR="00B363B2">
        <w:rPr>
          <w:rFonts w:ascii="Times New Roman" w:eastAsia="Times New Roman" w:hAnsi="Times New Roman" w:cs="Times New Roman"/>
          <w:bCs/>
          <w:sz w:val="28"/>
          <w:szCs w:val="28"/>
          <w:lang w:eastAsia="ru-RU"/>
        </w:rPr>
        <w:t xml:space="preserve"> синтаксических конструкций [121</w:t>
      </w:r>
      <w:r w:rsidRPr="002C1B67">
        <w:rPr>
          <w:rFonts w:ascii="Times New Roman" w:eastAsia="Times New Roman" w:hAnsi="Times New Roman" w:cs="Times New Roman"/>
          <w:bCs/>
          <w:sz w:val="28"/>
          <w:szCs w:val="28"/>
          <w:lang w:eastAsia="ru-RU"/>
        </w:rPr>
        <w:t>].</w:t>
      </w:r>
    </w:p>
    <w:p w14:paraId="4CA1EBAD" w14:textId="77777777" w:rsidR="00F351B3" w:rsidRPr="002C1B67" w:rsidRDefault="00F351B3" w:rsidP="00F351B3">
      <w:pPr>
        <w:shd w:val="clear" w:color="auto" w:fill="FFFFFF"/>
        <w:tabs>
          <w:tab w:val="left" w:pos="993"/>
        </w:tabs>
        <w:autoSpaceDN w:val="0"/>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Cs/>
          <w:sz w:val="28"/>
          <w:szCs w:val="28"/>
          <w:lang w:eastAsia="ru-RU"/>
        </w:rPr>
        <w:t xml:space="preserve">Как показывает анализ научной литературы по вопросам преподавания языковых дисциплин и собственный педагогический опыт, в ходе профессиональной языковой подготовки студентов в колледже </w:t>
      </w:r>
      <w:r w:rsidRPr="002C1B67">
        <w:rPr>
          <w:rFonts w:ascii="Times New Roman" w:eastAsia="Times New Roman" w:hAnsi="Times New Roman" w:cs="Times New Roman"/>
          <w:sz w:val="28"/>
          <w:szCs w:val="28"/>
          <w:lang w:eastAsia="ru-RU"/>
        </w:rPr>
        <w:t>этнокультурная специфика коммуникативной культуры развивается особенно эффективно при наличии следующих условий: внедрение в учебную практику коммуникативных заданий, стимулирующих употребление в диалоге специфических речевых средств; побуждение познавательных потребностей, мотивов, профессиональных интересов у студента; установка студента на творческое выполнение заданий, а не на воспроизведение готовых знаний.</w:t>
      </w:r>
    </w:p>
    <w:p w14:paraId="4CA1EBAE" w14:textId="2306D575" w:rsidR="00F351B3" w:rsidRPr="002C1B67" w:rsidRDefault="00F351B3" w:rsidP="00F351B3">
      <w:pPr>
        <w:tabs>
          <w:tab w:val="left" w:pos="993"/>
        </w:tabs>
        <w:autoSpaceDN w:val="0"/>
        <w:adjustRightInd w:val="0"/>
        <w:spacing w:after="0" w:line="240" w:lineRule="auto"/>
        <w:ind w:right="-1" w:firstLine="709"/>
        <w:jc w:val="both"/>
        <w:textAlignment w:val="baseline"/>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sz w:val="28"/>
          <w:szCs w:val="28"/>
          <w:lang w:eastAsia="ru-RU"/>
        </w:rPr>
        <w:t>Для формирования этнопедагогической компетентности будущего учителя как носителя активной гражданской позиции, позитивно-ориентированного общественного самосознания, со сформированным чувством патриотизма, межкультурной и региональной компетентностью, толерантностью специально разработан курс «</w:t>
      </w:r>
      <w:r w:rsidRPr="002C1B67">
        <w:rPr>
          <w:rFonts w:ascii="Times New Roman" w:eastAsia="Times New Roman" w:hAnsi="Times New Roman" w:cs="Times New Roman"/>
          <w:sz w:val="28"/>
          <w:szCs w:val="28"/>
          <w:lang w:val="en-US" w:eastAsia="ru-RU"/>
        </w:rPr>
        <w:t>Culture</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Traditions</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and</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Customs</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in</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Kazakhstan</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and</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other</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Countries</w:t>
      </w:r>
      <w:r w:rsidRPr="002C1B67">
        <w:rPr>
          <w:rFonts w:ascii="Times New Roman" w:eastAsia="Times New Roman" w:hAnsi="Times New Roman" w:cs="Times New Roman"/>
          <w:sz w:val="28"/>
          <w:szCs w:val="28"/>
          <w:lang w:eastAsia="ru-RU"/>
        </w:rPr>
        <w:t>» [1</w:t>
      </w:r>
      <w:r w:rsidR="00ED70BB" w:rsidRPr="002C1B67">
        <w:rPr>
          <w:rFonts w:ascii="Times New Roman" w:eastAsia="Times New Roman" w:hAnsi="Times New Roman" w:cs="Times New Roman"/>
          <w:sz w:val="28"/>
          <w:szCs w:val="28"/>
          <w:lang w:eastAsia="ru-RU"/>
        </w:rPr>
        <w:t>4</w:t>
      </w:r>
      <w:r w:rsidRPr="002C1B67">
        <w:rPr>
          <w:rFonts w:ascii="Times New Roman" w:eastAsia="Times New Roman" w:hAnsi="Times New Roman" w:cs="Times New Roman"/>
          <w:sz w:val="28"/>
          <w:szCs w:val="28"/>
          <w:lang w:eastAsia="ru-RU"/>
        </w:rPr>
        <w:t xml:space="preserve">]. </w:t>
      </w:r>
      <w:r w:rsidR="0099761F" w:rsidRPr="002C1B67">
        <w:rPr>
          <w:rFonts w:ascii="Times New Roman" w:eastAsia="Times New Roman" w:hAnsi="Times New Roman" w:cs="Times New Roman"/>
          <w:sz w:val="28"/>
          <w:szCs w:val="28"/>
          <w:lang w:eastAsia="ru-RU"/>
        </w:rPr>
        <w:t>РУП спецкурса</w:t>
      </w:r>
      <w:r w:rsidRPr="002C1B67">
        <w:rPr>
          <w:rFonts w:ascii="Times New Roman" w:eastAsia="Times New Roman" w:hAnsi="Times New Roman" w:cs="Times New Roman"/>
          <w:sz w:val="28"/>
          <w:szCs w:val="28"/>
          <w:lang w:eastAsia="ru-RU"/>
        </w:rPr>
        <w:t xml:space="preserve"> </w:t>
      </w:r>
      <w:r w:rsidR="00845143" w:rsidRPr="002C1B67">
        <w:rPr>
          <w:rFonts w:ascii="Times New Roman" w:eastAsia="Times New Roman" w:hAnsi="Times New Roman" w:cs="Times New Roman"/>
          <w:sz w:val="28"/>
          <w:szCs w:val="28"/>
          <w:lang w:eastAsia="ru-RU"/>
        </w:rPr>
        <w:t>учитывает содержание</w:t>
      </w:r>
      <w:r w:rsidRPr="002C1B67">
        <w:rPr>
          <w:rFonts w:ascii="Times New Roman" w:eastAsia="Times New Roman" w:hAnsi="Times New Roman" w:cs="Times New Roman"/>
          <w:sz w:val="28"/>
          <w:szCs w:val="28"/>
          <w:lang w:eastAsia="ru-RU"/>
        </w:rPr>
        <w:t xml:space="preserve"> </w:t>
      </w:r>
      <w:r w:rsidR="00433F6B" w:rsidRPr="002C1B67">
        <w:rPr>
          <w:rFonts w:ascii="Times New Roman" w:eastAsia="Times New Roman" w:hAnsi="Times New Roman" w:cs="Times New Roman"/>
          <w:sz w:val="28"/>
          <w:szCs w:val="28"/>
          <w:lang w:eastAsia="ru-RU"/>
        </w:rPr>
        <w:t>УМП</w:t>
      </w:r>
      <w:r w:rsidRPr="002C1B67">
        <w:rPr>
          <w:rFonts w:ascii="Times New Roman" w:eastAsia="Times New Roman" w:hAnsi="Times New Roman" w:cs="Times New Roman"/>
          <w:sz w:val="28"/>
          <w:szCs w:val="28"/>
          <w:lang w:eastAsia="ru-RU"/>
        </w:rPr>
        <w:t xml:space="preserve"> «National Etiquette specifics in Intercultural Business Communication» [1</w:t>
      </w:r>
      <w:r w:rsidR="00ED70BB" w:rsidRPr="002C1B67">
        <w:rPr>
          <w:rFonts w:ascii="Times New Roman" w:eastAsia="Times New Roman" w:hAnsi="Times New Roman" w:cs="Times New Roman"/>
          <w:sz w:val="28"/>
          <w:szCs w:val="28"/>
          <w:lang w:eastAsia="ru-RU"/>
        </w:rPr>
        <w:t>5</w:t>
      </w:r>
      <w:r w:rsidRPr="002C1B67">
        <w:rPr>
          <w:rFonts w:ascii="Times New Roman" w:eastAsia="Times New Roman" w:hAnsi="Times New Roman" w:cs="Times New Roman"/>
          <w:sz w:val="28"/>
          <w:szCs w:val="28"/>
          <w:lang w:eastAsia="ru-RU"/>
        </w:rPr>
        <w:t>] и «Шетел тілі сабағындағы мәдениаралық қарым-қатынас мәселелері»/«Проблемы межкультурного общения на уроках</w:t>
      </w:r>
      <w:r w:rsidRPr="002C1B67">
        <w:rPr>
          <w:rFonts w:ascii="Times New Roman" w:eastAsia="Times New Roman" w:hAnsi="Times New Roman" w:cs="Times New Roman"/>
          <w:bCs/>
          <w:sz w:val="28"/>
          <w:szCs w:val="28"/>
          <w:lang w:eastAsia="ru-RU"/>
        </w:rPr>
        <w:t xml:space="preserve"> иностранного языка» [12</w:t>
      </w:r>
      <w:r w:rsidR="00B363B2">
        <w:rPr>
          <w:rFonts w:ascii="Times New Roman" w:eastAsia="Times New Roman" w:hAnsi="Times New Roman" w:cs="Times New Roman"/>
          <w:bCs/>
          <w:sz w:val="28"/>
          <w:szCs w:val="28"/>
          <w:lang w:eastAsia="ru-RU"/>
        </w:rPr>
        <w:t>2</w:t>
      </w:r>
      <w:r w:rsidRPr="002C1B67">
        <w:rPr>
          <w:rFonts w:ascii="Times New Roman" w:eastAsia="Times New Roman" w:hAnsi="Times New Roman" w:cs="Times New Roman"/>
          <w:bCs/>
          <w:sz w:val="28"/>
          <w:szCs w:val="28"/>
          <w:lang w:eastAsia="ru-RU"/>
        </w:rPr>
        <w:t xml:space="preserve">]. Это практический курс, рассчитанный на 76 часов. Целью спецкурса является обеспечение будущих учителей иностранного языка знаниями, необходимыми для решения задач обучения и воспитания подрастающего поколения в условиях модернизации общественного сознания и обновленного содержания образования. </w:t>
      </w:r>
      <w:r w:rsidR="00091168" w:rsidRPr="002C1B67">
        <w:rPr>
          <w:rFonts w:ascii="Times New Roman" w:eastAsia="Times New Roman" w:hAnsi="Times New Roman" w:cs="Times New Roman"/>
          <w:bCs/>
          <w:sz w:val="28"/>
          <w:szCs w:val="28"/>
          <w:lang w:eastAsia="ru-RU"/>
        </w:rPr>
        <w:t>Задачи спецкурса</w:t>
      </w:r>
      <w:r w:rsidRPr="002C1B67">
        <w:rPr>
          <w:rFonts w:ascii="Times New Roman" w:eastAsia="Times New Roman" w:hAnsi="Times New Roman" w:cs="Times New Roman"/>
          <w:bCs/>
          <w:sz w:val="28"/>
          <w:szCs w:val="28"/>
          <w:lang w:eastAsia="ru-RU"/>
        </w:rPr>
        <w:t xml:space="preserve">: </w:t>
      </w:r>
    </w:p>
    <w:p w14:paraId="4CA1EBAF" w14:textId="5D6C7543" w:rsidR="00F351B3" w:rsidRPr="002C1B67" w:rsidRDefault="00F351B3" w:rsidP="00F351B3">
      <w:pPr>
        <w:tabs>
          <w:tab w:val="left" w:pos="993"/>
        </w:tabs>
        <w:autoSpaceDN w:val="0"/>
        <w:adjustRightInd w:val="0"/>
        <w:spacing w:after="0" w:line="240" w:lineRule="auto"/>
        <w:ind w:right="-1" w:firstLine="709"/>
        <w:contextualSpacing/>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 формировать профессионально значимые качества будущего учителя иностранных языков: </w:t>
      </w:r>
      <w:r w:rsidR="00881DB4" w:rsidRPr="002C1B67">
        <w:rPr>
          <w:rFonts w:ascii="Times New Roman" w:eastAsia="Times New Roman" w:hAnsi="Times New Roman" w:cs="Times New Roman"/>
          <w:bCs/>
          <w:sz w:val="28"/>
          <w:szCs w:val="28"/>
          <w:lang w:eastAsia="ru-RU"/>
        </w:rPr>
        <w:t xml:space="preserve">национальное </w:t>
      </w:r>
      <w:r w:rsidRPr="002C1B67">
        <w:rPr>
          <w:rFonts w:ascii="Times New Roman" w:eastAsia="Times New Roman" w:hAnsi="Times New Roman" w:cs="Times New Roman"/>
          <w:sz w:val="28"/>
          <w:szCs w:val="28"/>
          <w:lang w:eastAsia="ru-RU"/>
        </w:rPr>
        <w:t>самосознание</w:t>
      </w:r>
      <w:r w:rsidRPr="002C1B67">
        <w:rPr>
          <w:rFonts w:ascii="Times New Roman" w:eastAsia="Times New Roman" w:hAnsi="Times New Roman" w:cs="Times New Roman"/>
          <w:bCs/>
          <w:sz w:val="28"/>
          <w:szCs w:val="28"/>
          <w:lang w:eastAsia="ru-RU"/>
        </w:rPr>
        <w:t xml:space="preserve">, </w:t>
      </w:r>
      <w:r w:rsidR="00881DB4" w:rsidRPr="002C1B67">
        <w:rPr>
          <w:rFonts w:ascii="Times New Roman" w:eastAsia="Times New Roman" w:hAnsi="Times New Roman" w:cs="Times New Roman"/>
          <w:bCs/>
          <w:sz w:val="28"/>
          <w:szCs w:val="28"/>
          <w:lang w:eastAsia="ru-RU"/>
        </w:rPr>
        <w:t xml:space="preserve">чувство </w:t>
      </w:r>
      <w:r w:rsidRPr="002C1B67">
        <w:rPr>
          <w:rFonts w:ascii="Times New Roman" w:eastAsia="Times New Roman" w:hAnsi="Times New Roman" w:cs="Times New Roman"/>
          <w:bCs/>
          <w:sz w:val="28"/>
          <w:szCs w:val="28"/>
          <w:lang w:eastAsia="ru-RU"/>
        </w:rPr>
        <w:t>патриотизм</w:t>
      </w:r>
      <w:r w:rsidR="00881DB4" w:rsidRPr="002C1B67">
        <w:rPr>
          <w:rFonts w:ascii="Times New Roman" w:eastAsia="Times New Roman" w:hAnsi="Times New Roman" w:cs="Times New Roman"/>
          <w:bCs/>
          <w:sz w:val="28"/>
          <w:szCs w:val="28"/>
          <w:lang w:eastAsia="ru-RU"/>
        </w:rPr>
        <w:t>а</w:t>
      </w:r>
      <w:r w:rsidRPr="002C1B67">
        <w:rPr>
          <w:rFonts w:ascii="Times New Roman" w:eastAsia="Times New Roman" w:hAnsi="Times New Roman" w:cs="Times New Roman"/>
          <w:bCs/>
          <w:sz w:val="28"/>
          <w:szCs w:val="28"/>
          <w:lang w:eastAsia="ru-RU"/>
        </w:rPr>
        <w:t>, межкультурную и региональную компетентность, толерантность</w:t>
      </w:r>
      <w:r w:rsidRPr="002C1B67">
        <w:rPr>
          <w:rFonts w:ascii="Times New Roman" w:eastAsia="Times New Roman" w:hAnsi="Times New Roman" w:cs="Times New Roman"/>
          <w:sz w:val="28"/>
          <w:szCs w:val="28"/>
          <w:lang w:eastAsia="ru-RU"/>
        </w:rPr>
        <w:t>;</w:t>
      </w:r>
    </w:p>
    <w:p w14:paraId="4CA1EBB0" w14:textId="77777777" w:rsidR="00F351B3" w:rsidRPr="002C1B67" w:rsidRDefault="00F351B3" w:rsidP="00F351B3">
      <w:pPr>
        <w:tabs>
          <w:tab w:val="left" w:pos="993"/>
        </w:tabs>
        <w:autoSpaceDN w:val="0"/>
        <w:adjustRightInd w:val="0"/>
        <w:spacing w:after="0" w:line="240" w:lineRule="auto"/>
        <w:ind w:right="-1" w:firstLine="709"/>
        <w:contextualSpacing/>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интегрировать в едином комплексе знания о Казахстане и странах изучаемого языка;</w:t>
      </w:r>
    </w:p>
    <w:p w14:paraId="4CA1EBB1" w14:textId="29101573" w:rsidR="00F351B3" w:rsidRPr="002C1B67" w:rsidRDefault="00F351B3" w:rsidP="00F351B3">
      <w:pPr>
        <w:tabs>
          <w:tab w:val="left" w:pos="993"/>
        </w:tabs>
        <w:autoSpaceDN w:val="0"/>
        <w:adjustRightInd w:val="0"/>
        <w:spacing w:after="0" w:line="240" w:lineRule="auto"/>
        <w:ind w:right="-1" w:firstLine="709"/>
        <w:contextualSpacing/>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sz w:val="28"/>
          <w:szCs w:val="28"/>
          <w:lang w:eastAsia="ru-RU"/>
        </w:rPr>
        <w:t xml:space="preserve">– развивать этнопедагогическую, этнокультурную, </w:t>
      </w:r>
      <w:r w:rsidR="00A906FE" w:rsidRPr="002C1B67">
        <w:rPr>
          <w:rFonts w:ascii="Times New Roman" w:eastAsia="Times New Roman" w:hAnsi="Times New Roman" w:cs="Times New Roman"/>
          <w:sz w:val="28"/>
          <w:szCs w:val="28"/>
          <w:lang w:eastAsia="ru-RU"/>
        </w:rPr>
        <w:t xml:space="preserve">межкультурную и </w:t>
      </w:r>
      <w:r w:rsidRPr="002C1B67">
        <w:rPr>
          <w:rFonts w:ascii="Times New Roman" w:eastAsia="Times New Roman" w:hAnsi="Times New Roman" w:cs="Times New Roman"/>
          <w:sz w:val="28"/>
          <w:szCs w:val="28"/>
          <w:lang w:eastAsia="ru-RU"/>
        </w:rPr>
        <w:t xml:space="preserve">лингвострановедческую компетенции, необходимые для адекватного владения иностранным языком как средством общения в поликультурном пространстве. </w:t>
      </w:r>
    </w:p>
    <w:p w14:paraId="4CA1EBB2" w14:textId="77777777" w:rsidR="00F351B3" w:rsidRPr="002C1B67" w:rsidRDefault="00F351B3" w:rsidP="00F351B3">
      <w:pPr>
        <w:tabs>
          <w:tab w:val="left" w:pos="993"/>
        </w:tabs>
        <w:autoSpaceDN w:val="0"/>
        <w:adjustRightInd w:val="0"/>
        <w:spacing w:after="0" w:line="240" w:lineRule="auto"/>
        <w:ind w:right="-1" w:firstLine="709"/>
        <w:jc w:val="both"/>
        <w:textAlignment w:val="baseline"/>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Структура курса состоит из трех разделов: </w:t>
      </w:r>
    </w:p>
    <w:p w14:paraId="4CA1EBB3" w14:textId="77777777" w:rsidR="00F351B3" w:rsidRPr="002C1B67" w:rsidRDefault="00F351B3" w:rsidP="00F351B3">
      <w:pPr>
        <w:tabs>
          <w:tab w:val="left" w:pos="993"/>
        </w:tabs>
        <w:autoSpaceDN w:val="0"/>
        <w:adjustRightInd w:val="0"/>
        <w:spacing w:after="0" w:line="240" w:lineRule="auto"/>
        <w:ind w:right="-1" w:firstLine="709"/>
        <w:jc w:val="both"/>
        <w:textAlignment w:val="baseline"/>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1. Казахстан: общие сведения, общественная жизнь, культура, обычаи и традиции, этикет делового общения. </w:t>
      </w:r>
    </w:p>
    <w:p w14:paraId="4CA1EBB4" w14:textId="77777777" w:rsidR="00F351B3" w:rsidRPr="002C1B67" w:rsidRDefault="00F351B3" w:rsidP="00F351B3">
      <w:pPr>
        <w:tabs>
          <w:tab w:val="left" w:pos="993"/>
        </w:tabs>
        <w:autoSpaceDN w:val="0"/>
        <w:adjustRightInd w:val="0"/>
        <w:spacing w:after="0" w:line="240" w:lineRule="auto"/>
        <w:ind w:right="-1" w:firstLine="709"/>
        <w:jc w:val="both"/>
        <w:textAlignment w:val="baseline"/>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2. Великобритания: общественная жизнь, к</w:t>
      </w:r>
      <w:r w:rsidRPr="002C1B67">
        <w:rPr>
          <w:rFonts w:ascii="Times New Roman" w:eastAsia="Malgun Gothic" w:hAnsi="Times New Roman" w:cs="Times New Roman"/>
          <w:sz w:val="28"/>
          <w:szCs w:val="28"/>
          <w:lang w:eastAsia="ko-KR"/>
        </w:rPr>
        <w:t>у</w:t>
      </w:r>
      <w:r w:rsidRPr="002C1B67">
        <w:rPr>
          <w:rFonts w:ascii="Times New Roman" w:eastAsia="Times New Roman" w:hAnsi="Times New Roman" w:cs="Times New Roman"/>
          <w:sz w:val="28"/>
          <w:szCs w:val="28"/>
          <w:lang w:eastAsia="ru-RU"/>
        </w:rPr>
        <w:t xml:space="preserve">льтура, этикет делового общения, обычаи и традиции. </w:t>
      </w:r>
    </w:p>
    <w:p w14:paraId="4CA1EBB5" w14:textId="77777777" w:rsidR="00F351B3" w:rsidRPr="002C1B67" w:rsidRDefault="00F351B3" w:rsidP="00F351B3">
      <w:pPr>
        <w:tabs>
          <w:tab w:val="left" w:pos="993"/>
        </w:tabs>
        <w:autoSpaceDN w:val="0"/>
        <w:adjustRightInd w:val="0"/>
        <w:spacing w:after="0" w:line="240" w:lineRule="auto"/>
        <w:ind w:right="-1" w:firstLine="709"/>
        <w:jc w:val="both"/>
        <w:textAlignment w:val="baseline"/>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3. США и другие страны мира. </w:t>
      </w:r>
    </w:p>
    <w:p w14:paraId="4CA1EBB6" w14:textId="2FE23028" w:rsidR="00F351B3" w:rsidRPr="002C1B67" w:rsidRDefault="00F351B3" w:rsidP="00F351B3">
      <w:pPr>
        <w:tabs>
          <w:tab w:val="left" w:pos="993"/>
        </w:tabs>
        <w:autoSpaceDN w:val="0"/>
        <w:adjustRightInd w:val="0"/>
        <w:spacing w:after="0" w:line="240" w:lineRule="auto"/>
        <w:ind w:right="-1" w:firstLine="709"/>
        <w:jc w:val="both"/>
        <w:textAlignment w:val="baseline"/>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sz w:val="28"/>
          <w:szCs w:val="28"/>
          <w:lang w:eastAsia="ru-RU"/>
        </w:rPr>
        <w:t>В свою очередь каждый раздел представлен достаточно широким кругом тем, связанных с этнокультурой той или иной страны: помимо географических, социально-политических сведений предлагается познакомиться с системой образования, известными людьми, праздниками, спортом, искусством, национальной одеждой, кухней, играми, поверьями, а также идиомами, пословицами, поговорками названных и других стран [</w:t>
      </w:r>
      <w:r w:rsidR="00A906FE" w:rsidRPr="002C1B67">
        <w:rPr>
          <w:rFonts w:ascii="Times New Roman" w:eastAsia="Times New Roman" w:hAnsi="Times New Roman" w:cs="Times New Roman"/>
          <w:sz w:val="28"/>
          <w:szCs w:val="28"/>
          <w:lang w:eastAsia="ru-RU"/>
        </w:rPr>
        <w:t>14</w:t>
      </w:r>
      <w:r w:rsidRPr="002C1B67">
        <w:rPr>
          <w:rFonts w:ascii="Times New Roman" w:eastAsia="Times New Roman" w:hAnsi="Times New Roman" w:cs="Times New Roman"/>
          <w:sz w:val="28"/>
          <w:szCs w:val="28"/>
          <w:lang w:eastAsia="ru-RU"/>
        </w:rPr>
        <w:t xml:space="preserve">]. </w:t>
      </w:r>
    </w:p>
    <w:p w14:paraId="4CA1EBB7" w14:textId="11A291EB" w:rsidR="00F351B3" w:rsidRPr="002C1B67" w:rsidRDefault="00F351B3"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Как уже отмечалось выше, в анализируемом </w:t>
      </w:r>
      <w:r w:rsidR="00881DB4" w:rsidRPr="002C1B67">
        <w:rPr>
          <w:rFonts w:ascii="Times New Roman" w:eastAsia="Times New Roman" w:hAnsi="Times New Roman" w:cs="Times New Roman"/>
          <w:bCs/>
          <w:sz w:val="28"/>
          <w:szCs w:val="28"/>
          <w:lang w:eastAsia="ru-RU"/>
        </w:rPr>
        <w:t>РУП</w:t>
      </w:r>
      <w:r w:rsidRPr="002C1B67">
        <w:rPr>
          <w:rFonts w:ascii="Times New Roman" w:eastAsia="Times New Roman" w:hAnsi="Times New Roman" w:cs="Times New Roman"/>
          <w:bCs/>
          <w:sz w:val="28"/>
          <w:szCs w:val="28"/>
          <w:lang w:eastAsia="ru-RU"/>
        </w:rPr>
        <w:t xml:space="preserve"> существенное место и по объему, и по значимости реализуемых задач занимает профессиональная </w:t>
      </w:r>
      <w:r w:rsidRPr="002C1B67">
        <w:rPr>
          <w:rFonts w:ascii="Times New Roman" w:eastAsia="Calibri" w:hAnsi="Times New Roman" w:cs="Times New Roman"/>
          <w:sz w:val="28"/>
          <w:szCs w:val="28"/>
          <w:lang w:val="kk-KZ"/>
        </w:rPr>
        <w:t xml:space="preserve">(учебная, педагогическая) </w:t>
      </w:r>
      <w:r w:rsidRPr="002C1B67">
        <w:rPr>
          <w:rFonts w:ascii="Times New Roman" w:eastAsia="Times New Roman" w:hAnsi="Times New Roman" w:cs="Times New Roman"/>
          <w:bCs/>
          <w:sz w:val="28"/>
          <w:szCs w:val="28"/>
          <w:lang w:eastAsia="ru-RU"/>
        </w:rPr>
        <w:t xml:space="preserve">практика, представленная достаточно широким спектром ее видов: </w:t>
      </w:r>
      <w:r w:rsidRPr="002C1B67">
        <w:rPr>
          <w:rFonts w:ascii="Times New Roman" w:eastAsia="Calibri" w:hAnsi="Times New Roman" w:cs="Times New Roman"/>
          <w:sz w:val="28"/>
          <w:szCs w:val="28"/>
          <w:lang w:val="kk-KZ"/>
        </w:rPr>
        <w:t>пробной практикой в школе, технологией внеклассной работы, практикой по выбору обучающихся, летней практикой в оздоровительном лагере, работой в сети Интернет, преддипломной практикой.</w:t>
      </w:r>
    </w:p>
    <w:p w14:paraId="4CA1EBB8" w14:textId="77777777" w:rsidR="00F351B3" w:rsidRPr="002C1B67" w:rsidRDefault="00F351B3" w:rsidP="00F351B3">
      <w:pPr>
        <w:tabs>
          <w:tab w:val="left" w:pos="993"/>
        </w:tabs>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В системе подготовки педагогов огромное значение имеет практическая сторона формирования профессионально-педагогической компетентности. В условиях современного педагогического образования, особенно в колледже, педагогическая практика является одним из определяющих компонентов учебного процесса, так как укрепляет интерес к профессии педагога, закрепляет и углубляет теоретические и технологические знания в процессе их практического применения, способствует профессионально-личностному становлению будущего учителя.</w:t>
      </w:r>
    </w:p>
    <w:p w14:paraId="4CA1EBB9" w14:textId="77777777" w:rsidR="00F351B3" w:rsidRPr="002C1B67" w:rsidRDefault="00F351B3" w:rsidP="00F351B3">
      <w:pPr>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Включаясь в учебно-воспитательный процесс, студент постигает гражданский и нравственный смысл педагогической практики, который состоит в формировании деятельности, корректирует личные профессиональные установки. Главный смысл отношения к педагогическому труду как к лично значимому профессиональному будущему, а каждый этап педагогической практики – это все более самостоятельный и ответственный шаг будущего специалиста в профессию. </w:t>
      </w:r>
    </w:p>
    <w:p w14:paraId="4CA1EBBA" w14:textId="4000FB79" w:rsidR="00B808B1" w:rsidRPr="002C1B67" w:rsidRDefault="00280370" w:rsidP="00B808B1">
      <w:pPr>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w:t>
      </w:r>
      <w:r w:rsidR="000307C7" w:rsidRPr="002C1B67">
        <w:rPr>
          <w:rFonts w:ascii="Times New Roman" w:eastAsia="Times New Roman" w:hAnsi="Times New Roman" w:cs="Times New Roman"/>
          <w:bCs/>
          <w:sz w:val="28"/>
          <w:szCs w:val="28"/>
          <w:lang w:eastAsia="ru-RU"/>
        </w:rPr>
        <w:t>В</w:t>
      </w:r>
      <w:r w:rsidR="00B808B1" w:rsidRPr="002C1B67">
        <w:rPr>
          <w:rFonts w:ascii="Times New Roman" w:eastAsia="Times New Roman" w:hAnsi="Times New Roman" w:cs="Times New Roman"/>
          <w:bCs/>
          <w:sz w:val="28"/>
          <w:szCs w:val="28"/>
          <w:lang w:eastAsia="ru-RU"/>
        </w:rPr>
        <w:t xml:space="preserve"> системе педагогического образования студенты приобретают не только специальные компетенции, но и ценности и идеалы, определяющие их мировоззрение, гражданскую позицию и самоопределение, следовательно, две основные функции этнокультурной специфики в содержании педагогического образования – это личностно и профессионально ориентированная</w:t>
      </w:r>
      <w:r w:rsidR="00BF1840" w:rsidRPr="002C1B67">
        <w:rPr>
          <w:rFonts w:ascii="Times New Roman" w:eastAsia="Times New Roman" w:hAnsi="Times New Roman" w:cs="Times New Roman"/>
          <w:bCs/>
          <w:sz w:val="28"/>
          <w:szCs w:val="28"/>
          <w:lang w:eastAsia="ru-RU"/>
        </w:rPr>
        <w:t>» [1]</w:t>
      </w:r>
      <w:r w:rsidR="00B808B1" w:rsidRPr="002C1B67">
        <w:rPr>
          <w:rFonts w:ascii="Times New Roman" w:eastAsia="Times New Roman" w:hAnsi="Times New Roman" w:cs="Times New Roman"/>
          <w:bCs/>
          <w:sz w:val="28"/>
          <w:szCs w:val="28"/>
          <w:lang w:eastAsia="ru-RU"/>
        </w:rPr>
        <w:t xml:space="preserve">. Функции личностно-ориентированного направления способствуют формированию личностных качеств индивида: </w:t>
      </w:r>
      <w:r w:rsidR="00A906FE" w:rsidRPr="002C1B67">
        <w:rPr>
          <w:rFonts w:ascii="Times New Roman" w:eastAsia="Times New Roman" w:hAnsi="Times New Roman" w:cs="Times New Roman"/>
          <w:bCs/>
          <w:sz w:val="28"/>
          <w:szCs w:val="28"/>
          <w:lang w:eastAsia="ru-RU"/>
        </w:rPr>
        <w:t>национального</w:t>
      </w:r>
      <w:r w:rsidR="00B808B1" w:rsidRPr="002C1B67">
        <w:rPr>
          <w:rFonts w:ascii="Times New Roman" w:eastAsia="Times New Roman" w:hAnsi="Times New Roman" w:cs="Times New Roman"/>
          <w:bCs/>
          <w:sz w:val="28"/>
          <w:szCs w:val="28"/>
          <w:lang w:eastAsia="ru-RU"/>
        </w:rPr>
        <w:t xml:space="preserve"> </w:t>
      </w:r>
      <w:r w:rsidR="00B808B1" w:rsidRPr="002C1B67">
        <w:rPr>
          <w:rFonts w:ascii="Times New Roman" w:eastAsia="Times New Roman" w:hAnsi="Times New Roman" w:cs="Times New Roman"/>
          <w:sz w:val="28"/>
          <w:szCs w:val="28"/>
          <w:lang w:eastAsia="ru-RU"/>
        </w:rPr>
        <w:t>самосознания</w:t>
      </w:r>
      <w:r w:rsidR="00B808B1" w:rsidRPr="002C1B67">
        <w:rPr>
          <w:rFonts w:ascii="Times New Roman" w:eastAsia="Times New Roman" w:hAnsi="Times New Roman" w:cs="Times New Roman"/>
          <w:bCs/>
          <w:sz w:val="28"/>
          <w:szCs w:val="28"/>
          <w:lang w:eastAsia="ru-RU"/>
        </w:rPr>
        <w:t>, патриотизма, межкультурной и региональной компетентности, толерантности.</w:t>
      </w:r>
    </w:p>
    <w:p w14:paraId="4CA1EBBB" w14:textId="00BC18AB" w:rsidR="00F351B3" w:rsidRPr="002C1B67" w:rsidRDefault="00F351B3" w:rsidP="00F351B3">
      <w:pPr>
        <w:tabs>
          <w:tab w:val="left" w:pos="993"/>
        </w:tabs>
        <w:autoSpaceDE w:val="0"/>
        <w:autoSpaceDN w:val="0"/>
        <w:adjustRightInd w:val="0"/>
        <w:spacing w:after="0" w:line="240" w:lineRule="auto"/>
        <w:ind w:right="-1" w:firstLine="709"/>
        <w:jc w:val="both"/>
        <w:textAlignment w:val="baseline"/>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Что касается профессионально ориентированных задач этнокультурной специфики в содержании педагогического образования, то здесь мы придерживаемся мнения Ш.М. Мухтаровой о том, что сложно и нелогично их отделять от задач личностного развития (выделять эти две группы задач есть смысл лишь для детального теоретического анализа), поскольку профессиональная компетентность учителя неотделима от его личности как носителя особого педагогического мировоззрения и идеалов [</w:t>
      </w:r>
      <w:r w:rsidR="00A906FE" w:rsidRPr="002C1B67">
        <w:rPr>
          <w:rFonts w:ascii="Times New Roman" w:eastAsia="Times New Roman" w:hAnsi="Times New Roman" w:cs="Times New Roman"/>
          <w:bCs/>
          <w:sz w:val="28"/>
          <w:szCs w:val="28"/>
          <w:lang w:eastAsia="ru-RU"/>
        </w:rPr>
        <w:t>10</w:t>
      </w:r>
      <w:r w:rsidR="004A68ED">
        <w:rPr>
          <w:rFonts w:ascii="Times New Roman" w:eastAsia="Times New Roman" w:hAnsi="Times New Roman" w:cs="Times New Roman"/>
          <w:bCs/>
          <w:sz w:val="28"/>
          <w:szCs w:val="28"/>
          <w:lang w:eastAsia="ru-RU"/>
        </w:rPr>
        <w:t>1</w:t>
      </w:r>
      <w:r w:rsidRPr="002C1B67">
        <w:rPr>
          <w:rFonts w:ascii="Times New Roman" w:eastAsia="Times New Roman" w:hAnsi="Times New Roman" w:cs="Times New Roman"/>
          <w:bCs/>
          <w:sz w:val="28"/>
          <w:szCs w:val="28"/>
          <w:lang w:eastAsia="ru-RU"/>
        </w:rPr>
        <w:t xml:space="preserve">, с. 42], а </w:t>
      </w:r>
      <w:r w:rsidRPr="008E38A7">
        <w:rPr>
          <w:rFonts w:ascii="Times New Roman" w:eastAsia="Times New Roman" w:hAnsi="Times New Roman" w:cs="Times New Roman"/>
          <w:bCs/>
          <w:sz w:val="28"/>
          <w:szCs w:val="28"/>
          <w:lang w:eastAsia="ru-RU"/>
        </w:rPr>
        <w:t>назначением этнокультурного образования является развитие цельной личности будущего специалиста, подготовка его к диалогу с другой языковой и культурной средой, к интеграции в международные информационно-коммуникационные, образовательно-профессиональные и социально-культурные системы [117].</w:t>
      </w:r>
    </w:p>
    <w:p w14:paraId="4CA1EBBC" w14:textId="3E377569" w:rsidR="00AA2ED8" w:rsidRPr="002C1B67" w:rsidRDefault="006F0CDF" w:rsidP="00D22996">
      <w:pPr>
        <w:spacing w:after="0" w:line="240" w:lineRule="auto"/>
        <w:ind w:firstLine="708"/>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sz w:val="28"/>
          <w:szCs w:val="28"/>
        </w:rPr>
        <w:t>Сохра</w:t>
      </w:r>
      <w:r w:rsidR="00AA2ED8" w:rsidRPr="002C1B67">
        <w:rPr>
          <w:rFonts w:ascii="Times New Roman" w:eastAsia="Times New Roman" w:hAnsi="Times New Roman" w:cs="Times New Roman"/>
          <w:sz w:val="28"/>
          <w:szCs w:val="28"/>
        </w:rPr>
        <w:t>н</w:t>
      </w:r>
      <w:r w:rsidRPr="002C1B67">
        <w:rPr>
          <w:rFonts w:ascii="Times New Roman" w:eastAsia="Times New Roman" w:hAnsi="Times New Roman" w:cs="Times New Roman"/>
          <w:sz w:val="28"/>
          <w:szCs w:val="28"/>
        </w:rPr>
        <w:t>ить</w:t>
      </w:r>
      <w:r w:rsidR="00AA2ED8" w:rsidRPr="002C1B67">
        <w:rPr>
          <w:rFonts w:ascii="Times New Roman" w:eastAsia="Times New Roman" w:hAnsi="Times New Roman" w:cs="Times New Roman"/>
          <w:sz w:val="28"/>
          <w:szCs w:val="28"/>
        </w:rPr>
        <w:t xml:space="preserve"> национальн</w:t>
      </w:r>
      <w:r w:rsidRPr="002C1B67">
        <w:rPr>
          <w:rFonts w:ascii="Times New Roman" w:eastAsia="Times New Roman" w:hAnsi="Times New Roman" w:cs="Times New Roman"/>
          <w:sz w:val="28"/>
          <w:szCs w:val="28"/>
        </w:rPr>
        <w:t>ую</w:t>
      </w:r>
      <w:r w:rsidR="00AA2ED8" w:rsidRPr="002C1B67">
        <w:rPr>
          <w:rFonts w:ascii="Times New Roman" w:eastAsia="Times New Roman" w:hAnsi="Times New Roman" w:cs="Times New Roman"/>
          <w:sz w:val="28"/>
          <w:szCs w:val="28"/>
        </w:rPr>
        <w:t xml:space="preserve"> культур</w:t>
      </w:r>
      <w:r w:rsidRPr="002C1B67">
        <w:rPr>
          <w:rFonts w:ascii="Times New Roman" w:eastAsia="Times New Roman" w:hAnsi="Times New Roman" w:cs="Times New Roman"/>
          <w:sz w:val="28"/>
          <w:szCs w:val="28"/>
        </w:rPr>
        <w:t xml:space="preserve">у, национальные традиции </w:t>
      </w:r>
      <w:r w:rsidR="00AA2ED8" w:rsidRPr="002C1B67">
        <w:rPr>
          <w:rFonts w:ascii="Times New Roman" w:eastAsia="Times New Roman" w:hAnsi="Times New Roman" w:cs="Times New Roman"/>
          <w:sz w:val="28"/>
          <w:szCs w:val="28"/>
        </w:rPr>
        <w:t xml:space="preserve">каждого </w:t>
      </w:r>
      <w:r w:rsidRPr="002C1B67">
        <w:rPr>
          <w:rFonts w:ascii="Times New Roman" w:eastAsia="Times New Roman" w:hAnsi="Times New Roman" w:cs="Times New Roman"/>
          <w:sz w:val="28"/>
          <w:szCs w:val="28"/>
        </w:rPr>
        <w:t>народа</w:t>
      </w:r>
      <w:r w:rsidR="00AA2ED8" w:rsidRPr="002C1B67">
        <w:rPr>
          <w:rFonts w:ascii="Times New Roman" w:eastAsia="Times New Roman" w:hAnsi="Times New Roman" w:cs="Times New Roman"/>
          <w:sz w:val="28"/>
          <w:szCs w:val="28"/>
        </w:rPr>
        <w:t xml:space="preserve"> в </w:t>
      </w:r>
      <w:r w:rsidRPr="002C1B67">
        <w:rPr>
          <w:rFonts w:ascii="Times New Roman" w:eastAsia="Times New Roman" w:hAnsi="Times New Roman" w:cs="Times New Roman"/>
          <w:sz w:val="28"/>
          <w:szCs w:val="28"/>
        </w:rPr>
        <w:t>нашей мультикультурной стране</w:t>
      </w:r>
      <w:r w:rsidR="00AA2ED8" w:rsidRPr="002C1B67">
        <w:rPr>
          <w:rFonts w:ascii="Times New Roman" w:eastAsia="Times New Roman" w:hAnsi="Times New Roman" w:cs="Times New Roman"/>
          <w:sz w:val="28"/>
          <w:szCs w:val="28"/>
        </w:rPr>
        <w:t>, обра</w:t>
      </w:r>
      <w:r w:rsidRPr="002C1B67">
        <w:rPr>
          <w:rFonts w:ascii="Times New Roman" w:eastAsia="Times New Roman" w:hAnsi="Times New Roman" w:cs="Times New Roman"/>
          <w:sz w:val="28"/>
          <w:szCs w:val="28"/>
        </w:rPr>
        <w:t>титься</w:t>
      </w:r>
      <w:r w:rsidR="00AA2ED8" w:rsidRPr="002C1B67">
        <w:rPr>
          <w:rFonts w:ascii="Times New Roman" w:eastAsia="Times New Roman" w:hAnsi="Times New Roman" w:cs="Times New Roman"/>
          <w:sz w:val="28"/>
          <w:szCs w:val="28"/>
        </w:rPr>
        <w:t xml:space="preserve"> к культурному наследию</w:t>
      </w:r>
      <w:r w:rsidRPr="002C1B67">
        <w:rPr>
          <w:rFonts w:ascii="Times New Roman" w:eastAsia="Times New Roman" w:hAnsi="Times New Roman" w:cs="Times New Roman"/>
          <w:sz w:val="28"/>
          <w:szCs w:val="28"/>
        </w:rPr>
        <w:t xml:space="preserve"> мира </w:t>
      </w:r>
      <w:r w:rsidR="00AA2ED8" w:rsidRPr="002C1B67">
        <w:rPr>
          <w:rFonts w:ascii="Times New Roman" w:eastAsia="Times New Roman" w:hAnsi="Times New Roman" w:cs="Times New Roman"/>
          <w:sz w:val="28"/>
          <w:szCs w:val="28"/>
        </w:rPr>
        <w:t>возможно через формирование у студентов этнопедагогической компетентности.</w:t>
      </w:r>
    </w:p>
    <w:p w14:paraId="4CA1EBBD" w14:textId="4EEFC8E0" w:rsidR="00F351B3" w:rsidRPr="002C1B67" w:rsidRDefault="00F351B3" w:rsidP="00AA2ED8">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rPr>
        <w:t xml:space="preserve">Опираясь на выводы исследователей этнопедагогических </w:t>
      </w:r>
      <w:r w:rsidR="00FD4919" w:rsidRPr="002C1B67">
        <w:rPr>
          <w:rFonts w:ascii="Times New Roman" w:eastAsia="Times New Roman" w:hAnsi="Times New Roman" w:cs="Times New Roman"/>
          <w:sz w:val="28"/>
          <w:szCs w:val="28"/>
        </w:rPr>
        <w:t>вопросов</w:t>
      </w:r>
      <w:r w:rsidRPr="002C1B67">
        <w:rPr>
          <w:rFonts w:ascii="Times New Roman" w:eastAsia="Times New Roman" w:hAnsi="Times New Roman" w:cs="Times New Roman"/>
          <w:sz w:val="28"/>
          <w:szCs w:val="28"/>
        </w:rPr>
        <w:t xml:space="preserve"> о том, что </w:t>
      </w:r>
      <w:r w:rsidRPr="002C1B67">
        <w:rPr>
          <w:rFonts w:ascii="Times New Roman" w:eastAsia="Times New Roman" w:hAnsi="Times New Roman" w:cs="Times New Roman"/>
          <w:sz w:val="28"/>
          <w:szCs w:val="28"/>
          <w:lang w:eastAsia="ru-RU"/>
        </w:rPr>
        <w:t>«</w:t>
      </w:r>
      <w:r w:rsidRPr="002C1B67">
        <w:rPr>
          <w:rFonts w:ascii="Times New Roman" w:eastAsia="Tahoma" w:hAnsi="Times New Roman" w:cs="Times New Roman"/>
          <w:sz w:val="28"/>
          <w:szCs w:val="28"/>
          <w:lang w:eastAsia="ru-RU" w:bidi="ru-RU"/>
        </w:rPr>
        <w:t>в современных условиях, когда ощутимо проникновение массовой культуры Запада, единственный путь сохранить нравственность и духовность казахстанской молодежи заключен в приобщении подрастающего поколения к национальным ценностям» [</w:t>
      </w:r>
      <w:r w:rsidR="00A906FE" w:rsidRPr="002C1B67">
        <w:rPr>
          <w:rFonts w:ascii="Times New Roman" w:eastAsia="Tahoma" w:hAnsi="Times New Roman" w:cs="Times New Roman"/>
          <w:sz w:val="28"/>
          <w:szCs w:val="28"/>
          <w:lang w:eastAsia="ru-RU" w:bidi="ru-RU"/>
        </w:rPr>
        <w:t>13</w:t>
      </w:r>
      <w:r w:rsidRPr="002C1B67">
        <w:rPr>
          <w:rFonts w:ascii="Times New Roman" w:eastAsia="Tahoma" w:hAnsi="Times New Roman" w:cs="Times New Roman"/>
          <w:sz w:val="28"/>
          <w:szCs w:val="28"/>
          <w:lang w:eastAsia="ru-RU" w:bidi="ru-RU"/>
        </w:rPr>
        <w:t xml:space="preserve">, с. 146]; </w:t>
      </w:r>
      <w:r w:rsidRPr="002C1B67">
        <w:rPr>
          <w:rFonts w:ascii="Times New Roman" w:eastAsia="Times New Roman" w:hAnsi="Times New Roman" w:cs="Times New Roman"/>
          <w:bCs/>
          <w:sz w:val="28"/>
          <w:szCs w:val="28"/>
          <w:lang w:eastAsia="ru-RU" w:bidi="ru-RU"/>
        </w:rPr>
        <w:t>если в повседневном обучении не научить будущего учителя знать, любить, беречь свой край – республику, регион, свою малую родину (маленький город, село, аул), то он, соответственно, не сможет научить этому своих учащихся [</w:t>
      </w:r>
      <w:r w:rsidR="00A906FE" w:rsidRPr="002C1B67">
        <w:rPr>
          <w:rFonts w:ascii="Times New Roman" w:eastAsia="Times New Roman" w:hAnsi="Times New Roman" w:cs="Times New Roman"/>
          <w:bCs/>
          <w:sz w:val="28"/>
          <w:szCs w:val="28"/>
          <w:lang w:eastAsia="ru-RU" w:bidi="ru-RU"/>
        </w:rPr>
        <w:t>13</w:t>
      </w:r>
      <w:r w:rsidRPr="002C1B67">
        <w:rPr>
          <w:rFonts w:ascii="Times New Roman" w:eastAsia="Times New Roman" w:hAnsi="Times New Roman" w:cs="Times New Roman"/>
          <w:bCs/>
          <w:sz w:val="28"/>
          <w:szCs w:val="28"/>
          <w:lang w:eastAsia="ru-RU" w:bidi="ru-RU"/>
        </w:rPr>
        <w:t xml:space="preserve">]; </w:t>
      </w:r>
      <w:r w:rsidRPr="002C1B67">
        <w:rPr>
          <w:rFonts w:ascii="Times New Roman" w:eastAsia="Times New Roman" w:hAnsi="Times New Roman" w:cs="Times New Roman"/>
          <w:sz w:val="28"/>
          <w:szCs w:val="28"/>
        </w:rPr>
        <w:t>«</w:t>
      </w:r>
      <w:r w:rsidRPr="002C1B67">
        <w:rPr>
          <w:rFonts w:ascii="Times New Roman" w:eastAsia="Times New Roman" w:hAnsi="Times New Roman" w:cs="Times New Roman"/>
          <w:sz w:val="28"/>
          <w:szCs w:val="28"/>
          <w:lang w:eastAsia="ru-RU" w:bidi="ru-RU"/>
        </w:rPr>
        <w:t>ч</w:t>
      </w:r>
      <w:r w:rsidRPr="002C1B67">
        <w:rPr>
          <w:rFonts w:ascii="Times New Roman" w:eastAsia="Times New Roman" w:hAnsi="Times New Roman" w:cs="Times New Roman"/>
          <w:sz w:val="28"/>
          <w:szCs w:val="28"/>
        </w:rPr>
        <w:t>увство патриотизма не возникает само по себе, оно взращивается, прививается индивиду обществом и семьей» [117</w:t>
      </w:r>
      <w:r w:rsidRPr="002C1B67">
        <w:rPr>
          <w:rFonts w:ascii="Times New Roman" w:eastAsia="Tahoma" w:hAnsi="Times New Roman" w:cs="Times New Roman"/>
          <w:sz w:val="28"/>
          <w:szCs w:val="28"/>
          <w:lang w:eastAsia="ru-RU" w:bidi="ru-RU"/>
        </w:rPr>
        <w:t>]</w:t>
      </w:r>
      <w:r w:rsidRPr="002C1B67">
        <w:rPr>
          <w:rFonts w:ascii="Times New Roman" w:eastAsia="Times New Roman" w:hAnsi="Times New Roman" w:cs="Times New Roman"/>
          <w:sz w:val="28"/>
          <w:szCs w:val="28"/>
        </w:rPr>
        <w:t xml:space="preserve">; </w:t>
      </w:r>
      <w:r w:rsidRPr="002C1B67">
        <w:rPr>
          <w:rFonts w:ascii="Times New Roman" w:eastAsia="Times New Roman" w:hAnsi="Times New Roman" w:cs="Times New Roman"/>
          <w:sz w:val="28"/>
          <w:szCs w:val="28"/>
          <w:lang w:eastAsia="ru-RU"/>
        </w:rPr>
        <w:t>«чувства уважения к другим народам (культурам, группам), их традициям, ценностям и достижениям формируются в процессе образования, воспита</w:t>
      </w:r>
      <w:r w:rsidR="00CC379C">
        <w:rPr>
          <w:rFonts w:ascii="Times New Roman" w:eastAsia="Times New Roman" w:hAnsi="Times New Roman" w:cs="Times New Roman"/>
          <w:sz w:val="28"/>
          <w:szCs w:val="28"/>
          <w:lang w:eastAsia="ru-RU"/>
        </w:rPr>
        <w:t>ния…» [1</w:t>
      </w:r>
      <w:r w:rsidR="00CC379C" w:rsidRPr="00CC379C">
        <w:rPr>
          <w:rFonts w:ascii="Times New Roman" w:eastAsia="Times New Roman" w:hAnsi="Times New Roman" w:cs="Times New Roman"/>
          <w:sz w:val="28"/>
          <w:szCs w:val="28"/>
          <w:lang w:eastAsia="ru-RU"/>
        </w:rPr>
        <w:t>0</w:t>
      </w:r>
      <w:r w:rsidR="00713C78">
        <w:rPr>
          <w:rFonts w:ascii="Times New Roman" w:eastAsia="Times New Roman" w:hAnsi="Times New Roman" w:cs="Times New Roman"/>
          <w:sz w:val="28"/>
          <w:szCs w:val="28"/>
          <w:lang w:eastAsia="ru-RU"/>
        </w:rPr>
        <w:t>9</w:t>
      </w:r>
      <w:r w:rsidRPr="002C1B67">
        <w:rPr>
          <w:rFonts w:ascii="Times New Roman" w:eastAsia="Times New Roman" w:hAnsi="Times New Roman" w:cs="Times New Roman"/>
          <w:sz w:val="28"/>
          <w:szCs w:val="28"/>
          <w:lang w:eastAsia="ru-RU"/>
        </w:rPr>
        <w:t xml:space="preserve">, с. 26], мы пришли к заключению, что </w:t>
      </w:r>
      <w:r w:rsidRPr="002C1B67">
        <w:rPr>
          <w:rFonts w:ascii="Times New Roman" w:eastAsia="Times New Roman" w:hAnsi="Times New Roman" w:cs="Times New Roman"/>
          <w:sz w:val="28"/>
          <w:szCs w:val="28"/>
        </w:rPr>
        <w:t>включение этнокультурной специфики</w:t>
      </w:r>
      <w:r w:rsidRPr="002C1B67">
        <w:rPr>
          <w:rFonts w:ascii="Times New Roman" w:eastAsia="Times New Roman" w:hAnsi="Times New Roman" w:cs="Times New Roman"/>
          <w:b/>
          <w:sz w:val="28"/>
          <w:szCs w:val="28"/>
        </w:rPr>
        <w:t xml:space="preserve"> </w:t>
      </w:r>
      <w:r w:rsidRPr="002C1B67">
        <w:rPr>
          <w:rFonts w:ascii="Times New Roman" w:eastAsia="Times New Roman" w:hAnsi="Times New Roman" w:cs="Times New Roman"/>
          <w:sz w:val="28"/>
          <w:szCs w:val="28"/>
        </w:rPr>
        <w:t xml:space="preserve">в содержание педагогического образования представляет собой эффективный способ формирования ЭПК будущего учителя, заключающийся в освоении студентами комплекса знаний, умений и навыков, способствующих развитию </w:t>
      </w:r>
      <w:r w:rsidR="00C161AD">
        <w:rPr>
          <w:rFonts w:ascii="Times New Roman" w:eastAsia="Times New Roman" w:hAnsi="Times New Roman" w:cs="Times New Roman"/>
          <w:sz w:val="28"/>
          <w:szCs w:val="28"/>
        </w:rPr>
        <w:t>национального</w:t>
      </w:r>
      <w:r w:rsidRPr="002C1B67">
        <w:rPr>
          <w:rFonts w:ascii="Times New Roman" w:eastAsia="Times New Roman" w:hAnsi="Times New Roman" w:cs="Times New Roman"/>
          <w:sz w:val="28"/>
          <w:szCs w:val="28"/>
        </w:rPr>
        <w:t xml:space="preserve"> самосознания, чувства патриотизма, региональной и межкультурной компетентности, толерантности, и, смеем утверждать, не имеет альтернативы.</w:t>
      </w:r>
    </w:p>
    <w:p w14:paraId="4CA1EBBE" w14:textId="77777777" w:rsidR="00F351B3" w:rsidRPr="002C1B67" w:rsidRDefault="00F351B3" w:rsidP="00F351B3">
      <w:pPr>
        <w:autoSpaceDN w:val="0"/>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Рассмотрение психолого-педагогических условий формирования исследуемой компетентности позволило приступить к разработке её модели. </w:t>
      </w:r>
    </w:p>
    <w:p w14:paraId="4CA1EBBF" w14:textId="77777777" w:rsidR="00F351B3" w:rsidRPr="002C1B67" w:rsidRDefault="00F351B3" w:rsidP="00F351B3">
      <w:pPr>
        <w:spacing w:after="0" w:line="240" w:lineRule="auto"/>
        <w:ind w:right="-1" w:firstLine="709"/>
        <w:jc w:val="both"/>
        <w:rPr>
          <w:rFonts w:ascii="Times New Roman" w:eastAsia="Times New Roman" w:hAnsi="Times New Roman" w:cs="Times New Roman"/>
          <w:b/>
          <w:sz w:val="28"/>
          <w:szCs w:val="28"/>
          <w:lang w:eastAsia="ru-RU"/>
        </w:rPr>
      </w:pPr>
    </w:p>
    <w:p w14:paraId="4CA1EBC1" w14:textId="77777777" w:rsidR="00F351B3" w:rsidRPr="002C1B67" w:rsidRDefault="00F351B3" w:rsidP="00F351B3">
      <w:pPr>
        <w:spacing w:after="0" w:line="240" w:lineRule="auto"/>
        <w:ind w:right="-1" w:firstLine="709"/>
        <w:jc w:val="both"/>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b/>
          <w:sz w:val="28"/>
          <w:szCs w:val="28"/>
          <w:lang w:eastAsia="ru-RU"/>
        </w:rPr>
        <w:t xml:space="preserve">2.3 </w:t>
      </w:r>
      <w:r w:rsidRPr="002C1B67">
        <w:rPr>
          <w:rFonts w:ascii="Times New Roman" w:eastAsia="Calibri" w:hAnsi="Times New Roman" w:cs="Times New Roman"/>
          <w:b/>
          <w:sz w:val="28"/>
          <w:szCs w:val="28"/>
        </w:rPr>
        <w:t xml:space="preserve">Модель формирования этнопедагогической компетентности будущего учителя в аспекте модернизации общественного сознания в Казахстане </w:t>
      </w:r>
    </w:p>
    <w:p w14:paraId="3F5E329A" w14:textId="70A0084C" w:rsidR="00010C62" w:rsidRPr="002C1B67" w:rsidRDefault="00F351B3" w:rsidP="00D22996">
      <w:pPr>
        <w:spacing w:after="0" w:line="240" w:lineRule="auto"/>
        <w:ind w:firstLine="708"/>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Разработка модели формирования </w:t>
      </w:r>
      <w:r w:rsidR="0099761F"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будущего учителя </w:t>
      </w:r>
      <w:r w:rsidR="00D2316F" w:rsidRPr="002C1B67">
        <w:rPr>
          <w:rFonts w:ascii="Times New Roman" w:eastAsia="Times New Roman" w:hAnsi="Times New Roman" w:cs="Times New Roman"/>
          <w:sz w:val="28"/>
          <w:szCs w:val="28"/>
          <w:lang w:eastAsia="ru-RU"/>
        </w:rPr>
        <w:t>позволила</w:t>
      </w:r>
      <w:r w:rsidRPr="002C1B67">
        <w:rPr>
          <w:rFonts w:ascii="Times New Roman" w:eastAsia="Times New Roman" w:hAnsi="Times New Roman" w:cs="Times New Roman"/>
          <w:sz w:val="28"/>
          <w:szCs w:val="28"/>
          <w:lang w:eastAsia="ru-RU"/>
        </w:rPr>
        <w:t xml:space="preserve"> представить </w:t>
      </w:r>
      <w:r w:rsidR="00D2316F" w:rsidRPr="002C1B67">
        <w:rPr>
          <w:rFonts w:ascii="Times New Roman" w:eastAsia="Times New Roman" w:hAnsi="Times New Roman" w:cs="Times New Roman"/>
          <w:sz w:val="28"/>
          <w:szCs w:val="28"/>
          <w:lang w:eastAsia="ru-RU"/>
        </w:rPr>
        <w:t xml:space="preserve">сам </w:t>
      </w:r>
      <w:r w:rsidRPr="002C1B67">
        <w:rPr>
          <w:rFonts w:ascii="Times New Roman" w:eastAsia="Times New Roman" w:hAnsi="Times New Roman" w:cs="Times New Roman"/>
          <w:sz w:val="28"/>
          <w:szCs w:val="28"/>
          <w:lang w:eastAsia="ru-RU"/>
        </w:rPr>
        <w:t xml:space="preserve">процесс формирования </w:t>
      </w:r>
      <w:r w:rsidR="00D2316F" w:rsidRPr="002C1B67">
        <w:rPr>
          <w:rFonts w:ascii="Times New Roman" w:eastAsia="Times New Roman" w:hAnsi="Times New Roman" w:cs="Times New Roman"/>
          <w:sz w:val="28"/>
          <w:szCs w:val="28"/>
          <w:lang w:eastAsia="ru-RU"/>
        </w:rPr>
        <w:t>ис</w:t>
      </w:r>
      <w:r w:rsidR="00FD4919" w:rsidRPr="002C1B67">
        <w:rPr>
          <w:rFonts w:ascii="Times New Roman" w:eastAsia="Times New Roman" w:hAnsi="Times New Roman" w:cs="Times New Roman"/>
          <w:sz w:val="28"/>
          <w:szCs w:val="28"/>
          <w:lang w:eastAsia="ru-RU"/>
        </w:rPr>
        <w:t>с</w:t>
      </w:r>
      <w:r w:rsidR="00D2316F" w:rsidRPr="002C1B67">
        <w:rPr>
          <w:rFonts w:ascii="Times New Roman" w:eastAsia="Times New Roman" w:hAnsi="Times New Roman" w:cs="Times New Roman"/>
          <w:sz w:val="28"/>
          <w:szCs w:val="28"/>
          <w:lang w:eastAsia="ru-RU"/>
        </w:rPr>
        <w:t>ледуемого феномена</w:t>
      </w:r>
      <w:r w:rsidRPr="002C1B67">
        <w:rPr>
          <w:rFonts w:ascii="Times New Roman" w:eastAsia="Times New Roman" w:hAnsi="Times New Roman" w:cs="Times New Roman"/>
          <w:sz w:val="28"/>
          <w:szCs w:val="28"/>
          <w:lang w:eastAsia="ru-RU"/>
        </w:rPr>
        <w:t xml:space="preserve">, определить приоритетные направления в формировании личности будущего учителя. </w:t>
      </w:r>
      <w:r w:rsidR="00D2316F" w:rsidRPr="002C1B67">
        <w:rPr>
          <w:rFonts w:ascii="Times New Roman" w:eastAsia="Times New Roman" w:hAnsi="Times New Roman" w:cs="Times New Roman"/>
          <w:sz w:val="28"/>
          <w:szCs w:val="28"/>
          <w:lang w:eastAsia="ru-RU"/>
        </w:rPr>
        <w:t>Внутренняя организация процесса формирования исс</w:t>
      </w:r>
      <w:r w:rsidR="009706CA">
        <w:rPr>
          <w:rFonts w:ascii="Times New Roman" w:eastAsia="Times New Roman" w:hAnsi="Times New Roman" w:cs="Times New Roman"/>
          <w:sz w:val="28"/>
          <w:szCs w:val="28"/>
          <w:lang w:eastAsia="ru-RU"/>
        </w:rPr>
        <w:t>ледуемого качества, представлен</w:t>
      </w:r>
      <w:r w:rsidR="00D2316F" w:rsidRPr="002C1B67">
        <w:rPr>
          <w:rFonts w:ascii="Times New Roman" w:eastAsia="Times New Roman" w:hAnsi="Times New Roman" w:cs="Times New Roman"/>
          <w:sz w:val="28"/>
          <w:szCs w:val="28"/>
          <w:lang w:eastAsia="ru-RU"/>
        </w:rPr>
        <w:t>ная в компонентах разработанной нами модели включает цель, задачи, основные идеи, организационные формы и методы.</w:t>
      </w:r>
      <w:r w:rsidR="00010C62" w:rsidRPr="002C1B67">
        <w:rPr>
          <w:rFonts w:ascii="Times New Roman" w:eastAsia="Times New Roman" w:hAnsi="Times New Roman" w:cs="Times New Roman"/>
          <w:sz w:val="28"/>
          <w:szCs w:val="28"/>
          <w:lang w:eastAsia="ru-RU"/>
        </w:rPr>
        <w:t xml:space="preserve"> Данный процесс характеризуется постоянным взаимодействием его элементов.</w:t>
      </w:r>
    </w:p>
    <w:p w14:paraId="4CA1EBC3" w14:textId="01740E4D" w:rsidR="00EB1AC6" w:rsidRPr="002C1B67" w:rsidRDefault="00010C62" w:rsidP="00D81FF5">
      <w:pPr>
        <w:spacing w:after="0" w:line="240" w:lineRule="auto"/>
        <w:ind w:firstLine="708"/>
        <w:jc w:val="both"/>
        <w:rPr>
          <w:rFonts w:ascii="Times New Roman" w:eastAsia="Calibri" w:hAnsi="Times New Roman" w:cs="Times New Roman"/>
          <w:sz w:val="28"/>
          <w:szCs w:val="28"/>
        </w:rPr>
      </w:pPr>
      <w:r w:rsidRPr="002C1B67">
        <w:rPr>
          <w:rFonts w:ascii="Times New Roman" w:eastAsia="Times New Roman" w:hAnsi="Times New Roman" w:cs="Times New Roman"/>
          <w:sz w:val="28"/>
          <w:szCs w:val="28"/>
          <w:lang w:eastAsia="ru-RU"/>
        </w:rPr>
        <w:t>М</w:t>
      </w:r>
      <w:r w:rsidR="00EB1AC6" w:rsidRPr="002C1B67">
        <w:rPr>
          <w:rFonts w:ascii="Times New Roman" w:eastAsia="Times New Roman" w:hAnsi="Times New Roman" w:cs="Times New Roman"/>
          <w:sz w:val="28"/>
          <w:szCs w:val="28"/>
          <w:lang w:eastAsia="ru-RU"/>
        </w:rPr>
        <w:t>одель</w:t>
      </w:r>
      <w:r w:rsidRPr="002C1B67">
        <w:rPr>
          <w:rFonts w:ascii="Times New Roman" w:eastAsia="Times New Roman" w:hAnsi="Times New Roman" w:cs="Times New Roman"/>
          <w:sz w:val="28"/>
          <w:szCs w:val="28"/>
          <w:lang w:eastAsia="ru-RU"/>
        </w:rPr>
        <w:t xml:space="preserve"> </w:t>
      </w:r>
      <w:r w:rsidR="00EB1AC6" w:rsidRPr="002C1B67">
        <w:rPr>
          <w:rFonts w:ascii="Times New Roman" w:eastAsia="Times New Roman" w:hAnsi="Times New Roman" w:cs="Times New Roman"/>
          <w:sz w:val="28"/>
          <w:szCs w:val="28"/>
          <w:lang w:eastAsia="ru-RU"/>
        </w:rPr>
        <w:t xml:space="preserve">формирования </w:t>
      </w:r>
      <w:r w:rsidRPr="002C1B67">
        <w:rPr>
          <w:rFonts w:ascii="Times New Roman" w:eastAsia="Times New Roman" w:hAnsi="Times New Roman" w:cs="Times New Roman"/>
          <w:sz w:val="28"/>
          <w:szCs w:val="28"/>
          <w:lang w:eastAsia="ru-RU"/>
        </w:rPr>
        <w:t>ЭПК</w:t>
      </w:r>
      <w:r w:rsidR="00EB1AC6" w:rsidRPr="002C1B67">
        <w:rPr>
          <w:rFonts w:ascii="Times New Roman" w:eastAsia="Times New Roman" w:hAnsi="Times New Roman" w:cs="Times New Roman"/>
          <w:sz w:val="28"/>
          <w:szCs w:val="28"/>
          <w:lang w:eastAsia="ru-RU"/>
        </w:rPr>
        <w:t xml:space="preserve"> </w:t>
      </w:r>
      <w:r w:rsidR="00B9751D" w:rsidRPr="002C1B67">
        <w:rPr>
          <w:rFonts w:ascii="Times New Roman" w:eastAsia="Calibri" w:hAnsi="Times New Roman" w:cs="Times New Roman"/>
          <w:sz w:val="28"/>
          <w:szCs w:val="28"/>
        </w:rPr>
        <w:t>будущего учителя в аспекте модернизации общественного сознания</w:t>
      </w:r>
      <w:r w:rsidR="00EB1AC6"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рассматривается нами как </w:t>
      </w:r>
      <w:r w:rsidR="00B9751D" w:rsidRPr="002C1B67">
        <w:rPr>
          <w:rFonts w:ascii="Times New Roman" w:eastAsia="Times New Roman" w:hAnsi="Times New Roman" w:cs="Times New Roman"/>
          <w:sz w:val="28"/>
          <w:szCs w:val="28"/>
          <w:lang w:eastAsia="ru-RU"/>
        </w:rPr>
        <w:t xml:space="preserve">целостный педагогический процесс, </w:t>
      </w:r>
      <w:r w:rsidRPr="002C1B67">
        <w:rPr>
          <w:rFonts w:ascii="Times New Roman" w:eastAsia="Times New Roman" w:hAnsi="Times New Roman" w:cs="Times New Roman"/>
          <w:sz w:val="28"/>
          <w:szCs w:val="28"/>
          <w:lang w:eastAsia="ru-RU"/>
        </w:rPr>
        <w:t xml:space="preserve">где применяемые подходы обучения позволяют </w:t>
      </w:r>
      <w:r w:rsidR="00EB1AC6" w:rsidRPr="002C1B67">
        <w:rPr>
          <w:rFonts w:ascii="Times New Roman" w:eastAsia="Times New Roman" w:hAnsi="Times New Roman" w:cs="Times New Roman"/>
          <w:sz w:val="28"/>
          <w:szCs w:val="28"/>
          <w:lang w:eastAsia="ru-RU"/>
        </w:rPr>
        <w:t>обучающи</w:t>
      </w:r>
      <w:r w:rsidRPr="002C1B67">
        <w:rPr>
          <w:rFonts w:ascii="Times New Roman" w:eastAsia="Times New Roman" w:hAnsi="Times New Roman" w:cs="Times New Roman"/>
          <w:sz w:val="28"/>
          <w:szCs w:val="28"/>
          <w:lang w:eastAsia="ru-RU"/>
        </w:rPr>
        <w:t>м</w:t>
      </w:r>
      <w:r w:rsidR="00EB1AC6" w:rsidRPr="002C1B67">
        <w:rPr>
          <w:rFonts w:ascii="Times New Roman" w:eastAsia="Times New Roman" w:hAnsi="Times New Roman" w:cs="Times New Roman"/>
          <w:sz w:val="28"/>
          <w:szCs w:val="28"/>
          <w:lang w:eastAsia="ru-RU"/>
        </w:rPr>
        <w:t>ся осваива</w:t>
      </w:r>
      <w:r w:rsidRPr="002C1B67">
        <w:rPr>
          <w:rFonts w:ascii="Times New Roman" w:eastAsia="Times New Roman" w:hAnsi="Times New Roman" w:cs="Times New Roman"/>
          <w:sz w:val="28"/>
          <w:szCs w:val="28"/>
          <w:lang w:eastAsia="ru-RU"/>
        </w:rPr>
        <w:t>ть</w:t>
      </w:r>
      <w:r w:rsidR="00EB1AC6" w:rsidRPr="002C1B67">
        <w:rPr>
          <w:rFonts w:ascii="Times New Roman" w:eastAsia="Times New Roman" w:hAnsi="Times New Roman" w:cs="Times New Roman"/>
          <w:sz w:val="28"/>
          <w:szCs w:val="28"/>
          <w:lang w:eastAsia="ru-RU"/>
        </w:rPr>
        <w:t xml:space="preserve"> этнокультурные и этнопедагогические знания, умения и навыки, развива</w:t>
      </w:r>
      <w:r w:rsidRPr="002C1B67">
        <w:rPr>
          <w:rFonts w:ascii="Times New Roman" w:eastAsia="Times New Roman" w:hAnsi="Times New Roman" w:cs="Times New Roman"/>
          <w:sz w:val="28"/>
          <w:szCs w:val="28"/>
          <w:lang w:eastAsia="ru-RU"/>
        </w:rPr>
        <w:t>ть</w:t>
      </w:r>
      <w:r w:rsidR="00EB1AC6" w:rsidRPr="002C1B67">
        <w:rPr>
          <w:rFonts w:ascii="Times New Roman" w:eastAsia="Times New Roman" w:hAnsi="Times New Roman" w:cs="Times New Roman"/>
          <w:sz w:val="28"/>
          <w:szCs w:val="28"/>
          <w:lang w:eastAsia="ru-RU"/>
        </w:rPr>
        <w:t>ся как личности, обладающ</w:t>
      </w:r>
      <w:r w:rsidRPr="002C1B67">
        <w:rPr>
          <w:rFonts w:ascii="Times New Roman" w:eastAsia="Times New Roman" w:hAnsi="Times New Roman" w:cs="Times New Roman"/>
          <w:sz w:val="28"/>
          <w:szCs w:val="28"/>
          <w:lang w:eastAsia="ru-RU"/>
        </w:rPr>
        <w:t>ей</w:t>
      </w:r>
      <w:r w:rsidR="00EB1AC6" w:rsidRPr="002C1B67">
        <w:rPr>
          <w:rFonts w:ascii="Calibri" w:eastAsia="Calibri" w:hAnsi="Calibri" w:cs="Times New Roman"/>
          <w:sz w:val="28"/>
          <w:szCs w:val="28"/>
        </w:rPr>
        <w:t xml:space="preserve"> </w:t>
      </w:r>
      <w:r w:rsidR="00EB1AC6" w:rsidRPr="002C1B67">
        <w:rPr>
          <w:rFonts w:ascii="Times New Roman" w:eastAsia="Times New Roman" w:hAnsi="Times New Roman" w:cs="Times New Roman"/>
          <w:sz w:val="28"/>
          <w:szCs w:val="28"/>
          <w:lang w:eastAsia="ru-RU"/>
        </w:rPr>
        <w:t>убеждениями, позицией в области этнопедагогической деятельности,</w:t>
      </w:r>
      <w:r w:rsidR="00EB1AC6" w:rsidRPr="002C1B67">
        <w:rPr>
          <w:rFonts w:ascii="Times New Roman" w:eastAsia="Calibri" w:hAnsi="Times New Roman" w:cs="Times New Roman"/>
          <w:sz w:val="28"/>
          <w:szCs w:val="28"/>
        </w:rPr>
        <w:t xml:space="preserve"> высокой мотивацией к решению этнопедагогических задач, психологическими и личностными качествами, обеспечивающими эффективность деятельности </w:t>
      </w:r>
      <w:r w:rsidR="00EB1AC6" w:rsidRPr="009706CA">
        <w:rPr>
          <w:rFonts w:ascii="Times New Roman" w:eastAsia="Calibri" w:hAnsi="Times New Roman" w:cs="Times New Roman"/>
          <w:sz w:val="28"/>
          <w:szCs w:val="28"/>
        </w:rPr>
        <w:t>[1</w:t>
      </w:r>
      <w:r w:rsidR="00073A5D" w:rsidRPr="009706CA">
        <w:rPr>
          <w:rFonts w:ascii="Times New Roman" w:eastAsia="Calibri" w:hAnsi="Times New Roman" w:cs="Times New Roman"/>
          <w:sz w:val="28"/>
          <w:szCs w:val="28"/>
        </w:rPr>
        <w:t>2</w:t>
      </w:r>
      <w:r w:rsidR="00B363B2" w:rsidRPr="009706CA">
        <w:rPr>
          <w:rFonts w:ascii="Times New Roman" w:eastAsia="Calibri" w:hAnsi="Times New Roman" w:cs="Times New Roman"/>
          <w:sz w:val="28"/>
          <w:szCs w:val="28"/>
        </w:rPr>
        <w:t>3</w:t>
      </w:r>
      <w:r w:rsidR="00EB1AC6" w:rsidRPr="009706CA">
        <w:rPr>
          <w:rFonts w:ascii="Times New Roman" w:eastAsia="Calibri" w:hAnsi="Times New Roman" w:cs="Times New Roman"/>
          <w:sz w:val="28"/>
          <w:szCs w:val="28"/>
        </w:rPr>
        <w:t>, с. 45</w:t>
      </w:r>
      <w:r w:rsidR="007A156F" w:rsidRPr="009706CA">
        <w:rPr>
          <w:rFonts w:ascii="Times New Roman" w:eastAsia="Calibri" w:hAnsi="Times New Roman" w:cs="Times New Roman"/>
          <w:sz w:val="28"/>
          <w:szCs w:val="28"/>
        </w:rPr>
        <w:t>],</w:t>
      </w:r>
      <w:r w:rsidR="00EB1AC6" w:rsidRPr="009706CA">
        <w:rPr>
          <w:rFonts w:ascii="Times New Roman" w:eastAsia="Calibri" w:hAnsi="Times New Roman" w:cs="Times New Roman"/>
          <w:sz w:val="28"/>
          <w:szCs w:val="28"/>
        </w:rPr>
        <w:t xml:space="preserve"> </w:t>
      </w:r>
      <w:r w:rsidR="007A156F" w:rsidRPr="009706CA">
        <w:rPr>
          <w:rFonts w:ascii="Times New Roman" w:eastAsia="Calibri" w:hAnsi="Times New Roman" w:cs="Times New Roman"/>
          <w:sz w:val="28"/>
          <w:szCs w:val="28"/>
        </w:rPr>
        <w:t>[</w:t>
      </w:r>
      <w:r w:rsidR="00EB1AC6" w:rsidRPr="009706CA">
        <w:rPr>
          <w:rFonts w:ascii="Times New Roman" w:eastAsia="Calibri" w:hAnsi="Times New Roman" w:cs="Times New Roman"/>
          <w:sz w:val="28"/>
          <w:szCs w:val="28"/>
        </w:rPr>
        <w:t>1</w:t>
      </w:r>
      <w:r w:rsidR="00073A5D" w:rsidRPr="009706CA">
        <w:rPr>
          <w:rFonts w:ascii="Times New Roman" w:eastAsia="Calibri" w:hAnsi="Times New Roman" w:cs="Times New Roman"/>
          <w:sz w:val="28"/>
          <w:szCs w:val="28"/>
        </w:rPr>
        <w:t>2</w:t>
      </w:r>
      <w:r w:rsidR="00B363B2" w:rsidRPr="009706CA">
        <w:rPr>
          <w:rFonts w:ascii="Times New Roman" w:eastAsia="Calibri" w:hAnsi="Times New Roman" w:cs="Times New Roman"/>
          <w:sz w:val="28"/>
          <w:szCs w:val="28"/>
        </w:rPr>
        <w:t>4</w:t>
      </w:r>
      <w:r w:rsidR="007A156F" w:rsidRPr="009706CA">
        <w:rPr>
          <w:rFonts w:ascii="Times New Roman" w:eastAsia="Calibri" w:hAnsi="Times New Roman" w:cs="Times New Roman"/>
          <w:sz w:val="28"/>
          <w:szCs w:val="28"/>
        </w:rPr>
        <w:t>],</w:t>
      </w:r>
      <w:r w:rsidR="00EB1AC6" w:rsidRPr="009706CA">
        <w:rPr>
          <w:rFonts w:ascii="Times New Roman" w:eastAsia="Calibri" w:hAnsi="Times New Roman" w:cs="Times New Roman"/>
          <w:sz w:val="28"/>
          <w:szCs w:val="28"/>
        </w:rPr>
        <w:t xml:space="preserve"> </w:t>
      </w:r>
      <w:r w:rsidR="007A156F" w:rsidRPr="009706CA">
        <w:rPr>
          <w:rFonts w:ascii="Times New Roman" w:eastAsia="Calibri" w:hAnsi="Times New Roman" w:cs="Times New Roman"/>
          <w:sz w:val="28"/>
          <w:szCs w:val="28"/>
        </w:rPr>
        <w:t>[</w:t>
      </w:r>
      <w:r w:rsidR="00EB1AC6" w:rsidRPr="009706CA">
        <w:rPr>
          <w:rFonts w:ascii="Times New Roman" w:eastAsia="Calibri" w:hAnsi="Times New Roman" w:cs="Times New Roman"/>
          <w:sz w:val="28"/>
          <w:szCs w:val="28"/>
        </w:rPr>
        <w:t>1</w:t>
      </w:r>
      <w:r w:rsidR="00073A5D" w:rsidRPr="009706CA">
        <w:rPr>
          <w:rFonts w:ascii="Times New Roman" w:eastAsia="Calibri" w:hAnsi="Times New Roman" w:cs="Times New Roman"/>
          <w:sz w:val="28"/>
          <w:szCs w:val="28"/>
        </w:rPr>
        <w:t>2</w:t>
      </w:r>
      <w:r w:rsidR="00B363B2" w:rsidRPr="009706CA">
        <w:rPr>
          <w:rFonts w:ascii="Times New Roman" w:eastAsia="Calibri" w:hAnsi="Times New Roman" w:cs="Times New Roman"/>
          <w:sz w:val="28"/>
          <w:szCs w:val="28"/>
        </w:rPr>
        <w:t>5</w:t>
      </w:r>
      <w:r w:rsidR="00EB1AC6" w:rsidRPr="009706CA">
        <w:rPr>
          <w:rFonts w:ascii="Times New Roman" w:eastAsia="Calibri" w:hAnsi="Times New Roman" w:cs="Times New Roman"/>
          <w:sz w:val="28"/>
          <w:szCs w:val="28"/>
        </w:rPr>
        <w:t>].</w:t>
      </w:r>
    </w:p>
    <w:p w14:paraId="379EA200" w14:textId="66A1921B" w:rsidR="00584D67" w:rsidRPr="002C1B67" w:rsidRDefault="00584D67" w:rsidP="00F351B3">
      <w:pPr>
        <w:tabs>
          <w:tab w:val="left" w:pos="506"/>
          <w:tab w:val="left" w:pos="1182"/>
        </w:tabs>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Разработанная модель </w:t>
      </w:r>
      <w:r w:rsidR="0041639B" w:rsidRPr="00ED051F">
        <w:rPr>
          <w:rFonts w:ascii="Times New Roman" w:eastAsia="Times New Roman" w:hAnsi="Times New Roman" w:cs="Times New Roman"/>
          <w:sz w:val="28"/>
          <w:szCs w:val="28"/>
          <w:lang w:eastAsia="ru-RU"/>
        </w:rPr>
        <w:t xml:space="preserve">представляется </w:t>
      </w:r>
      <w:r w:rsidRPr="002C1B67">
        <w:rPr>
          <w:rFonts w:ascii="Times New Roman" w:eastAsia="Times New Roman" w:hAnsi="Times New Roman" w:cs="Times New Roman"/>
          <w:sz w:val="28"/>
          <w:szCs w:val="28"/>
          <w:lang w:eastAsia="ru-RU"/>
        </w:rPr>
        <w:t xml:space="preserve">как определенная целостность комплекса </w:t>
      </w:r>
      <w:r w:rsidR="00B9751D" w:rsidRPr="002C1B67">
        <w:rPr>
          <w:rFonts w:ascii="Times New Roman" w:eastAsia="Times New Roman" w:hAnsi="Times New Roman" w:cs="Times New Roman"/>
          <w:sz w:val="28"/>
          <w:szCs w:val="28"/>
          <w:lang w:eastAsia="ru-RU"/>
        </w:rPr>
        <w:t xml:space="preserve">закономерных компонентов, </w:t>
      </w:r>
      <w:r w:rsidRPr="002C1B67">
        <w:rPr>
          <w:rFonts w:ascii="Times New Roman" w:eastAsia="Times New Roman" w:hAnsi="Times New Roman" w:cs="Times New Roman"/>
          <w:sz w:val="28"/>
          <w:szCs w:val="28"/>
          <w:lang w:eastAsia="ru-RU"/>
        </w:rPr>
        <w:t>объединенных между собой</w:t>
      </w:r>
      <w:r w:rsidR="003D6471" w:rsidRPr="002C1B67">
        <w:rPr>
          <w:rFonts w:ascii="Times New Roman" w:eastAsia="Times New Roman" w:hAnsi="Times New Roman" w:cs="Times New Roman"/>
          <w:sz w:val="28"/>
          <w:szCs w:val="28"/>
          <w:lang w:eastAsia="ru-RU"/>
        </w:rPr>
        <w:t xml:space="preserve"> функционально</w:t>
      </w:r>
      <w:r w:rsidRPr="002C1B67">
        <w:rPr>
          <w:rFonts w:ascii="Times New Roman" w:eastAsia="Times New Roman" w:hAnsi="Times New Roman" w:cs="Times New Roman"/>
          <w:sz w:val="28"/>
          <w:szCs w:val="28"/>
          <w:lang w:eastAsia="ru-RU"/>
        </w:rPr>
        <w:t>.</w:t>
      </w:r>
    </w:p>
    <w:p w14:paraId="4CA1EBC5" w14:textId="7077D796" w:rsidR="00F351B3" w:rsidRPr="002C1B67" w:rsidRDefault="00F351B3" w:rsidP="00BD5CEE">
      <w:pPr>
        <w:tabs>
          <w:tab w:val="left" w:pos="993"/>
        </w:tabs>
        <w:autoSpaceDN w:val="0"/>
        <w:adjustRightInd w:val="0"/>
        <w:spacing w:after="0" w:line="240" w:lineRule="auto"/>
        <w:ind w:right="-1" w:firstLine="709"/>
        <w:jc w:val="both"/>
        <w:textAlignment w:val="baseline"/>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rPr>
        <w:t>В</w:t>
      </w:r>
      <w:r w:rsidR="00010C62"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концептуальн</w:t>
      </w:r>
      <w:r w:rsidR="00010C62" w:rsidRPr="002C1B67">
        <w:rPr>
          <w:rFonts w:ascii="Times New Roman" w:eastAsia="Calibri" w:hAnsi="Times New Roman" w:cs="Times New Roman"/>
          <w:sz w:val="28"/>
          <w:szCs w:val="28"/>
        </w:rPr>
        <w:t>ой</w:t>
      </w:r>
      <w:r w:rsidRPr="002C1B67">
        <w:rPr>
          <w:rFonts w:ascii="Times New Roman" w:eastAsia="Calibri" w:hAnsi="Times New Roman" w:cs="Times New Roman"/>
          <w:sz w:val="28"/>
          <w:szCs w:val="28"/>
        </w:rPr>
        <w:t xml:space="preserve"> </w:t>
      </w:r>
      <w:r w:rsidR="00010C62" w:rsidRPr="002C1B67">
        <w:rPr>
          <w:rFonts w:ascii="Times New Roman" w:eastAsia="Calibri" w:hAnsi="Times New Roman" w:cs="Times New Roman"/>
          <w:sz w:val="28"/>
          <w:szCs w:val="28"/>
        </w:rPr>
        <w:t xml:space="preserve">основе  рассматриваемой </w:t>
      </w:r>
      <w:r w:rsidR="00B9751D" w:rsidRPr="002C1B67">
        <w:rPr>
          <w:rFonts w:ascii="Times New Roman" w:eastAsia="Calibri" w:hAnsi="Times New Roman" w:cs="Times New Roman"/>
          <w:sz w:val="28"/>
          <w:szCs w:val="28"/>
        </w:rPr>
        <w:t>модели</w:t>
      </w:r>
      <w:r w:rsidRPr="002C1B67">
        <w:rPr>
          <w:rFonts w:ascii="Times New Roman" w:eastAsia="Calibri" w:hAnsi="Times New Roman" w:cs="Times New Roman"/>
          <w:sz w:val="28"/>
          <w:szCs w:val="28"/>
        </w:rPr>
        <w:t xml:space="preserve"> </w:t>
      </w:r>
      <w:r w:rsidR="003D6471" w:rsidRPr="002C1B67">
        <w:rPr>
          <w:rFonts w:ascii="Times New Roman" w:eastAsia="Calibri" w:hAnsi="Times New Roman" w:cs="Times New Roman"/>
          <w:sz w:val="28"/>
          <w:szCs w:val="28"/>
        </w:rPr>
        <w:t xml:space="preserve">заложены исходные </w:t>
      </w:r>
      <w:r w:rsidR="00B9751D" w:rsidRPr="002C1B67">
        <w:rPr>
          <w:rFonts w:ascii="Times New Roman" w:eastAsia="Calibri" w:hAnsi="Times New Roman" w:cs="Times New Roman"/>
          <w:sz w:val="28"/>
          <w:szCs w:val="28"/>
        </w:rPr>
        <w:t xml:space="preserve">положения </w:t>
      </w:r>
      <w:r w:rsidRPr="002C1B67">
        <w:rPr>
          <w:rFonts w:ascii="Times New Roman" w:eastAsia="Times New Roman" w:hAnsi="Times New Roman" w:cs="Times New Roman"/>
          <w:sz w:val="28"/>
          <w:szCs w:val="28"/>
          <w:lang w:eastAsia="ru-RU"/>
        </w:rPr>
        <w:t>личностно-деятельностного</w:t>
      </w:r>
      <w:r w:rsidRPr="002C1B67">
        <w:rPr>
          <w:rFonts w:ascii="Times New Roman" w:eastAsia="Calibri" w:hAnsi="Times New Roman" w:cs="Times New Roman"/>
          <w:sz w:val="28"/>
          <w:szCs w:val="28"/>
        </w:rPr>
        <w:t xml:space="preserve">, этнокультурного, </w:t>
      </w:r>
      <w:r w:rsidRPr="002C1B67">
        <w:rPr>
          <w:rFonts w:ascii="Times New Roman" w:eastAsia="Times New Roman" w:hAnsi="Times New Roman" w:cs="Times New Roman"/>
          <w:sz w:val="28"/>
          <w:szCs w:val="28"/>
          <w:lang w:eastAsia="ru-RU"/>
        </w:rPr>
        <w:t xml:space="preserve">компетентностного, </w:t>
      </w:r>
      <w:r w:rsidRPr="002C1B67">
        <w:rPr>
          <w:rFonts w:ascii="Times New Roman" w:eastAsia="Calibri" w:hAnsi="Times New Roman" w:cs="Times New Roman"/>
          <w:sz w:val="28"/>
          <w:szCs w:val="28"/>
        </w:rPr>
        <w:t xml:space="preserve">предметно-центрированного и системного подходов. </w:t>
      </w:r>
      <w:r w:rsidR="00091168" w:rsidRPr="002C1B67">
        <w:rPr>
          <w:rFonts w:ascii="Times New Roman" w:eastAsia="Calibri" w:hAnsi="Times New Roman" w:cs="Times New Roman"/>
          <w:sz w:val="28"/>
          <w:szCs w:val="28"/>
        </w:rPr>
        <w:t>Рассмотрим подробно данные подходы, учитывая про</w:t>
      </w:r>
      <w:r w:rsidR="0017373B" w:rsidRPr="002C1B67">
        <w:rPr>
          <w:rFonts w:ascii="Times New Roman" w:eastAsia="Calibri" w:hAnsi="Times New Roman" w:cs="Times New Roman"/>
          <w:sz w:val="28"/>
          <w:szCs w:val="28"/>
        </w:rPr>
        <w:t>б</w:t>
      </w:r>
      <w:r w:rsidR="00091168" w:rsidRPr="002C1B67">
        <w:rPr>
          <w:rFonts w:ascii="Times New Roman" w:eastAsia="Calibri" w:hAnsi="Times New Roman" w:cs="Times New Roman"/>
          <w:sz w:val="28"/>
          <w:szCs w:val="28"/>
        </w:rPr>
        <w:t xml:space="preserve">лему нашего исследования </w:t>
      </w:r>
      <w:r w:rsidRPr="002C1B67">
        <w:rPr>
          <w:rFonts w:ascii="Times New Roman" w:eastAsia="Calibri" w:hAnsi="Times New Roman" w:cs="Times New Roman"/>
          <w:sz w:val="28"/>
          <w:szCs w:val="28"/>
        </w:rPr>
        <w:t>(</w:t>
      </w:r>
      <w:r w:rsidR="00091168" w:rsidRPr="002C1B67">
        <w:rPr>
          <w:rFonts w:ascii="Times New Roman" w:eastAsia="Calibri" w:hAnsi="Times New Roman" w:cs="Times New Roman"/>
          <w:sz w:val="28"/>
          <w:szCs w:val="28"/>
        </w:rPr>
        <w:t>схема</w:t>
      </w:r>
      <w:r w:rsidRPr="002C1B67">
        <w:rPr>
          <w:rFonts w:ascii="Times New Roman" w:eastAsia="Calibri" w:hAnsi="Times New Roman" w:cs="Times New Roman"/>
          <w:sz w:val="28"/>
          <w:szCs w:val="28"/>
        </w:rPr>
        <w:t xml:space="preserve"> модели формирования </w:t>
      </w:r>
      <w:r w:rsidRPr="002C1B67">
        <w:rPr>
          <w:rFonts w:ascii="Times New Roman" w:eastAsia="Times New Roman" w:hAnsi="Times New Roman" w:cs="Times New Roman"/>
          <w:sz w:val="28"/>
          <w:szCs w:val="28"/>
          <w:lang w:eastAsia="ru-RU"/>
        </w:rPr>
        <w:t>этнопедагогической компетентности будущего учителя в аспекте модернизации общественного сознания</w:t>
      </w:r>
      <w:r w:rsidRPr="002C1B67">
        <w:rPr>
          <w:rFonts w:ascii="Times New Roman" w:eastAsia="Calibri" w:hAnsi="Times New Roman" w:cs="Times New Roman"/>
          <w:sz w:val="28"/>
          <w:szCs w:val="28"/>
        </w:rPr>
        <w:t>).</w:t>
      </w:r>
    </w:p>
    <w:p w14:paraId="4CA1EBC6" w14:textId="4475188F" w:rsidR="00706887" w:rsidRPr="002C1B67" w:rsidRDefault="00706887" w:rsidP="00706887">
      <w:pPr>
        <w:spacing w:after="0" w:line="240" w:lineRule="auto"/>
        <w:ind w:right="-1" w:firstLine="709"/>
        <w:jc w:val="both"/>
        <w:rPr>
          <w:rFonts w:ascii="Times New Roman" w:eastAsia="Times New Roman" w:hAnsi="Times New Roman" w:cs="Times New Roman"/>
          <w:sz w:val="28"/>
          <w:szCs w:val="28"/>
          <w:lang w:eastAsia="ru-RU" w:bidi="ru-RU"/>
        </w:rPr>
      </w:pPr>
      <w:r w:rsidRPr="002C1B67">
        <w:rPr>
          <w:rFonts w:ascii="Times New Roman" w:eastAsia="Times New Roman" w:hAnsi="Times New Roman" w:cs="Times New Roman"/>
          <w:sz w:val="28"/>
          <w:szCs w:val="28"/>
          <w:lang w:eastAsia="ru-RU"/>
        </w:rPr>
        <w:t xml:space="preserve">В вопросах организации педагогической деятельности заложен личностно-деятельностный подход. В связи с этим при </w:t>
      </w:r>
      <w:r w:rsidRPr="00ED051F">
        <w:rPr>
          <w:rFonts w:ascii="Times New Roman" w:eastAsia="Times New Roman" w:hAnsi="Times New Roman" w:cs="Times New Roman"/>
          <w:sz w:val="28"/>
          <w:szCs w:val="28"/>
          <w:lang w:eastAsia="ru-RU"/>
        </w:rPr>
        <w:t>разработке</w:t>
      </w:r>
      <w:r w:rsidRPr="002C1B67">
        <w:rPr>
          <w:rFonts w:ascii="Times New Roman" w:eastAsia="Times New Roman" w:hAnsi="Times New Roman" w:cs="Times New Roman"/>
          <w:sz w:val="28"/>
          <w:szCs w:val="28"/>
          <w:lang w:eastAsia="ru-RU"/>
        </w:rPr>
        <w:t xml:space="preserve"> содержания учебной программы этнокультурно-ориентированного специального курса, разработанного для формирования </w:t>
      </w:r>
      <w:r w:rsidR="00B9751D"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будущего учителя </w:t>
      </w:r>
      <w:r w:rsidRPr="002C1B67">
        <w:rPr>
          <w:rFonts w:ascii="Times New Roman" w:eastAsia="Times New Roman" w:hAnsi="Times New Roman" w:cs="Times New Roman"/>
          <w:bCs/>
          <w:sz w:val="28"/>
          <w:szCs w:val="28"/>
          <w:lang w:eastAsia="ru-RU"/>
        </w:rPr>
        <w:t>в аспекте модернизации общественного сознания,</w:t>
      </w:r>
      <w:r w:rsidRPr="002C1B67">
        <w:rPr>
          <w:rFonts w:ascii="Times New Roman" w:eastAsia="Times New Roman" w:hAnsi="Times New Roman" w:cs="Times New Roman"/>
          <w:sz w:val="28"/>
          <w:szCs w:val="28"/>
          <w:lang w:eastAsia="ru-RU"/>
        </w:rPr>
        <w:t xml:space="preserve"> во главу угла положено принципиальное требование личностно-ориентированного подхода – приоритет целостного человеческого бытия, признание разнообразия человеческого сообщества и уникальности личности в нем. </w:t>
      </w:r>
      <w:r w:rsidRPr="002C1B67">
        <w:rPr>
          <w:rFonts w:ascii="Times New Roman" w:eastAsia="Times New Roman" w:hAnsi="Times New Roman" w:cs="Times New Roman"/>
          <w:sz w:val="28"/>
          <w:szCs w:val="28"/>
          <w:lang w:eastAsia="ru-RU" w:bidi="ru-RU"/>
        </w:rPr>
        <w:t>Личностно-деятельностный подход способствует формированию социальной идентичности и профессиональных компетенций в учебном процессе через содержание и организационные формы обучения. Отметим, что в реализации этого подхода проявляется гуманистическая направленность организованного педагогического процесса.</w:t>
      </w:r>
    </w:p>
    <w:p w14:paraId="4CA1EBC7" w14:textId="2CD5777A"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Еще один фундаментальный подход, положенный в основу исследования – </w:t>
      </w:r>
      <w:r w:rsidRPr="002C1B67">
        <w:rPr>
          <w:rFonts w:ascii="Times New Roman" w:eastAsia="Tahoma" w:hAnsi="Times New Roman" w:cs="Times New Roman"/>
          <w:sz w:val="28"/>
          <w:szCs w:val="28"/>
          <w:lang w:eastAsia="ru-RU" w:bidi="ru-RU"/>
        </w:rPr>
        <w:t xml:space="preserve">этнокультурный. </w:t>
      </w:r>
      <w:r w:rsidRPr="002C1B67">
        <w:rPr>
          <w:rFonts w:ascii="Times New Roman" w:eastAsia="Times New Roman" w:hAnsi="Times New Roman" w:cs="Times New Roman"/>
          <w:bCs/>
          <w:sz w:val="28"/>
          <w:szCs w:val="28"/>
          <w:lang w:eastAsia="ru-RU"/>
        </w:rPr>
        <w:t>Этнокультурно направленное содержание образования является не просто основным инструментом профессиональной подготовки будущих специалистов, но и, самое главное, культурообразующим началом, смыслом которого является воспитание поликультурной личности, обладающей национальной самобытностью, готовой к диалогу и взаимообогащению культур. М.Е. Ержанов, исследовавший проблемы этнокультурного образования в Казахстане, считает, что оно призвано подготовить будущего специалиста к диалогу с иноязычной и инокультурной средой, к интеграции в международные информационно-коммуникационные, образовательно-профессиональные и социально-культурные системы [1</w:t>
      </w:r>
      <w:r w:rsidR="00623A66" w:rsidRPr="002C1B67">
        <w:rPr>
          <w:rFonts w:ascii="Times New Roman" w:eastAsia="Times New Roman" w:hAnsi="Times New Roman" w:cs="Times New Roman"/>
          <w:bCs/>
          <w:sz w:val="28"/>
          <w:szCs w:val="28"/>
          <w:lang w:eastAsia="ru-RU"/>
        </w:rPr>
        <w:t>2</w:t>
      </w:r>
      <w:r w:rsidR="00B363B2">
        <w:rPr>
          <w:rFonts w:ascii="Times New Roman" w:eastAsia="Times New Roman" w:hAnsi="Times New Roman" w:cs="Times New Roman"/>
          <w:bCs/>
          <w:sz w:val="28"/>
          <w:szCs w:val="28"/>
          <w:lang w:eastAsia="ru-RU"/>
        </w:rPr>
        <w:t>6</w:t>
      </w:r>
      <w:r w:rsidRPr="002C1B67">
        <w:rPr>
          <w:rFonts w:ascii="Times New Roman" w:eastAsia="Times New Roman" w:hAnsi="Times New Roman" w:cs="Times New Roman"/>
          <w:bCs/>
          <w:sz w:val="28"/>
          <w:szCs w:val="28"/>
          <w:lang w:eastAsia="ru-RU"/>
        </w:rPr>
        <w:t>].</w:t>
      </w:r>
    </w:p>
    <w:p w14:paraId="4CA1EBC8" w14:textId="5C494E4B"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bidi="ru-RU"/>
        </w:rPr>
      </w:pPr>
      <w:r w:rsidRPr="002C1B67">
        <w:rPr>
          <w:rFonts w:ascii="Times New Roman" w:eastAsia="Times New Roman" w:hAnsi="Times New Roman" w:cs="Times New Roman"/>
          <w:bCs/>
          <w:iCs/>
          <w:sz w:val="28"/>
          <w:szCs w:val="28"/>
          <w:lang w:eastAsia="ru-RU" w:bidi="ru-RU"/>
        </w:rPr>
        <w:t xml:space="preserve">Компетентностный подход </w:t>
      </w:r>
      <w:r w:rsidRPr="002C1B67">
        <w:rPr>
          <w:rFonts w:ascii="Times New Roman" w:eastAsia="Times New Roman" w:hAnsi="Times New Roman" w:cs="Times New Roman"/>
          <w:sz w:val="28"/>
          <w:szCs w:val="28"/>
          <w:lang w:eastAsia="ru-RU" w:bidi="ru-RU"/>
        </w:rPr>
        <w:t xml:space="preserve">(А.С. Белкин, П.Я. Гальперин, </w:t>
      </w:r>
      <w:r w:rsidR="002B4E5D">
        <w:rPr>
          <w:rFonts w:ascii="Times New Roman" w:eastAsia="Times New Roman" w:hAnsi="Times New Roman" w:cs="Times New Roman"/>
          <w:sz w:val="28"/>
          <w:szCs w:val="28"/>
          <w:lang w:eastAsia="ru-RU" w:bidi="ru-RU"/>
        </w:rPr>
        <w:t xml:space="preserve">                               </w:t>
      </w:r>
      <w:r w:rsidRPr="002C1B67">
        <w:rPr>
          <w:rFonts w:ascii="Times New Roman" w:eastAsia="Times New Roman" w:hAnsi="Times New Roman" w:cs="Times New Roman"/>
          <w:sz w:val="28"/>
          <w:szCs w:val="28"/>
          <w:lang w:eastAsia="ru-RU" w:bidi="ru-RU"/>
        </w:rPr>
        <w:t>В.В.</w:t>
      </w:r>
      <w:r w:rsidR="002B4E5D">
        <w:rPr>
          <w:rFonts w:ascii="Times New Roman" w:eastAsia="Times New Roman" w:hAnsi="Times New Roman" w:cs="Times New Roman"/>
          <w:sz w:val="28"/>
          <w:szCs w:val="28"/>
          <w:lang w:eastAsia="ru-RU" w:bidi="ru-RU"/>
        </w:rPr>
        <w:t xml:space="preserve"> </w:t>
      </w:r>
      <w:r w:rsidRPr="002C1B67">
        <w:rPr>
          <w:rFonts w:ascii="Times New Roman" w:eastAsia="Times New Roman" w:hAnsi="Times New Roman" w:cs="Times New Roman"/>
          <w:sz w:val="28"/>
          <w:szCs w:val="28"/>
          <w:lang w:eastAsia="ru-RU" w:bidi="ru-RU"/>
        </w:rPr>
        <w:t xml:space="preserve">Краевский, М.Н. Скаткин, Ш.Т. Таубаева, Б.Т. Кенжебеков, </w:t>
      </w:r>
      <w:r w:rsidR="002B4E5D">
        <w:rPr>
          <w:rFonts w:ascii="Times New Roman" w:eastAsia="Times New Roman" w:hAnsi="Times New Roman" w:cs="Times New Roman"/>
          <w:sz w:val="28"/>
          <w:szCs w:val="28"/>
          <w:lang w:eastAsia="ru-RU" w:bidi="ru-RU"/>
        </w:rPr>
        <w:t xml:space="preserve">                           </w:t>
      </w:r>
      <w:r w:rsidRPr="002C1B67">
        <w:rPr>
          <w:rFonts w:ascii="Times New Roman" w:eastAsia="Times New Roman" w:hAnsi="Times New Roman" w:cs="Times New Roman"/>
          <w:sz w:val="28"/>
          <w:szCs w:val="28"/>
          <w:lang w:eastAsia="ru-RU" w:bidi="ru-RU"/>
        </w:rPr>
        <w:t>В.Ю.</w:t>
      </w:r>
      <w:r w:rsidR="002B4E5D">
        <w:rPr>
          <w:rFonts w:ascii="Times New Roman" w:eastAsia="Times New Roman" w:hAnsi="Times New Roman" w:cs="Times New Roman"/>
          <w:sz w:val="28"/>
          <w:szCs w:val="28"/>
          <w:lang w:eastAsia="ru-RU" w:bidi="ru-RU"/>
        </w:rPr>
        <w:t xml:space="preserve"> </w:t>
      </w:r>
      <w:r w:rsidRPr="002C1B67">
        <w:rPr>
          <w:rFonts w:ascii="Times New Roman" w:eastAsia="Times New Roman" w:hAnsi="Times New Roman" w:cs="Times New Roman"/>
          <w:sz w:val="28"/>
          <w:szCs w:val="28"/>
          <w:lang w:eastAsia="ru-RU" w:bidi="ru-RU"/>
        </w:rPr>
        <w:t>Штыкарева, К.Б.</w:t>
      </w:r>
      <w:r w:rsidR="002B4E5D">
        <w:rPr>
          <w:rFonts w:ascii="Times New Roman" w:eastAsia="Times New Roman" w:hAnsi="Times New Roman" w:cs="Times New Roman"/>
          <w:sz w:val="28"/>
          <w:szCs w:val="28"/>
          <w:lang w:eastAsia="ru-RU" w:bidi="ru-RU"/>
        </w:rPr>
        <w:t xml:space="preserve"> </w:t>
      </w:r>
      <w:r w:rsidRPr="002C1B67">
        <w:rPr>
          <w:rFonts w:ascii="Times New Roman" w:eastAsia="Times New Roman" w:hAnsi="Times New Roman" w:cs="Times New Roman"/>
          <w:sz w:val="28"/>
          <w:szCs w:val="28"/>
          <w:lang w:eastAsia="ru-RU" w:bidi="ru-RU"/>
        </w:rPr>
        <w:t xml:space="preserve">Мукатаева и др.) ориентирован </w:t>
      </w:r>
      <w:r w:rsidR="00706887" w:rsidRPr="002C1B67">
        <w:rPr>
          <w:rFonts w:ascii="Times New Roman" w:eastAsia="Times New Roman" w:hAnsi="Times New Roman" w:cs="Times New Roman"/>
          <w:sz w:val="28"/>
          <w:szCs w:val="28"/>
          <w:lang w:eastAsia="ru-RU" w:bidi="ru-RU"/>
        </w:rPr>
        <w:t>не на сумму усвоенных знаний, умений и навыков, а</w:t>
      </w:r>
      <w:r w:rsidRPr="002C1B67">
        <w:rPr>
          <w:rFonts w:ascii="Times New Roman" w:eastAsia="Times New Roman" w:hAnsi="Times New Roman" w:cs="Times New Roman"/>
          <w:sz w:val="28"/>
          <w:szCs w:val="28"/>
          <w:lang w:eastAsia="ru-RU" w:bidi="ru-RU"/>
        </w:rPr>
        <w:t xml:space="preserve"> </w:t>
      </w:r>
      <w:r w:rsidR="00706887" w:rsidRPr="002C1B67">
        <w:rPr>
          <w:rFonts w:ascii="Times New Roman" w:eastAsia="Times New Roman" w:hAnsi="Times New Roman" w:cs="Times New Roman"/>
          <w:sz w:val="28"/>
          <w:szCs w:val="28"/>
          <w:lang w:eastAsia="ru-RU" w:bidi="ru-RU"/>
        </w:rPr>
        <w:t>на результат обучения</w:t>
      </w:r>
      <w:r w:rsidR="00B656FA" w:rsidRPr="002C1B67">
        <w:rPr>
          <w:rFonts w:ascii="Times New Roman" w:eastAsia="Times New Roman" w:hAnsi="Times New Roman" w:cs="Times New Roman"/>
          <w:sz w:val="28"/>
          <w:szCs w:val="28"/>
          <w:lang w:eastAsia="ru-RU" w:bidi="ru-RU"/>
        </w:rPr>
        <w:t>, с</w:t>
      </w:r>
      <w:r w:rsidR="00706887" w:rsidRPr="002C1B67">
        <w:rPr>
          <w:rFonts w:ascii="Times New Roman" w:eastAsia="Times New Roman" w:hAnsi="Times New Roman" w:cs="Times New Roman"/>
          <w:sz w:val="28"/>
          <w:szCs w:val="28"/>
          <w:lang w:eastAsia="ru-RU" w:bidi="ru-RU"/>
        </w:rPr>
        <w:t xml:space="preserve">пособность личности приложить свои компетенции в различных жизненных обстоятельствах </w:t>
      </w:r>
      <w:r w:rsidRPr="002C1B67">
        <w:rPr>
          <w:rFonts w:ascii="Times New Roman" w:eastAsia="Times New Roman" w:hAnsi="Times New Roman" w:cs="Times New Roman"/>
          <w:sz w:val="28"/>
          <w:szCs w:val="28"/>
          <w:lang w:eastAsia="ru-RU" w:bidi="ru-RU"/>
        </w:rPr>
        <w:t>[1</w:t>
      </w:r>
      <w:r w:rsidR="00623A66" w:rsidRPr="002C1B67">
        <w:rPr>
          <w:rFonts w:ascii="Times New Roman" w:eastAsia="Times New Roman" w:hAnsi="Times New Roman" w:cs="Times New Roman"/>
          <w:sz w:val="28"/>
          <w:szCs w:val="28"/>
          <w:lang w:eastAsia="ru-RU" w:bidi="ru-RU"/>
        </w:rPr>
        <w:t>2</w:t>
      </w:r>
      <w:r w:rsidR="00B363B2">
        <w:rPr>
          <w:rFonts w:ascii="Times New Roman" w:eastAsia="Times New Roman" w:hAnsi="Times New Roman" w:cs="Times New Roman"/>
          <w:sz w:val="28"/>
          <w:szCs w:val="28"/>
          <w:lang w:eastAsia="ru-RU" w:bidi="ru-RU"/>
        </w:rPr>
        <w:t>7</w:t>
      </w:r>
      <w:r w:rsidRPr="002C1B67">
        <w:rPr>
          <w:rFonts w:ascii="Times New Roman" w:eastAsia="Times New Roman" w:hAnsi="Times New Roman" w:cs="Times New Roman"/>
          <w:sz w:val="28"/>
          <w:szCs w:val="28"/>
          <w:lang w:eastAsia="ru-RU" w:bidi="ru-RU"/>
        </w:rPr>
        <w:t xml:space="preserve">]. Использование компетентностного подхода связано с необходимостью формировать ЭПК будущего учителя </w:t>
      </w:r>
      <w:r w:rsidRPr="002C1B67">
        <w:rPr>
          <w:rFonts w:ascii="Times New Roman" w:eastAsia="Times New Roman" w:hAnsi="Times New Roman" w:cs="Times New Roman"/>
          <w:bCs/>
          <w:sz w:val="28"/>
          <w:szCs w:val="28"/>
          <w:lang w:eastAsia="ru-RU" w:bidi="ru-RU"/>
        </w:rPr>
        <w:t>в аспекте модернизации общественного сознания</w:t>
      </w:r>
      <w:r w:rsidRPr="002C1B67">
        <w:rPr>
          <w:rFonts w:ascii="Times New Roman" w:eastAsia="Times New Roman" w:hAnsi="Times New Roman" w:cs="Times New Roman"/>
          <w:sz w:val="28"/>
          <w:szCs w:val="28"/>
          <w:lang w:eastAsia="ru-RU" w:bidi="ru-RU"/>
        </w:rPr>
        <w:t xml:space="preserve"> в соответствии с реалиями современной действительности Казахстана – полиэтническим фактором, вхождением в международное образовательное пространство и потребностями государства и общества в патриотическом и этнокультурном воспитании детей и молодежи. Значимость компетентностного подхода для исследования связана с тем, что процесс формирования </w:t>
      </w:r>
      <w:r w:rsidR="00B6587F" w:rsidRPr="002C1B67">
        <w:rPr>
          <w:rFonts w:ascii="Times New Roman" w:eastAsia="Times New Roman" w:hAnsi="Times New Roman" w:cs="Times New Roman"/>
          <w:sz w:val="28"/>
          <w:szCs w:val="28"/>
          <w:lang w:eastAsia="ru-RU" w:bidi="ru-RU"/>
        </w:rPr>
        <w:t>ЭПК</w:t>
      </w:r>
      <w:r w:rsidRPr="002C1B67">
        <w:rPr>
          <w:rFonts w:ascii="Times New Roman" w:eastAsia="Times New Roman" w:hAnsi="Times New Roman" w:cs="Times New Roman"/>
          <w:sz w:val="28"/>
          <w:szCs w:val="28"/>
          <w:lang w:eastAsia="ru-RU" w:bidi="ru-RU"/>
        </w:rPr>
        <w:t xml:space="preserve"> будущего учителя является не только внешним взаимодействием субъекта и субъекта-объекта, необходимым для обеспечения профессионального роста последнего, но и является для него внутриличностным процессом, в результате которого происходят действительные изменения сознания, преобразуются знания, умения, навыки, опыт, мотивы, позиции, что в комплексе позволяет достичь определенных успехов в будущей профессиональной деятельности.</w:t>
      </w:r>
    </w:p>
    <w:p w14:paraId="4CA1EBC9" w14:textId="7777777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bidi="ru-RU"/>
        </w:rPr>
      </w:pPr>
      <w:r w:rsidRPr="002C1B67">
        <w:rPr>
          <w:rFonts w:ascii="Times New Roman" w:eastAsia="Times New Roman" w:hAnsi="Times New Roman" w:cs="Times New Roman"/>
          <w:sz w:val="28"/>
          <w:szCs w:val="28"/>
          <w:lang w:eastAsia="ru-RU"/>
        </w:rPr>
        <w:t xml:space="preserve">Следующее методологическое основание, с позиций которого рассматривается предмет исследования, – это предметноцентрированный подход. Непосредственно в его фокусе находятся компоненты содержания образования. Конкретно-предметная наполненность рабочего учебного плана и образовательной программы специальности, этнопедагогическая направленность учебной дисциплины осмысливались в ракурсе этого подхода. </w:t>
      </w:r>
      <w:r w:rsidRPr="002C1B67">
        <w:rPr>
          <w:rFonts w:ascii="Times New Roman" w:eastAsia="Times New Roman" w:hAnsi="Times New Roman" w:cs="Times New Roman"/>
          <w:bCs/>
          <w:iCs/>
          <w:sz w:val="28"/>
          <w:szCs w:val="28"/>
          <w:lang w:eastAsia="ru-RU" w:bidi="ru-RU"/>
        </w:rPr>
        <w:t>Предметно-центрированный (предметно-ориентированный) подход</w:t>
      </w:r>
      <w:r w:rsidRPr="002C1B67">
        <w:rPr>
          <w:rFonts w:ascii="Times New Roman" w:eastAsia="Times New Roman" w:hAnsi="Times New Roman" w:cs="Times New Roman"/>
          <w:sz w:val="28"/>
          <w:szCs w:val="28"/>
          <w:lang w:eastAsia="ru-RU" w:bidi="ru-RU"/>
        </w:rPr>
        <w:t xml:space="preserve"> позволяет использовать образовательный и воспитательный потенциал учебных курсов в системе ГОСО для формирования исследуемой компетентности. Оптимальный отбор содержания учебного материала помогает достичь эффективных результатов в формировании ЭПК будущего учителя.</w:t>
      </w:r>
    </w:p>
    <w:p w14:paraId="4CA1EBCA" w14:textId="01B7406B" w:rsidR="00F351B3" w:rsidRPr="002C1B67" w:rsidRDefault="00F351B3" w:rsidP="00F351B3">
      <w:pPr>
        <w:spacing w:after="0" w:line="240" w:lineRule="auto"/>
        <w:ind w:right="-1" w:firstLine="709"/>
        <w:contextualSpacing/>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Так как объектом исследования является </w:t>
      </w:r>
      <w:r w:rsidRPr="002C1B67">
        <w:rPr>
          <w:rFonts w:ascii="Times New Roman" w:eastAsia="Calibri" w:hAnsi="Times New Roman" w:cs="Times New Roman"/>
          <w:sz w:val="28"/>
          <w:szCs w:val="28"/>
        </w:rPr>
        <w:t>учебно-воспитательный процесс</w:t>
      </w:r>
      <w:r w:rsidRPr="002C1B67">
        <w:rPr>
          <w:rFonts w:ascii="Times New Roman" w:eastAsia="Times New Roman" w:hAnsi="Times New Roman" w:cs="Times New Roman"/>
          <w:sz w:val="28"/>
          <w:szCs w:val="28"/>
          <w:lang w:eastAsia="ru-RU"/>
        </w:rPr>
        <w:t xml:space="preserve">, а предметом – </w:t>
      </w:r>
      <w:r w:rsidRPr="002C1B67">
        <w:rPr>
          <w:rFonts w:ascii="Times New Roman" w:eastAsia="Times New Roman" w:hAnsi="Times New Roman" w:cs="Times New Roman"/>
          <w:sz w:val="28"/>
          <w:szCs w:val="28"/>
          <w:lang w:eastAsia="ru-RU" w:bidi="ru-RU"/>
        </w:rPr>
        <w:t xml:space="preserve">процесс формирования </w:t>
      </w:r>
      <w:r w:rsidRPr="002C1B67">
        <w:rPr>
          <w:rFonts w:ascii="Times New Roman" w:eastAsia="Times New Roman" w:hAnsi="Times New Roman" w:cs="Times New Roman"/>
          <w:sz w:val="28"/>
          <w:szCs w:val="28"/>
          <w:lang w:eastAsia="ru-RU"/>
        </w:rPr>
        <w:t>этнопедагогической компетентности</w:t>
      </w:r>
      <w:r w:rsidRPr="002C1B67">
        <w:rPr>
          <w:rFonts w:ascii="Times New Roman" w:eastAsia="Calibri" w:hAnsi="Times New Roman" w:cs="Times New Roman"/>
          <w:sz w:val="28"/>
          <w:szCs w:val="28"/>
        </w:rPr>
        <w:t xml:space="preserve"> будущего учителя в аспекте модернизации общественного сознания</w:t>
      </w:r>
      <w:r w:rsidRPr="002C1B67">
        <w:rPr>
          <w:rFonts w:ascii="Times New Roman" w:eastAsia="Times New Roman" w:hAnsi="Times New Roman" w:cs="Times New Roman"/>
          <w:sz w:val="28"/>
          <w:szCs w:val="28"/>
          <w:lang w:eastAsia="ru-RU"/>
        </w:rPr>
        <w:t xml:space="preserve">, следующий используемый подход – системный. </w:t>
      </w:r>
      <w:r w:rsidR="007A156F" w:rsidRPr="002C1B67">
        <w:rPr>
          <w:rFonts w:ascii="Times New Roman" w:eastAsia="Times New Roman" w:hAnsi="Times New Roman" w:cs="Times New Roman"/>
          <w:sz w:val="28"/>
          <w:szCs w:val="28"/>
          <w:lang w:eastAsia="ru-RU"/>
        </w:rPr>
        <w:t>СО</w:t>
      </w:r>
      <w:r w:rsidRPr="002C1B67">
        <w:rPr>
          <w:rFonts w:ascii="Times New Roman" w:eastAsia="Times New Roman" w:hAnsi="Times New Roman" w:cs="Times New Roman"/>
          <w:sz w:val="28"/>
          <w:szCs w:val="28"/>
          <w:lang w:eastAsia="ru-RU"/>
        </w:rPr>
        <w:t xml:space="preserve"> </w:t>
      </w:r>
      <w:r w:rsidR="00BA343B" w:rsidRPr="002C1B67">
        <w:rPr>
          <w:rFonts w:ascii="Times New Roman" w:eastAsia="Times New Roman" w:hAnsi="Times New Roman" w:cs="Times New Roman"/>
          <w:sz w:val="28"/>
          <w:szCs w:val="28"/>
          <w:lang w:eastAsia="ru-RU"/>
        </w:rPr>
        <w:t>является</w:t>
      </w:r>
      <w:r w:rsidR="00173465">
        <w:rPr>
          <w:rFonts w:ascii="Times New Roman" w:eastAsia="Times New Roman" w:hAnsi="Times New Roman" w:cs="Times New Roman"/>
          <w:sz w:val="28"/>
          <w:szCs w:val="28"/>
          <w:lang w:eastAsia="ru-RU"/>
        </w:rPr>
        <w:t xml:space="preserve"> </w:t>
      </w:r>
      <w:r w:rsidR="007A156F" w:rsidRPr="002C1B67">
        <w:rPr>
          <w:rFonts w:ascii="Times New Roman" w:eastAsia="Times New Roman" w:hAnsi="Times New Roman" w:cs="Times New Roman"/>
          <w:sz w:val="28"/>
          <w:szCs w:val="28"/>
          <w:lang w:eastAsia="ru-RU"/>
        </w:rPr>
        <w:t>главны</w:t>
      </w:r>
      <w:r w:rsidR="00BA343B" w:rsidRPr="002C1B67">
        <w:rPr>
          <w:rFonts w:ascii="Times New Roman" w:eastAsia="Times New Roman" w:hAnsi="Times New Roman" w:cs="Times New Roman"/>
          <w:sz w:val="28"/>
          <w:szCs w:val="28"/>
          <w:lang w:eastAsia="ru-RU"/>
        </w:rPr>
        <w:t>м</w:t>
      </w:r>
      <w:r w:rsidRPr="002C1B67">
        <w:rPr>
          <w:rFonts w:ascii="Times New Roman" w:eastAsia="Times New Roman" w:hAnsi="Times New Roman" w:cs="Times New Roman"/>
          <w:sz w:val="28"/>
          <w:szCs w:val="28"/>
          <w:lang w:eastAsia="ru-RU"/>
        </w:rPr>
        <w:t xml:space="preserve"> компонент</w:t>
      </w:r>
      <w:r w:rsidR="00BA343B" w:rsidRPr="002C1B67">
        <w:rPr>
          <w:rFonts w:ascii="Times New Roman" w:eastAsia="Times New Roman" w:hAnsi="Times New Roman" w:cs="Times New Roman"/>
          <w:sz w:val="28"/>
          <w:szCs w:val="28"/>
          <w:lang w:eastAsia="ru-RU"/>
        </w:rPr>
        <w:t>ом</w:t>
      </w:r>
      <w:r w:rsidRPr="002C1B67">
        <w:rPr>
          <w:rFonts w:ascii="Times New Roman" w:eastAsia="Times New Roman" w:hAnsi="Times New Roman" w:cs="Times New Roman"/>
          <w:sz w:val="28"/>
          <w:szCs w:val="28"/>
          <w:lang w:eastAsia="ru-RU"/>
        </w:rPr>
        <w:t xml:space="preserve"> педагогической системы, «ответственны</w:t>
      </w:r>
      <w:r w:rsidR="00BA343B" w:rsidRPr="002C1B67">
        <w:rPr>
          <w:rFonts w:ascii="Times New Roman" w:eastAsia="Times New Roman" w:hAnsi="Times New Roman" w:cs="Times New Roman"/>
          <w:sz w:val="28"/>
          <w:szCs w:val="28"/>
          <w:lang w:eastAsia="ru-RU"/>
        </w:rPr>
        <w:t>м</w:t>
      </w:r>
      <w:r w:rsidRPr="002C1B67">
        <w:rPr>
          <w:rFonts w:ascii="Times New Roman" w:eastAsia="Times New Roman" w:hAnsi="Times New Roman" w:cs="Times New Roman"/>
          <w:sz w:val="28"/>
          <w:szCs w:val="28"/>
          <w:lang w:eastAsia="ru-RU"/>
        </w:rPr>
        <w:t xml:space="preserve">» за </w:t>
      </w:r>
      <w:r w:rsidR="007A156F" w:rsidRPr="002C1B67">
        <w:rPr>
          <w:rFonts w:ascii="Times New Roman" w:eastAsia="Times New Roman" w:hAnsi="Times New Roman" w:cs="Times New Roman"/>
          <w:sz w:val="28"/>
          <w:szCs w:val="28"/>
          <w:lang w:eastAsia="ru-RU"/>
        </w:rPr>
        <w:t>достижение</w:t>
      </w:r>
      <w:r w:rsidRPr="002C1B67">
        <w:rPr>
          <w:rFonts w:ascii="Times New Roman" w:eastAsia="Times New Roman" w:hAnsi="Times New Roman" w:cs="Times New Roman"/>
          <w:sz w:val="28"/>
          <w:szCs w:val="28"/>
          <w:lang w:eastAsia="ru-RU"/>
        </w:rPr>
        <w:t xml:space="preserve"> цел</w:t>
      </w:r>
      <w:r w:rsidR="007A156F" w:rsidRPr="002C1B67">
        <w:rPr>
          <w:rFonts w:ascii="Times New Roman" w:eastAsia="Times New Roman" w:hAnsi="Times New Roman" w:cs="Times New Roman"/>
          <w:sz w:val="28"/>
          <w:szCs w:val="28"/>
          <w:lang w:eastAsia="ru-RU"/>
        </w:rPr>
        <w:t>ей</w:t>
      </w:r>
      <w:r w:rsidRPr="002C1B67">
        <w:rPr>
          <w:rFonts w:ascii="Times New Roman" w:eastAsia="Times New Roman" w:hAnsi="Times New Roman" w:cs="Times New Roman"/>
          <w:sz w:val="28"/>
          <w:szCs w:val="28"/>
          <w:lang w:eastAsia="ru-RU"/>
        </w:rPr>
        <w:t xml:space="preserve"> образования. </w:t>
      </w:r>
      <w:r w:rsidR="00336131"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Применение системного подхода позволяет рассмотреть предмет исследования во взаимодействии именно с целью этнопедагогического образования как прообразом будущего результата</w:t>
      </w:r>
      <w:r w:rsidR="00336131"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 xml:space="preserve"> </w:t>
      </w:r>
      <w:r w:rsidR="00ED771F" w:rsidRPr="002C1B67">
        <w:rPr>
          <w:rFonts w:ascii="Times New Roman" w:eastAsia="Times New Roman" w:hAnsi="Times New Roman" w:cs="Times New Roman"/>
          <w:sz w:val="28"/>
          <w:szCs w:val="28"/>
          <w:lang w:eastAsia="ru-RU"/>
        </w:rPr>
        <w:t>[</w:t>
      </w:r>
      <w:r w:rsidR="00623A66" w:rsidRPr="002C1B67">
        <w:rPr>
          <w:rFonts w:ascii="Times New Roman" w:eastAsia="Times New Roman" w:hAnsi="Times New Roman" w:cs="Times New Roman"/>
          <w:sz w:val="28"/>
          <w:szCs w:val="28"/>
          <w:lang w:eastAsia="ru-RU"/>
        </w:rPr>
        <w:t>1</w:t>
      </w:r>
      <w:r w:rsidR="00ED771F"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bCs/>
          <w:sz w:val="28"/>
          <w:szCs w:val="28"/>
          <w:lang w:eastAsia="ru-RU"/>
        </w:rPr>
        <w:t>[</w:t>
      </w:r>
      <w:r w:rsidR="00623A66" w:rsidRPr="009B349E">
        <w:rPr>
          <w:rFonts w:ascii="Times New Roman" w:eastAsia="Times New Roman" w:hAnsi="Times New Roman" w:cs="Times New Roman"/>
          <w:bCs/>
          <w:sz w:val="28"/>
          <w:szCs w:val="28"/>
          <w:lang w:eastAsia="ru-RU"/>
        </w:rPr>
        <w:t>11</w:t>
      </w:r>
      <w:r w:rsidR="00713C78" w:rsidRPr="009B349E">
        <w:rPr>
          <w:rFonts w:ascii="Times New Roman" w:eastAsia="Times New Roman" w:hAnsi="Times New Roman" w:cs="Times New Roman"/>
          <w:bCs/>
          <w:sz w:val="28"/>
          <w:szCs w:val="28"/>
          <w:lang w:eastAsia="ru-RU"/>
        </w:rPr>
        <w:t>5</w:t>
      </w:r>
      <w:r w:rsidRPr="009B349E">
        <w:rPr>
          <w:rFonts w:ascii="Times New Roman" w:eastAsia="Times New Roman" w:hAnsi="Times New Roman" w:cs="Times New Roman"/>
          <w:bCs/>
          <w:sz w:val="28"/>
          <w:szCs w:val="28"/>
          <w:lang w:eastAsia="ru-RU"/>
        </w:rPr>
        <w:t>, с. 45].</w:t>
      </w:r>
      <w:r w:rsidRPr="002C1B67">
        <w:rPr>
          <w:rFonts w:ascii="Times New Roman" w:eastAsia="Times New Roman" w:hAnsi="Times New Roman" w:cs="Times New Roman"/>
          <w:bCs/>
          <w:sz w:val="28"/>
          <w:szCs w:val="28"/>
          <w:lang w:eastAsia="ru-RU"/>
        </w:rPr>
        <w:t xml:space="preserve"> </w:t>
      </w:r>
      <w:r w:rsidR="00FC4C58" w:rsidRPr="002C1B67">
        <w:rPr>
          <w:rFonts w:ascii="Times New Roman" w:eastAsia="Times New Roman" w:hAnsi="Times New Roman" w:cs="Times New Roman"/>
          <w:bCs/>
          <w:sz w:val="28"/>
          <w:szCs w:val="28"/>
          <w:lang w:eastAsia="ru-RU"/>
        </w:rPr>
        <w:t xml:space="preserve">Раскрывается целостность явления и его механизмов, выявляется многообразие его (явления) связей, которые, благодаря данному подходу сводятся в единую теоретическую картину </w:t>
      </w:r>
      <w:r w:rsidRPr="002C1B67">
        <w:rPr>
          <w:rFonts w:ascii="Times New Roman" w:eastAsia="Times New Roman" w:hAnsi="Times New Roman" w:cs="Times New Roman"/>
          <w:sz w:val="28"/>
          <w:szCs w:val="28"/>
          <w:lang w:eastAsia="ru-RU" w:bidi="ru-RU"/>
        </w:rPr>
        <w:t>[</w:t>
      </w:r>
      <w:r w:rsidR="00623A66" w:rsidRPr="002C1B67">
        <w:rPr>
          <w:rFonts w:ascii="Times New Roman" w:eastAsia="Times New Roman" w:hAnsi="Times New Roman" w:cs="Times New Roman"/>
          <w:sz w:val="28"/>
          <w:szCs w:val="28"/>
          <w:lang w:eastAsia="ru-RU" w:bidi="ru-RU"/>
        </w:rPr>
        <w:t>12</w:t>
      </w:r>
      <w:r w:rsidR="00B363B2">
        <w:rPr>
          <w:rFonts w:ascii="Times New Roman" w:eastAsia="Times New Roman" w:hAnsi="Times New Roman" w:cs="Times New Roman"/>
          <w:sz w:val="28"/>
          <w:szCs w:val="28"/>
          <w:lang w:eastAsia="ru-RU" w:bidi="ru-RU"/>
        </w:rPr>
        <w:t>8</w:t>
      </w:r>
      <w:r w:rsidRPr="002C1B67">
        <w:rPr>
          <w:rFonts w:ascii="Times New Roman" w:eastAsia="Times New Roman" w:hAnsi="Times New Roman" w:cs="Times New Roman"/>
          <w:sz w:val="28"/>
          <w:szCs w:val="28"/>
          <w:lang w:eastAsia="ru-RU" w:bidi="ru-RU"/>
        </w:rPr>
        <w:t>].</w:t>
      </w:r>
    </w:p>
    <w:p w14:paraId="4CA1EBCB" w14:textId="7777777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bidi="ru-RU"/>
        </w:rPr>
      </w:pPr>
      <w:r w:rsidRPr="002C1B67">
        <w:rPr>
          <w:rFonts w:ascii="Times New Roman" w:eastAsia="Times New Roman" w:hAnsi="Times New Roman" w:cs="Times New Roman"/>
          <w:sz w:val="28"/>
          <w:szCs w:val="28"/>
          <w:lang w:eastAsia="ru-RU" w:bidi="ru-RU"/>
        </w:rPr>
        <w:t>Все рассмотренные выше методологические подходы не только взаимодействуют, но взаимодополняют друг друга, способствуя обоснованию концептуальных основ процесса формирования ЭПК будущего учителя в аспекте модернизации общественного сознания в содержании профессионального образования и технологии ее реализации. Данные методологические подходы являются важным теоретическим базисом для исследования и выступают необходимыми условиями при решении поставленных нами исследовательских задач.</w:t>
      </w:r>
    </w:p>
    <w:p w14:paraId="4CA1EBCC" w14:textId="38532A04" w:rsidR="00F351B3" w:rsidRPr="002C1B67" w:rsidRDefault="00F351B3" w:rsidP="00F351B3">
      <w:pPr>
        <w:spacing w:after="0" w:line="240" w:lineRule="auto"/>
        <w:ind w:right="-1"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Исходным пунктом модели служит цель, определенная как формирование </w:t>
      </w:r>
      <w:r w:rsidR="00B6587F" w:rsidRPr="002C1B67">
        <w:rPr>
          <w:rFonts w:ascii="Times New Roman" w:eastAsia="Calibri" w:hAnsi="Times New Roman" w:cs="Times New Roman"/>
          <w:sz w:val="28"/>
          <w:szCs w:val="28"/>
        </w:rPr>
        <w:t>ЭПК</w:t>
      </w:r>
      <w:r w:rsidRPr="002C1B67">
        <w:rPr>
          <w:rFonts w:ascii="Times New Roman" w:eastAsia="Calibri" w:hAnsi="Times New Roman" w:cs="Times New Roman"/>
          <w:sz w:val="28"/>
          <w:szCs w:val="28"/>
        </w:rPr>
        <w:t xml:space="preserve"> будущего учителя в аспекте модернизации общественного сознания. Для достижения поставленной цели деятельность должна быть организована в соответствии со следующими принципами: гуманизации, этнокультурности, народности, культуросообразности, системности, региональности, целостности (таблица </w:t>
      </w:r>
      <w:r w:rsidR="00623A66" w:rsidRPr="002C1B67">
        <w:rPr>
          <w:rFonts w:ascii="Times New Roman" w:eastAsia="Calibri" w:hAnsi="Times New Roman" w:cs="Times New Roman"/>
          <w:sz w:val="28"/>
          <w:szCs w:val="28"/>
        </w:rPr>
        <w:t>6</w:t>
      </w:r>
      <w:r w:rsidRPr="002C1B67">
        <w:rPr>
          <w:rFonts w:ascii="Times New Roman" w:eastAsia="Calibri" w:hAnsi="Times New Roman" w:cs="Times New Roman"/>
          <w:sz w:val="28"/>
          <w:szCs w:val="28"/>
        </w:rPr>
        <w:t>).</w:t>
      </w:r>
    </w:p>
    <w:p w14:paraId="27BADF70" w14:textId="77777777" w:rsidR="000B6F6B" w:rsidRPr="002C1B67" w:rsidRDefault="000B6F6B" w:rsidP="00F351B3">
      <w:pPr>
        <w:tabs>
          <w:tab w:val="left" w:pos="973"/>
        </w:tabs>
        <w:spacing w:after="0" w:line="240" w:lineRule="auto"/>
        <w:ind w:right="20"/>
        <w:jc w:val="both"/>
        <w:rPr>
          <w:rFonts w:ascii="Times New Roman" w:eastAsia="Calibri" w:hAnsi="Times New Roman" w:cs="Times New Roman"/>
          <w:sz w:val="28"/>
          <w:szCs w:val="28"/>
        </w:rPr>
      </w:pPr>
    </w:p>
    <w:p w14:paraId="4CA1EBCE" w14:textId="63A2ACAF" w:rsidR="00F351B3" w:rsidRPr="002C1B67" w:rsidRDefault="00F351B3" w:rsidP="00F351B3">
      <w:pPr>
        <w:tabs>
          <w:tab w:val="left" w:pos="973"/>
        </w:tabs>
        <w:spacing w:after="0" w:line="240" w:lineRule="auto"/>
        <w:ind w:right="20"/>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Таблица </w:t>
      </w:r>
      <w:r w:rsidR="00623A66" w:rsidRPr="002C1B67">
        <w:rPr>
          <w:rFonts w:ascii="Times New Roman" w:eastAsia="Calibri" w:hAnsi="Times New Roman" w:cs="Times New Roman"/>
          <w:sz w:val="28"/>
          <w:szCs w:val="28"/>
        </w:rPr>
        <w:t>6</w:t>
      </w:r>
      <w:r w:rsidRPr="002C1B67">
        <w:rPr>
          <w:rFonts w:ascii="Times New Roman" w:eastAsia="Calibri" w:hAnsi="Times New Roman" w:cs="Times New Roman"/>
          <w:sz w:val="28"/>
          <w:szCs w:val="28"/>
        </w:rPr>
        <w:t xml:space="preserve"> – Принципы организации деятельности по формированию </w:t>
      </w:r>
      <w:r w:rsidR="00B6587F" w:rsidRPr="002C1B67">
        <w:rPr>
          <w:rFonts w:ascii="Times New Roman" w:eastAsia="Calibri" w:hAnsi="Times New Roman" w:cs="Times New Roman"/>
          <w:sz w:val="28"/>
          <w:szCs w:val="28"/>
        </w:rPr>
        <w:t>ЭПК</w:t>
      </w:r>
      <w:r w:rsidRPr="002C1B67">
        <w:rPr>
          <w:rFonts w:ascii="Times New Roman" w:eastAsia="Calibri" w:hAnsi="Times New Roman" w:cs="Times New Roman"/>
          <w:sz w:val="28"/>
          <w:szCs w:val="28"/>
        </w:rPr>
        <w:t xml:space="preserve"> будущего учителя в аспекте модернизации общественного сознания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686"/>
        <w:gridCol w:w="5386"/>
      </w:tblGrid>
      <w:tr w:rsidR="00F351B3" w:rsidRPr="002C1B67" w14:paraId="4CA1EBD2" w14:textId="77777777" w:rsidTr="000E120C">
        <w:tc>
          <w:tcPr>
            <w:tcW w:w="567" w:type="dxa"/>
            <w:shd w:val="clear" w:color="auto" w:fill="auto"/>
          </w:tcPr>
          <w:p w14:paraId="4CA1EBCF"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w:t>
            </w:r>
          </w:p>
        </w:tc>
        <w:tc>
          <w:tcPr>
            <w:tcW w:w="3686" w:type="dxa"/>
            <w:shd w:val="clear" w:color="auto" w:fill="auto"/>
          </w:tcPr>
          <w:p w14:paraId="4CA1EBD0"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Название принципа</w:t>
            </w:r>
          </w:p>
        </w:tc>
        <w:tc>
          <w:tcPr>
            <w:tcW w:w="5386" w:type="dxa"/>
            <w:shd w:val="clear" w:color="auto" w:fill="auto"/>
          </w:tcPr>
          <w:p w14:paraId="4CA1EBD1"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bidi="ru-RU"/>
              </w:rPr>
            </w:pPr>
            <w:r w:rsidRPr="002C1B67">
              <w:rPr>
                <w:rFonts w:ascii="Times New Roman" w:eastAsia="Times New Roman" w:hAnsi="Times New Roman" w:cs="Times New Roman"/>
                <w:sz w:val="24"/>
                <w:szCs w:val="24"/>
                <w:lang w:eastAsia="ru-RU" w:bidi="ru-RU"/>
              </w:rPr>
              <w:t>Содержание принципа</w:t>
            </w:r>
          </w:p>
        </w:tc>
      </w:tr>
      <w:tr w:rsidR="00F351B3" w:rsidRPr="002C1B67" w14:paraId="4CA1EBD6" w14:textId="77777777" w:rsidTr="000E120C">
        <w:tc>
          <w:tcPr>
            <w:tcW w:w="567" w:type="dxa"/>
            <w:shd w:val="clear" w:color="auto" w:fill="auto"/>
          </w:tcPr>
          <w:p w14:paraId="4CA1EBD3"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1</w:t>
            </w:r>
          </w:p>
        </w:tc>
        <w:tc>
          <w:tcPr>
            <w:tcW w:w="3686" w:type="dxa"/>
            <w:shd w:val="clear" w:color="auto" w:fill="auto"/>
          </w:tcPr>
          <w:p w14:paraId="4CA1EBD4"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2</w:t>
            </w:r>
          </w:p>
        </w:tc>
        <w:tc>
          <w:tcPr>
            <w:tcW w:w="5386" w:type="dxa"/>
            <w:shd w:val="clear" w:color="auto" w:fill="auto"/>
          </w:tcPr>
          <w:p w14:paraId="4CA1EBD5"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bidi="ru-RU"/>
              </w:rPr>
            </w:pPr>
            <w:r w:rsidRPr="002C1B67">
              <w:rPr>
                <w:rFonts w:ascii="Times New Roman" w:eastAsia="Times New Roman" w:hAnsi="Times New Roman" w:cs="Times New Roman"/>
                <w:sz w:val="24"/>
                <w:szCs w:val="24"/>
                <w:lang w:eastAsia="ru-RU" w:bidi="ru-RU"/>
              </w:rPr>
              <w:t>3</w:t>
            </w:r>
          </w:p>
        </w:tc>
      </w:tr>
      <w:tr w:rsidR="00F351B3" w:rsidRPr="002C1B67" w14:paraId="4CA1EBDA" w14:textId="77777777" w:rsidTr="000E120C">
        <w:tc>
          <w:tcPr>
            <w:tcW w:w="567" w:type="dxa"/>
            <w:shd w:val="clear" w:color="auto" w:fill="auto"/>
          </w:tcPr>
          <w:p w14:paraId="4CA1EBD7"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1</w:t>
            </w:r>
          </w:p>
        </w:tc>
        <w:tc>
          <w:tcPr>
            <w:tcW w:w="3686" w:type="dxa"/>
            <w:shd w:val="clear" w:color="auto" w:fill="auto"/>
          </w:tcPr>
          <w:p w14:paraId="4CA1EBD8"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Принцип гуманизации</w:t>
            </w:r>
          </w:p>
        </w:tc>
        <w:tc>
          <w:tcPr>
            <w:tcW w:w="5386" w:type="dxa"/>
            <w:shd w:val="clear" w:color="auto" w:fill="auto"/>
          </w:tcPr>
          <w:p w14:paraId="4CA1EBD9"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bidi="ru-RU"/>
              </w:rPr>
              <w:t xml:space="preserve">Основной образовательный ориентир – развитие личности. </w:t>
            </w:r>
            <w:r w:rsidRPr="002C1B67">
              <w:rPr>
                <w:rFonts w:ascii="Times New Roman" w:eastAsia="Times New Roman" w:hAnsi="Times New Roman" w:cs="Times New Roman"/>
                <w:sz w:val="24"/>
                <w:szCs w:val="24"/>
                <w:lang w:eastAsia="ru-RU"/>
              </w:rPr>
              <w:t xml:space="preserve">Важный социальный критерий развития личности – воспитание «способности к солидарности», к продуктивной коммуникации в сложном и разнообразном мире. Система образования обладает всеми необходимыми ресурсами, чтобы реализовать этот идеал. </w:t>
            </w:r>
          </w:p>
        </w:tc>
      </w:tr>
      <w:tr w:rsidR="00F351B3" w:rsidRPr="002C1B67" w14:paraId="4CA1EBDF" w14:textId="77777777" w:rsidTr="000E120C">
        <w:tc>
          <w:tcPr>
            <w:tcW w:w="567" w:type="dxa"/>
            <w:shd w:val="clear" w:color="auto" w:fill="auto"/>
          </w:tcPr>
          <w:p w14:paraId="4CA1EBDB"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2</w:t>
            </w:r>
          </w:p>
        </w:tc>
        <w:tc>
          <w:tcPr>
            <w:tcW w:w="3686" w:type="dxa"/>
            <w:shd w:val="clear" w:color="auto" w:fill="auto"/>
          </w:tcPr>
          <w:p w14:paraId="4CA1EBDC"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Принцип этнокультурности</w:t>
            </w:r>
          </w:p>
          <w:p w14:paraId="4CA1EBDD"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5386" w:type="dxa"/>
            <w:shd w:val="clear" w:color="auto" w:fill="auto"/>
          </w:tcPr>
          <w:p w14:paraId="4CA1EBDE" w14:textId="1015E870" w:rsidR="00F351B3" w:rsidRPr="002C1B67" w:rsidRDefault="00F351B3" w:rsidP="00502AB8">
            <w:pPr>
              <w:spacing w:after="0" w:line="240" w:lineRule="auto"/>
              <w:jc w:val="both"/>
              <w:rPr>
                <w:rFonts w:ascii="Times New Roman" w:eastAsia="Times New Roman" w:hAnsi="Times New Roman" w:cs="Times New Roman"/>
                <w:b/>
                <w:i/>
                <w:sz w:val="24"/>
                <w:szCs w:val="24"/>
                <w:lang w:eastAsia="ru-RU"/>
              </w:rPr>
            </w:pPr>
            <w:r w:rsidRPr="002C1B67">
              <w:rPr>
                <w:rFonts w:ascii="Times New Roman" w:eastAsia="Times New Roman" w:hAnsi="Times New Roman" w:cs="Times New Roman"/>
                <w:sz w:val="24"/>
                <w:szCs w:val="24"/>
                <w:lang w:eastAsia="ru-RU"/>
              </w:rPr>
              <w:t xml:space="preserve">Освоение обучающимися ценностей традиционной культуры, приобретение этнокультурных знаний, умений, навыков; формирование у подрастающего поколения чувства патриотизма, </w:t>
            </w:r>
            <w:r w:rsidRPr="002C1B67">
              <w:rPr>
                <w:rFonts w:ascii="Times New Roman" w:eastAsia="Times New Roman" w:hAnsi="Times New Roman" w:cs="Times New Roman"/>
                <w:bCs/>
                <w:sz w:val="24"/>
                <w:szCs w:val="24"/>
                <w:lang w:eastAsia="ru-RU"/>
              </w:rPr>
              <w:t>общественного</w:t>
            </w:r>
            <w:r w:rsidRPr="002C1B67">
              <w:rPr>
                <w:rFonts w:ascii="Times New Roman" w:eastAsia="Times New Roman" w:hAnsi="Times New Roman" w:cs="Times New Roman"/>
                <w:sz w:val="24"/>
                <w:szCs w:val="24"/>
                <w:lang w:eastAsia="ru-RU"/>
              </w:rPr>
              <w:t xml:space="preserve"> самосознания, толерантности, способности к поликультурному общению </w:t>
            </w:r>
            <w:r w:rsidRPr="002C1B67">
              <w:rPr>
                <w:rFonts w:ascii="Times New Roman" w:eastAsia="Times New Roman" w:hAnsi="Times New Roman" w:cs="Times New Roman"/>
                <w:iCs/>
                <w:sz w:val="24"/>
                <w:szCs w:val="24"/>
                <w:lang w:eastAsia="ru-RU"/>
              </w:rPr>
              <w:t>[</w:t>
            </w:r>
            <w:r w:rsidR="001D102C" w:rsidRPr="002C1B67">
              <w:rPr>
                <w:rFonts w:ascii="Times New Roman" w:eastAsia="Times New Roman" w:hAnsi="Times New Roman" w:cs="Times New Roman"/>
                <w:iCs/>
                <w:sz w:val="24"/>
                <w:szCs w:val="24"/>
                <w:lang w:eastAsia="ru-RU"/>
              </w:rPr>
              <w:t>10</w:t>
            </w:r>
            <w:r w:rsidR="00532C74">
              <w:rPr>
                <w:rFonts w:ascii="Times New Roman" w:eastAsia="Times New Roman" w:hAnsi="Times New Roman" w:cs="Times New Roman"/>
                <w:iCs/>
                <w:sz w:val="24"/>
                <w:szCs w:val="24"/>
                <w:lang w:eastAsia="ru-RU"/>
              </w:rPr>
              <w:t>4</w:t>
            </w:r>
            <w:r w:rsidRPr="002C1B67">
              <w:rPr>
                <w:rFonts w:ascii="Times New Roman" w:eastAsia="Times New Roman" w:hAnsi="Times New Roman" w:cs="Times New Roman"/>
                <w:iCs/>
                <w:sz w:val="24"/>
                <w:szCs w:val="24"/>
                <w:lang w:eastAsia="ru-RU"/>
              </w:rPr>
              <w:t>, с. 302].</w:t>
            </w:r>
          </w:p>
        </w:tc>
      </w:tr>
      <w:tr w:rsidR="00F351B3" w:rsidRPr="002C1B67" w14:paraId="4CA1EBE3" w14:textId="77777777" w:rsidTr="000E120C">
        <w:trPr>
          <w:trHeight w:val="2018"/>
        </w:trPr>
        <w:tc>
          <w:tcPr>
            <w:tcW w:w="567" w:type="dxa"/>
            <w:shd w:val="clear" w:color="auto" w:fill="auto"/>
          </w:tcPr>
          <w:p w14:paraId="4CA1EBE0"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3</w:t>
            </w:r>
          </w:p>
        </w:tc>
        <w:tc>
          <w:tcPr>
            <w:tcW w:w="3686" w:type="dxa"/>
            <w:shd w:val="clear" w:color="auto" w:fill="auto"/>
          </w:tcPr>
          <w:p w14:paraId="4CA1EBE1" w14:textId="77777777" w:rsidR="00F351B3" w:rsidRPr="002C1B67" w:rsidRDefault="00F351B3" w:rsidP="00F351B3">
            <w:pPr>
              <w:spacing w:after="0" w:line="240" w:lineRule="auto"/>
              <w:ind w:left="20" w:right="320"/>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Принцип культуросообразности</w:t>
            </w:r>
          </w:p>
        </w:tc>
        <w:tc>
          <w:tcPr>
            <w:tcW w:w="5386" w:type="dxa"/>
            <w:shd w:val="clear" w:color="auto" w:fill="auto"/>
          </w:tcPr>
          <w:p w14:paraId="4CA1EBE2" w14:textId="3382DBD7" w:rsidR="00F351B3" w:rsidRPr="002C1B67" w:rsidRDefault="00F351B3" w:rsidP="00502AB8">
            <w:pPr>
              <w:spacing w:after="0" w:line="240" w:lineRule="auto"/>
              <w:jc w:val="both"/>
              <w:rPr>
                <w:rFonts w:ascii="Times New Roman" w:eastAsia="Calibri" w:hAnsi="Times New Roman" w:cs="Times New Roman"/>
                <w:sz w:val="24"/>
                <w:szCs w:val="24"/>
              </w:rPr>
            </w:pPr>
            <w:r w:rsidRPr="002C1B67">
              <w:rPr>
                <w:rFonts w:ascii="Times New Roman" w:eastAsia="Times New Roman" w:hAnsi="Times New Roman" w:cs="Times New Roman"/>
                <w:sz w:val="24"/>
                <w:szCs w:val="24"/>
                <w:lang w:eastAsia="ru-RU" w:bidi="ru-RU"/>
              </w:rPr>
              <w:t xml:space="preserve">Культуросообразность в образовании – главный принцип роста </w:t>
            </w:r>
            <w:r w:rsidR="00040B2D" w:rsidRPr="002C1B67">
              <w:rPr>
                <w:rFonts w:ascii="Times New Roman" w:eastAsia="Times New Roman" w:hAnsi="Times New Roman" w:cs="Times New Roman"/>
                <w:sz w:val="24"/>
                <w:szCs w:val="24"/>
                <w:lang w:eastAsia="ru-RU" w:bidi="ru-RU"/>
              </w:rPr>
              <w:t xml:space="preserve">национального  </w:t>
            </w:r>
            <w:r w:rsidRPr="002C1B67">
              <w:rPr>
                <w:rFonts w:ascii="Times New Roman" w:eastAsia="Times New Roman" w:hAnsi="Times New Roman" w:cs="Times New Roman"/>
                <w:sz w:val="24"/>
                <w:szCs w:val="24"/>
                <w:lang w:eastAsia="ru-RU" w:bidi="ru-RU"/>
              </w:rPr>
              <w:t xml:space="preserve">самосознания </w:t>
            </w:r>
            <w:r w:rsidR="00040B2D" w:rsidRPr="002C1B67">
              <w:rPr>
                <w:rFonts w:ascii="Times New Roman" w:eastAsia="Times New Roman" w:hAnsi="Times New Roman" w:cs="Times New Roman"/>
                <w:sz w:val="24"/>
                <w:szCs w:val="24"/>
                <w:lang w:eastAsia="ru-RU" w:bidi="ru-RU"/>
              </w:rPr>
              <w:t xml:space="preserve"> личности </w:t>
            </w:r>
            <w:r w:rsidRPr="002C1B67">
              <w:rPr>
                <w:rFonts w:ascii="Times New Roman" w:eastAsia="Times New Roman" w:hAnsi="Times New Roman" w:cs="Times New Roman"/>
                <w:sz w:val="24"/>
                <w:szCs w:val="24"/>
                <w:lang w:eastAsia="ru-RU" w:bidi="ru-RU"/>
              </w:rPr>
              <w:t>[</w:t>
            </w:r>
            <w:r w:rsidR="00B363B2">
              <w:rPr>
                <w:rFonts w:ascii="Times New Roman" w:eastAsia="Times New Roman" w:hAnsi="Times New Roman" w:cs="Times New Roman"/>
                <w:sz w:val="24"/>
                <w:szCs w:val="24"/>
                <w:lang w:eastAsia="ru-RU" w:bidi="ru-RU"/>
              </w:rPr>
              <w:t>129</w:t>
            </w:r>
            <w:r w:rsidRPr="002C1B67">
              <w:rPr>
                <w:rFonts w:ascii="Times New Roman" w:eastAsia="Times New Roman" w:hAnsi="Times New Roman" w:cs="Times New Roman"/>
                <w:sz w:val="24"/>
                <w:szCs w:val="24"/>
                <w:lang w:eastAsia="ru-RU" w:bidi="ru-RU"/>
              </w:rPr>
              <w:t xml:space="preserve">]. </w:t>
            </w:r>
            <w:r w:rsidR="003B3D0C" w:rsidRPr="002C1B67">
              <w:rPr>
                <w:rFonts w:ascii="Times New Roman" w:eastAsia="Times New Roman" w:hAnsi="Times New Roman" w:cs="Times New Roman"/>
                <w:sz w:val="24"/>
                <w:szCs w:val="24"/>
                <w:lang w:eastAsia="ru-RU"/>
              </w:rPr>
              <w:t xml:space="preserve">Для данного принципа характерно ориентировать студентов на ценности, которые присущи </w:t>
            </w:r>
            <w:r w:rsidR="00040B2D" w:rsidRPr="002C1B67">
              <w:rPr>
                <w:rFonts w:ascii="Times New Roman" w:eastAsia="Times New Roman" w:hAnsi="Times New Roman" w:cs="Times New Roman"/>
                <w:sz w:val="24"/>
                <w:szCs w:val="24"/>
                <w:lang w:eastAsia="ru-RU"/>
              </w:rPr>
              <w:t xml:space="preserve">и </w:t>
            </w:r>
            <w:r w:rsidR="003B3D0C" w:rsidRPr="002C1B67">
              <w:rPr>
                <w:rFonts w:ascii="Times New Roman" w:eastAsia="Times New Roman" w:hAnsi="Times New Roman" w:cs="Times New Roman"/>
                <w:sz w:val="24"/>
                <w:szCs w:val="24"/>
                <w:lang w:eastAsia="ru-RU"/>
              </w:rPr>
              <w:t>национальной и общечеловеческой культуре, когда ценности общечеловеческой культуры представлены в образах родной для обучающегося культуры</w:t>
            </w:r>
            <w:r w:rsidR="003B3D0C" w:rsidRPr="002C1B67">
              <w:rPr>
                <w:rFonts w:ascii="Times New Roman" w:eastAsia="Calibri" w:hAnsi="Times New Roman" w:cs="Times New Roman"/>
                <w:sz w:val="24"/>
                <w:szCs w:val="24"/>
                <w:lang w:bidi="ru-RU"/>
              </w:rPr>
              <w:t xml:space="preserve"> </w:t>
            </w:r>
            <w:r w:rsidRPr="002C1B67">
              <w:rPr>
                <w:rFonts w:ascii="Times New Roman" w:eastAsia="Calibri" w:hAnsi="Times New Roman" w:cs="Times New Roman"/>
                <w:sz w:val="24"/>
                <w:szCs w:val="24"/>
                <w:lang w:bidi="ru-RU"/>
              </w:rPr>
              <w:t>[</w:t>
            </w:r>
            <w:r w:rsidR="001D102C" w:rsidRPr="002C1B67">
              <w:rPr>
                <w:rFonts w:ascii="Times New Roman" w:eastAsia="Times New Roman" w:hAnsi="Times New Roman" w:cs="Times New Roman"/>
                <w:sz w:val="24"/>
                <w:szCs w:val="24"/>
                <w:lang w:eastAsia="ru-RU"/>
              </w:rPr>
              <w:t>13</w:t>
            </w:r>
            <w:r w:rsidRPr="002C1B67">
              <w:rPr>
                <w:rFonts w:ascii="Times New Roman" w:eastAsia="Times New Roman" w:hAnsi="Times New Roman" w:cs="Times New Roman"/>
                <w:sz w:val="24"/>
                <w:szCs w:val="24"/>
                <w:lang w:eastAsia="ru-RU"/>
              </w:rPr>
              <w:t xml:space="preserve">]. </w:t>
            </w:r>
            <w:r w:rsidR="003B3D0C" w:rsidRPr="002C1B67">
              <w:rPr>
                <w:rFonts w:ascii="Times New Roman" w:eastAsia="Times New Roman" w:hAnsi="Times New Roman" w:cs="Times New Roman"/>
                <w:sz w:val="24"/>
                <w:szCs w:val="24"/>
                <w:lang w:eastAsia="ru-RU"/>
              </w:rPr>
              <w:t xml:space="preserve"> </w:t>
            </w:r>
          </w:p>
        </w:tc>
      </w:tr>
      <w:tr w:rsidR="00F351B3" w:rsidRPr="002C1B67" w14:paraId="4CA1EBE7" w14:textId="77777777" w:rsidTr="00502AB8">
        <w:trPr>
          <w:trHeight w:val="3048"/>
        </w:trPr>
        <w:tc>
          <w:tcPr>
            <w:tcW w:w="567" w:type="dxa"/>
            <w:tcBorders>
              <w:bottom w:val="single" w:sz="4" w:space="0" w:color="auto"/>
            </w:tcBorders>
            <w:shd w:val="clear" w:color="auto" w:fill="auto"/>
          </w:tcPr>
          <w:p w14:paraId="4CA1EBE4"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4</w:t>
            </w:r>
          </w:p>
        </w:tc>
        <w:tc>
          <w:tcPr>
            <w:tcW w:w="3686" w:type="dxa"/>
            <w:tcBorders>
              <w:bottom w:val="single" w:sz="4" w:space="0" w:color="auto"/>
            </w:tcBorders>
            <w:shd w:val="clear" w:color="auto" w:fill="auto"/>
          </w:tcPr>
          <w:p w14:paraId="4CA1EBE5" w14:textId="77777777" w:rsidR="00F351B3" w:rsidRPr="002C1B67" w:rsidRDefault="00F351B3" w:rsidP="00F351B3">
            <w:pPr>
              <w:spacing w:after="0" w:line="240" w:lineRule="auto"/>
              <w:ind w:left="20" w:right="320"/>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 xml:space="preserve">Принцип системности </w:t>
            </w:r>
          </w:p>
        </w:tc>
        <w:tc>
          <w:tcPr>
            <w:tcW w:w="5386" w:type="dxa"/>
            <w:tcBorders>
              <w:bottom w:val="single" w:sz="4" w:space="0" w:color="auto"/>
            </w:tcBorders>
            <w:shd w:val="clear" w:color="auto" w:fill="auto"/>
          </w:tcPr>
          <w:p w14:paraId="4CA1EBE6" w14:textId="0BE30C6C" w:rsidR="00F351B3" w:rsidRPr="002C1B67" w:rsidRDefault="006B7EA8" w:rsidP="00502AB8">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 xml:space="preserve">Комплекс взаимосвязанных структурно-функциональных компонентов,заданный целями образования, воспитания и обучения молодого и взрослого поколений людей, предполагающий   освоение ЗУНов в определенном порядке-системе. Подготовка компетентного педагога с точки зрения практической ориентированности на региональную систему образования, где главным является этнокультурная специфика – народные педагогические традиции </w:t>
            </w:r>
            <w:r w:rsidR="00F351B3" w:rsidRPr="002C1B67">
              <w:rPr>
                <w:rFonts w:ascii="Times New Roman" w:eastAsia="Calibri" w:hAnsi="Times New Roman" w:cs="Times New Roman"/>
                <w:sz w:val="24"/>
                <w:szCs w:val="24"/>
              </w:rPr>
              <w:t>[</w:t>
            </w:r>
            <w:r w:rsidR="004A68ED">
              <w:rPr>
                <w:rFonts w:ascii="Times New Roman" w:eastAsia="Calibri" w:hAnsi="Times New Roman" w:cs="Times New Roman"/>
                <w:sz w:val="24"/>
                <w:szCs w:val="24"/>
              </w:rPr>
              <w:t>100</w:t>
            </w:r>
            <w:r w:rsidR="001D102C" w:rsidRPr="002C1B67">
              <w:rPr>
                <w:rFonts w:ascii="Times New Roman" w:eastAsia="Calibri" w:hAnsi="Times New Roman" w:cs="Times New Roman"/>
                <w:sz w:val="24"/>
                <w:szCs w:val="24"/>
              </w:rPr>
              <w:t>;</w:t>
            </w:r>
            <w:r w:rsidR="00B107AA" w:rsidRPr="002C1B67">
              <w:t xml:space="preserve"> </w:t>
            </w:r>
            <w:r w:rsidR="00B107AA" w:rsidRPr="002C1B67">
              <w:rPr>
                <w:rFonts w:ascii="Times New Roman" w:eastAsia="Calibri" w:hAnsi="Times New Roman" w:cs="Times New Roman"/>
                <w:sz w:val="20"/>
                <w:szCs w:val="20"/>
              </w:rPr>
              <w:t>https://viewer.rsl.ru/ru/rsl01004109532</w:t>
            </w:r>
            <w:r w:rsidR="003D6471" w:rsidRPr="002C1B67">
              <w:rPr>
                <w:rFonts w:ascii="Times New Roman" w:eastAsia="Calibri" w:hAnsi="Times New Roman" w:cs="Times New Roman"/>
                <w:sz w:val="24"/>
                <w:szCs w:val="24"/>
              </w:rPr>
              <w:t>]</w:t>
            </w:r>
            <w:r w:rsidR="00B6587F" w:rsidRPr="002C1B67">
              <w:rPr>
                <w:rFonts w:ascii="Times New Roman" w:eastAsia="Calibri" w:hAnsi="Times New Roman" w:cs="Times New Roman"/>
                <w:sz w:val="24"/>
                <w:szCs w:val="24"/>
              </w:rPr>
              <w:t>.</w:t>
            </w:r>
          </w:p>
        </w:tc>
      </w:tr>
      <w:tr w:rsidR="00F351B3" w:rsidRPr="002C1B67" w14:paraId="4CA1EBEB" w14:textId="77777777" w:rsidTr="000E120C">
        <w:tc>
          <w:tcPr>
            <w:tcW w:w="567" w:type="dxa"/>
            <w:shd w:val="clear" w:color="auto" w:fill="auto"/>
          </w:tcPr>
          <w:p w14:paraId="4CA1EBE8" w14:textId="77777777" w:rsidR="00F351B3" w:rsidRPr="002C1B67" w:rsidRDefault="00F351B3" w:rsidP="00F351B3">
            <w:pPr>
              <w:spacing w:after="0" w:line="240" w:lineRule="auto"/>
              <w:rPr>
                <w:rFonts w:ascii="Times New Roman" w:eastAsia="Times New Roman" w:hAnsi="Times New Roman" w:cs="Times New Roman"/>
                <w:sz w:val="24"/>
                <w:szCs w:val="24"/>
                <w:lang w:eastAsia="ru-RU"/>
              </w:rPr>
            </w:pPr>
          </w:p>
        </w:tc>
        <w:tc>
          <w:tcPr>
            <w:tcW w:w="3686" w:type="dxa"/>
            <w:shd w:val="clear" w:color="auto" w:fill="auto"/>
          </w:tcPr>
          <w:p w14:paraId="4CA1EBE9" w14:textId="77777777" w:rsidR="00F351B3" w:rsidRPr="002C1B67" w:rsidRDefault="00F351B3" w:rsidP="00F351B3">
            <w:pPr>
              <w:spacing w:after="0" w:line="240" w:lineRule="auto"/>
              <w:ind w:left="20" w:right="320"/>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Принцип региональности образования</w:t>
            </w:r>
          </w:p>
        </w:tc>
        <w:tc>
          <w:tcPr>
            <w:tcW w:w="5386" w:type="dxa"/>
            <w:shd w:val="clear" w:color="auto" w:fill="auto"/>
          </w:tcPr>
          <w:p w14:paraId="4CA1EBEA" w14:textId="77777777" w:rsidR="00F351B3" w:rsidRPr="002C1B67" w:rsidRDefault="00F351B3" w:rsidP="00502AB8">
            <w:pPr>
              <w:spacing w:after="0" w:line="240" w:lineRule="auto"/>
              <w:jc w:val="both"/>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bidi="ru-RU"/>
              </w:rPr>
              <w:t xml:space="preserve">Усиление роли социально-региональных и этнокультурных факторов в подготовке будущих специалистов. Учёт в образовательном процессе региональных особенностей, истории, культуры среды проживания; включение в содержание образования </w:t>
            </w:r>
            <w:r w:rsidRPr="002C1B67">
              <w:rPr>
                <w:rFonts w:ascii="Times New Roman" w:eastAsia="Times New Roman" w:hAnsi="Times New Roman" w:cs="Times New Roman"/>
                <w:sz w:val="24"/>
                <w:szCs w:val="24"/>
              </w:rPr>
              <w:t xml:space="preserve">знаний о природе, истории, экономике и культуре региона. </w:t>
            </w:r>
            <w:r w:rsidRPr="002C1B67">
              <w:rPr>
                <w:rFonts w:ascii="Times New Roman" w:eastAsia="Calibri" w:hAnsi="Times New Roman" w:cs="Times New Roman"/>
                <w:sz w:val="24"/>
                <w:szCs w:val="24"/>
                <w:lang w:eastAsia="ru-RU" w:bidi="ru-RU"/>
              </w:rPr>
              <w:t xml:space="preserve">Ориентация </w:t>
            </w:r>
            <w:r w:rsidRPr="002C1B67">
              <w:rPr>
                <w:rFonts w:ascii="Times New Roman" w:eastAsia="Times New Roman" w:hAnsi="Times New Roman" w:cs="Times New Roman"/>
                <w:sz w:val="24"/>
                <w:szCs w:val="24"/>
                <w:lang w:eastAsia="ru-RU" w:bidi="ru-RU"/>
              </w:rPr>
              <w:t>на систему духовных и нравственных ценностей, доминирующую в регионе.</w:t>
            </w:r>
          </w:p>
        </w:tc>
      </w:tr>
    </w:tbl>
    <w:p w14:paraId="4CA1EBEC" w14:textId="77777777" w:rsidR="00F351B3" w:rsidRPr="002C1B67" w:rsidRDefault="00F351B3" w:rsidP="00F351B3">
      <w:pPr>
        <w:tabs>
          <w:tab w:val="left" w:pos="1106"/>
        </w:tabs>
        <w:spacing w:after="0" w:line="240" w:lineRule="auto"/>
        <w:contextualSpacing/>
        <w:jc w:val="both"/>
        <w:rPr>
          <w:rFonts w:ascii="Times New Roman" w:eastAsia="Times New Roman" w:hAnsi="Times New Roman" w:cs="Times New Roman"/>
          <w:sz w:val="28"/>
          <w:szCs w:val="28"/>
          <w:lang w:eastAsia="ru-RU"/>
        </w:rPr>
      </w:pPr>
    </w:p>
    <w:p w14:paraId="4CA1EBED" w14:textId="20DD6D93"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Следование вышеуказанным педагогическим принципам, предъявляемым к процессу формирования </w:t>
      </w:r>
      <w:r w:rsidR="00B6587F"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будущего учителя, помогает лучшим образом достичь поставленных нами педагогических целей.</w:t>
      </w:r>
    </w:p>
    <w:p w14:paraId="4CA1EBEE" w14:textId="6E2F0C3B"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Cs/>
          <w:sz w:val="28"/>
          <w:szCs w:val="28"/>
          <w:lang w:eastAsia="ru-RU"/>
        </w:rPr>
        <w:t>Принцип гуманизации</w:t>
      </w:r>
      <w:r w:rsidRPr="002C1B67">
        <w:rPr>
          <w:rFonts w:ascii="Times New Roman" w:eastAsia="Times New Roman" w:hAnsi="Times New Roman" w:cs="Times New Roman"/>
          <w:sz w:val="28"/>
          <w:szCs w:val="28"/>
          <w:lang w:eastAsia="ru-RU"/>
        </w:rPr>
        <w:t xml:space="preserve"> – принцип социальной защиты формирующейся личности. Гуманистический педагогический процесс строится на полном признании гражданских прав обучающегося и уважении к нему.</w:t>
      </w:r>
    </w:p>
    <w:p w14:paraId="4CA1EBEF" w14:textId="63CC06CE"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rPr>
        <w:t xml:space="preserve">Что касается </w:t>
      </w:r>
      <w:r w:rsidRPr="002C1B67">
        <w:rPr>
          <w:rFonts w:ascii="Times New Roman" w:eastAsia="Calibri" w:hAnsi="Times New Roman" w:cs="Times New Roman"/>
          <w:bCs/>
          <w:sz w:val="28"/>
          <w:szCs w:val="28"/>
        </w:rPr>
        <w:t>принципа этнокультурности</w:t>
      </w:r>
      <w:r w:rsidRPr="002C1B67">
        <w:rPr>
          <w:rFonts w:ascii="Times New Roman" w:eastAsia="Calibri" w:hAnsi="Times New Roman" w:cs="Times New Roman"/>
          <w:sz w:val="28"/>
          <w:szCs w:val="28"/>
        </w:rPr>
        <w:t xml:space="preserve">, то следует отметить, что </w:t>
      </w:r>
      <w:r w:rsidRPr="002C1B67">
        <w:rPr>
          <w:rFonts w:ascii="Times New Roman" w:eastAsia="Times New Roman" w:hAnsi="Times New Roman" w:cs="Times New Roman"/>
          <w:sz w:val="28"/>
          <w:szCs w:val="28"/>
          <w:lang w:eastAsia="ru-RU"/>
        </w:rPr>
        <w:t>в современном обществе наблюдается значительная потребность в</w:t>
      </w:r>
      <w:r w:rsidR="002B4E5D">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этнокультурном образовании и воспитании, профессионально организованном в</w:t>
      </w:r>
      <w:r w:rsidR="002B4E5D">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школе, колледже и вузе. По мнению современных учёных, с</w:t>
      </w:r>
      <w:r w:rsidR="002B4E5D">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течением времени заинтересованность в изучении предметов этнокультурной направленности будет расти</w:t>
      </w:r>
      <w:r w:rsidR="00185AE2">
        <w:rPr>
          <w:rFonts w:ascii="Times New Roman" w:eastAsia="Times New Roman" w:hAnsi="Times New Roman" w:cs="Times New Roman"/>
          <w:sz w:val="28"/>
          <w:szCs w:val="28"/>
          <w:lang w:eastAsia="ru-RU"/>
        </w:rPr>
        <w:t>.</w:t>
      </w:r>
      <w:r w:rsidR="00B2025E">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Так, в статье, написанной по результатам крупного междисциплинарного исследования условий и факторов реализации государственной национальной политики в сфере российского образования, В.А. Тишков и В.В. Степанов отмечают, что такие новые социальные явления, как распространение этнографического туризма, традиционной кухни, традиционных промыслов, будут способствовать росту интереса к этнокультурным знаниям. Учеными делается однозначный вывод о том, что «сокращение или отсутствие этнокультурного образования чревато проявлениями социального недовольства», а «наличие этнокультурного содержания образования не снижает, а</w:t>
      </w:r>
      <w:r w:rsidR="002B4E5D">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повышает уровень гражданской зрелости учащихся и</w:t>
      </w:r>
      <w:r w:rsidR="002B4E5D">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студентов, способствует развитию личности, формирует интерес к</w:t>
      </w:r>
      <w:r w:rsidR="002B4E5D">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другим языкам и</w:t>
      </w:r>
      <w:r w:rsidR="002B4E5D">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культурам. При этом преодолеваются негативные этнические стереотипы» [</w:t>
      </w:r>
      <w:r w:rsidR="00E92287" w:rsidRPr="002C1B67">
        <w:rPr>
          <w:rFonts w:ascii="Times New Roman" w:eastAsia="Times New Roman" w:hAnsi="Times New Roman" w:cs="Times New Roman"/>
          <w:sz w:val="28"/>
          <w:szCs w:val="28"/>
          <w:lang w:eastAsia="ru-RU"/>
        </w:rPr>
        <w:t>13</w:t>
      </w:r>
      <w:r w:rsidR="00B77B9E">
        <w:rPr>
          <w:rFonts w:ascii="Times New Roman" w:eastAsia="Times New Roman" w:hAnsi="Times New Roman" w:cs="Times New Roman"/>
          <w:sz w:val="28"/>
          <w:szCs w:val="28"/>
          <w:lang w:eastAsia="ru-RU"/>
        </w:rPr>
        <w:t>0</w:t>
      </w:r>
      <w:r w:rsidRPr="002C1B67">
        <w:rPr>
          <w:rFonts w:ascii="Times New Roman" w:eastAsia="Times New Roman" w:hAnsi="Times New Roman" w:cs="Times New Roman"/>
          <w:sz w:val="28"/>
          <w:szCs w:val="28"/>
          <w:lang w:eastAsia="ru-RU"/>
        </w:rPr>
        <w:t xml:space="preserve">]. </w:t>
      </w:r>
    </w:p>
    <w:p w14:paraId="4CA1EBF0" w14:textId="77777777" w:rsidR="00F351B3" w:rsidRPr="002C1B67" w:rsidRDefault="00F351B3" w:rsidP="00F351B3">
      <w:pPr>
        <w:spacing w:after="0" w:line="240" w:lineRule="auto"/>
        <w:ind w:right="-1" w:firstLine="709"/>
        <w:jc w:val="both"/>
        <w:rPr>
          <w:rFonts w:ascii="Times New Roman" w:eastAsia="Calibri" w:hAnsi="Times New Roman" w:cs="Times New Roman"/>
          <w:sz w:val="28"/>
          <w:szCs w:val="28"/>
        </w:rPr>
      </w:pPr>
      <w:r w:rsidRPr="002C1B67">
        <w:rPr>
          <w:rFonts w:ascii="Times New Roman" w:eastAsia="Times New Roman" w:hAnsi="Times New Roman" w:cs="Times New Roman"/>
          <w:bCs/>
          <w:sz w:val="28"/>
          <w:szCs w:val="28"/>
          <w:lang w:eastAsia="ru-RU" w:bidi="ru-RU"/>
        </w:rPr>
        <w:t xml:space="preserve">Принцип культуросообразности </w:t>
      </w:r>
      <w:r w:rsidRPr="002C1B67">
        <w:rPr>
          <w:rFonts w:ascii="Times New Roman" w:eastAsia="Times New Roman" w:hAnsi="Times New Roman" w:cs="Times New Roman"/>
          <w:sz w:val="28"/>
          <w:szCs w:val="28"/>
          <w:lang w:eastAsia="ru-RU" w:bidi="ru-RU"/>
        </w:rPr>
        <w:t>концентрируется на систематическом постижении уклада и устройства народной культуры, форм и механизмов ее преемственности; на научном понимании взаимосвязи естественных и социальных процессов.</w:t>
      </w:r>
    </w:p>
    <w:p w14:paraId="4CA1EBF1" w14:textId="25197766" w:rsidR="007F2424" w:rsidRPr="002C1B67" w:rsidRDefault="00040B2D" w:rsidP="007F2424">
      <w:pPr>
        <w:tabs>
          <w:tab w:val="left" w:pos="567"/>
        </w:tabs>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bCs/>
          <w:sz w:val="28"/>
          <w:szCs w:val="28"/>
        </w:rPr>
        <w:t>Согласно п</w:t>
      </w:r>
      <w:r w:rsidR="00F351B3" w:rsidRPr="002C1B67">
        <w:rPr>
          <w:rFonts w:ascii="Times New Roman" w:eastAsia="Calibri" w:hAnsi="Times New Roman" w:cs="Times New Roman"/>
          <w:bCs/>
          <w:sz w:val="28"/>
          <w:szCs w:val="28"/>
        </w:rPr>
        <w:t>ринцип</w:t>
      </w:r>
      <w:r w:rsidRPr="002C1B67">
        <w:rPr>
          <w:rFonts w:ascii="Times New Roman" w:eastAsia="Calibri" w:hAnsi="Times New Roman" w:cs="Times New Roman"/>
          <w:bCs/>
          <w:sz w:val="28"/>
          <w:szCs w:val="28"/>
        </w:rPr>
        <w:t>а</w:t>
      </w:r>
      <w:r w:rsidR="00F351B3" w:rsidRPr="002C1B67">
        <w:rPr>
          <w:rFonts w:ascii="Times New Roman" w:eastAsia="Calibri" w:hAnsi="Times New Roman" w:cs="Times New Roman"/>
          <w:bCs/>
          <w:sz w:val="28"/>
          <w:szCs w:val="28"/>
        </w:rPr>
        <w:t xml:space="preserve"> культуросообразности</w:t>
      </w:r>
      <w:r w:rsidRPr="002C1B67">
        <w:rPr>
          <w:rFonts w:ascii="Times New Roman" w:eastAsia="Calibri" w:hAnsi="Times New Roman" w:cs="Times New Roman"/>
          <w:bCs/>
          <w:sz w:val="28"/>
          <w:szCs w:val="28"/>
        </w:rPr>
        <w:t xml:space="preserve"> </w:t>
      </w:r>
      <w:r w:rsidR="00F351B3" w:rsidRPr="002C1B67">
        <w:rPr>
          <w:rFonts w:ascii="Times New Roman" w:eastAsia="Calibri" w:hAnsi="Times New Roman" w:cs="Times New Roman"/>
          <w:sz w:val="28"/>
          <w:szCs w:val="28"/>
        </w:rPr>
        <w:t>«Всякое состояние культуры данного народа есть основа, базис, есть нечто данное и реальное, из которого развивается последующее состояние. Поэтому ступень культуры, на которой мы находимся в данное время, предъявляет нам требование, чтобы мы действовали сообразно с ней, если только хотим добиться положительных результатов. Иными словами, мы должны поступать культуросообразно»</w:t>
      </w:r>
      <w:r w:rsidR="00F351B3" w:rsidRPr="002C1B67">
        <w:rPr>
          <w:rFonts w:ascii="Times New Roman" w:eastAsia="Times New Roman" w:hAnsi="Times New Roman" w:cs="Times New Roman"/>
          <w:sz w:val="28"/>
          <w:szCs w:val="28"/>
          <w:lang w:eastAsia="ru-RU"/>
        </w:rPr>
        <w:t xml:space="preserve"> [</w:t>
      </w:r>
      <w:r w:rsidR="00E92287" w:rsidRPr="002C1B67">
        <w:rPr>
          <w:rFonts w:ascii="Times New Roman" w:eastAsia="Times New Roman" w:hAnsi="Times New Roman" w:cs="Times New Roman"/>
          <w:sz w:val="28"/>
          <w:szCs w:val="28"/>
          <w:lang w:eastAsia="ru-RU"/>
        </w:rPr>
        <w:t>13</w:t>
      </w:r>
      <w:r w:rsidR="00B16A36">
        <w:rPr>
          <w:rFonts w:ascii="Times New Roman" w:eastAsia="Times New Roman" w:hAnsi="Times New Roman" w:cs="Times New Roman"/>
          <w:sz w:val="28"/>
          <w:szCs w:val="28"/>
          <w:lang w:eastAsia="ru-RU"/>
        </w:rPr>
        <w:t>1</w:t>
      </w:r>
      <w:r w:rsidR="00F351B3" w:rsidRPr="002C1B67">
        <w:rPr>
          <w:rFonts w:ascii="Times New Roman" w:eastAsia="Times New Roman" w:hAnsi="Times New Roman" w:cs="Times New Roman"/>
          <w:sz w:val="28"/>
          <w:szCs w:val="28"/>
          <w:lang w:eastAsia="ru-RU"/>
        </w:rPr>
        <w:t xml:space="preserve">]. </w:t>
      </w:r>
    </w:p>
    <w:p w14:paraId="4CA1EBF2" w14:textId="1A3AB4C1" w:rsidR="007F2424" w:rsidRPr="002C1B67" w:rsidRDefault="007F2424" w:rsidP="007F2424">
      <w:pPr>
        <w:tabs>
          <w:tab w:val="left" w:pos="567"/>
        </w:tabs>
        <w:spacing w:after="0" w:line="240" w:lineRule="auto"/>
        <w:ind w:right="-1"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В настоящее время данный принцип имеет особенно важное значение.</w:t>
      </w:r>
      <w:r w:rsidR="00173465">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Культура как множество социальных пространств соотносится с образованием, в свою очередь, образование включено в культурные процессы.</w:t>
      </w:r>
    </w:p>
    <w:p w14:paraId="4CA1EBF3" w14:textId="6392359C" w:rsidR="007F2424" w:rsidRPr="002C1B67" w:rsidRDefault="007F2424" w:rsidP="007F2424">
      <w:pPr>
        <w:tabs>
          <w:tab w:val="left" w:pos="567"/>
        </w:tabs>
        <w:spacing w:after="0" w:line="240" w:lineRule="auto"/>
        <w:ind w:right="-1"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Так как культурные компоненты </w:t>
      </w:r>
      <w:r w:rsidRPr="00ED051F">
        <w:rPr>
          <w:rFonts w:ascii="Times New Roman" w:eastAsia="Calibri" w:hAnsi="Times New Roman" w:cs="Times New Roman"/>
          <w:sz w:val="28"/>
          <w:szCs w:val="28"/>
        </w:rPr>
        <w:t>в</w:t>
      </w:r>
      <w:r w:rsidR="00B656FA" w:rsidRPr="00ED051F">
        <w:rPr>
          <w:rFonts w:ascii="Times New Roman" w:eastAsia="Calibri" w:hAnsi="Times New Roman" w:cs="Times New Roman"/>
          <w:sz w:val="28"/>
          <w:szCs w:val="28"/>
        </w:rPr>
        <w:t>к</w:t>
      </w:r>
      <w:r w:rsidRPr="00ED051F">
        <w:rPr>
          <w:rFonts w:ascii="Times New Roman" w:eastAsia="Calibri" w:hAnsi="Times New Roman" w:cs="Times New Roman"/>
          <w:sz w:val="28"/>
          <w:szCs w:val="28"/>
        </w:rPr>
        <w:t>лючены</w:t>
      </w:r>
      <w:r w:rsidRPr="006372B2">
        <w:rPr>
          <w:rFonts w:ascii="Times New Roman" w:eastAsia="Calibri" w:hAnsi="Times New Roman" w:cs="Times New Roman"/>
          <w:color w:val="FF0000"/>
          <w:sz w:val="28"/>
          <w:szCs w:val="28"/>
        </w:rPr>
        <w:t xml:space="preserve"> </w:t>
      </w:r>
      <w:r w:rsidRPr="002C1B67">
        <w:rPr>
          <w:rFonts w:ascii="Times New Roman" w:eastAsia="Calibri" w:hAnsi="Times New Roman" w:cs="Times New Roman"/>
          <w:sz w:val="28"/>
          <w:szCs w:val="28"/>
        </w:rPr>
        <w:t>в педагогическую систему</w:t>
      </w:r>
      <w:r w:rsidR="00346631"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rPr>
        <w:t xml:space="preserve"> соответственно, они присутствуют в моделях образования. Включение национальных традиций в содержание образования даст возможность сформировать образ национальной культуры в сознании обучающихся, что, в свою очередь, обеспечит учебному процессу культурологическую направленно</w:t>
      </w:r>
      <w:r w:rsidR="00845143" w:rsidRPr="002C1B67">
        <w:rPr>
          <w:rFonts w:ascii="Times New Roman" w:eastAsia="Calibri" w:hAnsi="Times New Roman" w:cs="Times New Roman"/>
          <w:sz w:val="28"/>
          <w:szCs w:val="28"/>
        </w:rPr>
        <w:t>ст</w:t>
      </w:r>
      <w:r w:rsidRPr="002C1B67">
        <w:rPr>
          <w:rFonts w:ascii="Times New Roman" w:eastAsia="Calibri" w:hAnsi="Times New Roman" w:cs="Times New Roman"/>
          <w:sz w:val="28"/>
          <w:szCs w:val="28"/>
        </w:rPr>
        <w:t>ь [</w:t>
      </w:r>
      <w:r w:rsidR="00E92287" w:rsidRPr="002C1B67">
        <w:rPr>
          <w:rFonts w:ascii="Times New Roman" w:eastAsia="Calibri" w:hAnsi="Times New Roman" w:cs="Times New Roman"/>
          <w:sz w:val="28"/>
          <w:szCs w:val="28"/>
        </w:rPr>
        <w:t>13</w:t>
      </w:r>
      <w:r w:rsidR="00B16A36">
        <w:rPr>
          <w:rFonts w:ascii="Times New Roman" w:eastAsia="Calibri" w:hAnsi="Times New Roman" w:cs="Times New Roman"/>
          <w:sz w:val="28"/>
          <w:szCs w:val="28"/>
        </w:rPr>
        <w:t>1</w:t>
      </w:r>
      <w:r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lang w:val="en-US"/>
        </w:rPr>
        <w:t>c</w:t>
      </w:r>
      <w:r w:rsidRPr="002C1B67">
        <w:rPr>
          <w:rFonts w:ascii="Times New Roman" w:eastAsia="Calibri" w:hAnsi="Times New Roman" w:cs="Times New Roman"/>
          <w:sz w:val="28"/>
          <w:szCs w:val="28"/>
        </w:rPr>
        <w:t xml:space="preserve">. 48; </w:t>
      </w:r>
      <w:r w:rsidR="00B16A36">
        <w:rPr>
          <w:rFonts w:ascii="Times New Roman" w:eastAsia="Calibri" w:hAnsi="Times New Roman" w:cs="Times New Roman"/>
          <w:sz w:val="28"/>
          <w:szCs w:val="28"/>
        </w:rPr>
        <w:t>100</w:t>
      </w:r>
      <w:r w:rsidRPr="002C1B67">
        <w:rPr>
          <w:rFonts w:ascii="Times New Roman" w:eastAsia="Calibri" w:hAnsi="Times New Roman" w:cs="Times New Roman"/>
          <w:sz w:val="28"/>
          <w:szCs w:val="28"/>
        </w:rPr>
        <w:t>].</w:t>
      </w:r>
    </w:p>
    <w:p w14:paraId="4CA1EBF5" w14:textId="37396B64" w:rsidR="00F351B3" w:rsidRPr="002C1B67" w:rsidRDefault="00391BA7" w:rsidP="00B6587F">
      <w:pPr>
        <w:spacing w:after="0" w:line="240" w:lineRule="auto"/>
        <w:ind w:right="-1"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Согласно данно</w:t>
      </w:r>
      <w:r w:rsidR="00173465">
        <w:rPr>
          <w:rFonts w:ascii="Times New Roman" w:eastAsia="Calibri" w:hAnsi="Times New Roman" w:cs="Times New Roman"/>
          <w:sz w:val="28"/>
          <w:szCs w:val="28"/>
        </w:rPr>
        <w:t>му</w:t>
      </w:r>
      <w:r w:rsidRPr="002C1B67">
        <w:rPr>
          <w:rFonts w:ascii="Times New Roman" w:eastAsia="Calibri" w:hAnsi="Times New Roman" w:cs="Times New Roman"/>
          <w:sz w:val="28"/>
          <w:szCs w:val="28"/>
        </w:rPr>
        <w:t xml:space="preserve"> принцип</w:t>
      </w:r>
      <w:r w:rsidR="00173465">
        <w:rPr>
          <w:rFonts w:ascii="Times New Roman" w:eastAsia="Calibri" w:hAnsi="Times New Roman" w:cs="Times New Roman"/>
          <w:sz w:val="28"/>
          <w:szCs w:val="28"/>
        </w:rPr>
        <w:t>у</w:t>
      </w:r>
      <w:r w:rsidRPr="002C1B67">
        <w:rPr>
          <w:rFonts w:ascii="Times New Roman" w:eastAsia="Calibri" w:hAnsi="Times New Roman" w:cs="Times New Roman"/>
          <w:sz w:val="28"/>
          <w:szCs w:val="28"/>
        </w:rPr>
        <w:t xml:space="preserve"> обучение и освоение знаний должно </w:t>
      </w:r>
      <w:r w:rsidR="003A04B3" w:rsidRPr="002C1B67">
        <w:rPr>
          <w:rFonts w:ascii="Times New Roman" w:eastAsia="Calibri" w:hAnsi="Times New Roman" w:cs="Times New Roman"/>
          <w:sz w:val="28"/>
          <w:szCs w:val="28"/>
        </w:rPr>
        <w:t xml:space="preserve">осуществляться </w:t>
      </w:r>
      <w:r w:rsidRPr="002C1B67">
        <w:rPr>
          <w:rFonts w:ascii="Times New Roman" w:eastAsia="Calibri" w:hAnsi="Times New Roman" w:cs="Times New Roman"/>
          <w:sz w:val="28"/>
          <w:szCs w:val="28"/>
        </w:rPr>
        <w:t>в определенном порядке</w:t>
      </w:r>
      <w:r w:rsidR="00040B2D" w:rsidRPr="002C1B67">
        <w:rPr>
          <w:rFonts w:ascii="Times New Roman" w:eastAsia="Calibri" w:hAnsi="Times New Roman" w:cs="Times New Roman"/>
          <w:sz w:val="28"/>
          <w:szCs w:val="28"/>
        </w:rPr>
        <w:t xml:space="preserve"> </w:t>
      </w:r>
      <w:r w:rsidR="003A04B3"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rPr>
        <w:t xml:space="preserve"> системе.</w:t>
      </w:r>
      <w:r w:rsidR="00040B2D" w:rsidRPr="002C1B67">
        <w:rPr>
          <w:rFonts w:ascii="Times New Roman" w:eastAsia="Calibri" w:hAnsi="Times New Roman" w:cs="Times New Roman"/>
          <w:sz w:val="28"/>
          <w:szCs w:val="28"/>
        </w:rPr>
        <w:t xml:space="preserve"> В</w:t>
      </w:r>
      <w:r w:rsidR="00EC7390" w:rsidRPr="002C1B67">
        <w:rPr>
          <w:rFonts w:ascii="Times New Roman" w:eastAsia="Calibri" w:hAnsi="Times New Roman" w:cs="Times New Roman"/>
          <w:sz w:val="28"/>
          <w:szCs w:val="28"/>
        </w:rPr>
        <w:t>виду того, что подготовка компетентного педагога практически ориентирована на региональную систему образования, главным компонентом в данной системе выделены нами региональный компонент – традиции</w:t>
      </w:r>
      <w:r w:rsidR="0017373B" w:rsidRPr="002C1B67">
        <w:rPr>
          <w:rFonts w:ascii="Times New Roman" w:eastAsia="Calibri" w:hAnsi="Times New Roman" w:cs="Times New Roman"/>
          <w:sz w:val="28"/>
          <w:szCs w:val="28"/>
        </w:rPr>
        <w:t xml:space="preserve"> народной  педагогики</w:t>
      </w:r>
      <w:r w:rsidR="00EC7390" w:rsidRPr="002C1B67">
        <w:rPr>
          <w:rFonts w:ascii="Times New Roman" w:eastAsia="Calibri" w:hAnsi="Times New Roman" w:cs="Times New Roman"/>
          <w:sz w:val="28"/>
          <w:szCs w:val="28"/>
        </w:rPr>
        <w:t xml:space="preserve"> </w:t>
      </w:r>
      <w:r w:rsidR="00F351B3" w:rsidRPr="002C1B67">
        <w:rPr>
          <w:rFonts w:ascii="Times New Roman" w:eastAsia="Calibri" w:hAnsi="Times New Roman" w:cs="Times New Roman"/>
          <w:sz w:val="28"/>
          <w:szCs w:val="28"/>
        </w:rPr>
        <w:t xml:space="preserve">– который, в свою очередь, является также и критерием соблюдения </w:t>
      </w:r>
      <w:r w:rsidR="00F351B3" w:rsidRPr="002C1B67">
        <w:rPr>
          <w:rFonts w:ascii="Times New Roman" w:eastAsia="Calibri" w:hAnsi="Times New Roman" w:cs="Times New Roman"/>
          <w:bCs/>
          <w:sz w:val="28"/>
          <w:szCs w:val="28"/>
        </w:rPr>
        <w:t>принципа региональности или регионализации образования,</w:t>
      </w:r>
      <w:r w:rsidR="00F351B3" w:rsidRPr="002C1B67">
        <w:rPr>
          <w:rFonts w:ascii="Times New Roman" w:eastAsia="Calibri" w:hAnsi="Times New Roman" w:cs="Times New Roman"/>
          <w:sz w:val="28"/>
          <w:szCs w:val="28"/>
        </w:rPr>
        <w:t xml:space="preserve"> который мы охарактеризуем ниже.</w:t>
      </w:r>
    </w:p>
    <w:p w14:paraId="4CA1EBF6" w14:textId="252E0685" w:rsidR="00F351B3" w:rsidRPr="002C1B67" w:rsidRDefault="00F351B3" w:rsidP="00F351B3">
      <w:pPr>
        <w:spacing w:after="0" w:line="240" w:lineRule="auto"/>
        <w:ind w:right="-1" w:firstLine="709"/>
        <w:jc w:val="both"/>
        <w:rPr>
          <w:rFonts w:ascii="Times New Roman" w:eastAsia="Times New Roman" w:hAnsi="Times New Roman" w:cs="Times New Roman"/>
          <w:i/>
          <w:sz w:val="28"/>
          <w:szCs w:val="28"/>
          <w:lang w:eastAsia="ru-RU"/>
        </w:rPr>
      </w:pPr>
      <w:r w:rsidRPr="002C1B67">
        <w:rPr>
          <w:rFonts w:ascii="Times New Roman" w:eastAsia="Times New Roman" w:hAnsi="Times New Roman" w:cs="Times New Roman"/>
          <w:sz w:val="28"/>
          <w:szCs w:val="28"/>
          <w:lang w:eastAsia="ru-RU" w:bidi="ru-RU"/>
        </w:rPr>
        <w:t xml:space="preserve">О необходимости учёта регионального характера образования </w:t>
      </w:r>
      <w:r w:rsidRPr="002C1B67">
        <w:rPr>
          <w:rFonts w:ascii="Times New Roman" w:eastAsia="Calibri" w:hAnsi="Times New Roman" w:cs="Times New Roman"/>
          <w:sz w:val="28"/>
          <w:szCs w:val="28"/>
          <w:lang w:eastAsia="ru-RU" w:bidi="ru-RU"/>
        </w:rPr>
        <w:t>пишут</w:t>
      </w:r>
      <w:r w:rsidR="002B4E5D">
        <w:rPr>
          <w:rFonts w:ascii="Times New Roman" w:eastAsia="Calibri" w:hAnsi="Times New Roman" w:cs="Times New Roman"/>
          <w:sz w:val="28"/>
          <w:szCs w:val="28"/>
          <w:lang w:eastAsia="ru-RU" w:bidi="ru-RU"/>
        </w:rPr>
        <w:t xml:space="preserve">     </w:t>
      </w:r>
      <w:r w:rsidRPr="002C1B67">
        <w:rPr>
          <w:rFonts w:ascii="Times New Roman" w:eastAsia="Calibri" w:hAnsi="Times New Roman" w:cs="Times New Roman"/>
          <w:sz w:val="28"/>
          <w:szCs w:val="28"/>
          <w:lang w:eastAsia="ru-RU" w:bidi="ru-RU"/>
        </w:rPr>
        <w:t xml:space="preserve"> </w:t>
      </w:r>
      <w:r w:rsidR="003C0989" w:rsidRPr="002C1B67">
        <w:rPr>
          <w:rFonts w:ascii="Times New Roman" w:eastAsia="Calibri" w:hAnsi="Times New Roman" w:cs="Times New Roman"/>
          <w:sz w:val="28"/>
          <w:szCs w:val="28"/>
          <w:lang w:eastAsia="ru-RU" w:bidi="ru-RU"/>
        </w:rPr>
        <w:t xml:space="preserve">Е.Н. Сагиндыков, </w:t>
      </w:r>
      <w:r w:rsidRPr="002C1B67">
        <w:rPr>
          <w:rFonts w:ascii="Times New Roman" w:eastAsia="Times New Roman" w:hAnsi="Times New Roman" w:cs="Times New Roman"/>
          <w:sz w:val="28"/>
          <w:szCs w:val="28"/>
          <w:lang w:eastAsia="ru-RU" w:bidi="ru-RU"/>
        </w:rPr>
        <w:t>Г.К.</w:t>
      </w:r>
      <w:r w:rsidRPr="002C1B67">
        <w:rPr>
          <w:rFonts w:ascii="Times New Roman" w:eastAsia="Times New Roman" w:hAnsi="Times New Roman" w:cs="Times New Roman"/>
          <w:sz w:val="28"/>
          <w:szCs w:val="28"/>
          <w:lang w:val="en-US" w:eastAsia="ru-RU" w:bidi="ru-RU"/>
        </w:rPr>
        <w:t> </w:t>
      </w:r>
      <w:r w:rsidRPr="002C1B67">
        <w:rPr>
          <w:rFonts w:ascii="Times New Roman" w:eastAsia="Times New Roman" w:hAnsi="Times New Roman" w:cs="Times New Roman"/>
          <w:sz w:val="28"/>
          <w:szCs w:val="28"/>
          <w:lang w:eastAsia="ru-RU" w:bidi="ru-RU"/>
        </w:rPr>
        <w:t>Ахметова</w:t>
      </w:r>
      <w:r w:rsidRPr="002C1B67">
        <w:rPr>
          <w:rFonts w:ascii="Times New Roman" w:eastAsia="Calibri" w:hAnsi="Times New Roman" w:cs="Times New Roman"/>
          <w:sz w:val="28"/>
          <w:szCs w:val="28"/>
          <w:lang w:eastAsia="ru-RU" w:bidi="ru-RU"/>
        </w:rPr>
        <w:t xml:space="preserve">, Е.И. Бурдина, Ш.М. Мухтарова, А. Уызбаева и др. По мнению ученых, </w:t>
      </w:r>
      <w:r w:rsidR="00BA343B" w:rsidRPr="002C1B67">
        <w:rPr>
          <w:rFonts w:ascii="Times New Roman" w:eastAsia="Calibri" w:hAnsi="Times New Roman" w:cs="Times New Roman"/>
          <w:sz w:val="28"/>
          <w:szCs w:val="28"/>
          <w:lang w:eastAsia="ru-RU" w:bidi="ru-RU"/>
        </w:rPr>
        <w:t>«</w:t>
      </w:r>
      <w:r w:rsidRPr="002C1B67">
        <w:rPr>
          <w:rFonts w:ascii="Times New Roman" w:eastAsia="Calibri" w:hAnsi="Times New Roman" w:cs="Times New Roman"/>
          <w:sz w:val="28"/>
          <w:szCs w:val="28"/>
          <w:lang w:eastAsia="ru-RU" w:bidi="ru-RU"/>
        </w:rPr>
        <w:t>р</w:t>
      </w:r>
      <w:r w:rsidRPr="002C1B67">
        <w:rPr>
          <w:rFonts w:ascii="Times New Roman" w:eastAsia="Times New Roman" w:hAnsi="Times New Roman" w:cs="Times New Roman"/>
          <w:sz w:val="28"/>
          <w:szCs w:val="28"/>
          <w:lang w:eastAsia="ru-RU" w:bidi="ru-RU"/>
        </w:rPr>
        <w:t>егиональн</w:t>
      </w:r>
      <w:r w:rsidR="00BA343B" w:rsidRPr="002C1B67">
        <w:rPr>
          <w:rFonts w:ascii="Times New Roman" w:eastAsia="Times New Roman" w:hAnsi="Times New Roman" w:cs="Times New Roman"/>
          <w:sz w:val="28"/>
          <w:szCs w:val="28"/>
          <w:lang w:eastAsia="ru-RU" w:bidi="ru-RU"/>
        </w:rPr>
        <w:t>ые</w:t>
      </w:r>
      <w:r w:rsidRPr="002C1B67">
        <w:rPr>
          <w:rFonts w:ascii="Times New Roman" w:eastAsia="Calibri" w:hAnsi="Times New Roman" w:cs="Times New Roman"/>
          <w:sz w:val="28"/>
          <w:szCs w:val="28"/>
          <w:lang w:eastAsia="ru-RU" w:bidi="ru-RU"/>
        </w:rPr>
        <w:t xml:space="preserve"> </w:t>
      </w:r>
      <w:r w:rsidRPr="002C1B67">
        <w:rPr>
          <w:rFonts w:ascii="Times New Roman" w:eastAsia="Times New Roman" w:hAnsi="Times New Roman" w:cs="Times New Roman"/>
          <w:sz w:val="28"/>
          <w:szCs w:val="28"/>
          <w:lang w:eastAsia="ru-RU" w:bidi="ru-RU"/>
        </w:rPr>
        <w:t>особенност</w:t>
      </w:r>
      <w:r w:rsidRPr="002C1B67">
        <w:rPr>
          <w:rFonts w:ascii="Times New Roman" w:eastAsia="Calibri" w:hAnsi="Times New Roman" w:cs="Times New Roman"/>
          <w:sz w:val="28"/>
          <w:szCs w:val="28"/>
          <w:lang w:eastAsia="ru-RU" w:bidi="ru-RU"/>
        </w:rPr>
        <w:t xml:space="preserve">и </w:t>
      </w:r>
      <w:r w:rsidR="00BA343B" w:rsidRPr="002C1B67">
        <w:rPr>
          <w:rFonts w:ascii="Times New Roman" w:eastAsia="Times New Roman" w:hAnsi="Times New Roman" w:cs="Times New Roman"/>
          <w:sz w:val="28"/>
          <w:szCs w:val="28"/>
          <w:lang w:eastAsia="ru-RU" w:bidi="ru-RU"/>
        </w:rPr>
        <w:t>нашей страны</w:t>
      </w:r>
      <w:r w:rsidRPr="002C1B67">
        <w:rPr>
          <w:rFonts w:ascii="Times New Roman" w:eastAsia="Times New Roman" w:hAnsi="Times New Roman" w:cs="Times New Roman"/>
          <w:sz w:val="28"/>
          <w:szCs w:val="28"/>
          <w:lang w:eastAsia="ru-RU" w:bidi="ru-RU"/>
        </w:rPr>
        <w:t>, связанные с многообразием культур населяющих республику народов, с их традициями, обычаями и иными компонентами</w:t>
      </w:r>
      <w:r w:rsidR="0099047A" w:rsidRPr="002C1B67">
        <w:rPr>
          <w:rFonts w:ascii="Times New Roman" w:eastAsia="Times New Roman" w:hAnsi="Times New Roman" w:cs="Times New Roman"/>
          <w:sz w:val="28"/>
          <w:szCs w:val="28"/>
          <w:lang w:eastAsia="ru-RU" w:bidi="ru-RU"/>
        </w:rPr>
        <w:t xml:space="preserve"> </w:t>
      </w:r>
      <w:r w:rsidRPr="002C1B67">
        <w:rPr>
          <w:rFonts w:ascii="Times New Roman" w:eastAsia="Times New Roman" w:hAnsi="Times New Roman" w:cs="Times New Roman"/>
          <w:sz w:val="28"/>
          <w:szCs w:val="28"/>
          <w:lang w:eastAsia="ru-RU" w:bidi="ru-RU"/>
        </w:rPr>
        <w:t xml:space="preserve"> духовно-исторического наследия, в системе педагогического образования</w:t>
      </w:r>
      <w:r w:rsidR="00C95188" w:rsidRPr="002C1B67">
        <w:rPr>
          <w:rFonts w:ascii="Times New Roman" w:eastAsia="Times New Roman" w:hAnsi="Times New Roman" w:cs="Times New Roman"/>
          <w:sz w:val="28"/>
          <w:szCs w:val="28"/>
          <w:lang w:eastAsia="ru-RU" w:bidi="ru-RU"/>
        </w:rPr>
        <w:t xml:space="preserve"> </w:t>
      </w:r>
      <w:r w:rsidRPr="002C1B67">
        <w:rPr>
          <w:rFonts w:ascii="Times New Roman" w:eastAsia="Times New Roman" w:hAnsi="Times New Roman" w:cs="Times New Roman"/>
          <w:sz w:val="28"/>
          <w:szCs w:val="28"/>
          <w:lang w:eastAsia="ru-RU" w:bidi="ru-RU"/>
        </w:rPr>
        <w:t>должны учитываться в общегосударственном масштабе</w:t>
      </w:r>
      <w:r w:rsidR="00BA343B" w:rsidRPr="002C1B67">
        <w:rPr>
          <w:rFonts w:ascii="Times New Roman" w:eastAsia="Times New Roman" w:hAnsi="Times New Roman" w:cs="Times New Roman"/>
          <w:sz w:val="28"/>
          <w:szCs w:val="28"/>
          <w:lang w:eastAsia="ru-RU" w:bidi="ru-RU"/>
        </w:rPr>
        <w:t>»[1], [13]</w:t>
      </w:r>
      <w:r w:rsidRPr="002C1B67">
        <w:rPr>
          <w:rFonts w:ascii="Times New Roman" w:eastAsia="Calibri" w:hAnsi="Times New Roman" w:cs="Times New Roman"/>
          <w:sz w:val="28"/>
          <w:szCs w:val="28"/>
          <w:lang w:eastAsia="ru-RU" w:bidi="ru-RU"/>
        </w:rPr>
        <w:t xml:space="preserve">. </w:t>
      </w:r>
      <w:r w:rsidR="00BA343B" w:rsidRPr="002C1B67">
        <w:rPr>
          <w:rFonts w:ascii="Times New Roman" w:eastAsia="Calibri" w:hAnsi="Times New Roman" w:cs="Times New Roman"/>
          <w:sz w:val="28"/>
          <w:szCs w:val="28"/>
          <w:lang w:eastAsia="ru-RU" w:bidi="ru-RU"/>
        </w:rPr>
        <w:t>«</w:t>
      </w:r>
      <w:r w:rsidRPr="002C1B67">
        <w:rPr>
          <w:rFonts w:ascii="Times New Roman" w:eastAsia="Calibri" w:hAnsi="Times New Roman" w:cs="Times New Roman"/>
          <w:sz w:val="28"/>
          <w:szCs w:val="28"/>
          <w:lang w:eastAsia="ru-RU" w:bidi="ru-RU"/>
        </w:rPr>
        <w:t>П</w:t>
      </w:r>
      <w:r w:rsidRPr="002C1B67">
        <w:rPr>
          <w:rFonts w:ascii="Times New Roman" w:eastAsia="Times New Roman" w:hAnsi="Times New Roman" w:cs="Times New Roman"/>
          <w:sz w:val="28"/>
          <w:szCs w:val="28"/>
          <w:lang w:eastAsia="ru-RU" w:bidi="ru-RU"/>
        </w:rPr>
        <w:t>рограммно-целевы</w:t>
      </w:r>
      <w:r w:rsidRPr="002C1B67">
        <w:rPr>
          <w:rFonts w:ascii="Times New Roman" w:eastAsia="Calibri" w:hAnsi="Times New Roman" w:cs="Times New Roman"/>
          <w:sz w:val="28"/>
          <w:szCs w:val="28"/>
          <w:lang w:eastAsia="ru-RU" w:bidi="ru-RU"/>
        </w:rPr>
        <w:t>е</w:t>
      </w:r>
      <w:r w:rsidRPr="002C1B67">
        <w:rPr>
          <w:rFonts w:ascii="Times New Roman" w:eastAsia="Times New Roman" w:hAnsi="Times New Roman" w:cs="Times New Roman"/>
          <w:sz w:val="28"/>
          <w:szCs w:val="28"/>
          <w:lang w:eastAsia="ru-RU" w:bidi="ru-RU"/>
        </w:rPr>
        <w:t xml:space="preserve"> установ</w:t>
      </w:r>
      <w:r w:rsidRPr="002C1B67">
        <w:rPr>
          <w:rFonts w:ascii="Times New Roman" w:eastAsia="Calibri" w:hAnsi="Times New Roman" w:cs="Times New Roman"/>
          <w:sz w:val="28"/>
          <w:szCs w:val="28"/>
          <w:lang w:eastAsia="ru-RU" w:bidi="ru-RU"/>
        </w:rPr>
        <w:t>ки</w:t>
      </w:r>
      <w:r w:rsidRPr="002C1B67">
        <w:rPr>
          <w:rFonts w:ascii="Times New Roman" w:eastAsia="Times New Roman" w:hAnsi="Times New Roman" w:cs="Times New Roman"/>
          <w:sz w:val="28"/>
          <w:szCs w:val="28"/>
          <w:lang w:eastAsia="ru-RU" w:bidi="ru-RU"/>
        </w:rPr>
        <w:t xml:space="preserve"> в области подготовки</w:t>
      </w:r>
      <w:r w:rsidR="0099047A" w:rsidRPr="002C1B67">
        <w:rPr>
          <w:rFonts w:ascii="Times New Roman" w:eastAsia="Times New Roman" w:hAnsi="Times New Roman" w:cs="Times New Roman"/>
          <w:sz w:val="28"/>
          <w:szCs w:val="28"/>
          <w:lang w:eastAsia="ru-RU" w:bidi="ru-RU"/>
        </w:rPr>
        <w:t xml:space="preserve"> </w:t>
      </w:r>
      <w:r w:rsidR="00C95188" w:rsidRPr="002C1B67">
        <w:rPr>
          <w:rFonts w:ascii="Times New Roman" w:eastAsia="Times New Roman" w:hAnsi="Times New Roman" w:cs="Times New Roman"/>
          <w:sz w:val="28"/>
          <w:szCs w:val="28"/>
          <w:lang w:eastAsia="ru-RU" w:bidi="ru-RU"/>
        </w:rPr>
        <w:t xml:space="preserve"> </w:t>
      </w:r>
      <w:r w:rsidRPr="002C1B67">
        <w:rPr>
          <w:rFonts w:ascii="Times New Roman" w:eastAsia="Times New Roman" w:hAnsi="Times New Roman" w:cs="Times New Roman"/>
          <w:sz w:val="28"/>
          <w:szCs w:val="28"/>
          <w:lang w:eastAsia="ru-RU" w:bidi="ru-RU"/>
        </w:rPr>
        <w:t xml:space="preserve"> педагогических кадров в системе педагогического образования</w:t>
      </w:r>
      <w:r w:rsidRPr="002C1B67">
        <w:rPr>
          <w:rFonts w:ascii="Times New Roman" w:eastAsia="Calibri" w:hAnsi="Times New Roman" w:cs="Times New Roman"/>
          <w:sz w:val="28"/>
          <w:szCs w:val="28"/>
          <w:lang w:eastAsia="ru-RU" w:bidi="ru-RU"/>
        </w:rPr>
        <w:t xml:space="preserve"> должны быть ориентированы </w:t>
      </w:r>
      <w:r w:rsidRPr="002C1B67">
        <w:rPr>
          <w:rFonts w:ascii="Times New Roman" w:eastAsia="Times New Roman" w:hAnsi="Times New Roman" w:cs="Times New Roman"/>
          <w:sz w:val="28"/>
          <w:szCs w:val="28"/>
          <w:lang w:eastAsia="ru-RU" w:bidi="ru-RU"/>
        </w:rPr>
        <w:t>на систему духовных и нравственных ценностей, доминирующую в данном обществе;</w:t>
      </w:r>
      <w:r w:rsidRPr="002C1B67">
        <w:rPr>
          <w:rFonts w:ascii="Times New Roman" w:eastAsia="Calibri" w:hAnsi="Times New Roman" w:cs="Times New Roman"/>
          <w:sz w:val="28"/>
          <w:szCs w:val="28"/>
          <w:lang w:eastAsia="ru-RU" w:bidi="ru-RU"/>
        </w:rPr>
        <w:t xml:space="preserve"> должна быть усилена </w:t>
      </w:r>
      <w:r w:rsidRPr="002C1B67">
        <w:rPr>
          <w:rFonts w:ascii="Times New Roman" w:eastAsia="Times New Roman" w:hAnsi="Times New Roman" w:cs="Times New Roman"/>
          <w:sz w:val="28"/>
          <w:szCs w:val="28"/>
          <w:lang w:eastAsia="ru-RU" w:bidi="ru-RU"/>
        </w:rPr>
        <w:t xml:space="preserve">роль социально-региональных и этнокультурных факторов в подготовке </w:t>
      </w:r>
      <w:r w:rsidR="00C95188" w:rsidRPr="002C1B67">
        <w:rPr>
          <w:rFonts w:ascii="Times New Roman" w:eastAsia="Times New Roman" w:hAnsi="Times New Roman" w:cs="Times New Roman"/>
          <w:sz w:val="28"/>
          <w:szCs w:val="28"/>
          <w:lang w:eastAsia="ru-RU" w:bidi="ru-RU"/>
        </w:rPr>
        <w:t xml:space="preserve"> </w:t>
      </w:r>
      <w:r w:rsidR="0099047A" w:rsidRPr="002C1B67">
        <w:rPr>
          <w:rFonts w:ascii="Times New Roman" w:eastAsia="Times New Roman" w:hAnsi="Times New Roman" w:cs="Times New Roman"/>
          <w:sz w:val="28"/>
          <w:szCs w:val="28"/>
          <w:lang w:eastAsia="ru-RU" w:bidi="ru-RU"/>
        </w:rPr>
        <w:t xml:space="preserve"> </w:t>
      </w:r>
      <w:r w:rsidRPr="002C1B67">
        <w:rPr>
          <w:rFonts w:ascii="Times New Roman" w:eastAsia="Times New Roman" w:hAnsi="Times New Roman" w:cs="Times New Roman"/>
          <w:sz w:val="28"/>
          <w:szCs w:val="28"/>
          <w:lang w:eastAsia="ru-RU" w:bidi="ru-RU"/>
        </w:rPr>
        <w:t>педагогических кадров в системе педагогического образования Казахстана</w:t>
      </w:r>
      <w:r w:rsidR="00BA343B" w:rsidRPr="002C1B67">
        <w:rPr>
          <w:rFonts w:ascii="Times New Roman" w:eastAsia="Times New Roman" w:hAnsi="Times New Roman" w:cs="Times New Roman"/>
          <w:sz w:val="28"/>
          <w:szCs w:val="28"/>
          <w:lang w:eastAsia="ru-RU" w:bidi="ru-RU"/>
        </w:rPr>
        <w:t>»</w:t>
      </w:r>
      <w:r w:rsidR="00C95188" w:rsidRPr="002C1B67">
        <w:rPr>
          <w:rFonts w:ascii="Times New Roman" w:eastAsia="Times New Roman" w:hAnsi="Times New Roman" w:cs="Times New Roman"/>
          <w:sz w:val="28"/>
          <w:szCs w:val="28"/>
          <w:lang w:eastAsia="ru-RU" w:bidi="ru-RU"/>
        </w:rPr>
        <w:t xml:space="preserve"> [</w:t>
      </w:r>
      <w:r w:rsidR="00E92287" w:rsidRPr="002C1B67">
        <w:rPr>
          <w:rFonts w:ascii="Times New Roman" w:eastAsia="Times New Roman" w:hAnsi="Times New Roman" w:cs="Times New Roman"/>
          <w:sz w:val="28"/>
          <w:szCs w:val="28"/>
          <w:lang w:eastAsia="ru-RU" w:bidi="ru-RU"/>
        </w:rPr>
        <w:t>1</w:t>
      </w:r>
      <w:r w:rsidR="00C95188" w:rsidRPr="002C1B67">
        <w:rPr>
          <w:rFonts w:ascii="Times New Roman" w:eastAsia="Times New Roman" w:hAnsi="Times New Roman" w:cs="Times New Roman"/>
          <w:sz w:val="28"/>
          <w:szCs w:val="28"/>
          <w:lang w:eastAsia="ru-RU" w:bidi="ru-RU"/>
        </w:rPr>
        <w:t>], [</w:t>
      </w:r>
      <w:r w:rsidR="00E92287" w:rsidRPr="002C1B67">
        <w:rPr>
          <w:rFonts w:ascii="Times New Roman" w:eastAsia="Times New Roman" w:hAnsi="Times New Roman" w:cs="Times New Roman"/>
          <w:sz w:val="28"/>
          <w:szCs w:val="28"/>
          <w:lang w:eastAsia="ru-RU" w:bidi="ru-RU"/>
        </w:rPr>
        <w:t>13</w:t>
      </w:r>
      <w:r w:rsidR="00C95188" w:rsidRPr="002C1B67">
        <w:rPr>
          <w:rFonts w:ascii="Times New Roman" w:eastAsia="Times New Roman" w:hAnsi="Times New Roman" w:cs="Times New Roman"/>
          <w:sz w:val="28"/>
          <w:szCs w:val="28"/>
          <w:lang w:eastAsia="ru-RU" w:bidi="ru-RU"/>
        </w:rPr>
        <w:t>]</w:t>
      </w:r>
      <w:r w:rsidRPr="002C1B67">
        <w:rPr>
          <w:rFonts w:ascii="Times New Roman" w:eastAsia="Times New Roman" w:hAnsi="Times New Roman" w:cs="Times New Roman"/>
          <w:sz w:val="28"/>
          <w:szCs w:val="28"/>
          <w:lang w:eastAsia="ru-RU" w:bidi="ru-RU"/>
        </w:rPr>
        <w:t>.</w:t>
      </w:r>
      <w:r w:rsidR="00C95188" w:rsidRPr="002C1B67">
        <w:rPr>
          <w:rFonts w:ascii="Times New Roman" w:eastAsia="Times New Roman" w:hAnsi="Times New Roman" w:cs="Times New Roman"/>
          <w:sz w:val="28"/>
          <w:szCs w:val="28"/>
          <w:lang w:eastAsia="ru-RU" w:bidi="ru-RU"/>
        </w:rPr>
        <w:t xml:space="preserve"> </w:t>
      </w:r>
      <w:r w:rsidRPr="002C1B67">
        <w:rPr>
          <w:rFonts w:ascii="Times New Roman" w:eastAsia="Times New Roman" w:hAnsi="Times New Roman" w:cs="Times New Roman"/>
          <w:sz w:val="28"/>
          <w:szCs w:val="28"/>
        </w:rPr>
        <w:t xml:space="preserve">Региональный компонент в содержании образования способствует формированию личности учителя как достойного представителя региона, умелого хранителя, пользователя и создателя его социокультурных ценностей и традиций и гарантировать право на получение знаний о природе, истории, экономике и культуре региона каждым обучающимся </w:t>
      </w:r>
      <w:r w:rsidRPr="002C1B67">
        <w:rPr>
          <w:rFonts w:ascii="Times New Roman" w:eastAsia="Calibri" w:hAnsi="Times New Roman" w:cs="Times New Roman"/>
          <w:sz w:val="28"/>
          <w:szCs w:val="28"/>
          <w:lang w:bidi="ru-RU"/>
        </w:rPr>
        <w:t>[</w:t>
      </w:r>
      <w:r w:rsidR="00E92287" w:rsidRPr="002C1B67">
        <w:rPr>
          <w:rFonts w:ascii="Times New Roman" w:eastAsia="Calibri" w:hAnsi="Times New Roman" w:cs="Times New Roman"/>
          <w:sz w:val="28"/>
          <w:szCs w:val="28"/>
          <w:lang w:bidi="ru-RU"/>
        </w:rPr>
        <w:t>13</w:t>
      </w:r>
      <w:r w:rsidRPr="002C1B67">
        <w:rPr>
          <w:rFonts w:ascii="Times New Roman" w:eastAsia="Calibri" w:hAnsi="Times New Roman" w:cs="Times New Roman"/>
          <w:sz w:val="28"/>
          <w:szCs w:val="28"/>
          <w:lang w:bidi="ru-RU"/>
        </w:rPr>
        <w:t>].</w:t>
      </w:r>
      <w:r w:rsidRPr="002C1B67">
        <w:rPr>
          <w:rFonts w:ascii="Times New Roman" w:eastAsia="Times New Roman" w:hAnsi="Times New Roman" w:cs="Times New Roman"/>
          <w:sz w:val="28"/>
          <w:szCs w:val="28"/>
        </w:rPr>
        <w:t xml:space="preserve"> </w:t>
      </w:r>
    </w:p>
    <w:p w14:paraId="4CA1EBF7" w14:textId="7777777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Cs/>
          <w:sz w:val="28"/>
          <w:szCs w:val="28"/>
          <w:lang w:eastAsia="ru-RU"/>
        </w:rPr>
        <w:t>Принцип целостности</w:t>
      </w:r>
      <w:r w:rsidRPr="002C1B67">
        <w:rPr>
          <w:rFonts w:ascii="Times New Roman" w:eastAsia="Times New Roman" w:hAnsi="Times New Roman" w:cs="Times New Roman"/>
          <w:b/>
          <w:sz w:val="28"/>
          <w:szCs w:val="28"/>
          <w:lang w:eastAsia="ru-RU"/>
        </w:rPr>
        <w:t xml:space="preserve"> </w:t>
      </w:r>
      <w:r w:rsidRPr="002C1B67">
        <w:rPr>
          <w:rFonts w:ascii="Times New Roman" w:eastAsia="Times New Roman" w:hAnsi="Times New Roman" w:cs="Times New Roman"/>
          <w:sz w:val="28"/>
          <w:szCs w:val="28"/>
          <w:lang w:eastAsia="ru-RU"/>
        </w:rPr>
        <w:t>иначе можно назвать принципом упорядоченности. Он означает достижение единства и взаимосвязи между всеми компонентами педагогического процесса, а также</w:t>
      </w:r>
      <w:r w:rsidRPr="002C1B67">
        <w:rPr>
          <w:rFonts w:ascii="Times New Roman" w:eastAsia="Times New Roman" w:hAnsi="Times New Roman" w:cs="Times New Roman"/>
          <w:sz w:val="28"/>
          <w:szCs w:val="28"/>
          <w:lang w:eastAsia="ru-RU" w:bidi="ru-RU"/>
        </w:rPr>
        <w:t xml:space="preserve"> учета целостной структуры личности педагога и личности обучающегося.</w:t>
      </w:r>
    </w:p>
    <w:p w14:paraId="2EBD044B" w14:textId="697C2838" w:rsidR="00B87B3D" w:rsidRPr="002C1B67" w:rsidRDefault="00F351B3" w:rsidP="00F351B3">
      <w:pPr>
        <w:tabs>
          <w:tab w:val="left" w:pos="567"/>
        </w:tabs>
        <w:spacing w:after="0" w:line="240" w:lineRule="auto"/>
        <w:ind w:right="-1" w:firstLine="709"/>
        <w:jc w:val="both"/>
        <w:rPr>
          <w:rFonts w:ascii="Times New Roman" w:eastAsia="Calibri" w:hAnsi="Times New Roman" w:cs="Times New Roman"/>
          <w:sz w:val="28"/>
          <w:szCs w:val="28"/>
          <w:lang w:bidi="ru-RU"/>
        </w:rPr>
      </w:pPr>
      <w:r w:rsidRPr="002C1B67">
        <w:rPr>
          <w:rFonts w:ascii="Times New Roman" w:eastAsia="Calibri" w:hAnsi="Times New Roman" w:cs="Times New Roman"/>
          <w:sz w:val="28"/>
          <w:szCs w:val="28"/>
          <w:lang w:bidi="ru-RU"/>
        </w:rPr>
        <w:t xml:space="preserve">Подводя итог вышесказанному, добавим, что принципы </w:t>
      </w:r>
      <w:r w:rsidRPr="002C1B67">
        <w:rPr>
          <w:rFonts w:ascii="Times New Roman" w:eastAsia="Calibri" w:hAnsi="Times New Roman" w:cs="Times New Roman"/>
          <w:sz w:val="28"/>
          <w:szCs w:val="28"/>
        </w:rPr>
        <w:t xml:space="preserve">организации педагогической деятельности </w:t>
      </w:r>
      <w:r w:rsidRPr="002C1B67">
        <w:rPr>
          <w:rFonts w:ascii="Times New Roman" w:eastAsia="Calibri" w:hAnsi="Times New Roman" w:cs="Times New Roman"/>
          <w:sz w:val="28"/>
          <w:szCs w:val="28"/>
          <w:lang w:bidi="ru-RU"/>
        </w:rPr>
        <w:t>позволяют выделить проблемы педагогического исследования, определить стратегию и основные способы их разрешения; сделать комплексный анализ образовательных проблем и установить их иерархию; осуществить прогнозирование так или иначе организованного педагогического процесса [</w:t>
      </w:r>
      <w:r w:rsidR="00C37FF5" w:rsidRPr="002C1B67">
        <w:rPr>
          <w:rFonts w:ascii="Times New Roman" w:eastAsia="Calibri" w:hAnsi="Times New Roman" w:cs="Times New Roman"/>
          <w:sz w:val="28"/>
          <w:szCs w:val="28"/>
          <w:lang w:bidi="ru-RU"/>
        </w:rPr>
        <w:t>13</w:t>
      </w:r>
      <w:r w:rsidR="00B16A36">
        <w:rPr>
          <w:rFonts w:ascii="Times New Roman" w:eastAsia="Calibri" w:hAnsi="Times New Roman" w:cs="Times New Roman"/>
          <w:sz w:val="28"/>
          <w:szCs w:val="28"/>
          <w:lang w:bidi="ru-RU"/>
        </w:rPr>
        <w:t>2</w:t>
      </w:r>
      <w:r w:rsidRPr="002C1B67">
        <w:rPr>
          <w:rFonts w:ascii="Times New Roman" w:eastAsia="Calibri" w:hAnsi="Times New Roman" w:cs="Times New Roman"/>
          <w:sz w:val="28"/>
          <w:szCs w:val="28"/>
          <w:lang w:bidi="ru-RU"/>
        </w:rPr>
        <w:t xml:space="preserve">, </w:t>
      </w:r>
      <w:r w:rsidRPr="002C1B67">
        <w:rPr>
          <w:rFonts w:ascii="Times New Roman" w:eastAsia="Calibri" w:hAnsi="Times New Roman" w:cs="Times New Roman"/>
          <w:sz w:val="28"/>
          <w:szCs w:val="28"/>
          <w:lang w:val="en-US" w:bidi="ru-RU"/>
        </w:rPr>
        <w:t>c</w:t>
      </w:r>
      <w:r w:rsidRPr="002C1B67">
        <w:rPr>
          <w:rFonts w:ascii="Times New Roman" w:eastAsia="Calibri" w:hAnsi="Times New Roman" w:cs="Times New Roman"/>
          <w:sz w:val="28"/>
          <w:szCs w:val="28"/>
          <w:lang w:bidi="ru-RU"/>
        </w:rPr>
        <w:t>. 113].</w:t>
      </w:r>
      <w:r w:rsidR="00B87B3D" w:rsidRPr="002C1B67">
        <w:rPr>
          <w:rFonts w:ascii="Times New Roman" w:eastAsia="Calibri" w:hAnsi="Times New Roman" w:cs="Times New Roman"/>
          <w:sz w:val="28"/>
          <w:szCs w:val="28"/>
          <w:lang w:bidi="ru-RU"/>
        </w:rPr>
        <w:t xml:space="preserve"> </w:t>
      </w:r>
    </w:p>
    <w:p w14:paraId="4CA1EBF8" w14:textId="245A8ADD" w:rsidR="00F351B3" w:rsidRDefault="00B87B3D" w:rsidP="00F351B3">
      <w:pPr>
        <w:tabs>
          <w:tab w:val="left" w:pos="567"/>
        </w:tabs>
        <w:spacing w:after="0" w:line="240" w:lineRule="auto"/>
        <w:ind w:right="-1" w:firstLine="709"/>
        <w:jc w:val="both"/>
        <w:rPr>
          <w:rFonts w:ascii="Times New Roman" w:eastAsia="Calibri" w:hAnsi="Times New Roman" w:cs="Times New Roman"/>
          <w:sz w:val="28"/>
          <w:szCs w:val="28"/>
          <w:lang w:bidi="ru-RU"/>
        </w:rPr>
      </w:pPr>
      <w:r w:rsidRPr="002C1B67">
        <w:rPr>
          <w:rFonts w:ascii="Times New Roman" w:eastAsia="Calibri" w:hAnsi="Times New Roman" w:cs="Times New Roman"/>
          <w:sz w:val="28"/>
          <w:szCs w:val="28"/>
          <w:lang w:bidi="ru-RU"/>
        </w:rPr>
        <w:t>Перейдем непосредственно к рассмотрению модели процесса формирования ЭПК будущего учителя в аспекте модернизации общественного сознания.</w:t>
      </w:r>
    </w:p>
    <w:p w14:paraId="7EF6DAF9" w14:textId="77777777" w:rsidR="000B6F6B" w:rsidRPr="002B4E5D" w:rsidRDefault="000B6F6B" w:rsidP="00F351B3">
      <w:pPr>
        <w:tabs>
          <w:tab w:val="left" w:pos="567"/>
        </w:tabs>
        <w:spacing w:after="0" w:line="240" w:lineRule="auto"/>
        <w:ind w:right="-1" w:firstLine="709"/>
        <w:jc w:val="both"/>
        <w:rPr>
          <w:rFonts w:ascii="Times New Roman" w:eastAsia="Calibri" w:hAnsi="Times New Roman" w:cs="Times New Roman"/>
          <w:sz w:val="28"/>
          <w:szCs w:val="28"/>
          <w:lang w:bidi="ru-RU"/>
        </w:rPr>
      </w:pPr>
    </w:p>
    <w:p w14:paraId="5153286B" w14:textId="598009EF" w:rsidR="000F4941" w:rsidRPr="002C1B67" w:rsidRDefault="002B4E5D" w:rsidP="00F351B3">
      <w:pPr>
        <w:tabs>
          <w:tab w:val="left" w:pos="1253"/>
        </w:tabs>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58272" behindDoc="0" locked="0" layoutInCell="1" allowOverlap="1" wp14:anchorId="4D8C6C1F" wp14:editId="70B123B7">
                <wp:simplePos x="0" y="0"/>
                <wp:positionH relativeFrom="column">
                  <wp:posOffset>0</wp:posOffset>
                </wp:positionH>
                <wp:positionV relativeFrom="paragraph">
                  <wp:posOffset>30480</wp:posOffset>
                </wp:positionV>
                <wp:extent cx="6151245" cy="3083560"/>
                <wp:effectExtent l="0" t="0" r="20955" b="40640"/>
                <wp:wrapNone/>
                <wp:docPr id="685" name="Группа 685"/>
                <wp:cNvGraphicFramePr/>
                <a:graphic xmlns:a="http://schemas.openxmlformats.org/drawingml/2006/main">
                  <a:graphicData uri="http://schemas.microsoft.com/office/word/2010/wordprocessingGroup">
                    <wpg:wgp>
                      <wpg:cNvGrpSpPr/>
                      <wpg:grpSpPr>
                        <a:xfrm>
                          <a:off x="0" y="0"/>
                          <a:ext cx="6151245" cy="3083560"/>
                          <a:chOff x="7684" y="0"/>
                          <a:chExt cx="6090285" cy="2720063"/>
                        </a:xfrm>
                      </wpg:grpSpPr>
                      <wps:wsp>
                        <wps:cNvPr id="82" name="Прямоугольник 82"/>
                        <wps:cNvSpPr>
                          <a:spLocks noChangeArrowheads="1"/>
                        </wps:cNvSpPr>
                        <wps:spPr>
                          <a:xfrm>
                            <a:off x="7684" y="0"/>
                            <a:ext cx="6090285" cy="5715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CA1F6DD" w14:textId="62B9DF9B" w:rsidR="00D20012" w:rsidRPr="002B4E5D" w:rsidRDefault="00D20012" w:rsidP="00235223">
                              <w:pPr>
                                <w:tabs>
                                  <w:tab w:val="left" w:pos="567"/>
                                </w:tabs>
                                <w:spacing w:after="0" w:line="240" w:lineRule="auto"/>
                                <w:ind w:right="-1"/>
                                <w:jc w:val="both"/>
                                <w:rPr>
                                  <w:rFonts w:ascii="Times New Roman" w:hAnsi="Times New Roman"/>
                                  <w:bCs/>
                                  <w:sz w:val="18"/>
                                  <w:szCs w:val="18"/>
                                </w:rPr>
                              </w:pPr>
                              <w:r w:rsidRPr="002B4E5D">
                                <w:rPr>
                                  <w:rFonts w:ascii="Times New Roman" w:eastAsia="Calibri" w:hAnsi="Times New Roman" w:cs="Times New Roman"/>
                                  <w:sz w:val="18"/>
                                  <w:szCs w:val="18"/>
                                  <w:lang w:bidi="ru-RU"/>
                                </w:rPr>
                                <w:t xml:space="preserve">Послание Главы государства Касым-Жомарта Токаева народу Казахстана </w:t>
                              </w:r>
                              <w:r w:rsidRPr="002B4E5D">
                                <w:rPr>
                                  <w:rFonts w:ascii="Times New Roman" w:eastAsia="Times New Roman" w:hAnsi="Times New Roman"/>
                                  <w:sz w:val="18"/>
                                  <w:szCs w:val="18"/>
                                </w:rPr>
                                <w:t xml:space="preserve">«Экономический курс Справедливого Казахстана», </w:t>
                              </w:r>
                              <w:r w:rsidRPr="002B4E5D">
                                <w:rPr>
                                  <w:rFonts w:ascii="Times New Roman" w:eastAsia="Times New Roman" w:hAnsi="Times New Roman"/>
                                  <w:bCs/>
                                  <w:kern w:val="36"/>
                                  <w:sz w:val="18"/>
                                  <w:szCs w:val="18"/>
                                </w:rPr>
                                <w:t xml:space="preserve">Концепция развития дошкольного, среднего, технического и профессионального образования Республики Казахстан на 2023–2029 годы, </w:t>
                              </w:r>
                              <w:r w:rsidRPr="002B4E5D">
                                <w:rPr>
                                  <w:rFonts w:ascii="Times New Roman" w:hAnsi="Times New Roman"/>
                                  <w:sz w:val="18"/>
                                  <w:szCs w:val="18"/>
                                </w:rPr>
                                <w:t>«Единая программа воспитания» в организациях образования, за исключением высших учебных заведений</w:t>
                              </w:r>
                              <w:r w:rsidRPr="002B4E5D">
                                <w:rPr>
                                  <w:rFonts w:ascii="Times New Roman" w:eastAsia="Times New Roman" w:hAnsi="Times New Roman"/>
                                  <w:bCs/>
                                  <w:kern w:val="36"/>
                                  <w:sz w:val="18"/>
                                  <w:szCs w:val="18"/>
                                </w:rPr>
                                <w:t xml:space="preserve"> </w:t>
                              </w:r>
                              <w:r w:rsidRPr="002B4E5D">
                                <w:rPr>
                                  <w:rFonts w:ascii="Times New Roman" w:hAnsi="Times New Roman"/>
                                  <w:bCs/>
                                  <w:sz w:val="18"/>
                                  <w:szCs w:val="18"/>
                                </w:rPr>
                                <w:t>и др.</w:t>
                              </w:r>
                            </w:p>
                            <w:p w14:paraId="4CA1F6DE" w14:textId="77777777" w:rsidR="00D20012" w:rsidRPr="002B4E5D" w:rsidRDefault="00D20012" w:rsidP="00F351B3">
                              <w:pPr>
                                <w:jc w:val="both"/>
                                <w:rPr>
                                  <w:rFonts w:ascii="Times New Roman" w:hAnsi="Times New Roman"/>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Прямоугольник 81"/>
                        <wps:cNvSpPr>
                          <a:spLocks noChangeArrowheads="1"/>
                        </wps:cNvSpPr>
                        <wps:spPr>
                          <a:xfrm>
                            <a:off x="27369" y="937454"/>
                            <a:ext cx="6070600" cy="14763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Прямоугольник 80"/>
                        <wps:cNvSpPr>
                          <a:spLocks noChangeArrowheads="1"/>
                        </wps:cNvSpPr>
                        <wps:spPr>
                          <a:xfrm>
                            <a:off x="7684" y="928728"/>
                            <a:ext cx="419100" cy="14763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CA1F6DF" w14:textId="77777777" w:rsidR="00D20012" w:rsidRPr="002B4E5D" w:rsidRDefault="00D20012" w:rsidP="00F351B3">
                              <w:pPr>
                                <w:spacing w:after="0" w:line="240" w:lineRule="auto"/>
                                <w:jc w:val="center"/>
                                <w:rPr>
                                  <w:rFonts w:ascii="Times New Roman" w:hAnsi="Times New Roman"/>
                                  <w:sz w:val="18"/>
                                  <w:szCs w:val="18"/>
                                </w:rPr>
                              </w:pPr>
                              <w:r w:rsidRPr="002B4E5D">
                                <w:rPr>
                                  <w:rFonts w:ascii="Times New Roman" w:hAnsi="Times New Roman"/>
                                  <w:sz w:val="18"/>
                                  <w:szCs w:val="18"/>
                                </w:rPr>
                                <w:t>Блок целеполагания</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9" name="Поле 79"/>
                        <wps:cNvSpPr txBox="1">
                          <a:spLocks noChangeArrowheads="1"/>
                        </wps:cNvSpPr>
                        <wps:spPr>
                          <a:xfrm>
                            <a:off x="860611" y="937453"/>
                            <a:ext cx="2413000" cy="5048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CA1F6E0" w14:textId="77777777" w:rsidR="00D20012" w:rsidRPr="002B4E5D" w:rsidRDefault="00D20012" w:rsidP="00F351B3">
                              <w:pPr>
                                <w:spacing w:after="0" w:line="240" w:lineRule="auto"/>
                                <w:jc w:val="center"/>
                                <w:rPr>
                                  <w:rFonts w:ascii="Times New Roman" w:hAnsi="Times New Roman"/>
                                  <w:sz w:val="18"/>
                                  <w:szCs w:val="18"/>
                                </w:rPr>
                              </w:pPr>
                              <w:r w:rsidRPr="002B4E5D">
                                <w:rPr>
                                  <w:rFonts w:ascii="Times New Roman" w:hAnsi="Times New Roman"/>
                                  <w:b/>
                                  <w:bCs/>
                                  <w:sz w:val="18"/>
                                  <w:szCs w:val="18"/>
                                </w:rPr>
                                <w:t>Подходы:</w:t>
                              </w:r>
                              <w:r w:rsidRPr="002B4E5D">
                                <w:rPr>
                                  <w:rFonts w:ascii="Times New Roman" w:hAnsi="Times New Roman"/>
                                  <w:sz w:val="18"/>
                                  <w:szCs w:val="18"/>
                                </w:rPr>
                                <w:t xml:space="preserve"> личностно-деятельностный, этнокультурный, компетентностный, предметно-центрированный и системный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 name="Поле 78"/>
                        <wps:cNvSpPr txBox="1">
                          <a:spLocks noChangeArrowheads="1"/>
                        </wps:cNvSpPr>
                        <wps:spPr>
                          <a:xfrm>
                            <a:off x="3419395" y="937453"/>
                            <a:ext cx="2400300" cy="5048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CA1F6E1" w14:textId="77777777" w:rsidR="00D20012" w:rsidRPr="002B4E5D" w:rsidRDefault="00D20012" w:rsidP="00F351B3">
                              <w:pPr>
                                <w:spacing w:after="0" w:line="240" w:lineRule="auto"/>
                                <w:jc w:val="center"/>
                                <w:rPr>
                                  <w:rFonts w:ascii="Times New Roman" w:hAnsi="Times New Roman"/>
                                  <w:sz w:val="18"/>
                                  <w:szCs w:val="18"/>
                                </w:rPr>
                              </w:pPr>
                              <w:r w:rsidRPr="002B4E5D">
                                <w:rPr>
                                  <w:rFonts w:ascii="Times New Roman" w:hAnsi="Times New Roman"/>
                                  <w:b/>
                                  <w:sz w:val="18"/>
                                  <w:szCs w:val="18"/>
                                </w:rPr>
                                <w:t>Цель:</w:t>
                              </w:r>
                              <w:r w:rsidRPr="002B4E5D">
                                <w:rPr>
                                  <w:rFonts w:ascii="Times New Roman" w:hAnsi="Times New Roman"/>
                                  <w:sz w:val="18"/>
                                  <w:szCs w:val="18"/>
                                </w:rPr>
                                <w:t xml:space="preserve"> формирование этнопедагогической компетентности будущего учителя в аспекте модернизации общественного сознания</w:t>
                              </w:r>
                            </w:p>
                            <w:p w14:paraId="4CA1F6E2" w14:textId="77777777" w:rsidR="00D20012" w:rsidRPr="002B4E5D" w:rsidRDefault="00D20012" w:rsidP="00F351B3">
                              <w:pPr>
                                <w:spacing w:after="0" w:line="240" w:lineRule="auto"/>
                                <w:jc w:val="center"/>
                                <w:rPr>
                                  <w:rFonts w:ascii="Times New Roman" w:hAnsi="Times New Roman"/>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 name="Поле 77"/>
                        <wps:cNvSpPr txBox="1">
                          <a:spLocks noChangeArrowheads="1"/>
                        </wps:cNvSpPr>
                        <wps:spPr>
                          <a:xfrm>
                            <a:off x="860611" y="1536807"/>
                            <a:ext cx="4965700" cy="8763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CA1F6E3" w14:textId="77777777" w:rsidR="00D20012" w:rsidRPr="002B4E5D" w:rsidRDefault="00D20012" w:rsidP="00F351B3">
                              <w:pPr>
                                <w:spacing w:after="0" w:line="240" w:lineRule="auto"/>
                                <w:rPr>
                                  <w:rFonts w:ascii="Times New Roman" w:hAnsi="Times New Roman"/>
                                  <w:sz w:val="18"/>
                                  <w:szCs w:val="18"/>
                                </w:rPr>
                              </w:pPr>
                              <w:r w:rsidRPr="002B4E5D">
                                <w:rPr>
                                  <w:rFonts w:ascii="Times New Roman" w:hAnsi="Times New Roman"/>
                                  <w:b/>
                                  <w:sz w:val="18"/>
                                  <w:szCs w:val="18"/>
                                </w:rPr>
                                <w:t>Принципы:</w:t>
                              </w:r>
                              <w:r w:rsidRPr="002B4E5D">
                                <w:rPr>
                                  <w:rFonts w:ascii="Times New Roman" w:hAnsi="Times New Roman"/>
                                  <w:sz w:val="18"/>
                                  <w:szCs w:val="18"/>
                                </w:rPr>
                                <w:t xml:space="preserve"> </w:t>
                              </w:r>
                            </w:p>
                            <w:p w14:paraId="4CA1F6E4" w14:textId="77777777" w:rsidR="00D20012" w:rsidRPr="002B4E5D" w:rsidRDefault="00D20012" w:rsidP="00F351B3">
                              <w:pPr>
                                <w:spacing w:after="0" w:line="240" w:lineRule="auto"/>
                                <w:rPr>
                                  <w:rFonts w:ascii="Times New Roman" w:hAnsi="Times New Roman"/>
                                  <w:sz w:val="18"/>
                                  <w:szCs w:val="18"/>
                                </w:rPr>
                              </w:pPr>
                              <w:r w:rsidRPr="002B4E5D">
                                <w:rPr>
                                  <w:rFonts w:ascii="Times New Roman" w:hAnsi="Times New Roman"/>
                                  <w:sz w:val="18"/>
                                  <w:szCs w:val="18"/>
                                </w:rPr>
                                <w:t>– Принцип гуманизации</w:t>
                              </w:r>
                              <w:r w:rsidRPr="002B4E5D">
                                <w:rPr>
                                  <w:rFonts w:ascii="Times New Roman" w:hAnsi="Times New Roman"/>
                                  <w:sz w:val="18"/>
                                  <w:szCs w:val="18"/>
                                </w:rPr>
                                <w:tab/>
                              </w:r>
                              <w:r w:rsidRPr="002B4E5D">
                                <w:rPr>
                                  <w:rFonts w:ascii="Times New Roman" w:hAnsi="Times New Roman"/>
                                  <w:sz w:val="18"/>
                                  <w:szCs w:val="18"/>
                                </w:rPr>
                                <w:tab/>
                              </w:r>
                              <w:r w:rsidRPr="002B4E5D">
                                <w:rPr>
                                  <w:rFonts w:ascii="Times New Roman" w:hAnsi="Times New Roman"/>
                                  <w:sz w:val="18"/>
                                  <w:szCs w:val="18"/>
                                </w:rPr>
                                <w:tab/>
                              </w:r>
                              <w:r w:rsidRPr="002B4E5D">
                                <w:rPr>
                                  <w:rFonts w:ascii="Times New Roman" w:hAnsi="Times New Roman"/>
                                  <w:sz w:val="18"/>
                                  <w:szCs w:val="18"/>
                                </w:rPr>
                                <w:tab/>
                                <w:t>– Принцип системности</w:t>
                              </w:r>
                            </w:p>
                            <w:p w14:paraId="4CA1F6E5" w14:textId="67B8D367" w:rsidR="00D20012" w:rsidRPr="002B4E5D" w:rsidRDefault="00D20012" w:rsidP="00F351B3">
                              <w:pPr>
                                <w:spacing w:after="0" w:line="240" w:lineRule="auto"/>
                                <w:rPr>
                                  <w:rFonts w:ascii="Times New Roman" w:hAnsi="Times New Roman"/>
                                  <w:sz w:val="18"/>
                                  <w:szCs w:val="18"/>
                                </w:rPr>
                              </w:pPr>
                              <w:r w:rsidRPr="002B4E5D">
                                <w:rPr>
                                  <w:rFonts w:ascii="Times New Roman" w:hAnsi="Times New Roman"/>
                                  <w:sz w:val="18"/>
                                  <w:szCs w:val="18"/>
                                </w:rPr>
                                <w:t>– Принцип этнокультурности</w:t>
                              </w:r>
                              <w:r w:rsidRPr="002B4E5D">
                                <w:rPr>
                                  <w:rFonts w:ascii="Times New Roman" w:hAnsi="Times New Roman"/>
                                  <w:sz w:val="18"/>
                                  <w:szCs w:val="18"/>
                                </w:rPr>
                                <w:tab/>
                              </w:r>
                              <w:r w:rsidRPr="002B4E5D">
                                <w:rPr>
                                  <w:rFonts w:ascii="Times New Roman" w:hAnsi="Times New Roman"/>
                                  <w:sz w:val="18"/>
                                  <w:szCs w:val="18"/>
                                </w:rPr>
                                <w:tab/>
                              </w:r>
                              <w:r w:rsidRPr="002B4E5D">
                                <w:rPr>
                                  <w:rFonts w:ascii="Times New Roman" w:hAnsi="Times New Roman"/>
                                  <w:sz w:val="18"/>
                                  <w:szCs w:val="18"/>
                                </w:rPr>
                                <w:tab/>
                                <w:t>– Принцип региональности</w:t>
                              </w:r>
                            </w:p>
                            <w:p w14:paraId="4CA1F6E6" w14:textId="77777777" w:rsidR="00D20012" w:rsidRPr="002B4E5D" w:rsidRDefault="00D20012" w:rsidP="00F351B3">
                              <w:pPr>
                                <w:spacing w:after="0" w:line="240" w:lineRule="auto"/>
                                <w:rPr>
                                  <w:rFonts w:ascii="Times New Roman" w:hAnsi="Times New Roman"/>
                                  <w:sz w:val="18"/>
                                  <w:szCs w:val="18"/>
                                </w:rPr>
                              </w:pPr>
                              <w:r w:rsidRPr="002B4E5D">
                                <w:rPr>
                                  <w:rFonts w:ascii="Times New Roman" w:hAnsi="Times New Roman"/>
                                  <w:sz w:val="18"/>
                                  <w:szCs w:val="18"/>
                                </w:rPr>
                                <w:t>– Принцип народности</w:t>
                              </w:r>
                              <w:r w:rsidRPr="002B4E5D">
                                <w:rPr>
                                  <w:rFonts w:ascii="Times New Roman" w:hAnsi="Times New Roman"/>
                                  <w:sz w:val="18"/>
                                  <w:szCs w:val="18"/>
                                </w:rPr>
                                <w:tab/>
                              </w:r>
                              <w:r w:rsidRPr="002B4E5D">
                                <w:rPr>
                                  <w:rFonts w:ascii="Times New Roman" w:hAnsi="Times New Roman"/>
                                  <w:sz w:val="18"/>
                                  <w:szCs w:val="18"/>
                                </w:rPr>
                                <w:tab/>
                              </w:r>
                              <w:r w:rsidRPr="002B4E5D">
                                <w:rPr>
                                  <w:rFonts w:ascii="Times New Roman" w:hAnsi="Times New Roman"/>
                                  <w:sz w:val="18"/>
                                  <w:szCs w:val="18"/>
                                </w:rPr>
                                <w:tab/>
                              </w:r>
                              <w:r w:rsidRPr="002B4E5D">
                                <w:rPr>
                                  <w:rFonts w:ascii="Times New Roman" w:hAnsi="Times New Roman"/>
                                  <w:sz w:val="18"/>
                                  <w:szCs w:val="18"/>
                                </w:rPr>
                                <w:tab/>
                                <w:t>– Принцип целостности</w:t>
                              </w:r>
                            </w:p>
                            <w:p w14:paraId="4CA1F6E7" w14:textId="77777777" w:rsidR="00D20012" w:rsidRPr="002B4E5D" w:rsidRDefault="00D20012" w:rsidP="00F351B3">
                              <w:pPr>
                                <w:spacing w:after="0" w:line="240" w:lineRule="auto"/>
                                <w:rPr>
                                  <w:rFonts w:ascii="Times New Roman" w:hAnsi="Times New Roman"/>
                                  <w:sz w:val="18"/>
                                  <w:szCs w:val="18"/>
                                </w:rPr>
                              </w:pPr>
                              <w:r w:rsidRPr="002B4E5D">
                                <w:rPr>
                                  <w:rFonts w:ascii="Times New Roman" w:hAnsi="Times New Roman"/>
                                  <w:sz w:val="18"/>
                                  <w:szCs w:val="18"/>
                                </w:rPr>
                                <w:t>– Принцип культуросообразности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Стрелка вниз 70"/>
                        <wps:cNvSpPr>
                          <a:spLocks noChangeArrowheads="1"/>
                        </wps:cNvSpPr>
                        <wps:spPr>
                          <a:xfrm>
                            <a:off x="2919932" y="614723"/>
                            <a:ext cx="285115" cy="267335"/>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Двойная стрелка вверх/вниз 69"/>
                        <wps:cNvSpPr>
                          <a:spLocks noChangeArrowheads="1"/>
                        </wps:cNvSpPr>
                        <wps:spPr>
                          <a:xfrm>
                            <a:off x="2950669" y="2405103"/>
                            <a:ext cx="218440" cy="314960"/>
                          </a:xfrm>
                          <a:prstGeom prst="up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8C6C1F" id="Группа 685" o:spid="_x0000_s1034" style="position:absolute;left:0;text-align:left;margin-left:0;margin-top:2.4pt;width:484.35pt;height:242.8pt;z-index:251658272;mso-width-relative:margin;mso-height-relative:margin" coordorigin="76" coordsize="60902,2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">
                <v:rect id="Прямоугольник 82" o:spid="_x0000_s1035" style="position:absolute;left:76;width:60903;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1xP8MA&#10;AADbAAAADwAAAGRycy9kb3ducmV2LnhtbESPzWrDMBCE74W8g9hAb7XcHErqWAmlEAiBHur8nBdr&#10;a5lYK2MptuqnrwqFHoeZ+YYpd9F2YqTBt44VPGc5COLa6ZYbBefT/mkNwgdkjZ1jUvBNHnbbxUOJ&#10;hXYTf9JYhUYkCPsCFZgQ+kJKXxuy6DPXEyfvyw0WQ5JDI/WAU4LbTq7y/EVabDktGOzp3VB9q+5W&#10;wdHP97HW/iOaaA6vl2s+V3xT6nEZ3zYgAsXwH/5rH7SC9Qp+v6Qf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1xP8MAAADbAAAADwAAAAAAAAAAAAAAAACYAgAAZHJzL2Rv&#10;d25yZXYueG1sUEsFBgAAAAAEAAQA9QAAAIgDAAAAAA==&#10;" fillcolor="window" strokecolor="windowText" strokeweight="1pt">
                  <v:textbox>
                    <w:txbxContent>
                      <w:p w14:paraId="4CA1F6DD" w14:textId="62B9DF9B" w:rsidR="00D20012" w:rsidRPr="002B4E5D" w:rsidRDefault="00D20012" w:rsidP="00235223">
                        <w:pPr>
                          <w:tabs>
                            <w:tab w:val="left" w:pos="567"/>
                          </w:tabs>
                          <w:spacing w:after="0" w:line="240" w:lineRule="auto"/>
                          <w:ind w:right="-1"/>
                          <w:jc w:val="both"/>
                          <w:rPr>
                            <w:rFonts w:ascii="Times New Roman" w:hAnsi="Times New Roman"/>
                            <w:bCs/>
                            <w:sz w:val="18"/>
                            <w:szCs w:val="18"/>
                          </w:rPr>
                        </w:pPr>
                        <w:r w:rsidRPr="002B4E5D">
                          <w:rPr>
                            <w:rFonts w:ascii="Times New Roman" w:eastAsia="Calibri" w:hAnsi="Times New Roman" w:cs="Times New Roman"/>
                            <w:sz w:val="18"/>
                            <w:szCs w:val="18"/>
                            <w:lang w:bidi="ru-RU"/>
                          </w:rPr>
                          <w:t xml:space="preserve">Послание Главы государства Касым-Жомарта Токаева народу Казахстана </w:t>
                        </w:r>
                        <w:r w:rsidRPr="002B4E5D">
                          <w:rPr>
                            <w:rFonts w:ascii="Times New Roman" w:eastAsia="Times New Roman" w:hAnsi="Times New Roman"/>
                            <w:sz w:val="18"/>
                            <w:szCs w:val="18"/>
                          </w:rPr>
                          <w:t xml:space="preserve">«Экономический курс Справедливого Казахстана», </w:t>
                        </w:r>
                        <w:r w:rsidRPr="002B4E5D">
                          <w:rPr>
                            <w:rFonts w:ascii="Times New Roman" w:eastAsia="Times New Roman" w:hAnsi="Times New Roman"/>
                            <w:bCs/>
                            <w:kern w:val="36"/>
                            <w:sz w:val="18"/>
                            <w:szCs w:val="18"/>
                          </w:rPr>
                          <w:t xml:space="preserve">Концепция развития дошкольного, среднего, технического и профессионального образования Республики Казахстан на 2023–2029 годы, </w:t>
                        </w:r>
                        <w:r w:rsidRPr="002B4E5D">
                          <w:rPr>
                            <w:rFonts w:ascii="Times New Roman" w:hAnsi="Times New Roman"/>
                            <w:sz w:val="18"/>
                            <w:szCs w:val="18"/>
                          </w:rPr>
                          <w:t>«Единая программа воспитания» в организациях образования, за исключением высших учебных заведений</w:t>
                        </w:r>
                        <w:r w:rsidRPr="002B4E5D">
                          <w:rPr>
                            <w:rFonts w:ascii="Times New Roman" w:eastAsia="Times New Roman" w:hAnsi="Times New Roman"/>
                            <w:bCs/>
                            <w:kern w:val="36"/>
                            <w:sz w:val="18"/>
                            <w:szCs w:val="18"/>
                          </w:rPr>
                          <w:t xml:space="preserve"> </w:t>
                        </w:r>
                        <w:r w:rsidRPr="002B4E5D">
                          <w:rPr>
                            <w:rFonts w:ascii="Times New Roman" w:hAnsi="Times New Roman"/>
                            <w:bCs/>
                            <w:sz w:val="18"/>
                            <w:szCs w:val="18"/>
                          </w:rPr>
                          <w:t>и др.</w:t>
                        </w:r>
                      </w:p>
                      <w:p w14:paraId="4CA1F6DE" w14:textId="77777777" w:rsidR="00D20012" w:rsidRPr="002B4E5D" w:rsidRDefault="00D20012" w:rsidP="00F351B3">
                        <w:pPr>
                          <w:jc w:val="both"/>
                          <w:rPr>
                            <w:rFonts w:ascii="Times New Roman" w:hAnsi="Times New Roman"/>
                            <w:sz w:val="18"/>
                            <w:szCs w:val="18"/>
                          </w:rPr>
                        </w:pPr>
                      </w:p>
                    </w:txbxContent>
                  </v:textbox>
                </v:rect>
                <v:rect id="Прямоугольник 81" o:spid="_x0000_s1036" style="position:absolute;left:273;top:9374;width:60706;height:147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vSMMA&#10;AADbAAAADwAAAGRycy9kb3ducmV2LnhtbESPzWrDMBCE74W8g9hCb7WcHkrqWAmhEAiFHur8nBdr&#10;Y5lYK2MptuqnrwqFHoeZ+YYpt9F2YqTBt44VLLMcBHHtdMuNgtNx/7wC4QOyxs4xKfgmD9vN4qHE&#10;QruJv2isQiMShH2BCkwIfSGlrw1Z9JnriZN3dYPFkOTQSD3glOC2ky95/iottpwWDPb0bqi+VXer&#10;4MPP97HW/jOaaA5v50s+V3xT6ukx7tYgAsXwH/5rH7SC1RJ+v6Qf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vSMMAAADbAAAADwAAAAAAAAAAAAAAAACYAgAAZHJzL2Rv&#10;d25yZXYueG1sUEsFBgAAAAAEAAQA9QAAAIgDAAAAAA==&#10;" fillcolor="window" strokecolor="windowText" strokeweight="1pt"/>
                <v:rect id="Прямоугольник 80" o:spid="_x0000_s1037" style="position:absolute;left:76;top:9287;width:4191;height:147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PDDMIA&#10;AADbAAAADwAAAGRycy9kb3ducmV2LnhtbERPy2oCMRTdF/yHcAvuaqY+ioxGKRVRBMHaIri7JtfJ&#10;4ORmmERn+vfNotDl4bzny85V4kFNKD0reB1kIIi1NyUXCr6/1i9TECEiG6w8k4IfCrBc9J7mmBvf&#10;8ic9jrEQKYRDjgpsjHUuZdCWHIaBr4kTd/WNw5hgU0jTYJvCXSWHWfYmHZacGizW9GFJ3453p+Bc&#10;jFenq5W7y+i03e0PerJp9Vmp/nP3PgMRqYv/4j/31iiYpvXpS/oB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c8MMwgAAANsAAAAPAAAAAAAAAAAAAAAAAJgCAABkcnMvZG93&#10;bnJldi54bWxQSwUGAAAAAAQABAD1AAAAhwMAAAAA&#10;" fillcolor="window" strokecolor="windowText" strokeweight="1pt">
                  <v:textbox style="layout-flow:vertical;mso-layout-flow-alt:bottom-to-top">
                    <w:txbxContent>
                      <w:p w14:paraId="4CA1F6DF" w14:textId="77777777" w:rsidR="00D20012" w:rsidRPr="002B4E5D" w:rsidRDefault="00D20012" w:rsidP="00F351B3">
                        <w:pPr>
                          <w:spacing w:after="0" w:line="240" w:lineRule="auto"/>
                          <w:jc w:val="center"/>
                          <w:rPr>
                            <w:rFonts w:ascii="Times New Roman" w:hAnsi="Times New Roman"/>
                            <w:sz w:val="18"/>
                            <w:szCs w:val="18"/>
                          </w:rPr>
                        </w:pPr>
                        <w:r w:rsidRPr="002B4E5D">
                          <w:rPr>
                            <w:rFonts w:ascii="Times New Roman" w:hAnsi="Times New Roman"/>
                            <w:sz w:val="18"/>
                            <w:szCs w:val="18"/>
                          </w:rPr>
                          <w:t>Блок целеполагания</w:t>
                        </w:r>
                      </w:p>
                    </w:txbxContent>
                  </v:textbox>
                </v:rect>
                <v:shape id="Поле 79" o:spid="_x0000_s1038" type="#_x0000_t202" style="position:absolute;left:8606;top:9374;width:24130;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Pat78A&#10;AADbAAAADwAAAGRycy9kb3ducmV2LnhtbESPzYrCQBCE7wu+w9CCt3XiwvoTHUVcBK/+PECbaZNo&#10;pidkemN8e0cQPBZV9RW1WHWuUi01ofRsYDRMQBFn3pacGzgdt99TUEGQLVaeycCDAqyWva8Fptbf&#10;eU/tQXIVIRxSNFCI1KnWISvIYRj6mjh6F984lCibXNsG7xHuKv2TJGPtsOS4UGBNm4Ky2+HfGUDZ&#10;/DnensON+PqLE9Hjo2+NGfS79RyUUCef8Lu9swYmM3h9iT9AL5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w9q3vwAAANsAAAAPAAAAAAAAAAAAAAAAAJgCAABkcnMvZG93bnJl&#10;di54bWxQSwUGAAAAAAQABAD1AAAAhAMAAAAA&#10;" fillcolor="window" strokecolor="windowText" strokeweight="1pt">
                  <v:textbox>
                    <w:txbxContent>
                      <w:p w14:paraId="4CA1F6E0" w14:textId="77777777" w:rsidR="00D20012" w:rsidRPr="002B4E5D" w:rsidRDefault="00D20012" w:rsidP="00F351B3">
                        <w:pPr>
                          <w:spacing w:after="0" w:line="240" w:lineRule="auto"/>
                          <w:jc w:val="center"/>
                          <w:rPr>
                            <w:rFonts w:ascii="Times New Roman" w:hAnsi="Times New Roman"/>
                            <w:sz w:val="18"/>
                            <w:szCs w:val="18"/>
                          </w:rPr>
                        </w:pPr>
                        <w:r w:rsidRPr="002B4E5D">
                          <w:rPr>
                            <w:rFonts w:ascii="Times New Roman" w:hAnsi="Times New Roman"/>
                            <w:b/>
                            <w:bCs/>
                            <w:sz w:val="18"/>
                            <w:szCs w:val="18"/>
                          </w:rPr>
                          <w:t>Подходы:</w:t>
                        </w:r>
                        <w:r w:rsidRPr="002B4E5D">
                          <w:rPr>
                            <w:rFonts w:ascii="Times New Roman" w:hAnsi="Times New Roman"/>
                            <w:sz w:val="18"/>
                            <w:szCs w:val="18"/>
                          </w:rPr>
                          <w:t xml:space="preserve"> личностно-деятельностный, этнокультурный, компетентностный, предметно-центрированный и системный</w:t>
                        </w:r>
                      </w:p>
                    </w:txbxContent>
                  </v:textbox>
                </v:shape>
                <v:shape id="Поле 78" o:spid="_x0000_s1039" type="#_x0000_t202" style="position:absolute;left:34193;top:9374;width:24003;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" fillcolor="window" strokecolor="windowText" strokeweight="1pt">
                  <v:textbox>
                    <w:txbxContent>
                      <w:p w14:paraId="4CA1F6E1" w14:textId="77777777" w:rsidR="00D20012" w:rsidRPr="002B4E5D" w:rsidRDefault="00D20012" w:rsidP="00F351B3">
                        <w:pPr>
                          <w:spacing w:after="0" w:line="240" w:lineRule="auto"/>
                          <w:jc w:val="center"/>
                          <w:rPr>
                            <w:rFonts w:ascii="Times New Roman" w:hAnsi="Times New Roman"/>
                            <w:sz w:val="18"/>
                            <w:szCs w:val="18"/>
                          </w:rPr>
                        </w:pPr>
                        <w:r w:rsidRPr="002B4E5D">
                          <w:rPr>
                            <w:rFonts w:ascii="Times New Roman" w:hAnsi="Times New Roman"/>
                            <w:b/>
                            <w:sz w:val="18"/>
                            <w:szCs w:val="18"/>
                          </w:rPr>
                          <w:t>Цель:</w:t>
                        </w:r>
                        <w:r w:rsidRPr="002B4E5D">
                          <w:rPr>
                            <w:rFonts w:ascii="Times New Roman" w:hAnsi="Times New Roman"/>
                            <w:sz w:val="18"/>
                            <w:szCs w:val="18"/>
                          </w:rPr>
                          <w:t xml:space="preserve"> формирование этнопедагогической компетентности будущего учителя в аспекте модернизации общественного сознания</w:t>
                        </w:r>
                      </w:p>
                      <w:p w14:paraId="4CA1F6E2" w14:textId="77777777" w:rsidR="00D20012" w:rsidRPr="002B4E5D" w:rsidRDefault="00D20012" w:rsidP="00F351B3">
                        <w:pPr>
                          <w:spacing w:after="0" w:line="240" w:lineRule="auto"/>
                          <w:jc w:val="center"/>
                          <w:rPr>
                            <w:rFonts w:ascii="Times New Roman" w:hAnsi="Times New Roman"/>
                            <w:sz w:val="18"/>
                            <w:szCs w:val="18"/>
                          </w:rPr>
                        </w:pPr>
                      </w:p>
                    </w:txbxContent>
                  </v:textbox>
                </v:shape>
                <v:shape id="Поле 77" o:spid="_x0000_s1040" type="#_x0000_t202" style="position:absolute;left:8606;top:15368;width:49657;height:8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rXsAA&#10;AADbAAAADwAAAGRycy9kb3ducmV2LnhtbESPUWuDQBCE3wP9D8cW8hbPFqLF5hJCitDXan/A1tuq&#10;ibcn3tbYf98LBPo4zMw3zO6wuEHNNIXes4GnJAVF3Hjbc2vgsy43L6CCIFscPJOBXwpw2D+sdlhY&#10;f+UPmitpVYRwKNBAJzIWWoemI4ch8SNx9L795FCinFptJ7xGuBv0c5pm2mHPcaHDkU4dNZfqxxlA&#10;Ob05Lr/Chfi8xVx0VvvZmPXjcnwFJbTIf/jefrcG8hxuX+IP0P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DrXsAAAADbAAAADwAAAAAAAAAAAAAAAACYAgAAZHJzL2Rvd25y&#10;ZXYueG1sUEsFBgAAAAAEAAQA9QAAAIUDAAAAAA==&#10;" fillcolor="window" strokecolor="windowText" strokeweight="1pt">
                  <v:textbox>
                    <w:txbxContent>
                      <w:p w14:paraId="4CA1F6E3" w14:textId="77777777" w:rsidR="00D20012" w:rsidRPr="002B4E5D" w:rsidRDefault="00D20012" w:rsidP="00F351B3">
                        <w:pPr>
                          <w:spacing w:after="0" w:line="240" w:lineRule="auto"/>
                          <w:rPr>
                            <w:rFonts w:ascii="Times New Roman" w:hAnsi="Times New Roman"/>
                            <w:sz w:val="18"/>
                            <w:szCs w:val="18"/>
                          </w:rPr>
                        </w:pPr>
                        <w:r w:rsidRPr="002B4E5D">
                          <w:rPr>
                            <w:rFonts w:ascii="Times New Roman" w:hAnsi="Times New Roman"/>
                            <w:b/>
                            <w:sz w:val="18"/>
                            <w:szCs w:val="18"/>
                          </w:rPr>
                          <w:t>Принципы:</w:t>
                        </w:r>
                        <w:r w:rsidRPr="002B4E5D">
                          <w:rPr>
                            <w:rFonts w:ascii="Times New Roman" w:hAnsi="Times New Roman"/>
                            <w:sz w:val="18"/>
                            <w:szCs w:val="18"/>
                          </w:rPr>
                          <w:t xml:space="preserve"> </w:t>
                        </w:r>
                      </w:p>
                      <w:p w14:paraId="4CA1F6E4" w14:textId="77777777" w:rsidR="00D20012" w:rsidRPr="002B4E5D" w:rsidRDefault="00D20012" w:rsidP="00F351B3">
                        <w:pPr>
                          <w:spacing w:after="0" w:line="240" w:lineRule="auto"/>
                          <w:rPr>
                            <w:rFonts w:ascii="Times New Roman" w:hAnsi="Times New Roman"/>
                            <w:sz w:val="18"/>
                            <w:szCs w:val="18"/>
                          </w:rPr>
                        </w:pPr>
                        <w:r w:rsidRPr="002B4E5D">
                          <w:rPr>
                            <w:rFonts w:ascii="Times New Roman" w:hAnsi="Times New Roman"/>
                            <w:sz w:val="18"/>
                            <w:szCs w:val="18"/>
                          </w:rPr>
                          <w:t>– Принцип гуманизации</w:t>
                        </w:r>
                        <w:r w:rsidRPr="002B4E5D">
                          <w:rPr>
                            <w:rFonts w:ascii="Times New Roman" w:hAnsi="Times New Roman"/>
                            <w:sz w:val="18"/>
                            <w:szCs w:val="18"/>
                          </w:rPr>
                          <w:tab/>
                        </w:r>
                        <w:r w:rsidRPr="002B4E5D">
                          <w:rPr>
                            <w:rFonts w:ascii="Times New Roman" w:hAnsi="Times New Roman"/>
                            <w:sz w:val="18"/>
                            <w:szCs w:val="18"/>
                          </w:rPr>
                          <w:tab/>
                        </w:r>
                        <w:r w:rsidRPr="002B4E5D">
                          <w:rPr>
                            <w:rFonts w:ascii="Times New Roman" w:hAnsi="Times New Roman"/>
                            <w:sz w:val="18"/>
                            <w:szCs w:val="18"/>
                          </w:rPr>
                          <w:tab/>
                        </w:r>
                        <w:r w:rsidRPr="002B4E5D">
                          <w:rPr>
                            <w:rFonts w:ascii="Times New Roman" w:hAnsi="Times New Roman"/>
                            <w:sz w:val="18"/>
                            <w:szCs w:val="18"/>
                          </w:rPr>
                          <w:tab/>
                          <w:t>– Принцип системности</w:t>
                        </w:r>
                      </w:p>
                      <w:p w14:paraId="4CA1F6E5" w14:textId="67B8D367" w:rsidR="00D20012" w:rsidRPr="002B4E5D" w:rsidRDefault="00D20012" w:rsidP="00F351B3">
                        <w:pPr>
                          <w:spacing w:after="0" w:line="240" w:lineRule="auto"/>
                          <w:rPr>
                            <w:rFonts w:ascii="Times New Roman" w:hAnsi="Times New Roman"/>
                            <w:sz w:val="18"/>
                            <w:szCs w:val="18"/>
                          </w:rPr>
                        </w:pPr>
                        <w:r w:rsidRPr="002B4E5D">
                          <w:rPr>
                            <w:rFonts w:ascii="Times New Roman" w:hAnsi="Times New Roman"/>
                            <w:sz w:val="18"/>
                            <w:szCs w:val="18"/>
                          </w:rPr>
                          <w:t>– Принцип этнокультурности</w:t>
                        </w:r>
                        <w:r w:rsidRPr="002B4E5D">
                          <w:rPr>
                            <w:rFonts w:ascii="Times New Roman" w:hAnsi="Times New Roman"/>
                            <w:sz w:val="18"/>
                            <w:szCs w:val="18"/>
                          </w:rPr>
                          <w:tab/>
                        </w:r>
                        <w:r w:rsidRPr="002B4E5D">
                          <w:rPr>
                            <w:rFonts w:ascii="Times New Roman" w:hAnsi="Times New Roman"/>
                            <w:sz w:val="18"/>
                            <w:szCs w:val="18"/>
                          </w:rPr>
                          <w:tab/>
                        </w:r>
                        <w:r w:rsidRPr="002B4E5D">
                          <w:rPr>
                            <w:rFonts w:ascii="Times New Roman" w:hAnsi="Times New Roman"/>
                            <w:sz w:val="18"/>
                            <w:szCs w:val="18"/>
                          </w:rPr>
                          <w:tab/>
                          <w:t>– Принцип региональности</w:t>
                        </w:r>
                      </w:p>
                      <w:p w14:paraId="4CA1F6E6" w14:textId="77777777" w:rsidR="00D20012" w:rsidRPr="002B4E5D" w:rsidRDefault="00D20012" w:rsidP="00F351B3">
                        <w:pPr>
                          <w:spacing w:after="0" w:line="240" w:lineRule="auto"/>
                          <w:rPr>
                            <w:rFonts w:ascii="Times New Roman" w:hAnsi="Times New Roman"/>
                            <w:sz w:val="18"/>
                            <w:szCs w:val="18"/>
                          </w:rPr>
                        </w:pPr>
                        <w:r w:rsidRPr="002B4E5D">
                          <w:rPr>
                            <w:rFonts w:ascii="Times New Roman" w:hAnsi="Times New Roman"/>
                            <w:sz w:val="18"/>
                            <w:szCs w:val="18"/>
                          </w:rPr>
                          <w:t>– Принцип народности</w:t>
                        </w:r>
                        <w:r w:rsidRPr="002B4E5D">
                          <w:rPr>
                            <w:rFonts w:ascii="Times New Roman" w:hAnsi="Times New Roman"/>
                            <w:sz w:val="18"/>
                            <w:szCs w:val="18"/>
                          </w:rPr>
                          <w:tab/>
                        </w:r>
                        <w:r w:rsidRPr="002B4E5D">
                          <w:rPr>
                            <w:rFonts w:ascii="Times New Roman" w:hAnsi="Times New Roman"/>
                            <w:sz w:val="18"/>
                            <w:szCs w:val="18"/>
                          </w:rPr>
                          <w:tab/>
                        </w:r>
                        <w:r w:rsidRPr="002B4E5D">
                          <w:rPr>
                            <w:rFonts w:ascii="Times New Roman" w:hAnsi="Times New Roman"/>
                            <w:sz w:val="18"/>
                            <w:szCs w:val="18"/>
                          </w:rPr>
                          <w:tab/>
                        </w:r>
                        <w:r w:rsidRPr="002B4E5D">
                          <w:rPr>
                            <w:rFonts w:ascii="Times New Roman" w:hAnsi="Times New Roman"/>
                            <w:sz w:val="18"/>
                            <w:szCs w:val="18"/>
                          </w:rPr>
                          <w:tab/>
                          <w:t>– Принцип целостности</w:t>
                        </w:r>
                      </w:p>
                      <w:p w14:paraId="4CA1F6E7" w14:textId="77777777" w:rsidR="00D20012" w:rsidRPr="002B4E5D" w:rsidRDefault="00D20012" w:rsidP="00F351B3">
                        <w:pPr>
                          <w:spacing w:after="0" w:line="240" w:lineRule="auto"/>
                          <w:rPr>
                            <w:rFonts w:ascii="Times New Roman" w:hAnsi="Times New Roman"/>
                            <w:sz w:val="18"/>
                            <w:szCs w:val="18"/>
                          </w:rPr>
                        </w:pPr>
                        <w:r w:rsidRPr="002B4E5D">
                          <w:rPr>
                            <w:rFonts w:ascii="Times New Roman" w:hAnsi="Times New Roman"/>
                            <w:sz w:val="18"/>
                            <w:szCs w:val="18"/>
                          </w:rPr>
                          <w:t>– Принцип культуросообразности</w:t>
                        </w:r>
                      </w:p>
                    </w:txbxContent>
                  </v:textbox>
                </v:shape>
                <v:shape id="Стрелка вниз 70" o:spid="_x0000_s1041" type="#_x0000_t67" style="position:absolute;left:29199;top:6147;width:2851;height:26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3iusEA&#10;AADbAAAADwAAAGRycy9kb3ducmV2LnhtbERPPW/CMBDdkfofrKvEBjYdKA0YhCqBkCgDFAa2U3wk&#10;gfgcYkPCv8cDEuPT+57MWluKO9W+cKxh0FcgiFNnCs407P8XvREIH5ANlo5Jw4M8zKYfnQkmxjW8&#10;pfsuZCKGsE9QQx5ClUjp05ws+r6riCN3crXFEGGdSVNjE8NtKb+UGkqLBceGHCv6zSm97G5Wg6fB&#10;dbk/L4Y/G9Vc1aVdH/8Oa627n+18DCJQG97il3tlNHzH9fFL/AF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t4rrBAAAA2wAAAA8AAAAAAAAAAAAAAAAAmAIAAGRycy9kb3du&#10;cmV2LnhtbFBLBQYAAAAABAAEAPUAAACGAwAAAAA=&#10;" adj="10800" fillcolor="window" strokecolor="windowText" strokeweight="1p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Двойная стрелка вверх/вниз 69" o:spid="_x0000_s1042" type="#_x0000_t70" style="position:absolute;left:29506;top:24051;width:2185;height:31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lYcIA&#10;AADbAAAADwAAAGRycy9kb3ducmV2LnhtbESPS4vCMBSF98L8h3AFd5rWQRmrUeaBoLiyHRB3l+ba&#10;Fpub0kSt/94IgsvDeXycxaoztbhS6yrLCuJRBII4t7riQsF/th5+gXAeWWNtmRTcycFq+dFbYKLt&#10;jfd0TX0hwgi7BBWU3jeJlC4vyaAb2YY4eCfbGvRBtoXULd7CuKnlOIqm0mDFgVBiQ78l5ef0YgLk&#10;L9WXLP48ZvVuPJn8bI8cHxqlBv3uew7CU+ff4Vd7oxVMZ/D8En6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EOVhwgAAANsAAAAPAAAAAAAAAAAAAAAAAJgCAABkcnMvZG93&#10;bnJldi54bWxQSwUGAAAAAAQABAD1AAAAhwMAAAAA&#10;" adj=",7490" fillcolor="window" strokecolor="windowText" strokeweight="1pt"/>
              </v:group>
            </w:pict>
          </mc:Fallback>
        </mc:AlternateContent>
      </w:r>
      <w:r w:rsidR="00F351B3" w:rsidRPr="002C1B67">
        <w:rPr>
          <w:rFonts w:ascii="Times New Roman" w:eastAsia="Calibri" w:hAnsi="Times New Roman" w:cs="Times New Roman"/>
          <w:sz w:val="28"/>
          <w:szCs w:val="28"/>
          <w:lang w:bidi="ru-RU"/>
        </w:rPr>
        <w:t xml:space="preserve">Перейдем непосредственно к рассмотрению модели </w:t>
      </w:r>
      <w:r w:rsidR="00F351B3" w:rsidRPr="002C1B67">
        <w:rPr>
          <w:rFonts w:ascii="Times New Roman" w:eastAsia="Times New Roman" w:hAnsi="Times New Roman" w:cs="Times New Roman"/>
          <w:sz w:val="28"/>
          <w:szCs w:val="28"/>
          <w:lang w:eastAsia="ru-RU"/>
        </w:rPr>
        <w:t xml:space="preserve">процесса формирования </w:t>
      </w:r>
      <w:r w:rsidR="00B6587F" w:rsidRPr="002C1B67">
        <w:rPr>
          <w:rFonts w:ascii="Times New Roman" w:eastAsia="Times New Roman" w:hAnsi="Times New Roman" w:cs="Times New Roman"/>
          <w:sz w:val="28"/>
          <w:szCs w:val="28"/>
          <w:lang w:eastAsia="ru-RU"/>
        </w:rPr>
        <w:t>ЭПК</w:t>
      </w:r>
      <w:r w:rsidR="00F351B3" w:rsidRPr="002C1B67">
        <w:rPr>
          <w:rFonts w:ascii="Times New Roman" w:eastAsia="Times New Roman" w:hAnsi="Times New Roman" w:cs="Times New Roman"/>
          <w:sz w:val="28"/>
          <w:szCs w:val="28"/>
          <w:lang w:eastAsia="ru-RU"/>
        </w:rPr>
        <w:t xml:space="preserve"> будущего учителя</w:t>
      </w:r>
      <w:r w:rsidR="00BB2464" w:rsidRPr="002C1B67">
        <w:rPr>
          <w:rFonts w:ascii="Times New Roman" w:eastAsia="Times New Roman" w:hAnsi="Times New Roman" w:cs="Times New Roman"/>
          <w:sz w:val="28"/>
          <w:szCs w:val="28"/>
          <w:lang w:eastAsia="ru-RU"/>
        </w:rPr>
        <w:t xml:space="preserve"> в аспекте модернизации общественного сознания.</w:t>
      </w:r>
    </w:p>
    <w:p w14:paraId="4CA1EC00" w14:textId="1D42131A" w:rsidR="00F351B3" w:rsidRPr="002C1B67" w:rsidRDefault="00F351B3" w:rsidP="000F4941">
      <w:pPr>
        <w:tabs>
          <w:tab w:val="left" w:pos="1253"/>
        </w:tabs>
        <w:spacing w:after="0" w:line="240" w:lineRule="auto"/>
        <w:ind w:right="-1" w:firstLine="709"/>
        <w:jc w:val="both"/>
        <w:rPr>
          <w:rFonts w:ascii="Times New Roman" w:eastAsia="Times New Roman" w:hAnsi="Times New Roman" w:cs="Times New Roman"/>
          <w:b/>
          <w:sz w:val="28"/>
          <w:szCs w:val="28"/>
          <w:lang w:eastAsia="ru-RU"/>
        </w:rPr>
      </w:pPr>
    </w:p>
    <w:p w14:paraId="4CA1EC01" w14:textId="77777777" w:rsidR="00F351B3" w:rsidRPr="002C1B67" w:rsidRDefault="00F351B3" w:rsidP="00F351B3">
      <w:pPr>
        <w:spacing w:after="0" w:line="240" w:lineRule="auto"/>
        <w:ind w:right="-1" w:firstLine="709"/>
        <w:jc w:val="both"/>
        <w:rPr>
          <w:rFonts w:ascii="Times New Roman" w:eastAsia="Times New Roman" w:hAnsi="Times New Roman" w:cs="Times New Roman"/>
          <w:b/>
          <w:sz w:val="28"/>
          <w:szCs w:val="28"/>
          <w:lang w:eastAsia="ru-RU"/>
        </w:rPr>
      </w:pPr>
    </w:p>
    <w:p w14:paraId="4CA1EC02" w14:textId="0F9D39B1" w:rsidR="00F351B3" w:rsidRPr="002C1B67" w:rsidRDefault="00F351B3" w:rsidP="00F351B3">
      <w:pPr>
        <w:spacing w:after="0" w:line="240" w:lineRule="auto"/>
        <w:ind w:right="-1" w:firstLine="709"/>
        <w:jc w:val="both"/>
        <w:rPr>
          <w:rFonts w:ascii="Times New Roman" w:eastAsia="Times New Roman" w:hAnsi="Times New Roman" w:cs="Times New Roman"/>
          <w:b/>
          <w:sz w:val="28"/>
          <w:szCs w:val="28"/>
          <w:lang w:eastAsia="ru-RU"/>
        </w:rPr>
      </w:pPr>
    </w:p>
    <w:p w14:paraId="4CA1EC03" w14:textId="5F9C599B" w:rsidR="00F351B3" w:rsidRPr="002C1B67" w:rsidRDefault="00F351B3" w:rsidP="00F351B3">
      <w:pPr>
        <w:spacing w:after="0" w:line="240" w:lineRule="auto"/>
        <w:ind w:right="-1" w:firstLine="709"/>
        <w:jc w:val="both"/>
        <w:rPr>
          <w:rFonts w:ascii="Times New Roman" w:eastAsia="Times New Roman" w:hAnsi="Times New Roman" w:cs="Times New Roman"/>
          <w:b/>
          <w:sz w:val="28"/>
          <w:szCs w:val="28"/>
          <w:lang w:eastAsia="ru-RU"/>
        </w:rPr>
      </w:pPr>
    </w:p>
    <w:p w14:paraId="4CA1EC04" w14:textId="77777777" w:rsidR="00F351B3" w:rsidRPr="002C1B67" w:rsidRDefault="00F351B3" w:rsidP="00F351B3">
      <w:pPr>
        <w:spacing w:after="0" w:line="240" w:lineRule="auto"/>
        <w:ind w:right="-1" w:firstLine="709"/>
        <w:jc w:val="both"/>
        <w:rPr>
          <w:rFonts w:ascii="Times New Roman" w:eastAsia="Times New Roman" w:hAnsi="Times New Roman" w:cs="Times New Roman"/>
          <w:b/>
          <w:sz w:val="28"/>
          <w:szCs w:val="28"/>
          <w:lang w:eastAsia="ru-RU"/>
        </w:rPr>
      </w:pPr>
    </w:p>
    <w:p w14:paraId="4CA1EC05" w14:textId="77777777" w:rsidR="00F351B3" w:rsidRPr="002C1B67" w:rsidRDefault="00F351B3" w:rsidP="00F351B3">
      <w:pPr>
        <w:spacing w:after="0" w:line="240" w:lineRule="auto"/>
        <w:ind w:right="-1"/>
        <w:jc w:val="center"/>
        <w:rPr>
          <w:rFonts w:ascii="Times New Roman" w:eastAsia="Times New Roman" w:hAnsi="Times New Roman" w:cs="Times New Roman"/>
          <w:bCs/>
          <w:sz w:val="28"/>
          <w:szCs w:val="28"/>
          <w:lang w:eastAsia="ru-RU"/>
        </w:rPr>
      </w:pPr>
    </w:p>
    <w:p w14:paraId="4CA1EC06" w14:textId="77777777" w:rsidR="00F351B3" w:rsidRPr="002C1B67" w:rsidRDefault="00F351B3" w:rsidP="00F351B3">
      <w:pPr>
        <w:spacing w:after="0" w:line="240" w:lineRule="auto"/>
        <w:ind w:right="-1"/>
        <w:jc w:val="center"/>
        <w:rPr>
          <w:rFonts w:ascii="Times New Roman" w:eastAsia="Times New Roman" w:hAnsi="Times New Roman" w:cs="Times New Roman"/>
          <w:bCs/>
          <w:sz w:val="28"/>
          <w:szCs w:val="28"/>
          <w:lang w:eastAsia="ru-RU"/>
        </w:rPr>
      </w:pPr>
    </w:p>
    <w:p w14:paraId="4CA1EC07" w14:textId="77777777" w:rsidR="00F351B3" w:rsidRPr="002C1B67" w:rsidRDefault="00F351B3" w:rsidP="00F351B3">
      <w:pPr>
        <w:spacing w:after="0" w:line="240" w:lineRule="auto"/>
        <w:ind w:right="-1"/>
        <w:jc w:val="center"/>
        <w:rPr>
          <w:rFonts w:ascii="Times New Roman" w:eastAsia="Times New Roman" w:hAnsi="Times New Roman" w:cs="Times New Roman"/>
          <w:bCs/>
          <w:sz w:val="28"/>
          <w:szCs w:val="28"/>
          <w:lang w:eastAsia="ru-RU"/>
        </w:rPr>
      </w:pPr>
    </w:p>
    <w:p w14:paraId="4CA1EC08" w14:textId="1DC842AB" w:rsidR="00F351B3" w:rsidRPr="002C1B67" w:rsidRDefault="00F351B3" w:rsidP="00F351B3">
      <w:pPr>
        <w:spacing w:after="0" w:line="240" w:lineRule="auto"/>
        <w:ind w:right="-1"/>
        <w:jc w:val="center"/>
        <w:rPr>
          <w:rFonts w:ascii="Times New Roman" w:eastAsia="Times New Roman" w:hAnsi="Times New Roman" w:cs="Times New Roman"/>
          <w:bCs/>
          <w:sz w:val="28"/>
          <w:szCs w:val="28"/>
          <w:lang w:eastAsia="ru-RU"/>
        </w:rPr>
      </w:pPr>
    </w:p>
    <w:p w14:paraId="4CA1EC09" w14:textId="2150F9FD" w:rsidR="00F351B3" w:rsidRPr="002C1B67" w:rsidRDefault="00F351B3" w:rsidP="00F351B3">
      <w:pPr>
        <w:spacing w:after="0" w:line="240" w:lineRule="auto"/>
        <w:ind w:right="-1"/>
        <w:jc w:val="center"/>
        <w:rPr>
          <w:rFonts w:ascii="Times New Roman" w:eastAsia="Times New Roman" w:hAnsi="Times New Roman" w:cs="Times New Roman"/>
          <w:bCs/>
          <w:sz w:val="28"/>
          <w:szCs w:val="28"/>
          <w:lang w:eastAsia="ru-RU"/>
        </w:rPr>
      </w:pPr>
    </w:p>
    <w:p w14:paraId="4CA1EC0A" w14:textId="69CA4E99" w:rsidR="00F351B3" w:rsidRPr="002C1B67" w:rsidRDefault="00F351B3" w:rsidP="00F351B3">
      <w:pPr>
        <w:spacing w:after="0" w:line="240" w:lineRule="auto"/>
        <w:ind w:right="-1"/>
        <w:jc w:val="center"/>
        <w:rPr>
          <w:rFonts w:ascii="Times New Roman" w:eastAsia="Times New Roman" w:hAnsi="Times New Roman" w:cs="Times New Roman"/>
          <w:bCs/>
          <w:sz w:val="28"/>
          <w:szCs w:val="28"/>
          <w:lang w:eastAsia="ru-RU"/>
        </w:rPr>
      </w:pPr>
    </w:p>
    <w:p w14:paraId="4CA1EC0B" w14:textId="4C1EFBCC" w:rsidR="00F351B3" w:rsidRPr="002C1B67" w:rsidRDefault="00F351B3" w:rsidP="00F351B3">
      <w:pPr>
        <w:spacing w:after="0" w:line="240" w:lineRule="auto"/>
        <w:ind w:right="-1"/>
        <w:jc w:val="center"/>
        <w:rPr>
          <w:rFonts w:ascii="Times New Roman" w:eastAsia="Times New Roman" w:hAnsi="Times New Roman" w:cs="Times New Roman"/>
          <w:bCs/>
          <w:sz w:val="28"/>
          <w:szCs w:val="28"/>
          <w:lang w:eastAsia="ru-RU"/>
        </w:rPr>
      </w:pPr>
    </w:p>
    <w:p w14:paraId="6CE12FF8" w14:textId="01928534" w:rsidR="000E120C" w:rsidRPr="002C1B67" w:rsidRDefault="000E120C" w:rsidP="000E120C">
      <w:pPr>
        <w:spacing w:after="0" w:line="240" w:lineRule="auto"/>
        <w:ind w:right="-1"/>
        <w:jc w:val="center"/>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Рисунок </w:t>
      </w:r>
      <w:r w:rsidR="00C37FF5" w:rsidRPr="002C1B67">
        <w:rPr>
          <w:rFonts w:ascii="Times New Roman" w:eastAsia="Times New Roman" w:hAnsi="Times New Roman" w:cs="Times New Roman"/>
          <w:bCs/>
          <w:sz w:val="28"/>
          <w:szCs w:val="28"/>
          <w:lang w:eastAsia="ru-RU"/>
        </w:rPr>
        <w:t>3</w:t>
      </w:r>
      <w:r w:rsidRPr="002C1B67">
        <w:rPr>
          <w:rFonts w:ascii="Times New Roman" w:eastAsia="Times New Roman" w:hAnsi="Times New Roman" w:cs="Times New Roman"/>
          <w:bCs/>
          <w:sz w:val="28"/>
          <w:szCs w:val="28"/>
          <w:lang w:eastAsia="ru-RU"/>
        </w:rPr>
        <w:t xml:space="preserve"> – Модель процесса формирования ЭПК будущего учителя в аспекте модернизации общественного сознания, лист 1</w:t>
      </w:r>
    </w:p>
    <w:p w14:paraId="40A5E6DB" w14:textId="43B7C054" w:rsidR="0073407D" w:rsidRPr="002C1B67" w:rsidRDefault="00A105BA" w:rsidP="0073407D">
      <w:pPr>
        <w:spacing w:after="0" w:line="240" w:lineRule="auto"/>
        <w:ind w:right="-1"/>
        <w:jc w:val="center"/>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noProof/>
          <w:sz w:val="28"/>
          <w:szCs w:val="28"/>
          <w:lang w:eastAsia="ru-RU"/>
        </w:rPr>
        <mc:AlternateContent>
          <mc:Choice Requires="wpg">
            <w:drawing>
              <wp:anchor distT="0" distB="0" distL="114300" distR="114300" simplePos="0" relativeHeight="251658293" behindDoc="0" locked="0" layoutInCell="1" allowOverlap="1" wp14:anchorId="65A4797C" wp14:editId="5C98C192">
                <wp:simplePos x="0" y="0"/>
                <wp:positionH relativeFrom="column">
                  <wp:posOffset>-13335</wp:posOffset>
                </wp:positionH>
                <wp:positionV relativeFrom="paragraph">
                  <wp:posOffset>-20179</wp:posOffset>
                </wp:positionV>
                <wp:extent cx="6085968" cy="8974354"/>
                <wp:effectExtent l="0" t="0" r="10160" b="17780"/>
                <wp:wrapTopAndBottom/>
                <wp:docPr id="686" name="Группа 686"/>
                <wp:cNvGraphicFramePr/>
                <a:graphic xmlns:a="http://schemas.openxmlformats.org/drawingml/2006/main">
                  <a:graphicData uri="http://schemas.microsoft.com/office/word/2010/wordprocessingGroup">
                    <wpg:wgp>
                      <wpg:cNvGrpSpPr/>
                      <wpg:grpSpPr>
                        <a:xfrm>
                          <a:off x="0" y="0"/>
                          <a:ext cx="6085968" cy="8974354"/>
                          <a:chOff x="0" y="0"/>
                          <a:chExt cx="6085968" cy="8974354"/>
                        </a:xfrm>
                      </wpg:grpSpPr>
                      <wpg:grpSp>
                        <wpg:cNvPr id="672" name="Группа 672"/>
                        <wpg:cNvGrpSpPr/>
                        <wpg:grpSpPr>
                          <a:xfrm>
                            <a:off x="0" y="0"/>
                            <a:ext cx="6085968" cy="1575654"/>
                            <a:chOff x="0" y="0"/>
                            <a:chExt cx="6085968" cy="1575654"/>
                          </a:xfrm>
                        </wpg:grpSpPr>
                        <wps:wsp>
                          <wps:cNvPr id="76" name="Прямоугольник 76"/>
                          <wps:cNvSpPr>
                            <a:spLocks noChangeArrowheads="1"/>
                          </wps:cNvSpPr>
                          <wps:spPr>
                            <a:xfrm>
                              <a:off x="15368" y="0"/>
                              <a:ext cx="6070600" cy="156718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Поле 75"/>
                          <wps:cNvSpPr txBox="1">
                            <a:spLocks noChangeArrowheads="1"/>
                          </wps:cNvSpPr>
                          <wps:spPr>
                            <a:xfrm>
                              <a:off x="860611" y="0"/>
                              <a:ext cx="4965700" cy="2921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CA1F6E8" w14:textId="0EC732E9" w:rsidR="00D20012" w:rsidRPr="005156B9" w:rsidRDefault="00D20012" w:rsidP="00F351B3">
                                <w:pPr>
                                  <w:spacing w:after="0" w:line="240" w:lineRule="auto"/>
                                  <w:jc w:val="center"/>
                                  <w:rPr>
                                    <w:rFonts w:ascii="Times New Roman" w:hAnsi="Times New Roman"/>
                                    <w:b/>
                                    <w:sz w:val="20"/>
                                    <w:szCs w:val="20"/>
                                  </w:rPr>
                                </w:pPr>
                                <w:r w:rsidRPr="005156B9">
                                  <w:rPr>
                                    <w:rFonts w:ascii="Times New Roman" w:hAnsi="Times New Roman"/>
                                    <w:b/>
                                    <w:sz w:val="20"/>
                                    <w:szCs w:val="20"/>
                                  </w:rPr>
                                  <w:t>Компоненты ЭПК будущего учителя</w:t>
                                </w:r>
                              </w:p>
                              <w:p w14:paraId="7C88BE8C" w14:textId="2502FA2C" w:rsidR="00D20012" w:rsidRPr="00B02CDB" w:rsidRDefault="00D20012" w:rsidP="00F351B3">
                                <w:pPr>
                                  <w:spacing w:after="0" w:line="240" w:lineRule="auto"/>
                                  <w:jc w:val="center"/>
                                  <w:rPr>
                                    <w:rFonts w:ascii="Times New Roman" w:hAnsi="Times New Roman"/>
                                    <w:sz w:val="20"/>
                                    <w:szCs w:val="20"/>
                                  </w:rPr>
                                </w:pPr>
                                <w:r>
                                  <w:rPr>
                                    <w:rFonts w:ascii="Times New Roman" w:hAnsi="Times New Roman"/>
                                    <w:sz w:val="20"/>
                                    <w:szCs w:val="20"/>
                                  </w:rPr>
                                  <w:t>ко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Скругленный прямоугольник 74"/>
                          <wps:cNvSpPr>
                            <a:spLocks noChangeArrowheads="1"/>
                          </wps:cNvSpPr>
                          <wps:spPr>
                            <a:xfrm>
                              <a:off x="1536806" y="407254"/>
                              <a:ext cx="1143000" cy="116840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CA1F6E9" w14:textId="77777777" w:rsidR="00D20012" w:rsidRPr="00F0143E" w:rsidRDefault="00D20012" w:rsidP="00F351B3">
                                <w:pPr>
                                  <w:spacing w:after="0" w:line="240" w:lineRule="auto"/>
                                  <w:jc w:val="center"/>
                                  <w:rPr>
                                    <w:bCs/>
                                    <w:sz w:val="16"/>
                                    <w:szCs w:val="16"/>
                                  </w:rPr>
                                </w:pPr>
                                <w:r w:rsidRPr="00F0143E">
                                  <w:rPr>
                                    <w:rFonts w:ascii="Times New Roman" w:hAnsi="Times New Roman"/>
                                    <w:b/>
                                    <w:sz w:val="16"/>
                                    <w:szCs w:val="16"/>
                                  </w:rPr>
                                  <w:t xml:space="preserve">Мотивационно-ценностный: </w:t>
                                </w:r>
                                <w:r w:rsidRPr="00F0143E">
                                  <w:rPr>
                                    <w:rFonts w:ascii="Times New Roman" w:hAnsi="Times New Roman"/>
                                    <w:bCs/>
                                    <w:sz w:val="16"/>
                                    <w:szCs w:val="16"/>
                                  </w:rPr>
                                  <w:t>качества, выражающиеся в чувстве патриотизма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Скругленный прямоугольник 73"/>
                          <wps:cNvSpPr>
                            <a:spLocks noChangeArrowheads="1"/>
                          </wps:cNvSpPr>
                          <wps:spPr>
                            <a:xfrm>
                              <a:off x="2727832" y="407254"/>
                              <a:ext cx="1066800" cy="116840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CA1F6EA" w14:textId="77777777" w:rsidR="00D20012" w:rsidRPr="00F0143E" w:rsidRDefault="00D20012" w:rsidP="00F351B3">
                                <w:pPr>
                                  <w:spacing w:after="0" w:line="240" w:lineRule="auto"/>
                                  <w:jc w:val="center"/>
                                  <w:rPr>
                                    <w:sz w:val="16"/>
                                    <w:szCs w:val="16"/>
                                  </w:rPr>
                                </w:pPr>
                                <w:r w:rsidRPr="00F0143E">
                                  <w:rPr>
                                    <w:rFonts w:ascii="Times New Roman" w:hAnsi="Times New Roman"/>
                                    <w:b/>
                                    <w:bCs/>
                                    <w:sz w:val="16"/>
                                    <w:szCs w:val="16"/>
                                  </w:rPr>
                                  <w:t>Деятельностно-поведенческий:</w:t>
                                </w:r>
                                <w:r w:rsidRPr="00F0143E">
                                  <w:rPr>
                                    <w:rFonts w:ascii="Times New Roman" w:hAnsi="Times New Roman"/>
                                    <w:sz w:val="16"/>
                                    <w:szCs w:val="16"/>
                                  </w:rPr>
                                  <w:t xml:space="preserve"> знания и компетенции, формирующие региональную компетентность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Скругленный прямоугольник 72"/>
                          <wps:cNvSpPr>
                            <a:spLocks noChangeArrowheads="1"/>
                          </wps:cNvSpPr>
                          <wps:spPr>
                            <a:xfrm>
                              <a:off x="3826648" y="407254"/>
                              <a:ext cx="1198245" cy="116840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CA1F6EB" w14:textId="77777777" w:rsidR="00D20012" w:rsidRPr="00F0143E" w:rsidRDefault="00D20012" w:rsidP="00F351B3">
                                <w:pPr>
                                  <w:spacing w:after="0" w:line="240" w:lineRule="auto"/>
                                  <w:jc w:val="center"/>
                                  <w:rPr>
                                    <w:rFonts w:ascii="Times New Roman" w:hAnsi="Times New Roman"/>
                                    <w:sz w:val="16"/>
                                    <w:szCs w:val="16"/>
                                  </w:rPr>
                                </w:pPr>
                                <w:r w:rsidRPr="00F0143E">
                                  <w:rPr>
                                    <w:rFonts w:ascii="Times New Roman" w:hAnsi="Times New Roman"/>
                                    <w:b/>
                                    <w:bCs/>
                                    <w:sz w:val="16"/>
                                    <w:szCs w:val="16"/>
                                  </w:rPr>
                                  <w:t>Профессионально-функциональный:</w:t>
                                </w:r>
                                <w:r w:rsidRPr="00F0143E">
                                  <w:rPr>
                                    <w:rFonts w:ascii="Times New Roman" w:hAnsi="Times New Roman"/>
                                    <w:sz w:val="16"/>
                                    <w:szCs w:val="16"/>
                                  </w:rPr>
                                  <w:t xml:space="preserve"> компетенции, формирующие межкультурную компетентность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Скругленный прямоугольник 71"/>
                          <wps:cNvSpPr>
                            <a:spLocks noChangeArrowheads="1"/>
                          </wps:cNvSpPr>
                          <wps:spPr>
                            <a:xfrm>
                              <a:off x="5048410" y="407254"/>
                              <a:ext cx="1032510" cy="116840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CA1F6EC" w14:textId="77777777" w:rsidR="00D20012" w:rsidRPr="00F0143E" w:rsidRDefault="00D20012" w:rsidP="00F351B3">
                                <w:pPr>
                                  <w:spacing w:after="0" w:line="240" w:lineRule="auto"/>
                                  <w:jc w:val="center"/>
                                  <w:rPr>
                                    <w:rFonts w:ascii="Times New Roman" w:hAnsi="Times New Roman"/>
                                    <w:b/>
                                    <w:sz w:val="16"/>
                                    <w:szCs w:val="16"/>
                                  </w:rPr>
                                </w:pPr>
                                <w:r w:rsidRPr="00F0143E">
                                  <w:rPr>
                                    <w:rFonts w:ascii="Times New Roman" w:hAnsi="Times New Roman"/>
                                    <w:b/>
                                    <w:sz w:val="16"/>
                                    <w:szCs w:val="16"/>
                                  </w:rPr>
                                  <w:t xml:space="preserve">Личностный: </w:t>
                                </w:r>
                                <w:r w:rsidRPr="00F0143E">
                                  <w:rPr>
                                    <w:rFonts w:ascii="Times New Roman" w:hAnsi="Times New Roman"/>
                                    <w:sz w:val="16"/>
                                    <w:szCs w:val="16"/>
                                  </w:rPr>
                                  <w:t>компетенции, формирующие толерантность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Прямоугольник 68"/>
                          <wps:cNvSpPr>
                            <a:spLocks noChangeArrowheads="1"/>
                          </wps:cNvSpPr>
                          <wps:spPr>
                            <a:xfrm>
                              <a:off x="0" y="0"/>
                              <a:ext cx="419100" cy="156718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CA1F6ED" w14:textId="77777777" w:rsidR="00D20012" w:rsidRPr="00155486" w:rsidRDefault="00D20012" w:rsidP="00F351B3">
                                <w:pPr>
                                  <w:spacing w:after="0" w:line="240" w:lineRule="auto"/>
                                  <w:jc w:val="center"/>
                                  <w:rPr>
                                    <w:rFonts w:ascii="Times New Roman" w:hAnsi="Times New Roman"/>
                                    <w:sz w:val="20"/>
                                    <w:szCs w:val="20"/>
                                  </w:rPr>
                                </w:pPr>
                                <w:r>
                                  <w:rPr>
                                    <w:rFonts w:ascii="Times New Roman" w:hAnsi="Times New Roman"/>
                                    <w:sz w:val="20"/>
                                    <w:szCs w:val="20"/>
                                  </w:rPr>
                                  <w:t>Содержательный б</w:t>
                                </w:r>
                                <w:r w:rsidRPr="00155486">
                                  <w:rPr>
                                    <w:rFonts w:ascii="Times New Roman" w:hAnsi="Times New Roman"/>
                                    <w:sz w:val="20"/>
                                    <w:szCs w:val="20"/>
                                  </w:rPr>
                                  <w:t>лок</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7" name="Скругленный прямоугольник 67"/>
                          <wps:cNvSpPr>
                            <a:spLocks noChangeArrowheads="1"/>
                          </wps:cNvSpPr>
                          <wps:spPr>
                            <a:xfrm>
                              <a:off x="437990" y="399570"/>
                              <a:ext cx="1066800" cy="116840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CA1F6EE" w14:textId="77777777" w:rsidR="00D20012" w:rsidRPr="00F0143E" w:rsidRDefault="00D20012" w:rsidP="00F351B3">
                                <w:pPr>
                                  <w:spacing w:after="0" w:line="240" w:lineRule="auto"/>
                                  <w:jc w:val="center"/>
                                  <w:rPr>
                                    <w:sz w:val="16"/>
                                    <w:szCs w:val="16"/>
                                  </w:rPr>
                                </w:pPr>
                                <w:r w:rsidRPr="00F0143E">
                                  <w:rPr>
                                    <w:rFonts w:ascii="Times New Roman" w:hAnsi="Times New Roman"/>
                                    <w:b/>
                                    <w:sz w:val="16"/>
                                    <w:szCs w:val="16"/>
                                  </w:rPr>
                                  <w:t>Когнитивный</w:t>
                                </w:r>
                                <w:r w:rsidRPr="00F0143E">
                                  <w:rPr>
                                    <w:rFonts w:ascii="Times New Roman" w:eastAsia="Times New Roman" w:hAnsi="Times New Roman"/>
                                    <w:b/>
                                    <w:sz w:val="16"/>
                                    <w:szCs w:val="16"/>
                                    <w:lang w:bidi="ru-RU"/>
                                  </w:rPr>
                                  <w:t xml:space="preserve">: </w:t>
                                </w:r>
                                <w:r w:rsidRPr="00F0143E">
                                  <w:rPr>
                                    <w:rFonts w:ascii="Times New Roman" w:eastAsia="Times New Roman" w:hAnsi="Times New Roman"/>
                                    <w:sz w:val="16"/>
                                    <w:szCs w:val="16"/>
                                    <w:lang w:bidi="ru-RU"/>
                                  </w:rPr>
                                  <w:t>знания и компетенции, формирующие общественное сознание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73" name="Группа 673"/>
                        <wpg:cNvGrpSpPr/>
                        <wpg:grpSpPr>
                          <a:xfrm>
                            <a:off x="0" y="1567450"/>
                            <a:ext cx="6085968" cy="4003256"/>
                            <a:chOff x="0" y="-93"/>
                            <a:chExt cx="6085968" cy="4003256"/>
                          </a:xfrm>
                        </wpg:grpSpPr>
                        <wps:wsp>
                          <wps:cNvPr id="66" name="Двойная стрелка вверх/вниз 66"/>
                          <wps:cNvSpPr>
                            <a:spLocks noChangeArrowheads="1"/>
                          </wps:cNvSpPr>
                          <wps:spPr>
                            <a:xfrm>
                              <a:off x="3050497" y="-93"/>
                              <a:ext cx="218440" cy="299659"/>
                            </a:xfrm>
                            <a:prstGeom prst="up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Прямоугольник 65"/>
                          <wps:cNvSpPr>
                            <a:spLocks noChangeArrowheads="1"/>
                          </wps:cNvSpPr>
                          <wps:spPr>
                            <a:xfrm>
                              <a:off x="0" y="291993"/>
                              <a:ext cx="419100" cy="370903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CA1F6EF" w14:textId="77777777" w:rsidR="00D20012" w:rsidRPr="00155486" w:rsidRDefault="00D20012" w:rsidP="00F351B3">
                                <w:pPr>
                                  <w:spacing w:after="0" w:line="240" w:lineRule="auto"/>
                                  <w:jc w:val="center"/>
                                  <w:rPr>
                                    <w:rFonts w:ascii="Times New Roman" w:hAnsi="Times New Roman"/>
                                    <w:sz w:val="20"/>
                                    <w:szCs w:val="20"/>
                                  </w:rPr>
                                </w:pPr>
                                <w:r>
                                  <w:rPr>
                                    <w:rFonts w:ascii="Times New Roman" w:hAnsi="Times New Roman"/>
                                    <w:sz w:val="20"/>
                                    <w:szCs w:val="20"/>
                                  </w:rPr>
                                  <w:t>Организационный б</w:t>
                                </w:r>
                                <w:r w:rsidRPr="00155486">
                                  <w:rPr>
                                    <w:rFonts w:ascii="Times New Roman" w:hAnsi="Times New Roman"/>
                                    <w:sz w:val="20"/>
                                    <w:szCs w:val="20"/>
                                  </w:rPr>
                                  <w:t>лок</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4" name="Прямоугольник 64"/>
                          <wps:cNvSpPr>
                            <a:spLocks noChangeArrowheads="1"/>
                          </wps:cNvSpPr>
                          <wps:spPr>
                            <a:xfrm>
                              <a:off x="407253" y="291993"/>
                              <a:ext cx="5678715" cy="371117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Скругленный прямоугольник 63"/>
                          <wps:cNvSpPr>
                            <a:spLocks noChangeArrowheads="1"/>
                          </wps:cNvSpPr>
                          <wps:spPr>
                            <a:xfrm>
                              <a:off x="2789304" y="299677"/>
                              <a:ext cx="3260725" cy="223520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CA1F6F0" w14:textId="77777777" w:rsidR="00D20012" w:rsidRPr="004233F1" w:rsidRDefault="00D20012" w:rsidP="00F351B3">
                                <w:pPr>
                                  <w:pStyle w:val="af"/>
                                  <w:tabs>
                                    <w:tab w:val="left" w:pos="142"/>
                                  </w:tabs>
                                  <w:spacing w:before="0" w:beforeAutospacing="0" w:after="0" w:afterAutospacing="0"/>
                                  <w:jc w:val="center"/>
                                  <w:rPr>
                                    <w:b/>
                                    <w:sz w:val="16"/>
                                    <w:szCs w:val="16"/>
                                    <w:lang w:val="en-US"/>
                                  </w:rPr>
                                </w:pPr>
                                <w:r w:rsidRPr="004233F1">
                                  <w:rPr>
                                    <w:b/>
                                    <w:sz w:val="16"/>
                                    <w:szCs w:val="16"/>
                                  </w:rPr>
                                  <w:t>Средства</w:t>
                                </w:r>
                                <w:r w:rsidRPr="004233F1">
                                  <w:rPr>
                                    <w:b/>
                                    <w:sz w:val="16"/>
                                    <w:szCs w:val="16"/>
                                    <w:lang w:val="en-US"/>
                                  </w:rPr>
                                  <w:t>:</w:t>
                                </w:r>
                              </w:p>
                              <w:p w14:paraId="4CA1F6F1" w14:textId="77777777" w:rsidR="00D20012" w:rsidRPr="002B4E5D" w:rsidRDefault="00D20012" w:rsidP="00F351B3">
                                <w:pPr>
                                  <w:pStyle w:val="af"/>
                                  <w:tabs>
                                    <w:tab w:val="left" w:pos="142"/>
                                  </w:tabs>
                                  <w:spacing w:before="0" w:beforeAutospacing="0" w:after="0" w:afterAutospacing="0"/>
                                  <w:jc w:val="both"/>
                                  <w:rPr>
                                    <w:sz w:val="16"/>
                                    <w:szCs w:val="16"/>
                                    <w:lang w:val="en-US"/>
                                  </w:rPr>
                                </w:pPr>
                                <w:r w:rsidRPr="002B4E5D">
                                  <w:rPr>
                                    <w:bCs/>
                                    <w:sz w:val="16"/>
                                    <w:szCs w:val="16"/>
                                    <w:lang w:val="en-US"/>
                                  </w:rPr>
                                  <w:t>–</w:t>
                                </w:r>
                                <w:r w:rsidRPr="002B4E5D">
                                  <w:rPr>
                                    <w:b/>
                                    <w:sz w:val="16"/>
                                    <w:szCs w:val="16"/>
                                    <w:lang w:val="en-US"/>
                                  </w:rPr>
                                  <w:t xml:space="preserve"> </w:t>
                                </w:r>
                                <w:r w:rsidRPr="002B4E5D">
                                  <w:rPr>
                                    <w:sz w:val="16"/>
                                    <w:szCs w:val="16"/>
                                  </w:rPr>
                                  <w:t>спецкурс</w:t>
                                </w:r>
                                <w:r w:rsidRPr="002B4E5D">
                                  <w:rPr>
                                    <w:sz w:val="16"/>
                                    <w:szCs w:val="16"/>
                                    <w:lang w:val="en-US"/>
                                  </w:rPr>
                                  <w:t xml:space="preserve"> </w:t>
                                </w:r>
                                <w:r w:rsidRPr="002B4E5D">
                                  <w:rPr>
                                    <w:bCs/>
                                    <w:sz w:val="16"/>
                                    <w:szCs w:val="16"/>
                                    <w:lang w:val="en-US"/>
                                  </w:rPr>
                                  <w:t>«Culture, Traditions and Customs in Kazakhstan and other Countries»</w:t>
                                </w:r>
                                <w:r w:rsidRPr="002B4E5D">
                                  <w:rPr>
                                    <w:sz w:val="16"/>
                                    <w:szCs w:val="16"/>
                                    <w:lang w:val="en-US"/>
                                  </w:rPr>
                                  <w:t xml:space="preserve">; </w:t>
                                </w:r>
                              </w:p>
                              <w:p w14:paraId="5A01C735" w14:textId="77777777" w:rsidR="00D20012" w:rsidRPr="002B4E5D" w:rsidRDefault="00D20012" w:rsidP="0055044F">
                                <w:pPr>
                                  <w:spacing w:after="0" w:line="240" w:lineRule="auto"/>
                                  <w:jc w:val="both"/>
                                  <w:rPr>
                                    <w:rFonts w:ascii="Times New Roman" w:eastAsia="Batang" w:hAnsi="Times New Roman" w:cs="Times New Roman"/>
                                    <w:sz w:val="16"/>
                                    <w:szCs w:val="16"/>
                                    <w:lang w:val="kk-KZ" w:eastAsia="ko-KR"/>
                                  </w:rPr>
                                </w:pPr>
                                <w:r w:rsidRPr="002B4E5D">
                                  <w:rPr>
                                    <w:rFonts w:ascii="Times New Roman" w:hAnsi="Times New Roman" w:cs="Times New Roman"/>
                                    <w:sz w:val="16"/>
                                    <w:szCs w:val="16"/>
                                    <w:lang w:val="en-US"/>
                                  </w:rPr>
                                  <w:t xml:space="preserve">– </w:t>
                                </w:r>
                                <w:r w:rsidRPr="002B4E5D">
                                  <w:rPr>
                                    <w:rFonts w:ascii="Times New Roman" w:hAnsi="Times New Roman" w:cs="Times New Roman"/>
                                    <w:sz w:val="16"/>
                                    <w:szCs w:val="16"/>
                                  </w:rPr>
                                  <w:t>учебно</w:t>
                                </w:r>
                                <w:r w:rsidRPr="002B4E5D">
                                  <w:rPr>
                                    <w:rFonts w:ascii="Times New Roman" w:hAnsi="Times New Roman" w:cs="Times New Roman"/>
                                    <w:sz w:val="16"/>
                                    <w:szCs w:val="16"/>
                                    <w:lang w:val="en-US"/>
                                  </w:rPr>
                                  <w:t>-</w:t>
                                </w:r>
                                <w:r w:rsidRPr="002B4E5D">
                                  <w:rPr>
                                    <w:rFonts w:ascii="Times New Roman" w:hAnsi="Times New Roman" w:cs="Times New Roman"/>
                                    <w:sz w:val="16"/>
                                    <w:szCs w:val="16"/>
                                  </w:rPr>
                                  <w:t>методическое</w:t>
                                </w:r>
                                <w:r w:rsidRPr="002B4E5D">
                                  <w:rPr>
                                    <w:rFonts w:ascii="Times New Roman" w:hAnsi="Times New Roman" w:cs="Times New Roman"/>
                                    <w:sz w:val="16"/>
                                    <w:szCs w:val="16"/>
                                    <w:lang w:val="en-US"/>
                                  </w:rPr>
                                  <w:t xml:space="preserve"> </w:t>
                                </w:r>
                                <w:r w:rsidRPr="002B4E5D">
                                  <w:rPr>
                                    <w:rFonts w:ascii="Times New Roman" w:hAnsi="Times New Roman" w:cs="Times New Roman"/>
                                    <w:sz w:val="16"/>
                                    <w:szCs w:val="16"/>
                                  </w:rPr>
                                  <w:t>и</w:t>
                                </w:r>
                                <w:r w:rsidRPr="002B4E5D">
                                  <w:rPr>
                                    <w:rFonts w:ascii="Times New Roman" w:hAnsi="Times New Roman" w:cs="Times New Roman"/>
                                    <w:sz w:val="16"/>
                                    <w:szCs w:val="16"/>
                                    <w:lang w:val="en-US"/>
                                  </w:rPr>
                                  <w:t xml:space="preserve"> </w:t>
                                </w:r>
                                <w:r w:rsidRPr="002B4E5D">
                                  <w:rPr>
                                    <w:rFonts w:ascii="Times New Roman" w:hAnsi="Times New Roman" w:cs="Times New Roman"/>
                                    <w:sz w:val="16"/>
                                    <w:szCs w:val="16"/>
                                  </w:rPr>
                                  <w:t>учебные</w:t>
                                </w:r>
                                <w:r w:rsidRPr="002B4E5D">
                                  <w:rPr>
                                    <w:rFonts w:ascii="Times New Roman" w:hAnsi="Times New Roman" w:cs="Times New Roman"/>
                                    <w:sz w:val="16"/>
                                    <w:szCs w:val="16"/>
                                    <w:lang w:val="en-US"/>
                                  </w:rPr>
                                  <w:t xml:space="preserve"> </w:t>
                                </w:r>
                                <w:r w:rsidRPr="002B4E5D">
                                  <w:rPr>
                                    <w:rFonts w:ascii="Times New Roman" w:hAnsi="Times New Roman" w:cs="Times New Roman"/>
                                    <w:sz w:val="16"/>
                                    <w:szCs w:val="16"/>
                                  </w:rPr>
                                  <w:t>пособия</w:t>
                                </w:r>
                                <w:r w:rsidRPr="002B4E5D">
                                  <w:rPr>
                                    <w:rFonts w:ascii="Times New Roman" w:hAnsi="Times New Roman" w:cs="Times New Roman"/>
                                    <w:sz w:val="16"/>
                                    <w:szCs w:val="16"/>
                                    <w:lang w:val="en-US"/>
                                  </w:rPr>
                                  <w:t xml:space="preserve">: </w:t>
                                </w:r>
                                <w:r w:rsidRPr="002B4E5D">
                                  <w:rPr>
                                    <w:rFonts w:ascii="Times New Roman" w:hAnsi="Times New Roman" w:cs="Times New Roman"/>
                                    <w:sz w:val="16"/>
                                    <w:szCs w:val="16"/>
                                    <w:lang w:val="kk-KZ"/>
                                  </w:rPr>
                                  <w:t xml:space="preserve">«National Etiquette Specifics in Intercultural Business Communication»; </w:t>
                                </w:r>
                                <w:r w:rsidRPr="002B4E5D">
                                  <w:rPr>
                                    <w:rFonts w:ascii="Times New Roman" w:eastAsia="Batang" w:hAnsi="Times New Roman" w:cs="Times New Roman"/>
                                    <w:sz w:val="16"/>
                                    <w:szCs w:val="16"/>
                                    <w:lang w:val="kk-KZ" w:eastAsia="ko-KR"/>
                                  </w:rPr>
                                  <w:t>«</w:t>
                                </w:r>
                                <w:r w:rsidRPr="002B4E5D">
                                  <w:rPr>
                                    <w:rFonts w:ascii="Times New Roman" w:hAnsi="Times New Roman" w:cs="Times New Roman"/>
                                    <w:sz w:val="16"/>
                                    <w:szCs w:val="16"/>
                                    <w:lang w:val="kk-KZ"/>
                                  </w:rPr>
                                  <w:t>Ethnic specifics of communication culture in Kazakhstan and Spain</w:t>
                                </w:r>
                                <w:r w:rsidRPr="002B4E5D">
                                  <w:rPr>
                                    <w:rFonts w:ascii="Times New Roman" w:eastAsia="Batang" w:hAnsi="Times New Roman" w:cs="Times New Roman"/>
                                    <w:sz w:val="16"/>
                                    <w:szCs w:val="16"/>
                                    <w:lang w:val="kk-KZ" w:eastAsia="ko-KR"/>
                                  </w:rPr>
                                  <w:t>»;</w:t>
                                </w:r>
                              </w:p>
                              <w:p w14:paraId="4CA1F6F3" w14:textId="2FB953BA" w:rsidR="00D20012" w:rsidRPr="002B4E5D" w:rsidRDefault="00D20012" w:rsidP="0055044F">
                                <w:pPr>
                                  <w:spacing w:after="0" w:line="240" w:lineRule="auto"/>
                                  <w:jc w:val="both"/>
                                  <w:rPr>
                                    <w:rFonts w:ascii="Times New Roman" w:hAnsi="Times New Roman" w:cs="Times New Roman"/>
                                    <w:color w:val="2C2D2E"/>
                                    <w:sz w:val="16"/>
                                    <w:szCs w:val="16"/>
                                    <w:lang w:val="en-US"/>
                                  </w:rPr>
                                </w:pPr>
                                <w:r w:rsidRPr="002B4E5D">
                                  <w:rPr>
                                    <w:rStyle w:val="apple-converted-space"/>
                                    <w:rFonts w:ascii="Times New Roman" w:hAnsi="Times New Roman" w:cs="Times New Roman"/>
                                    <w:color w:val="2C2D2E"/>
                                    <w:sz w:val="16"/>
                                    <w:szCs w:val="16"/>
                                    <w:lang w:val="en-US"/>
                                  </w:rPr>
                                  <w:t xml:space="preserve"> – </w:t>
                                </w:r>
                                <w:r w:rsidRPr="002B4E5D">
                                  <w:rPr>
                                    <w:rFonts w:ascii="Times New Roman" w:hAnsi="Times New Roman" w:cs="Times New Roman"/>
                                    <w:color w:val="2C2D2E"/>
                                    <w:sz w:val="16"/>
                                    <w:szCs w:val="16"/>
                                  </w:rPr>
                                  <w:t>электронное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учебное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пособие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lang w:val="en-US"/>
                                  </w:rPr>
                                  <w:t>«National Traditions, Customs and Business Etiquette in Kazakhstan and English-Speaking Countries» [1]];</w:t>
                                </w:r>
                              </w:p>
                              <w:p w14:paraId="4CA1F6F4" w14:textId="7D291206" w:rsidR="00D20012" w:rsidRPr="002B4E5D" w:rsidRDefault="00D20012" w:rsidP="00F351B3">
                                <w:pPr>
                                  <w:spacing w:after="0" w:line="240" w:lineRule="auto"/>
                                  <w:jc w:val="both"/>
                                  <w:rPr>
                                    <w:rFonts w:ascii="Times New Roman" w:hAnsi="Times New Roman" w:cs="Times New Roman"/>
                                    <w:color w:val="2C2D2E"/>
                                    <w:sz w:val="16"/>
                                    <w:szCs w:val="16"/>
                                    <w:lang w:val="en-US"/>
                                  </w:rPr>
                                </w:pPr>
                                <w:r w:rsidRPr="002B4E5D">
                                  <w:rPr>
                                    <w:rFonts w:ascii="Times New Roman" w:hAnsi="Times New Roman" w:cs="Times New Roman"/>
                                    <w:color w:val="2C2D2E"/>
                                    <w:sz w:val="16"/>
                                    <w:szCs w:val="16"/>
                                    <w:lang w:val="en-US"/>
                                  </w:rPr>
                                  <w:t>–</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электронное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учебное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пособие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lang w:val="en-US"/>
                                  </w:rPr>
                                  <w:t>English for undergraduate and graduate students of pedagogical specialties electronic textbook;</w:t>
                                </w:r>
                              </w:p>
                              <w:p w14:paraId="4CA1F6F5" w14:textId="77777777" w:rsidR="00D20012" w:rsidRPr="002B4E5D" w:rsidRDefault="00D20012" w:rsidP="00F351B3">
                                <w:pPr>
                                  <w:spacing w:after="0" w:line="240" w:lineRule="auto"/>
                                  <w:jc w:val="both"/>
                                  <w:rPr>
                                    <w:rFonts w:ascii="Times New Roman" w:hAnsi="Times New Roman" w:cs="Times New Roman"/>
                                    <w:color w:val="2C2D2E"/>
                                    <w:sz w:val="16"/>
                                    <w:szCs w:val="16"/>
                                    <w:lang w:val="en-US"/>
                                  </w:rPr>
                                </w:pPr>
                                <w:r w:rsidRPr="002B4E5D">
                                  <w:rPr>
                                    <w:rFonts w:ascii="Times New Roman" w:hAnsi="Times New Roman" w:cs="Times New Roman"/>
                                    <w:color w:val="2C2D2E"/>
                                    <w:sz w:val="16"/>
                                    <w:szCs w:val="16"/>
                                    <w:lang w:val="en-US"/>
                                  </w:rPr>
                                  <w:t>–</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учебник</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английского</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языка</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для</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студентов</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и</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магистрантов</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педагогических</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специальностей</w:t>
                                </w:r>
                                <w:r w:rsidRPr="002B4E5D">
                                  <w:rPr>
                                    <w:rFonts w:ascii="Times New Roman" w:hAnsi="Times New Roman" w:cs="Times New Roman"/>
                                    <w:color w:val="2C2D2E"/>
                                    <w:sz w:val="16"/>
                                    <w:szCs w:val="16"/>
                                    <w:lang w:val="en-US"/>
                                  </w:rPr>
                                  <w:t xml:space="preserve"> «English for undergraduate and graduate students of pedagogical Specialties»;</w:t>
                                </w:r>
                              </w:p>
                              <w:p w14:paraId="4CA1F6F6" w14:textId="77777777" w:rsidR="00D20012" w:rsidRPr="002B4E5D" w:rsidRDefault="00D20012" w:rsidP="00F351B3">
                                <w:pPr>
                                  <w:spacing w:after="0" w:line="240" w:lineRule="auto"/>
                                  <w:jc w:val="both"/>
                                  <w:rPr>
                                    <w:rFonts w:ascii="Times New Roman" w:hAnsi="Times New Roman" w:cs="Times New Roman"/>
                                    <w:sz w:val="16"/>
                                    <w:szCs w:val="16"/>
                                    <w:lang w:val="kk-KZ"/>
                                  </w:rPr>
                                </w:pPr>
                                <w:r w:rsidRPr="002B4E5D">
                                  <w:rPr>
                                    <w:rFonts w:ascii="Times New Roman" w:hAnsi="Times New Roman" w:cs="Times New Roman"/>
                                    <w:color w:val="2C2D2E"/>
                                    <w:sz w:val="16"/>
                                    <w:szCs w:val="16"/>
                                    <w:lang w:val="en-US"/>
                                  </w:rPr>
                                  <w:t>–</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программа</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для</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ЭВМ</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lang w:val="en-US"/>
                                  </w:rPr>
                                  <w:t>–</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электронное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учебное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пособие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lang w:val="en-US"/>
                                  </w:rPr>
                                  <w:t>«English for undergraduate and graduate students of pedagogical Specialties»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Скругленный прямоугольник 62"/>
                          <wps:cNvSpPr>
                            <a:spLocks noChangeArrowheads="1"/>
                          </wps:cNvSpPr>
                          <wps:spPr>
                            <a:xfrm>
                              <a:off x="507146" y="299677"/>
                              <a:ext cx="1133475" cy="193865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CA1F6F7" w14:textId="77777777" w:rsidR="00D20012" w:rsidRPr="0017282A" w:rsidRDefault="00D20012" w:rsidP="00F351B3">
                                <w:pPr>
                                  <w:spacing w:after="0" w:line="240" w:lineRule="auto"/>
                                  <w:jc w:val="center"/>
                                  <w:rPr>
                                    <w:rFonts w:ascii="Times New Roman" w:hAnsi="Times New Roman"/>
                                    <w:b/>
                                    <w:sz w:val="16"/>
                                    <w:szCs w:val="16"/>
                                  </w:rPr>
                                </w:pPr>
                                <w:r w:rsidRPr="0017282A">
                                  <w:rPr>
                                    <w:rFonts w:ascii="Times New Roman" w:hAnsi="Times New Roman"/>
                                    <w:b/>
                                    <w:sz w:val="16"/>
                                    <w:szCs w:val="16"/>
                                  </w:rPr>
                                  <w:t>Формы:</w:t>
                                </w:r>
                              </w:p>
                              <w:p w14:paraId="4CA1F6F8" w14:textId="77777777" w:rsidR="00D20012" w:rsidRPr="0017282A" w:rsidRDefault="00D20012" w:rsidP="00F351B3">
                                <w:pPr>
                                  <w:spacing w:after="0" w:line="240" w:lineRule="auto"/>
                                  <w:jc w:val="center"/>
                                  <w:rPr>
                                    <w:sz w:val="16"/>
                                    <w:szCs w:val="16"/>
                                  </w:rPr>
                                </w:pPr>
                                <w:r w:rsidRPr="0017282A">
                                  <w:rPr>
                                    <w:rFonts w:ascii="Times New Roman" w:hAnsi="Times New Roman"/>
                                    <w:sz w:val="16"/>
                                    <w:szCs w:val="16"/>
                                  </w:rPr>
                                  <w:t>лекционные и семинарские занятия, комбинированный урок, педагогическая практика,</w:t>
                                </w:r>
                                <w:r w:rsidRPr="0017282A">
                                  <w:rPr>
                                    <w:rFonts w:ascii="Times New Roman" w:eastAsia="Times New Roman" w:hAnsi="Times New Roman"/>
                                    <w:sz w:val="16"/>
                                    <w:szCs w:val="16"/>
                                  </w:rPr>
                                  <w:t xml:space="preserve"> с</w:t>
                                </w:r>
                                <w:r w:rsidRPr="0017282A">
                                  <w:rPr>
                                    <w:rFonts w:ascii="Times New Roman" w:hAnsi="Times New Roman"/>
                                    <w:sz w:val="16"/>
                                    <w:szCs w:val="16"/>
                                  </w:rPr>
                                  <w:t>амостоятельная работа студентов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Скругленный прямоугольник 61"/>
                          <wps:cNvSpPr>
                            <a:spLocks noChangeArrowheads="1"/>
                          </wps:cNvSpPr>
                          <wps:spPr>
                            <a:xfrm>
                              <a:off x="1682803" y="299677"/>
                              <a:ext cx="1038225" cy="195072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CA1F6F9" w14:textId="77777777" w:rsidR="00D20012" w:rsidRPr="0017282A" w:rsidRDefault="00D20012" w:rsidP="00F351B3">
                                <w:pPr>
                                  <w:spacing w:after="0" w:line="240" w:lineRule="auto"/>
                                  <w:jc w:val="center"/>
                                  <w:rPr>
                                    <w:rFonts w:ascii="Times New Roman" w:hAnsi="Times New Roman"/>
                                    <w:sz w:val="16"/>
                                    <w:szCs w:val="16"/>
                                  </w:rPr>
                                </w:pPr>
                                <w:r w:rsidRPr="0017282A">
                                  <w:rPr>
                                    <w:rFonts w:ascii="Times New Roman" w:hAnsi="Times New Roman"/>
                                    <w:b/>
                                    <w:sz w:val="16"/>
                                    <w:szCs w:val="16"/>
                                  </w:rPr>
                                  <w:t>Методы:</w:t>
                                </w:r>
                              </w:p>
                              <w:p w14:paraId="4CA1F6FA" w14:textId="77777777" w:rsidR="00D20012" w:rsidRPr="0017282A" w:rsidRDefault="00D20012" w:rsidP="00F351B3">
                                <w:pPr>
                                  <w:spacing w:after="0" w:line="240" w:lineRule="auto"/>
                                  <w:jc w:val="center"/>
                                  <w:rPr>
                                    <w:rFonts w:ascii="Times New Roman" w:hAnsi="Times New Roman"/>
                                    <w:sz w:val="16"/>
                                    <w:szCs w:val="16"/>
                                  </w:rPr>
                                </w:pPr>
                                <w:r w:rsidRPr="0017282A">
                                  <w:rPr>
                                    <w:rFonts w:ascii="Times New Roman" w:hAnsi="Times New Roman"/>
                                    <w:sz w:val="16"/>
                                    <w:szCs w:val="16"/>
                                  </w:rPr>
                                  <w:t xml:space="preserve">информационно-развивающий, проблемно-поисковый, </w:t>
                                </w:r>
                              </w:p>
                              <w:p w14:paraId="4CA1F6FB" w14:textId="77777777" w:rsidR="00D20012" w:rsidRPr="0017282A" w:rsidRDefault="00D20012" w:rsidP="00F351B3">
                                <w:pPr>
                                  <w:spacing w:after="0" w:line="240" w:lineRule="auto"/>
                                  <w:jc w:val="center"/>
                                  <w:rPr>
                                    <w:rFonts w:ascii="Times New Roman" w:hAnsi="Times New Roman"/>
                                    <w:sz w:val="16"/>
                                    <w:szCs w:val="16"/>
                                  </w:rPr>
                                </w:pPr>
                                <w:r w:rsidRPr="0017282A">
                                  <w:rPr>
                                    <w:rFonts w:ascii="Times New Roman" w:hAnsi="Times New Roman"/>
                                    <w:sz w:val="16"/>
                                    <w:szCs w:val="16"/>
                                  </w:rPr>
                                  <w:t>практическое обучение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Прямоугольник 60"/>
                          <wps:cNvSpPr>
                            <a:spLocks noChangeArrowheads="1"/>
                          </wps:cNvSpPr>
                          <wps:spPr>
                            <a:xfrm>
                              <a:off x="507146" y="2612571"/>
                              <a:ext cx="5537200" cy="139036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CA1F6FC" w14:textId="77777777" w:rsidR="00D20012" w:rsidRPr="0017282A" w:rsidRDefault="00D20012" w:rsidP="00F351B3">
                                <w:pPr>
                                  <w:spacing w:after="0" w:line="240" w:lineRule="auto"/>
                                  <w:jc w:val="center"/>
                                  <w:rPr>
                                    <w:rFonts w:ascii="Times New Roman" w:hAnsi="Times New Roman"/>
                                    <w:b/>
                                    <w:sz w:val="16"/>
                                    <w:szCs w:val="16"/>
                                  </w:rPr>
                                </w:pPr>
                                <w:r w:rsidRPr="0017282A">
                                  <w:rPr>
                                    <w:rFonts w:ascii="Times New Roman" w:hAnsi="Times New Roman"/>
                                    <w:b/>
                                    <w:sz w:val="16"/>
                                    <w:szCs w:val="16"/>
                                  </w:rPr>
                                  <w:t xml:space="preserve">Педагогические условия: </w:t>
                                </w:r>
                              </w:p>
                              <w:p w14:paraId="4CA1F6FD" w14:textId="77777777" w:rsidR="00D20012" w:rsidRPr="0017282A" w:rsidRDefault="00D20012" w:rsidP="00F351B3">
                                <w:pPr>
                                  <w:spacing w:after="0" w:line="240" w:lineRule="auto"/>
                                  <w:jc w:val="both"/>
                                  <w:rPr>
                                    <w:rFonts w:ascii="Times New Roman" w:hAnsi="Times New Roman"/>
                                    <w:sz w:val="16"/>
                                    <w:szCs w:val="16"/>
                                  </w:rPr>
                                </w:pPr>
                                <w:r>
                                  <w:rPr>
                                    <w:rFonts w:ascii="Times New Roman" w:hAnsi="Times New Roman"/>
                                    <w:sz w:val="16"/>
                                    <w:szCs w:val="16"/>
                                  </w:rPr>
                                  <w:t xml:space="preserve">– </w:t>
                                </w:r>
                                <w:r>
                                  <w:rPr>
                                    <w:rFonts w:ascii="Times New Roman" w:hAnsi="Times New Roman"/>
                                    <w:b/>
                                    <w:sz w:val="16"/>
                                    <w:szCs w:val="16"/>
                                  </w:rPr>
                                  <w:t>м</w:t>
                                </w:r>
                                <w:r w:rsidRPr="0017282A">
                                  <w:rPr>
                                    <w:rFonts w:ascii="Times New Roman" w:hAnsi="Times New Roman"/>
                                    <w:b/>
                                    <w:sz w:val="16"/>
                                    <w:szCs w:val="16"/>
                                  </w:rPr>
                                  <w:t>отивационные условия:</w:t>
                                </w:r>
                                <w:r w:rsidRPr="0017282A">
                                  <w:rPr>
                                    <w:rFonts w:ascii="Times New Roman" w:hAnsi="Times New Roman"/>
                                    <w:sz w:val="16"/>
                                    <w:szCs w:val="16"/>
                                  </w:rPr>
                                  <w:t xml:space="preserve"> приобщение студентов к этнокультурному и педагогическому наследию казахского народа и других этносов Казахстана; формирование у студентов умения выбирать социально значимые ориентиры и ценности</w:t>
                                </w:r>
                                <w:r>
                                  <w:rPr>
                                    <w:rFonts w:ascii="Times New Roman" w:hAnsi="Times New Roman"/>
                                    <w:sz w:val="16"/>
                                    <w:szCs w:val="16"/>
                                  </w:rPr>
                                  <w:t>;</w:t>
                                </w:r>
                              </w:p>
                              <w:p w14:paraId="4CA1F6FE" w14:textId="5B1FEC05" w:rsidR="00D20012" w:rsidRPr="009B2903" w:rsidRDefault="00D20012" w:rsidP="00F351B3">
                                <w:pPr>
                                  <w:spacing w:after="0" w:line="240" w:lineRule="auto"/>
                                  <w:jc w:val="both"/>
                                  <w:rPr>
                                    <w:rFonts w:ascii="Times New Roman" w:hAnsi="Times New Roman"/>
                                    <w:sz w:val="16"/>
                                    <w:szCs w:val="16"/>
                                  </w:rPr>
                                </w:pPr>
                                <w:r>
                                  <w:rPr>
                                    <w:rFonts w:ascii="Times New Roman" w:hAnsi="Times New Roman"/>
                                    <w:sz w:val="16"/>
                                    <w:szCs w:val="16"/>
                                  </w:rPr>
                                  <w:t>–</w:t>
                                </w:r>
                                <w:r w:rsidRPr="0017282A">
                                  <w:rPr>
                                    <w:rFonts w:ascii="Times New Roman" w:hAnsi="Times New Roman"/>
                                    <w:sz w:val="16"/>
                                    <w:szCs w:val="16"/>
                                  </w:rPr>
                                  <w:t xml:space="preserve"> </w:t>
                                </w:r>
                                <w:r>
                                  <w:rPr>
                                    <w:rFonts w:ascii="Times New Roman" w:hAnsi="Times New Roman"/>
                                    <w:b/>
                                    <w:sz w:val="16"/>
                                    <w:szCs w:val="16"/>
                                  </w:rPr>
                                  <w:t>к</w:t>
                                </w:r>
                                <w:r w:rsidRPr="0017282A">
                                  <w:rPr>
                                    <w:rFonts w:ascii="Times New Roman" w:hAnsi="Times New Roman"/>
                                    <w:b/>
                                    <w:sz w:val="16"/>
                                    <w:szCs w:val="16"/>
                                  </w:rPr>
                                  <w:t>онструктивные условия:</w:t>
                                </w:r>
                                <w:r w:rsidRPr="0017282A">
                                  <w:rPr>
                                    <w:rFonts w:ascii="Times New Roman" w:hAnsi="Times New Roman"/>
                                    <w:sz w:val="16"/>
                                    <w:szCs w:val="16"/>
                                  </w:rPr>
                                  <w:t xml:space="preserve"> насыщение содержания обучения информацией, способствующей овладению студентами не только специальными компетенциями, но и ценностями и идеалами, </w:t>
                                </w:r>
                                <w:r>
                                  <w:rPr>
                                    <w:rFonts w:ascii="Times New Roman" w:hAnsi="Times New Roman"/>
                                    <w:sz w:val="16"/>
                                    <w:szCs w:val="16"/>
                                  </w:rPr>
                                  <w:t xml:space="preserve">благодаря которым  будет </w:t>
                                </w:r>
                                <w:r w:rsidRPr="009B2903">
                                  <w:rPr>
                                    <w:rFonts w:ascii="Times New Roman" w:hAnsi="Times New Roman"/>
                                    <w:sz w:val="16"/>
                                    <w:szCs w:val="16"/>
                                  </w:rPr>
                                  <w:t>определено их мировоззрение, гражданская позиция, самоопределени</w:t>
                                </w:r>
                                <w:r>
                                  <w:rPr>
                                    <w:rFonts w:ascii="Times New Roman" w:hAnsi="Times New Roman"/>
                                    <w:sz w:val="16"/>
                                    <w:szCs w:val="16"/>
                                  </w:rPr>
                                  <w:t>е [133</w:t>
                                </w:r>
                                <w:r w:rsidRPr="009B2903">
                                  <w:rPr>
                                    <w:rFonts w:ascii="Times New Roman" w:hAnsi="Times New Roman"/>
                                    <w:sz w:val="16"/>
                                    <w:szCs w:val="16"/>
                                  </w:rPr>
                                  <w:t>];</w:t>
                                </w:r>
                              </w:p>
                              <w:p w14:paraId="4CA1F6FF" w14:textId="72AE696F" w:rsidR="00D20012" w:rsidRPr="009B2903" w:rsidRDefault="00D20012" w:rsidP="00F351B3">
                                <w:pPr>
                                  <w:spacing w:after="0" w:line="240" w:lineRule="auto"/>
                                  <w:jc w:val="both"/>
                                  <w:rPr>
                                    <w:rFonts w:ascii="Times New Roman" w:hAnsi="Times New Roman"/>
                                    <w:sz w:val="16"/>
                                    <w:szCs w:val="16"/>
                                  </w:rPr>
                                </w:pPr>
                                <w:r w:rsidRPr="009B2903">
                                  <w:rPr>
                                    <w:rFonts w:ascii="Times New Roman" w:hAnsi="Times New Roman"/>
                                    <w:sz w:val="16"/>
                                    <w:szCs w:val="16"/>
                                  </w:rPr>
                                  <w:t xml:space="preserve">– </w:t>
                                </w:r>
                                <w:r w:rsidRPr="009B2903">
                                  <w:rPr>
                                    <w:rFonts w:ascii="Times New Roman" w:hAnsi="Times New Roman"/>
                                    <w:b/>
                                    <w:sz w:val="16"/>
                                    <w:szCs w:val="16"/>
                                  </w:rPr>
                                  <w:t>организационные условия:</w:t>
                                </w:r>
                                <w:r w:rsidRPr="009B2903">
                                  <w:rPr>
                                    <w:rFonts w:ascii="Times New Roman" w:hAnsi="Times New Roman"/>
                                    <w:sz w:val="16"/>
                                    <w:szCs w:val="16"/>
                                  </w:rPr>
                                  <w:t xml:space="preserve"> внедрение спецкурса «Culture, Traditions and Custo</w:t>
                                </w:r>
                                <w:r w:rsidRPr="009B2903">
                                  <w:rPr>
                                    <w:rFonts w:ascii="Times New Roman" w:hAnsi="Times New Roman"/>
                                    <w:sz w:val="16"/>
                                    <w:szCs w:val="16"/>
                                    <w:lang w:val="en-US"/>
                                  </w:rPr>
                                  <w:t>m</w:t>
                                </w:r>
                                <w:r w:rsidRPr="009B2903">
                                  <w:rPr>
                                    <w:rFonts w:ascii="Times New Roman" w:hAnsi="Times New Roman"/>
                                    <w:sz w:val="16"/>
                                    <w:szCs w:val="16"/>
                                  </w:rPr>
                                  <w:t xml:space="preserve">s in </w:t>
                                </w:r>
                                <w:r w:rsidRPr="00863342">
                                  <w:rPr>
                                    <w:rFonts w:ascii="Times New Roman" w:hAnsi="Times New Roman"/>
                                    <w:sz w:val="16"/>
                                    <w:szCs w:val="16"/>
                                  </w:rPr>
                                  <w:t>Kazakhstan and other Countries»; реализация   системы специально отобранных методов и приёмов организации учебной деятельности [133];</w:t>
                                </w:r>
                              </w:p>
                              <w:p w14:paraId="4CA1F700" w14:textId="77777777" w:rsidR="00D20012" w:rsidRPr="0017282A" w:rsidRDefault="00D20012" w:rsidP="00F351B3">
                                <w:pPr>
                                  <w:spacing w:after="0" w:line="240" w:lineRule="auto"/>
                                  <w:jc w:val="both"/>
                                  <w:rPr>
                                    <w:rFonts w:ascii="Times New Roman" w:hAnsi="Times New Roman"/>
                                    <w:sz w:val="16"/>
                                    <w:szCs w:val="16"/>
                                  </w:rPr>
                                </w:pPr>
                                <w:r w:rsidRPr="009B2903">
                                  <w:rPr>
                                    <w:rFonts w:ascii="Times New Roman" w:hAnsi="Times New Roman"/>
                                    <w:sz w:val="16"/>
                                    <w:szCs w:val="16"/>
                                  </w:rPr>
                                  <w:t xml:space="preserve">– </w:t>
                                </w:r>
                                <w:r w:rsidRPr="009B2903">
                                  <w:rPr>
                                    <w:rFonts w:ascii="Times New Roman" w:hAnsi="Times New Roman"/>
                                    <w:b/>
                                    <w:sz w:val="16"/>
                                    <w:szCs w:val="16"/>
                                  </w:rPr>
                                  <w:t>коммуникативные условия:</w:t>
                                </w:r>
                                <w:r w:rsidRPr="009B2903">
                                  <w:rPr>
                                    <w:rFonts w:ascii="Times New Roman" w:hAnsi="Times New Roman"/>
                                    <w:sz w:val="16"/>
                                    <w:szCs w:val="16"/>
                                  </w:rPr>
                                  <w:t xml:space="preserve"> использование индивидуально-дифференцированного подхода к обучающимся в этнопедагогическом обучении;</w:t>
                                </w:r>
                                <w:r w:rsidRPr="0017282A">
                                  <w:rPr>
                                    <w:rFonts w:ascii="Times New Roman" w:hAnsi="Times New Roman"/>
                                    <w:sz w:val="16"/>
                                    <w:szCs w:val="16"/>
                                  </w:rPr>
                                  <w:t xml:space="preserve"> использование диалога как формы субъект-субъектного взаимодействия преподавателя и студентов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74" name="Группа 674"/>
                        <wpg:cNvGrpSpPr/>
                        <wpg:grpSpPr>
                          <a:xfrm>
                            <a:off x="0" y="5578608"/>
                            <a:ext cx="6085968" cy="3395746"/>
                            <a:chOff x="0" y="0"/>
                            <a:chExt cx="6085968" cy="3395746"/>
                          </a:xfrm>
                        </wpg:grpSpPr>
                        <wps:wsp>
                          <wps:cNvPr id="59" name="Двойная стрелка вверх/вниз 59"/>
                          <wps:cNvSpPr>
                            <a:spLocks noChangeArrowheads="1"/>
                          </wps:cNvSpPr>
                          <wps:spPr>
                            <a:xfrm>
                              <a:off x="3112033" y="0"/>
                              <a:ext cx="218440" cy="314960"/>
                            </a:xfrm>
                            <a:prstGeom prst="up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Прямоугольник 58"/>
                          <wps:cNvSpPr>
                            <a:spLocks noChangeArrowheads="1"/>
                          </wps:cNvSpPr>
                          <wps:spPr>
                            <a:xfrm>
                              <a:off x="0" y="338098"/>
                              <a:ext cx="6085968" cy="14478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Поле 57"/>
                          <wps:cNvSpPr txBox="1">
                            <a:spLocks noChangeArrowheads="1"/>
                          </wps:cNvSpPr>
                          <wps:spPr>
                            <a:xfrm>
                              <a:off x="845243" y="338098"/>
                              <a:ext cx="4965700" cy="2921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CA1F701" w14:textId="77777777" w:rsidR="00D20012" w:rsidRPr="00B02CDB" w:rsidRDefault="00D20012" w:rsidP="00F351B3">
                                <w:pPr>
                                  <w:spacing w:after="0" w:line="240" w:lineRule="auto"/>
                                  <w:jc w:val="center"/>
                                  <w:rPr>
                                    <w:rFonts w:ascii="Times New Roman" w:hAnsi="Times New Roman"/>
                                    <w:sz w:val="20"/>
                                    <w:szCs w:val="20"/>
                                  </w:rPr>
                                </w:pPr>
                                <w:r>
                                  <w:rPr>
                                    <w:rFonts w:ascii="Times New Roman" w:hAnsi="Times New Roman"/>
                                    <w:b/>
                                    <w:sz w:val="20"/>
                                    <w:szCs w:val="20"/>
                                  </w:rPr>
                                  <w:t>Функции этнопедагогически компетентного педагога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Прямоугольник 56"/>
                          <wps:cNvSpPr>
                            <a:spLocks noChangeArrowheads="1"/>
                          </wps:cNvSpPr>
                          <wps:spPr>
                            <a:xfrm>
                              <a:off x="0" y="338098"/>
                              <a:ext cx="419100" cy="14478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CA1F702" w14:textId="77777777" w:rsidR="00D20012" w:rsidRPr="00155486" w:rsidRDefault="00D20012" w:rsidP="00F351B3">
                                <w:pPr>
                                  <w:spacing w:after="0" w:line="240" w:lineRule="auto"/>
                                  <w:jc w:val="center"/>
                                  <w:rPr>
                                    <w:rFonts w:ascii="Times New Roman" w:hAnsi="Times New Roman"/>
                                    <w:sz w:val="20"/>
                                    <w:szCs w:val="20"/>
                                  </w:rPr>
                                </w:pPr>
                                <w:r>
                                  <w:rPr>
                                    <w:rFonts w:ascii="Times New Roman" w:hAnsi="Times New Roman"/>
                                    <w:sz w:val="20"/>
                                    <w:szCs w:val="20"/>
                                  </w:rPr>
                                  <w:t>Функциональный б</w:t>
                                </w:r>
                                <w:r w:rsidRPr="00155486">
                                  <w:rPr>
                                    <w:rFonts w:ascii="Times New Roman" w:hAnsi="Times New Roman"/>
                                    <w:sz w:val="20"/>
                                    <w:szCs w:val="20"/>
                                  </w:rPr>
                                  <w:t>лок</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5" name="Скругленный прямоугольник 55"/>
                          <wps:cNvSpPr>
                            <a:spLocks noChangeArrowheads="1"/>
                          </wps:cNvSpPr>
                          <wps:spPr>
                            <a:xfrm>
                              <a:off x="4533580" y="1021977"/>
                              <a:ext cx="1346200" cy="76200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CA1F705" w14:textId="77777777" w:rsidR="00D20012" w:rsidRPr="000468BC" w:rsidRDefault="00D20012" w:rsidP="00F351B3">
                                <w:pPr>
                                  <w:spacing w:after="0" w:line="240" w:lineRule="auto"/>
                                  <w:jc w:val="center"/>
                                  <w:rPr>
                                    <w:rFonts w:ascii="Times New Roman" w:hAnsi="Times New Roman"/>
                                    <w:bCs/>
                                    <w:sz w:val="16"/>
                                    <w:szCs w:val="16"/>
                                  </w:rPr>
                                </w:pPr>
                                <w:r w:rsidRPr="000468BC">
                                  <w:rPr>
                                    <w:rFonts w:ascii="Times New Roman" w:hAnsi="Times New Roman"/>
                                    <w:bCs/>
                                    <w:sz w:val="16"/>
                                    <w:szCs w:val="16"/>
                                  </w:rPr>
                                  <w:t>Развивающая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Скругленный прямоугольник 54"/>
                          <wps:cNvSpPr>
                            <a:spLocks noChangeArrowheads="1"/>
                          </wps:cNvSpPr>
                          <wps:spPr>
                            <a:xfrm>
                              <a:off x="3265714" y="1021977"/>
                              <a:ext cx="1130300" cy="76200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CA1F708" w14:textId="77777777" w:rsidR="00D20012" w:rsidRPr="000468BC" w:rsidRDefault="00D20012" w:rsidP="00F351B3">
                                <w:pPr>
                                  <w:spacing w:after="0" w:line="240" w:lineRule="auto"/>
                                  <w:jc w:val="center"/>
                                  <w:rPr>
                                    <w:bCs/>
                                    <w:sz w:val="16"/>
                                    <w:szCs w:val="16"/>
                                  </w:rPr>
                                </w:pPr>
                                <w:r w:rsidRPr="000468BC">
                                  <w:rPr>
                                    <w:rFonts w:ascii="Times New Roman" w:hAnsi="Times New Roman"/>
                                    <w:bCs/>
                                    <w:sz w:val="16"/>
                                    <w:szCs w:val="16"/>
                                  </w:rPr>
                                  <w:t>Инновационная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Скругленный прямоугольник 53"/>
                          <wps:cNvSpPr>
                            <a:spLocks noChangeArrowheads="1"/>
                          </wps:cNvSpPr>
                          <wps:spPr>
                            <a:xfrm>
                              <a:off x="1882588" y="1021977"/>
                              <a:ext cx="1219200" cy="76200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CA1F70B" w14:textId="77777777" w:rsidR="00D20012" w:rsidRPr="000468BC" w:rsidRDefault="00D20012" w:rsidP="00F351B3">
                                <w:pPr>
                                  <w:spacing w:after="0" w:line="240" w:lineRule="auto"/>
                                  <w:jc w:val="center"/>
                                  <w:rPr>
                                    <w:bCs/>
                                    <w:sz w:val="16"/>
                                    <w:szCs w:val="16"/>
                                  </w:rPr>
                                </w:pPr>
                                <w:r w:rsidRPr="000468BC">
                                  <w:rPr>
                                    <w:rFonts w:ascii="Times New Roman" w:hAnsi="Times New Roman"/>
                                    <w:bCs/>
                                    <w:sz w:val="16"/>
                                    <w:szCs w:val="16"/>
                                  </w:rPr>
                                  <w:t>Воспитательная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Скругленный прямоугольник 52"/>
                          <wps:cNvSpPr>
                            <a:spLocks noChangeArrowheads="1"/>
                          </wps:cNvSpPr>
                          <wps:spPr>
                            <a:xfrm>
                              <a:off x="599354" y="1021977"/>
                              <a:ext cx="1143000" cy="76200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CA1F70E" w14:textId="77777777" w:rsidR="00D20012" w:rsidRPr="000468BC" w:rsidRDefault="00D20012" w:rsidP="00F351B3">
                                <w:pPr>
                                  <w:spacing w:after="0" w:line="240" w:lineRule="auto"/>
                                  <w:jc w:val="center"/>
                                  <w:rPr>
                                    <w:bCs/>
                                    <w:sz w:val="16"/>
                                    <w:szCs w:val="16"/>
                                  </w:rPr>
                                </w:pPr>
                                <w:r w:rsidRPr="000468BC">
                                  <w:rPr>
                                    <w:rFonts w:ascii="Times New Roman" w:hAnsi="Times New Roman"/>
                                    <w:bCs/>
                                    <w:sz w:val="16"/>
                                    <w:szCs w:val="16"/>
                                  </w:rPr>
                                  <w:t>Образовательная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Двойная стрелка вверх/вниз 51"/>
                          <wps:cNvSpPr>
                            <a:spLocks noChangeArrowheads="1"/>
                          </wps:cNvSpPr>
                          <wps:spPr>
                            <a:xfrm>
                              <a:off x="3112033" y="1782696"/>
                              <a:ext cx="217805" cy="314325"/>
                            </a:xfrm>
                            <a:prstGeom prst="up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Прямоугольник 50"/>
                          <wps:cNvSpPr>
                            <a:spLocks noChangeArrowheads="1"/>
                          </wps:cNvSpPr>
                          <wps:spPr>
                            <a:xfrm>
                              <a:off x="7684" y="2105426"/>
                              <a:ext cx="6070600" cy="129032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Прямоугольник 49"/>
                          <wps:cNvSpPr>
                            <a:spLocks noChangeArrowheads="1"/>
                          </wps:cNvSpPr>
                          <wps:spPr>
                            <a:xfrm>
                              <a:off x="7684" y="2105426"/>
                              <a:ext cx="419100" cy="129032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CA1F70F" w14:textId="77777777" w:rsidR="00D20012" w:rsidRPr="00155486" w:rsidRDefault="00D20012" w:rsidP="00F351B3">
                                <w:pPr>
                                  <w:spacing w:after="0" w:line="240" w:lineRule="auto"/>
                                  <w:jc w:val="center"/>
                                  <w:rPr>
                                    <w:rFonts w:ascii="Times New Roman" w:hAnsi="Times New Roman"/>
                                    <w:sz w:val="20"/>
                                    <w:szCs w:val="20"/>
                                  </w:rPr>
                                </w:pPr>
                                <w:r>
                                  <w:rPr>
                                    <w:rFonts w:ascii="Times New Roman" w:hAnsi="Times New Roman"/>
                                    <w:sz w:val="20"/>
                                    <w:szCs w:val="20"/>
                                  </w:rPr>
                                  <w:t>Результативный блок</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8" name="Поле 48"/>
                          <wps:cNvSpPr txBox="1">
                            <a:spLocks noChangeArrowheads="1"/>
                          </wps:cNvSpPr>
                          <wps:spPr>
                            <a:xfrm>
                              <a:off x="760719" y="2512679"/>
                              <a:ext cx="4965700" cy="45148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CA1F710" w14:textId="77777777" w:rsidR="00D20012" w:rsidRPr="0044525E" w:rsidRDefault="00D20012" w:rsidP="00F351B3">
                                <w:pPr>
                                  <w:spacing w:after="0" w:line="240" w:lineRule="auto"/>
                                  <w:jc w:val="center"/>
                                  <w:rPr>
                                    <w:rFonts w:ascii="Times New Roman" w:hAnsi="Times New Roman"/>
                                    <w:bCs/>
                                    <w:sz w:val="20"/>
                                    <w:szCs w:val="20"/>
                                  </w:rPr>
                                </w:pPr>
                                <w:r>
                                  <w:rPr>
                                    <w:rFonts w:ascii="Times New Roman" w:hAnsi="Times New Roman"/>
                                    <w:b/>
                                    <w:sz w:val="20"/>
                                    <w:szCs w:val="20"/>
                                  </w:rPr>
                                  <w:t xml:space="preserve">Результат: </w:t>
                                </w:r>
                                <w:r w:rsidRPr="0044525E">
                                  <w:rPr>
                                    <w:rFonts w:ascii="Times New Roman" w:hAnsi="Times New Roman"/>
                                    <w:bCs/>
                                    <w:sz w:val="20"/>
                                    <w:szCs w:val="20"/>
                                  </w:rPr>
                                  <w:t>сформированность ЭПК будущего учителя в аспекте модернизации общественного сознания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5A4797C" id="Группа 686" o:spid="_x0000_s1043" style="position:absolute;left:0;text-align:left;margin-left:-1.05pt;margin-top:-1.6pt;width:479.2pt;height:706.65pt;z-index:251658293" coordsize="60859,8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">
                <v:group id="Группа 672" o:spid="_x0000_s1044" style="position:absolute;width:60859;height:15756" coordsize="60859,15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fqMYAAADcAAAADwAAAGRycy9kb3ducmV2LnhtbESPQWvCQBSE7wX/w/KE&#10;3ppNLE0lZhURKx5CoSqU3h7ZZxLMvg3ZbRL/fbdQ6HGYmW+YfDOZVgzUu8aygiSKQRCXVjdcKbic&#10;356WIJxH1thaJgV3crBZzx5yzLQd+YOGk69EgLDLUEHtfZdJ6cqaDLrIdsTBu9reoA+yr6TucQxw&#10;08pFHKfSYMNhocaOdjWVt9O3UXAYcdw+J/uhuF1396/zy/tnkZBSj/NpuwLhafL/4b/2UStIXx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9h+oxgAAANwA&#10;AAAPAAAAAAAAAAAAAAAAAKoCAABkcnMvZG93bnJldi54bWxQSwUGAAAAAAQABAD6AAAAnQMAAAAA&#10;">
                  <v:rect id="Прямоугольник 76" o:spid="_x0000_s1045" style="position:absolute;left:153;width:60706;height:156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HG8MA&#10;AADbAAAADwAAAGRycy9kb3ducmV2LnhtbESPwWrDMBBE74X8g9hAb42cHNLGjRxKIBAKOdRNel6s&#10;rWVsrYwlO0q+vioUehxm5g2z3UXbiYkG3zhWsFxkIIgrpxuuFZw/D08vIHxA1tg5JgU38rArZg9b&#10;zLW78gdNZahFgrDPUYEJoc+l9JUhi37heuLkfbvBYkhyqKUe8JrgtpOrLFtLiw2nBYM97Q1VbTla&#10;Be/+Pk6V9qdoojluLl/ZveRWqcd5fHsFESiG//Bf+6gVPK/h90v6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MHG8MAAADbAAAADwAAAAAAAAAAAAAAAACYAgAAZHJzL2Rv&#10;d25yZXYueG1sUEsFBgAAAAAEAAQA9QAAAIgDAAAAAA==&#10;" fillcolor="window" strokecolor="windowText" strokeweight="1pt"/>
                  <v:shape id="Поле 75" o:spid="_x0000_s1046" type="#_x0000_t202" style="position:absolute;left:8606;width:49657;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7Qsr8A&#10;AADbAAAADwAAAGRycy9kb3ducmV2LnhtbESPUWvCQBCE3wX/w7GCb3ppISqpZygpgq/G/oA1tyap&#10;ub2Q28b033uFQh+HmfmG2eeT69RIQ2g9G3hZJ6CIK29brg18Xo6rHaggyBY7z2TghwLkh/lsj5n1&#10;Dz7TWEqtIoRDhgYakT7TOlQNOQxr3xNH7+YHhxLlUGs74CPCXadfk2SjHbYcFxrsqWioupffzgBK&#10;8eH4eA134q8Ut6I3Fz8as1xM72+ghCb5D/+1T9bANoXfL/EH6MM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jtCyvwAAANsAAAAPAAAAAAAAAAAAAAAAAJgCAABkcnMvZG93bnJl&#10;di54bWxQSwUGAAAAAAQABAD1AAAAhAMAAAAA&#10;" fillcolor="window" strokecolor="windowText" strokeweight="1pt">
                    <v:textbox>
                      <w:txbxContent>
                        <w:p w14:paraId="4CA1F6E8" w14:textId="0EC732E9" w:rsidR="00D20012" w:rsidRPr="005156B9" w:rsidRDefault="00D20012" w:rsidP="00F351B3">
                          <w:pPr>
                            <w:spacing w:after="0" w:line="240" w:lineRule="auto"/>
                            <w:jc w:val="center"/>
                            <w:rPr>
                              <w:rFonts w:ascii="Times New Roman" w:hAnsi="Times New Roman"/>
                              <w:b/>
                              <w:sz w:val="20"/>
                              <w:szCs w:val="20"/>
                            </w:rPr>
                          </w:pPr>
                          <w:r w:rsidRPr="005156B9">
                            <w:rPr>
                              <w:rFonts w:ascii="Times New Roman" w:hAnsi="Times New Roman"/>
                              <w:b/>
                              <w:sz w:val="20"/>
                              <w:szCs w:val="20"/>
                            </w:rPr>
                            <w:t>Компоненты ЭПК будущего учителя</w:t>
                          </w:r>
                        </w:p>
                        <w:p w14:paraId="7C88BE8C" w14:textId="2502FA2C" w:rsidR="00D20012" w:rsidRPr="00B02CDB" w:rsidRDefault="00D20012" w:rsidP="00F351B3">
                          <w:pPr>
                            <w:spacing w:after="0" w:line="240" w:lineRule="auto"/>
                            <w:jc w:val="center"/>
                            <w:rPr>
                              <w:rFonts w:ascii="Times New Roman" w:hAnsi="Times New Roman"/>
                              <w:sz w:val="20"/>
                              <w:szCs w:val="20"/>
                            </w:rPr>
                          </w:pPr>
                          <w:r>
                            <w:rPr>
                              <w:rFonts w:ascii="Times New Roman" w:hAnsi="Times New Roman"/>
                              <w:sz w:val="20"/>
                              <w:szCs w:val="20"/>
                            </w:rPr>
                            <w:t>ко</w:t>
                          </w:r>
                        </w:p>
                      </w:txbxContent>
                    </v:textbox>
                  </v:shape>
                  <v:roundrect id="Скругленный прямоугольник 74" o:spid="_x0000_s1047" style="position:absolute;left:15368;top:4072;width:11430;height:116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V5WMUA&#10;AADbAAAADwAAAGRycy9kb3ducmV2LnhtbESPT2sCMRTE74V+h/AK3mrWP1TdGqUIoqAXVy/enpvX&#10;3dXNyzaJuv32jVDwOMzMb5jpvDW1uJHzlWUFvW4Cgji3uuJCwWG/fB+D8AFZY22ZFPySh/ns9WWK&#10;qbZ33tEtC4WIEPYpKihDaFIpfV6SQd+1DXH0vq0zGKJ0hdQO7xFuatlPkg9psOK4UGJDi5LyS3Y1&#10;Cn7yYlT1B8dLMnHbFV7Pm+y02CjVeWu/PkEEasMz/N9eawWjITy+xB8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RXlYxQAAANsAAAAPAAAAAAAAAAAAAAAAAJgCAABkcnMv&#10;ZG93bnJldi54bWxQSwUGAAAAAAQABAD1AAAAigMAAAAA&#10;" fillcolor="window" strokecolor="windowText" strokeweight="1pt">
                    <v:stroke joinstyle="miter"/>
                    <v:textbox>
                      <w:txbxContent>
                        <w:p w14:paraId="4CA1F6E9" w14:textId="77777777" w:rsidR="00D20012" w:rsidRPr="00F0143E" w:rsidRDefault="00D20012" w:rsidP="00F351B3">
                          <w:pPr>
                            <w:spacing w:after="0" w:line="240" w:lineRule="auto"/>
                            <w:jc w:val="center"/>
                            <w:rPr>
                              <w:bCs/>
                              <w:sz w:val="16"/>
                              <w:szCs w:val="16"/>
                            </w:rPr>
                          </w:pPr>
                          <w:r w:rsidRPr="00F0143E">
                            <w:rPr>
                              <w:rFonts w:ascii="Times New Roman" w:hAnsi="Times New Roman"/>
                              <w:b/>
                              <w:sz w:val="16"/>
                              <w:szCs w:val="16"/>
                            </w:rPr>
                            <w:t xml:space="preserve">Мотивационно-ценностный: </w:t>
                          </w:r>
                          <w:r w:rsidRPr="00F0143E">
                            <w:rPr>
                              <w:rFonts w:ascii="Times New Roman" w:hAnsi="Times New Roman"/>
                              <w:bCs/>
                              <w:sz w:val="16"/>
                              <w:szCs w:val="16"/>
                            </w:rPr>
                            <w:t>качества, выражающиеся в чувстве патриотизма</w:t>
                          </w:r>
                        </w:p>
                      </w:txbxContent>
                    </v:textbox>
                  </v:roundrect>
                  <v:roundrect id="Скругленный прямоугольник 73" o:spid="_x0000_s1048" style="position:absolute;left:27278;top:4072;width:10668;height:116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zhLMUA&#10;AADbAAAADwAAAGRycy9kb3ducmV2LnhtbESPQWvCQBSE74X+h+UVvDWbKmiNbqQIRcFemvbi7Zl9&#10;JjHZt+nuqvHfu4VCj8PMfMMsV4PpxIWcbywreElSEMSl1Q1XCr6/3p9fQfiArLGzTApu5GGVPz4s&#10;MdP2yp90KUIlIoR9hgrqEPpMSl/WZNAntieO3tE6gyFKV0nt8BrhppPjNJ1Kgw3HhRp7WtdUtsXZ&#10;KPgpq1kznuzbdO4+Nng+7YrDeqfU6Gl4W4AINIT/8F97qxXMJvD7Jf4A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rOEsxQAAANsAAAAPAAAAAAAAAAAAAAAAAJgCAABkcnMv&#10;ZG93bnJldi54bWxQSwUGAAAAAAQABAD1AAAAigMAAAAA&#10;" fillcolor="window" strokecolor="windowText" strokeweight="1pt">
                    <v:stroke joinstyle="miter"/>
                    <v:textbox>
                      <w:txbxContent>
                        <w:p w14:paraId="4CA1F6EA" w14:textId="77777777" w:rsidR="00D20012" w:rsidRPr="00F0143E" w:rsidRDefault="00D20012" w:rsidP="00F351B3">
                          <w:pPr>
                            <w:spacing w:after="0" w:line="240" w:lineRule="auto"/>
                            <w:jc w:val="center"/>
                            <w:rPr>
                              <w:sz w:val="16"/>
                              <w:szCs w:val="16"/>
                            </w:rPr>
                          </w:pPr>
                          <w:r w:rsidRPr="00F0143E">
                            <w:rPr>
                              <w:rFonts w:ascii="Times New Roman" w:hAnsi="Times New Roman"/>
                              <w:b/>
                              <w:bCs/>
                              <w:sz w:val="16"/>
                              <w:szCs w:val="16"/>
                            </w:rPr>
                            <w:t>Деятельностно-поведенческий:</w:t>
                          </w:r>
                          <w:r w:rsidRPr="00F0143E">
                            <w:rPr>
                              <w:rFonts w:ascii="Times New Roman" w:hAnsi="Times New Roman"/>
                              <w:sz w:val="16"/>
                              <w:szCs w:val="16"/>
                            </w:rPr>
                            <w:t xml:space="preserve"> знания и компетенции, формирующие региональную компетентность</w:t>
                          </w:r>
                        </w:p>
                      </w:txbxContent>
                    </v:textbox>
                  </v:roundrect>
                  <v:roundrect id="Скругленный прямоугольник 72" o:spid="_x0000_s1049" style="position:absolute;left:38266;top:4072;width:11982;height:116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BEt8UA&#10;AADbAAAADwAAAGRycy9kb3ducmV2LnhtbESPQWvCQBSE74L/YXmCN90YobapaxChtKCXpr309pp9&#10;TaLZt3F3o+m/7woFj8PMfMOs88G04kLON5YVLOYJCOLS6oYrBZ8fL7NHED4ga2wtk4Jf8pBvxqM1&#10;Ztpe+Z0uRahEhLDPUEEdQpdJ6cuaDPq57Yij92OdwRClq6R2eI1w08o0SR6kwYbjQo0d7WoqT0Vv&#10;FJzLatWky69T8uQOr9gf98X3bq/UdDJsn0EEGsI9/N9+0wpWKdy+xB8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4ES3xQAAANsAAAAPAAAAAAAAAAAAAAAAAJgCAABkcnMv&#10;ZG93bnJldi54bWxQSwUGAAAAAAQABAD1AAAAigMAAAAA&#10;" fillcolor="window" strokecolor="windowText" strokeweight="1pt">
                    <v:stroke joinstyle="miter"/>
                    <v:textbox>
                      <w:txbxContent>
                        <w:p w14:paraId="4CA1F6EB" w14:textId="77777777" w:rsidR="00D20012" w:rsidRPr="00F0143E" w:rsidRDefault="00D20012" w:rsidP="00F351B3">
                          <w:pPr>
                            <w:spacing w:after="0" w:line="240" w:lineRule="auto"/>
                            <w:jc w:val="center"/>
                            <w:rPr>
                              <w:rFonts w:ascii="Times New Roman" w:hAnsi="Times New Roman"/>
                              <w:sz w:val="16"/>
                              <w:szCs w:val="16"/>
                            </w:rPr>
                          </w:pPr>
                          <w:r w:rsidRPr="00F0143E">
                            <w:rPr>
                              <w:rFonts w:ascii="Times New Roman" w:hAnsi="Times New Roman"/>
                              <w:b/>
                              <w:bCs/>
                              <w:sz w:val="16"/>
                              <w:szCs w:val="16"/>
                            </w:rPr>
                            <w:t>Профессионально-функциональный:</w:t>
                          </w:r>
                          <w:r w:rsidRPr="00F0143E">
                            <w:rPr>
                              <w:rFonts w:ascii="Times New Roman" w:hAnsi="Times New Roman"/>
                              <w:sz w:val="16"/>
                              <w:szCs w:val="16"/>
                            </w:rPr>
                            <w:t xml:space="preserve"> компетенции, формирующие межкультурную компетентность</w:t>
                          </w:r>
                        </w:p>
                      </w:txbxContent>
                    </v:textbox>
                  </v:roundrect>
                  <v:roundrect id="Скругленный прямоугольник 71" o:spid="_x0000_s1050" style="position:absolute;left:50484;top:4072;width:10325;height:116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LawMQA&#10;AADbAAAADwAAAGRycy9kb3ducmV2LnhtbESPQWvCQBSE74X+h+UVems2WlAbXUWEUkEvRi+9PbOv&#10;SWr2bdxdNf57VxA8DjPzDTOZdaYRZ3K+tqygl6QgiAuray4V7LbfHyMQPiBrbCyTgit5mE1fXyaY&#10;aXvhDZ3zUIoIYZ+hgiqENpPSFxUZ9IltiaP3Z53BEKUrpXZ4iXDTyH6aDqTBmuNChS0tKioO+cko&#10;OBblsO5//h7SL7f+wdP/Kt8vVkq9v3XzMYhAXXiGH+2lVjDswf1L/AF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y2sDEAAAA2wAAAA8AAAAAAAAAAAAAAAAAmAIAAGRycy9k&#10;b3ducmV2LnhtbFBLBQYAAAAABAAEAPUAAACJAwAAAAA=&#10;" fillcolor="window" strokecolor="windowText" strokeweight="1pt">
                    <v:stroke joinstyle="miter"/>
                    <v:textbox>
                      <w:txbxContent>
                        <w:p w14:paraId="4CA1F6EC" w14:textId="77777777" w:rsidR="00D20012" w:rsidRPr="00F0143E" w:rsidRDefault="00D20012" w:rsidP="00F351B3">
                          <w:pPr>
                            <w:spacing w:after="0" w:line="240" w:lineRule="auto"/>
                            <w:jc w:val="center"/>
                            <w:rPr>
                              <w:rFonts w:ascii="Times New Roman" w:hAnsi="Times New Roman"/>
                              <w:b/>
                              <w:sz w:val="16"/>
                              <w:szCs w:val="16"/>
                            </w:rPr>
                          </w:pPr>
                          <w:r w:rsidRPr="00F0143E">
                            <w:rPr>
                              <w:rFonts w:ascii="Times New Roman" w:hAnsi="Times New Roman"/>
                              <w:b/>
                              <w:sz w:val="16"/>
                              <w:szCs w:val="16"/>
                            </w:rPr>
                            <w:t xml:space="preserve">Личностный: </w:t>
                          </w:r>
                          <w:r w:rsidRPr="00F0143E">
                            <w:rPr>
                              <w:rFonts w:ascii="Times New Roman" w:hAnsi="Times New Roman"/>
                              <w:sz w:val="16"/>
                              <w:szCs w:val="16"/>
                            </w:rPr>
                            <w:t>компетенции, формирующие толерантность</w:t>
                          </w:r>
                        </w:p>
                      </w:txbxContent>
                    </v:textbox>
                  </v:roundrect>
                  <v:rect id="Прямоугольник 68" o:spid="_x0000_s1051" style="position:absolute;width:4191;height:156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kp8MIA&#10;AADbAAAADwAAAGRycy9kb3ducmV2LnhtbERPy2oCMRTdF/oP4Qruasa2ioxGKS2lIgi+ENxdk+tk&#10;6ORmmERn/HuzKHR5OO/ZonOVuFETSs8KhoMMBLH2puRCwWH//TIBESKywcozKbhTgMX8+WmGufEt&#10;b+m2i4VIIRxyVGBjrHMpg7bkMAx8TZy4i28cxgSbQpoG2xTuKvmaZWPpsOTUYLGmT0v6d3d1Ck7F&#10;+9fxYuXq/HZcrtYbPfpp9Umpfq/7mIKI1MV/8Z97aRSM09j0Jf0A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CSnwwgAAANsAAAAPAAAAAAAAAAAAAAAAAJgCAABkcnMvZG93&#10;bnJldi54bWxQSwUGAAAAAAQABAD1AAAAhwMAAAAA&#10;" fillcolor="window" strokecolor="windowText" strokeweight="1pt">
                    <v:textbox style="layout-flow:vertical;mso-layout-flow-alt:bottom-to-top">
                      <w:txbxContent>
                        <w:p w14:paraId="4CA1F6ED" w14:textId="77777777" w:rsidR="00D20012" w:rsidRPr="00155486" w:rsidRDefault="00D20012" w:rsidP="00F351B3">
                          <w:pPr>
                            <w:spacing w:after="0" w:line="240" w:lineRule="auto"/>
                            <w:jc w:val="center"/>
                            <w:rPr>
                              <w:rFonts w:ascii="Times New Roman" w:hAnsi="Times New Roman"/>
                              <w:sz w:val="20"/>
                              <w:szCs w:val="20"/>
                            </w:rPr>
                          </w:pPr>
                          <w:r>
                            <w:rPr>
                              <w:rFonts w:ascii="Times New Roman" w:hAnsi="Times New Roman"/>
                              <w:sz w:val="20"/>
                              <w:szCs w:val="20"/>
                            </w:rPr>
                            <w:t>Содержательный б</w:t>
                          </w:r>
                          <w:r w:rsidRPr="00155486">
                            <w:rPr>
                              <w:rFonts w:ascii="Times New Roman" w:hAnsi="Times New Roman"/>
                              <w:sz w:val="20"/>
                              <w:szCs w:val="20"/>
                            </w:rPr>
                            <w:t>лок</w:t>
                          </w:r>
                        </w:p>
                      </w:txbxContent>
                    </v:textbox>
                  </v:rect>
                  <v:roundrect id="Скругленный прямоугольник 67" o:spid="_x0000_s1052" style="position:absolute;left:4379;top:3995;width:10668;height:116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5x8sUA&#10;AADbAAAADwAAAGRycy9kb3ducmV2LnhtbESPQWvCQBSE70L/w/IKvZlNLWgb3UgRpAV7MfbS2zP7&#10;mqRm38bdNcZ/7xYEj8PMfMMsloNpRU/ON5YVPCcpCOLS6oYrBd+79fgVhA/IGlvLpOBCHpb5w2iB&#10;mbZn3lJfhEpECPsMFdQhdJmUvqzJoE9sRxy9X+sMhihdJbXDc4SbVk7SdCoNNhwXauxoVVN5KE5G&#10;wbGsZs3k5eeQvrmvDzz9bYr9aqPU0+PwPgcRaAj38K39qRVMZ/D/Jf4A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nHyxQAAANsAAAAPAAAAAAAAAAAAAAAAAJgCAABkcnMv&#10;ZG93bnJldi54bWxQSwUGAAAAAAQABAD1AAAAigMAAAAA&#10;" fillcolor="window" strokecolor="windowText" strokeweight="1pt">
                    <v:stroke joinstyle="miter"/>
                    <v:textbox>
                      <w:txbxContent>
                        <w:p w14:paraId="4CA1F6EE" w14:textId="77777777" w:rsidR="00D20012" w:rsidRPr="00F0143E" w:rsidRDefault="00D20012" w:rsidP="00F351B3">
                          <w:pPr>
                            <w:spacing w:after="0" w:line="240" w:lineRule="auto"/>
                            <w:jc w:val="center"/>
                            <w:rPr>
                              <w:sz w:val="16"/>
                              <w:szCs w:val="16"/>
                            </w:rPr>
                          </w:pPr>
                          <w:r w:rsidRPr="00F0143E">
                            <w:rPr>
                              <w:rFonts w:ascii="Times New Roman" w:hAnsi="Times New Roman"/>
                              <w:b/>
                              <w:sz w:val="16"/>
                              <w:szCs w:val="16"/>
                            </w:rPr>
                            <w:t>Когнитивный</w:t>
                          </w:r>
                          <w:r w:rsidRPr="00F0143E">
                            <w:rPr>
                              <w:rFonts w:ascii="Times New Roman" w:eastAsia="Times New Roman" w:hAnsi="Times New Roman"/>
                              <w:b/>
                              <w:sz w:val="16"/>
                              <w:szCs w:val="16"/>
                              <w:lang w:bidi="ru-RU"/>
                            </w:rPr>
                            <w:t xml:space="preserve">: </w:t>
                          </w:r>
                          <w:r w:rsidRPr="00F0143E">
                            <w:rPr>
                              <w:rFonts w:ascii="Times New Roman" w:eastAsia="Times New Roman" w:hAnsi="Times New Roman"/>
                              <w:sz w:val="16"/>
                              <w:szCs w:val="16"/>
                              <w:lang w:bidi="ru-RU"/>
                            </w:rPr>
                            <w:t>знания и компетенции, формирующие общественное сознание</w:t>
                          </w:r>
                        </w:p>
                      </w:txbxContent>
                    </v:textbox>
                  </v:roundrect>
                </v:group>
                <v:group id="Группа 673" o:spid="_x0000_s1053" style="position:absolute;top:15674;width:60859;height:40033" coordorigin="" coordsize="60859,40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q6M8UAAADcAAAADwAAAGRycy9kb3ducmV2LnhtbESPQYvCMBSE78L+h/CE&#10;vWnaFXWpRhFxlz2IoC6It0fzbIvNS2liW/+9EQSPw8x8w8yXnSlFQ7UrLCuIhxEI4tTqgjMF/8ef&#10;wTcI55E1lpZJwZ0cLBcfvTkm2ra8p+bgMxEg7BJUkHtfJVK6NCeDbmgr4uBdbG3QB1lnUtfYBrgp&#10;5VcUTaTBgsNCjhWtc0qvh5tR8NtiuxrFm2Z7vazv5+N4d9rGpNRnv1vNQHjq/Dv8av9pBZ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O6ujPFAAAA3AAA&#10;AA8AAAAAAAAAAAAAAAAAqgIAAGRycy9kb3ducmV2LnhtbFBLBQYAAAAABAAEAPoAAACcAwAAAAA=&#10;">
                  <v:shape id="Двойная стрелка вверх/вниз 66" o:spid="_x0000_s1054" type="#_x0000_t70" style="position:absolute;left:30504;width:2185;height:2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YyucQA&#10;AADbAAAADwAAAGRycy9kb3ducmV2LnhtbESPQWvCQBSE70L/w/IK3nTTUkNJ3YTQWhHx0Gp7f2Rf&#10;s6HZtyG7xvjvXUHwOMzMN8yyGG0rBup941jB0zwBQVw53XCt4OfwOXsF4QOyxtYxKTiThyJ/mCwx&#10;0+7E3zTsQy0ihH2GCkwIXSalrwxZ9HPXEUfvz/UWQ5R9LXWPpwi3rXxOklRabDguGOzo3VD1vz9a&#10;BatteW629XoxDKb84t3Lx++CD0pNH8fyDUSgMdzDt/ZGK0hTuH6JP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GMrnEAAAA2wAAAA8AAAAAAAAAAAAAAAAAmAIAAGRycy9k&#10;b3ducmV2LnhtbFBLBQYAAAAABAAEAPUAAACJAwAAAAA=&#10;" adj=",7873" fillcolor="window" strokecolor="windowText" strokeweight="1pt"/>
                  <v:rect id="Прямоугольник 65" o:spid="_x0000_s1055" style="position:absolute;top:2919;width:4191;height:370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iGbsUA&#10;AADbAAAADwAAAGRycy9kb3ducmV2LnhtbESPQWsCMRSE7wX/Q3hCbzWrVSlboxRLqQiC2iJ4eybP&#10;zdLNy7JJ3fXfNwXB4zAz3zCzRecqcaEmlJ4VDAcZCGLtTcmFgu+vj6cXECEiG6w8k4IrBVjMew8z&#10;zI1veUeXfSxEgnDIUYGNsc6lDNqSwzDwNXHyzr5xGJNsCmkabBPcVXKUZVPpsOS0YLGmpSX9s/91&#10;Co7F+P1wtnJ9ej6s1putnny2+qjUY797ewURqYv38K29MgqmE/j/kn6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CIZuxQAAANsAAAAPAAAAAAAAAAAAAAAAAJgCAABkcnMv&#10;ZG93bnJldi54bWxQSwUGAAAAAAQABAD1AAAAigMAAAAA&#10;" fillcolor="window" strokecolor="windowText" strokeweight="1pt">
                    <v:textbox style="layout-flow:vertical;mso-layout-flow-alt:bottom-to-top">
                      <w:txbxContent>
                        <w:p w14:paraId="4CA1F6EF" w14:textId="77777777" w:rsidR="00D20012" w:rsidRPr="00155486" w:rsidRDefault="00D20012" w:rsidP="00F351B3">
                          <w:pPr>
                            <w:spacing w:after="0" w:line="240" w:lineRule="auto"/>
                            <w:jc w:val="center"/>
                            <w:rPr>
                              <w:rFonts w:ascii="Times New Roman" w:hAnsi="Times New Roman"/>
                              <w:sz w:val="20"/>
                              <w:szCs w:val="20"/>
                            </w:rPr>
                          </w:pPr>
                          <w:r>
                            <w:rPr>
                              <w:rFonts w:ascii="Times New Roman" w:hAnsi="Times New Roman"/>
                              <w:sz w:val="20"/>
                              <w:szCs w:val="20"/>
                            </w:rPr>
                            <w:t>Организационный б</w:t>
                          </w:r>
                          <w:r w:rsidRPr="00155486">
                            <w:rPr>
                              <w:rFonts w:ascii="Times New Roman" w:hAnsi="Times New Roman"/>
                              <w:sz w:val="20"/>
                              <w:szCs w:val="20"/>
                            </w:rPr>
                            <w:t>лок</w:t>
                          </w:r>
                        </w:p>
                      </w:txbxContent>
                    </v:textbox>
                  </v:rect>
                  <v:rect id="Прямоугольник 64" o:spid="_x0000_s1056" style="position:absolute;left:4072;top:2919;width:56787;height:37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SqKsMA&#10;AADbAAAADwAAAGRycy9kb3ducmV2LnhtbESPQWvCQBSE74L/YXmCN90oRWrqJhRBkEIPTbXnR/Y1&#10;G8y+Ddk1rv76bqHQ4zAz3zC7MtpOjDT41rGC1TIDQVw73XKj4PR5WDyD8AFZY+eYFNzJQ1lMJzvM&#10;tbvxB41VaESCsM9RgQmhz6X0tSGLful64uR9u8FiSHJopB7wluC2k+ss20iLLacFgz3tDdWX6moV&#10;vPnHday1f48mmuP2/JU9Kr4oNZ/F1xcQgWL4D/+1j1rB5gl+v6QfI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SqKsMAAADbAAAADwAAAAAAAAAAAAAAAACYAgAAZHJzL2Rv&#10;d25yZXYueG1sUEsFBgAAAAAEAAQA9QAAAIgDAAAAAA==&#10;" fillcolor="window" strokecolor="windowText" strokeweight="1pt"/>
                  <v:roundrect id="Скругленный прямоугольник 63" o:spid="_x0000_s1057" style="position:absolute;left:27893;top:2996;width:32607;height:223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V38cUA&#10;AADbAAAADwAAAGRycy9kb3ducmV2LnhtbESPQWvCQBSE7wX/w/KE3pqNCtZGNyKCtGAvpl56e2Zf&#10;kzTZt3F31fTfd4VCj8PMfMOs1oPpxJWcbywrmCQpCOLS6oYrBceP3dMChA/IGjvLpOCHPKzz0cMK&#10;M21vfKBrESoRIewzVFCH0GdS+rImgz6xPXH0vqwzGKJ0ldQObxFuOjlN07k02HBcqLGnbU1lW1yM&#10;gnNZPTfT2Webvrj3V7x874vTdq/U43jYLEEEGsJ/+K/9phXMZ3D/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dXfxxQAAANsAAAAPAAAAAAAAAAAAAAAAAJgCAABkcnMv&#10;ZG93bnJldi54bWxQSwUGAAAAAAQABAD1AAAAigMAAAAA&#10;" fillcolor="window" strokecolor="windowText" strokeweight="1pt">
                    <v:stroke joinstyle="miter"/>
                    <v:textbox>
                      <w:txbxContent>
                        <w:p w14:paraId="4CA1F6F0" w14:textId="77777777" w:rsidR="00D20012" w:rsidRPr="004233F1" w:rsidRDefault="00D20012" w:rsidP="00F351B3">
                          <w:pPr>
                            <w:pStyle w:val="af"/>
                            <w:tabs>
                              <w:tab w:val="left" w:pos="142"/>
                            </w:tabs>
                            <w:spacing w:before="0" w:beforeAutospacing="0" w:after="0" w:afterAutospacing="0"/>
                            <w:jc w:val="center"/>
                            <w:rPr>
                              <w:b/>
                              <w:sz w:val="16"/>
                              <w:szCs w:val="16"/>
                              <w:lang w:val="en-US"/>
                            </w:rPr>
                          </w:pPr>
                          <w:r w:rsidRPr="004233F1">
                            <w:rPr>
                              <w:b/>
                              <w:sz w:val="16"/>
                              <w:szCs w:val="16"/>
                            </w:rPr>
                            <w:t>Средства</w:t>
                          </w:r>
                          <w:r w:rsidRPr="004233F1">
                            <w:rPr>
                              <w:b/>
                              <w:sz w:val="16"/>
                              <w:szCs w:val="16"/>
                              <w:lang w:val="en-US"/>
                            </w:rPr>
                            <w:t>:</w:t>
                          </w:r>
                        </w:p>
                        <w:p w14:paraId="4CA1F6F1" w14:textId="77777777" w:rsidR="00D20012" w:rsidRPr="002B4E5D" w:rsidRDefault="00D20012" w:rsidP="00F351B3">
                          <w:pPr>
                            <w:pStyle w:val="af"/>
                            <w:tabs>
                              <w:tab w:val="left" w:pos="142"/>
                            </w:tabs>
                            <w:spacing w:before="0" w:beforeAutospacing="0" w:after="0" w:afterAutospacing="0"/>
                            <w:jc w:val="both"/>
                            <w:rPr>
                              <w:sz w:val="16"/>
                              <w:szCs w:val="16"/>
                              <w:lang w:val="en-US"/>
                            </w:rPr>
                          </w:pPr>
                          <w:r w:rsidRPr="002B4E5D">
                            <w:rPr>
                              <w:bCs/>
                              <w:sz w:val="16"/>
                              <w:szCs w:val="16"/>
                              <w:lang w:val="en-US"/>
                            </w:rPr>
                            <w:t>–</w:t>
                          </w:r>
                          <w:r w:rsidRPr="002B4E5D">
                            <w:rPr>
                              <w:b/>
                              <w:sz w:val="16"/>
                              <w:szCs w:val="16"/>
                              <w:lang w:val="en-US"/>
                            </w:rPr>
                            <w:t xml:space="preserve"> </w:t>
                          </w:r>
                          <w:r w:rsidRPr="002B4E5D">
                            <w:rPr>
                              <w:sz w:val="16"/>
                              <w:szCs w:val="16"/>
                            </w:rPr>
                            <w:t>спецкурс</w:t>
                          </w:r>
                          <w:r w:rsidRPr="002B4E5D">
                            <w:rPr>
                              <w:sz w:val="16"/>
                              <w:szCs w:val="16"/>
                              <w:lang w:val="en-US"/>
                            </w:rPr>
                            <w:t xml:space="preserve"> </w:t>
                          </w:r>
                          <w:r w:rsidRPr="002B4E5D">
                            <w:rPr>
                              <w:bCs/>
                              <w:sz w:val="16"/>
                              <w:szCs w:val="16"/>
                              <w:lang w:val="en-US"/>
                            </w:rPr>
                            <w:t>«Culture, Traditions and Customs in Kazakhstan and other Countries»</w:t>
                          </w:r>
                          <w:r w:rsidRPr="002B4E5D">
                            <w:rPr>
                              <w:sz w:val="16"/>
                              <w:szCs w:val="16"/>
                              <w:lang w:val="en-US"/>
                            </w:rPr>
                            <w:t xml:space="preserve">; </w:t>
                          </w:r>
                        </w:p>
                        <w:p w14:paraId="5A01C735" w14:textId="77777777" w:rsidR="00D20012" w:rsidRPr="002B4E5D" w:rsidRDefault="00D20012" w:rsidP="0055044F">
                          <w:pPr>
                            <w:spacing w:after="0" w:line="240" w:lineRule="auto"/>
                            <w:jc w:val="both"/>
                            <w:rPr>
                              <w:rFonts w:ascii="Times New Roman" w:eastAsia="Batang" w:hAnsi="Times New Roman" w:cs="Times New Roman"/>
                              <w:sz w:val="16"/>
                              <w:szCs w:val="16"/>
                              <w:lang w:val="kk-KZ" w:eastAsia="ko-KR"/>
                            </w:rPr>
                          </w:pPr>
                          <w:r w:rsidRPr="002B4E5D">
                            <w:rPr>
                              <w:rFonts w:ascii="Times New Roman" w:hAnsi="Times New Roman" w:cs="Times New Roman"/>
                              <w:sz w:val="16"/>
                              <w:szCs w:val="16"/>
                              <w:lang w:val="en-US"/>
                            </w:rPr>
                            <w:t xml:space="preserve">– </w:t>
                          </w:r>
                          <w:r w:rsidRPr="002B4E5D">
                            <w:rPr>
                              <w:rFonts w:ascii="Times New Roman" w:hAnsi="Times New Roman" w:cs="Times New Roman"/>
                              <w:sz w:val="16"/>
                              <w:szCs w:val="16"/>
                            </w:rPr>
                            <w:t>учебно</w:t>
                          </w:r>
                          <w:r w:rsidRPr="002B4E5D">
                            <w:rPr>
                              <w:rFonts w:ascii="Times New Roman" w:hAnsi="Times New Roman" w:cs="Times New Roman"/>
                              <w:sz w:val="16"/>
                              <w:szCs w:val="16"/>
                              <w:lang w:val="en-US"/>
                            </w:rPr>
                            <w:t>-</w:t>
                          </w:r>
                          <w:r w:rsidRPr="002B4E5D">
                            <w:rPr>
                              <w:rFonts w:ascii="Times New Roman" w:hAnsi="Times New Roman" w:cs="Times New Roman"/>
                              <w:sz w:val="16"/>
                              <w:szCs w:val="16"/>
                            </w:rPr>
                            <w:t>методическое</w:t>
                          </w:r>
                          <w:r w:rsidRPr="002B4E5D">
                            <w:rPr>
                              <w:rFonts w:ascii="Times New Roman" w:hAnsi="Times New Roman" w:cs="Times New Roman"/>
                              <w:sz w:val="16"/>
                              <w:szCs w:val="16"/>
                              <w:lang w:val="en-US"/>
                            </w:rPr>
                            <w:t xml:space="preserve"> </w:t>
                          </w:r>
                          <w:r w:rsidRPr="002B4E5D">
                            <w:rPr>
                              <w:rFonts w:ascii="Times New Roman" w:hAnsi="Times New Roman" w:cs="Times New Roman"/>
                              <w:sz w:val="16"/>
                              <w:szCs w:val="16"/>
                            </w:rPr>
                            <w:t>и</w:t>
                          </w:r>
                          <w:r w:rsidRPr="002B4E5D">
                            <w:rPr>
                              <w:rFonts w:ascii="Times New Roman" w:hAnsi="Times New Roman" w:cs="Times New Roman"/>
                              <w:sz w:val="16"/>
                              <w:szCs w:val="16"/>
                              <w:lang w:val="en-US"/>
                            </w:rPr>
                            <w:t xml:space="preserve"> </w:t>
                          </w:r>
                          <w:r w:rsidRPr="002B4E5D">
                            <w:rPr>
                              <w:rFonts w:ascii="Times New Roman" w:hAnsi="Times New Roman" w:cs="Times New Roman"/>
                              <w:sz w:val="16"/>
                              <w:szCs w:val="16"/>
                            </w:rPr>
                            <w:t>учебные</w:t>
                          </w:r>
                          <w:r w:rsidRPr="002B4E5D">
                            <w:rPr>
                              <w:rFonts w:ascii="Times New Roman" w:hAnsi="Times New Roman" w:cs="Times New Roman"/>
                              <w:sz w:val="16"/>
                              <w:szCs w:val="16"/>
                              <w:lang w:val="en-US"/>
                            </w:rPr>
                            <w:t xml:space="preserve"> </w:t>
                          </w:r>
                          <w:r w:rsidRPr="002B4E5D">
                            <w:rPr>
                              <w:rFonts w:ascii="Times New Roman" w:hAnsi="Times New Roman" w:cs="Times New Roman"/>
                              <w:sz w:val="16"/>
                              <w:szCs w:val="16"/>
                            </w:rPr>
                            <w:t>пособия</w:t>
                          </w:r>
                          <w:r w:rsidRPr="002B4E5D">
                            <w:rPr>
                              <w:rFonts w:ascii="Times New Roman" w:hAnsi="Times New Roman" w:cs="Times New Roman"/>
                              <w:sz w:val="16"/>
                              <w:szCs w:val="16"/>
                              <w:lang w:val="en-US"/>
                            </w:rPr>
                            <w:t xml:space="preserve">: </w:t>
                          </w:r>
                          <w:r w:rsidRPr="002B4E5D">
                            <w:rPr>
                              <w:rFonts w:ascii="Times New Roman" w:hAnsi="Times New Roman" w:cs="Times New Roman"/>
                              <w:sz w:val="16"/>
                              <w:szCs w:val="16"/>
                              <w:lang w:val="kk-KZ"/>
                            </w:rPr>
                            <w:t xml:space="preserve">«National Etiquette Specifics in Intercultural Business Communication»; </w:t>
                          </w:r>
                          <w:r w:rsidRPr="002B4E5D">
                            <w:rPr>
                              <w:rFonts w:ascii="Times New Roman" w:eastAsia="Batang" w:hAnsi="Times New Roman" w:cs="Times New Roman"/>
                              <w:sz w:val="16"/>
                              <w:szCs w:val="16"/>
                              <w:lang w:val="kk-KZ" w:eastAsia="ko-KR"/>
                            </w:rPr>
                            <w:t>«</w:t>
                          </w:r>
                          <w:r w:rsidRPr="002B4E5D">
                            <w:rPr>
                              <w:rFonts w:ascii="Times New Roman" w:hAnsi="Times New Roman" w:cs="Times New Roman"/>
                              <w:sz w:val="16"/>
                              <w:szCs w:val="16"/>
                              <w:lang w:val="kk-KZ"/>
                            </w:rPr>
                            <w:t>Ethnic specifics of communication culture in Kazakhstan and Spain</w:t>
                          </w:r>
                          <w:r w:rsidRPr="002B4E5D">
                            <w:rPr>
                              <w:rFonts w:ascii="Times New Roman" w:eastAsia="Batang" w:hAnsi="Times New Roman" w:cs="Times New Roman"/>
                              <w:sz w:val="16"/>
                              <w:szCs w:val="16"/>
                              <w:lang w:val="kk-KZ" w:eastAsia="ko-KR"/>
                            </w:rPr>
                            <w:t>»;</w:t>
                          </w:r>
                        </w:p>
                        <w:p w14:paraId="4CA1F6F3" w14:textId="2FB953BA" w:rsidR="00D20012" w:rsidRPr="002B4E5D" w:rsidRDefault="00D20012" w:rsidP="0055044F">
                          <w:pPr>
                            <w:spacing w:after="0" w:line="240" w:lineRule="auto"/>
                            <w:jc w:val="both"/>
                            <w:rPr>
                              <w:rFonts w:ascii="Times New Roman" w:hAnsi="Times New Roman" w:cs="Times New Roman"/>
                              <w:color w:val="2C2D2E"/>
                              <w:sz w:val="16"/>
                              <w:szCs w:val="16"/>
                              <w:lang w:val="en-US"/>
                            </w:rPr>
                          </w:pPr>
                          <w:r w:rsidRPr="002B4E5D">
                            <w:rPr>
                              <w:rStyle w:val="apple-converted-space"/>
                              <w:rFonts w:ascii="Times New Roman" w:hAnsi="Times New Roman" w:cs="Times New Roman"/>
                              <w:color w:val="2C2D2E"/>
                              <w:sz w:val="16"/>
                              <w:szCs w:val="16"/>
                              <w:lang w:val="en-US"/>
                            </w:rPr>
                            <w:t xml:space="preserve"> – </w:t>
                          </w:r>
                          <w:r w:rsidRPr="002B4E5D">
                            <w:rPr>
                              <w:rFonts w:ascii="Times New Roman" w:hAnsi="Times New Roman" w:cs="Times New Roman"/>
                              <w:color w:val="2C2D2E"/>
                              <w:sz w:val="16"/>
                              <w:szCs w:val="16"/>
                            </w:rPr>
                            <w:t>электронное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учебное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пособие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lang w:val="en-US"/>
                            </w:rPr>
                            <w:t>«National Traditions, Customs and Business Etiquette in Kazakhstan and English-Speaking Countries» [1]];</w:t>
                          </w:r>
                        </w:p>
                        <w:p w14:paraId="4CA1F6F4" w14:textId="7D291206" w:rsidR="00D20012" w:rsidRPr="002B4E5D" w:rsidRDefault="00D20012" w:rsidP="00F351B3">
                          <w:pPr>
                            <w:spacing w:after="0" w:line="240" w:lineRule="auto"/>
                            <w:jc w:val="both"/>
                            <w:rPr>
                              <w:rFonts w:ascii="Times New Roman" w:hAnsi="Times New Roman" w:cs="Times New Roman"/>
                              <w:color w:val="2C2D2E"/>
                              <w:sz w:val="16"/>
                              <w:szCs w:val="16"/>
                              <w:lang w:val="en-US"/>
                            </w:rPr>
                          </w:pPr>
                          <w:r w:rsidRPr="002B4E5D">
                            <w:rPr>
                              <w:rFonts w:ascii="Times New Roman" w:hAnsi="Times New Roman" w:cs="Times New Roman"/>
                              <w:color w:val="2C2D2E"/>
                              <w:sz w:val="16"/>
                              <w:szCs w:val="16"/>
                              <w:lang w:val="en-US"/>
                            </w:rPr>
                            <w:t>–</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электронное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учебное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пособие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lang w:val="en-US"/>
                            </w:rPr>
                            <w:t>English for undergraduate and graduate students of pedagogical specialties electronic textbook;</w:t>
                          </w:r>
                        </w:p>
                        <w:p w14:paraId="4CA1F6F5" w14:textId="77777777" w:rsidR="00D20012" w:rsidRPr="002B4E5D" w:rsidRDefault="00D20012" w:rsidP="00F351B3">
                          <w:pPr>
                            <w:spacing w:after="0" w:line="240" w:lineRule="auto"/>
                            <w:jc w:val="both"/>
                            <w:rPr>
                              <w:rFonts w:ascii="Times New Roman" w:hAnsi="Times New Roman" w:cs="Times New Roman"/>
                              <w:color w:val="2C2D2E"/>
                              <w:sz w:val="16"/>
                              <w:szCs w:val="16"/>
                              <w:lang w:val="en-US"/>
                            </w:rPr>
                          </w:pPr>
                          <w:r w:rsidRPr="002B4E5D">
                            <w:rPr>
                              <w:rFonts w:ascii="Times New Roman" w:hAnsi="Times New Roman" w:cs="Times New Roman"/>
                              <w:color w:val="2C2D2E"/>
                              <w:sz w:val="16"/>
                              <w:szCs w:val="16"/>
                              <w:lang w:val="en-US"/>
                            </w:rPr>
                            <w:t>–</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учебник</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английского</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языка</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для</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студентов</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и</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магистрантов</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педагогических</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специальностей</w:t>
                          </w:r>
                          <w:r w:rsidRPr="002B4E5D">
                            <w:rPr>
                              <w:rFonts w:ascii="Times New Roman" w:hAnsi="Times New Roman" w:cs="Times New Roman"/>
                              <w:color w:val="2C2D2E"/>
                              <w:sz w:val="16"/>
                              <w:szCs w:val="16"/>
                              <w:lang w:val="en-US"/>
                            </w:rPr>
                            <w:t xml:space="preserve"> «English for undergraduate and graduate students of pedagogical Specialties»;</w:t>
                          </w:r>
                        </w:p>
                        <w:p w14:paraId="4CA1F6F6" w14:textId="77777777" w:rsidR="00D20012" w:rsidRPr="002B4E5D" w:rsidRDefault="00D20012" w:rsidP="00F351B3">
                          <w:pPr>
                            <w:spacing w:after="0" w:line="240" w:lineRule="auto"/>
                            <w:jc w:val="both"/>
                            <w:rPr>
                              <w:rFonts w:ascii="Times New Roman" w:hAnsi="Times New Roman" w:cs="Times New Roman"/>
                              <w:sz w:val="16"/>
                              <w:szCs w:val="16"/>
                              <w:lang w:val="kk-KZ"/>
                            </w:rPr>
                          </w:pPr>
                          <w:r w:rsidRPr="002B4E5D">
                            <w:rPr>
                              <w:rFonts w:ascii="Times New Roman" w:hAnsi="Times New Roman" w:cs="Times New Roman"/>
                              <w:color w:val="2C2D2E"/>
                              <w:sz w:val="16"/>
                              <w:szCs w:val="16"/>
                              <w:lang w:val="en-US"/>
                            </w:rPr>
                            <w:t>–</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программа</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для</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ЭВМ</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lang w:val="en-US"/>
                            </w:rPr>
                            <w:t>–</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электронное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учебное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rPr>
                            <w:t>пособие</w:t>
                          </w:r>
                          <w:r w:rsidRPr="002B4E5D">
                            <w:rPr>
                              <w:rStyle w:val="apple-converted-space"/>
                              <w:rFonts w:ascii="Times New Roman" w:hAnsi="Times New Roman" w:cs="Times New Roman"/>
                              <w:color w:val="2C2D2E"/>
                              <w:sz w:val="16"/>
                              <w:szCs w:val="16"/>
                              <w:lang w:val="en-US"/>
                            </w:rPr>
                            <w:t xml:space="preserve"> </w:t>
                          </w:r>
                          <w:r w:rsidRPr="002B4E5D">
                            <w:rPr>
                              <w:rFonts w:ascii="Times New Roman" w:hAnsi="Times New Roman" w:cs="Times New Roman"/>
                              <w:color w:val="2C2D2E"/>
                              <w:sz w:val="16"/>
                              <w:szCs w:val="16"/>
                              <w:lang w:val="en-US"/>
                            </w:rPr>
                            <w:t>«English for undergraduate and graduate students of pedagogical Specialties»</w:t>
                          </w:r>
                        </w:p>
                      </w:txbxContent>
                    </v:textbox>
                  </v:roundrect>
                  <v:roundrect id="Скругленный прямоугольник 62" o:spid="_x0000_s1058" style="position:absolute;left:5071;top:2996;width:11335;height:193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nSasUA&#10;AADbAAAADwAAAGRycy9kb3ducmV2LnhtbESPQWvCQBSE7wX/w/KE3urGFKxG1yBCacFeGnvp7Zl9&#10;JtHs27i70fTfdwsFj8PMfMOs8sG04krON5YVTCcJCOLS6oYrBV/716c5CB+QNbaWScEPecjXo4cV&#10;Ztre+JOuRahEhLDPUEEdQpdJ6cuaDPqJ7Yijd7TOYIjSVVI7vEW4aWWaJDNpsOG4UGNH25rKc9Eb&#10;BZeyemnS5+9zsnAfb9ifdsVhu1PqcTxsliACDeEe/m+/awWzFP6+xB8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JqxQAAANsAAAAPAAAAAAAAAAAAAAAAAJgCAABkcnMv&#10;ZG93bnJldi54bWxQSwUGAAAAAAQABAD1AAAAigMAAAAA&#10;" fillcolor="window" strokecolor="windowText" strokeweight="1pt">
                    <v:stroke joinstyle="miter"/>
                    <v:textbox>
                      <w:txbxContent>
                        <w:p w14:paraId="4CA1F6F7" w14:textId="77777777" w:rsidR="00D20012" w:rsidRPr="0017282A" w:rsidRDefault="00D20012" w:rsidP="00F351B3">
                          <w:pPr>
                            <w:spacing w:after="0" w:line="240" w:lineRule="auto"/>
                            <w:jc w:val="center"/>
                            <w:rPr>
                              <w:rFonts w:ascii="Times New Roman" w:hAnsi="Times New Roman"/>
                              <w:b/>
                              <w:sz w:val="16"/>
                              <w:szCs w:val="16"/>
                            </w:rPr>
                          </w:pPr>
                          <w:r w:rsidRPr="0017282A">
                            <w:rPr>
                              <w:rFonts w:ascii="Times New Roman" w:hAnsi="Times New Roman"/>
                              <w:b/>
                              <w:sz w:val="16"/>
                              <w:szCs w:val="16"/>
                            </w:rPr>
                            <w:t>Формы:</w:t>
                          </w:r>
                        </w:p>
                        <w:p w14:paraId="4CA1F6F8" w14:textId="77777777" w:rsidR="00D20012" w:rsidRPr="0017282A" w:rsidRDefault="00D20012" w:rsidP="00F351B3">
                          <w:pPr>
                            <w:spacing w:after="0" w:line="240" w:lineRule="auto"/>
                            <w:jc w:val="center"/>
                            <w:rPr>
                              <w:sz w:val="16"/>
                              <w:szCs w:val="16"/>
                            </w:rPr>
                          </w:pPr>
                          <w:r w:rsidRPr="0017282A">
                            <w:rPr>
                              <w:rFonts w:ascii="Times New Roman" w:hAnsi="Times New Roman"/>
                              <w:sz w:val="16"/>
                              <w:szCs w:val="16"/>
                            </w:rPr>
                            <w:t>лекционные и семинарские занятия, комбинированный урок, педагогическая практика,</w:t>
                          </w:r>
                          <w:r w:rsidRPr="0017282A">
                            <w:rPr>
                              <w:rFonts w:ascii="Times New Roman" w:eastAsia="Times New Roman" w:hAnsi="Times New Roman"/>
                              <w:sz w:val="16"/>
                              <w:szCs w:val="16"/>
                            </w:rPr>
                            <w:t xml:space="preserve"> с</w:t>
                          </w:r>
                          <w:r w:rsidRPr="0017282A">
                            <w:rPr>
                              <w:rFonts w:ascii="Times New Roman" w:hAnsi="Times New Roman"/>
                              <w:sz w:val="16"/>
                              <w:szCs w:val="16"/>
                            </w:rPr>
                            <w:t>амостоятельная работа студентов</w:t>
                          </w:r>
                        </w:p>
                      </w:txbxContent>
                    </v:textbox>
                  </v:roundrect>
                  <v:roundrect id="Скругленный прямоугольник 61" o:spid="_x0000_s1059" style="position:absolute;left:16828;top:2996;width:10382;height:195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MHcUA&#10;AADbAAAADwAAAGRycy9kb3ducmV2LnhtbESPQWvCQBSE7wX/w/KE3ppNLFgb3YgIpYK9mHrp7Zl9&#10;TVKzb+PuqvHfd4VCj8PMfMMsloPpxIWcby0ryJIUBHFldcu1gv3n29MMhA/IGjvLpOBGHpbF6GGB&#10;ubZX3tGlDLWIEPY5KmhC6HMpfdWQQZ/Ynjh639YZDFG6WmqH1wg3nZyk6VQabDkuNNjTuqHqWJ6N&#10;glNVv7ST569j+uo+3vH8sy0P661Sj+NhNQcRaAj/4b/2RiuYZnD/En+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60wdxQAAANsAAAAPAAAAAAAAAAAAAAAAAJgCAABkcnMv&#10;ZG93bnJldi54bWxQSwUGAAAAAAQABAD1AAAAigMAAAAA&#10;" fillcolor="window" strokecolor="windowText" strokeweight="1pt">
                    <v:stroke joinstyle="miter"/>
                    <v:textbox>
                      <w:txbxContent>
                        <w:p w14:paraId="4CA1F6F9" w14:textId="77777777" w:rsidR="00D20012" w:rsidRPr="0017282A" w:rsidRDefault="00D20012" w:rsidP="00F351B3">
                          <w:pPr>
                            <w:spacing w:after="0" w:line="240" w:lineRule="auto"/>
                            <w:jc w:val="center"/>
                            <w:rPr>
                              <w:rFonts w:ascii="Times New Roman" w:hAnsi="Times New Roman"/>
                              <w:sz w:val="16"/>
                              <w:szCs w:val="16"/>
                            </w:rPr>
                          </w:pPr>
                          <w:r w:rsidRPr="0017282A">
                            <w:rPr>
                              <w:rFonts w:ascii="Times New Roman" w:hAnsi="Times New Roman"/>
                              <w:b/>
                              <w:sz w:val="16"/>
                              <w:szCs w:val="16"/>
                            </w:rPr>
                            <w:t>Методы:</w:t>
                          </w:r>
                        </w:p>
                        <w:p w14:paraId="4CA1F6FA" w14:textId="77777777" w:rsidR="00D20012" w:rsidRPr="0017282A" w:rsidRDefault="00D20012" w:rsidP="00F351B3">
                          <w:pPr>
                            <w:spacing w:after="0" w:line="240" w:lineRule="auto"/>
                            <w:jc w:val="center"/>
                            <w:rPr>
                              <w:rFonts w:ascii="Times New Roman" w:hAnsi="Times New Roman"/>
                              <w:sz w:val="16"/>
                              <w:szCs w:val="16"/>
                            </w:rPr>
                          </w:pPr>
                          <w:r w:rsidRPr="0017282A">
                            <w:rPr>
                              <w:rFonts w:ascii="Times New Roman" w:hAnsi="Times New Roman"/>
                              <w:sz w:val="16"/>
                              <w:szCs w:val="16"/>
                            </w:rPr>
                            <w:t xml:space="preserve">информационно-развивающий, проблемно-поисковый, </w:t>
                          </w:r>
                        </w:p>
                        <w:p w14:paraId="4CA1F6FB" w14:textId="77777777" w:rsidR="00D20012" w:rsidRPr="0017282A" w:rsidRDefault="00D20012" w:rsidP="00F351B3">
                          <w:pPr>
                            <w:spacing w:after="0" w:line="240" w:lineRule="auto"/>
                            <w:jc w:val="center"/>
                            <w:rPr>
                              <w:rFonts w:ascii="Times New Roman" w:hAnsi="Times New Roman"/>
                              <w:sz w:val="16"/>
                              <w:szCs w:val="16"/>
                            </w:rPr>
                          </w:pPr>
                          <w:r w:rsidRPr="0017282A">
                            <w:rPr>
                              <w:rFonts w:ascii="Times New Roman" w:hAnsi="Times New Roman"/>
                              <w:sz w:val="16"/>
                              <w:szCs w:val="16"/>
                            </w:rPr>
                            <w:t>практическое обучение</w:t>
                          </w:r>
                        </w:p>
                      </w:txbxContent>
                    </v:textbox>
                  </v:roundrect>
                  <v:rect id="Прямоугольник 60" o:spid="_x0000_s1060" style="position:absolute;left:5071;top:26125;width:55372;height:139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sKcAA&#10;AADbAAAADwAAAGRycy9kb3ducmV2LnhtbERPz2vCMBS+D/wfwhN2m6keylaNIoJQBjusm54fzbMp&#10;Ni+lSdvMv345DHb8+H7vDtF2YqLBt44VrFcZCOLa6ZYbBd9f55dXED4ga+wck4If8nDYL552WGg3&#10;8ydNVWhECmFfoAITQl9I6WtDFv3K9cSJu7nBYkhwaKQecE7htpObLMulxZZTg8GeTobqezVaBe/+&#10;MU619h/RRFO+Xa7Zo+K7Us/LeNyCCBTDv/jPXWoFeVqfvqQfIP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Q+sKcAAAADbAAAADwAAAAAAAAAAAAAAAACYAgAAZHJzL2Rvd25y&#10;ZXYueG1sUEsFBgAAAAAEAAQA9QAAAIUDAAAAAA==&#10;" fillcolor="window" strokecolor="windowText" strokeweight="1pt">
                    <v:textbox>
                      <w:txbxContent>
                        <w:p w14:paraId="4CA1F6FC" w14:textId="77777777" w:rsidR="00D20012" w:rsidRPr="0017282A" w:rsidRDefault="00D20012" w:rsidP="00F351B3">
                          <w:pPr>
                            <w:spacing w:after="0" w:line="240" w:lineRule="auto"/>
                            <w:jc w:val="center"/>
                            <w:rPr>
                              <w:rFonts w:ascii="Times New Roman" w:hAnsi="Times New Roman"/>
                              <w:b/>
                              <w:sz w:val="16"/>
                              <w:szCs w:val="16"/>
                            </w:rPr>
                          </w:pPr>
                          <w:r w:rsidRPr="0017282A">
                            <w:rPr>
                              <w:rFonts w:ascii="Times New Roman" w:hAnsi="Times New Roman"/>
                              <w:b/>
                              <w:sz w:val="16"/>
                              <w:szCs w:val="16"/>
                            </w:rPr>
                            <w:t xml:space="preserve">Педагогические условия: </w:t>
                          </w:r>
                        </w:p>
                        <w:p w14:paraId="4CA1F6FD" w14:textId="77777777" w:rsidR="00D20012" w:rsidRPr="0017282A" w:rsidRDefault="00D20012" w:rsidP="00F351B3">
                          <w:pPr>
                            <w:spacing w:after="0" w:line="240" w:lineRule="auto"/>
                            <w:jc w:val="both"/>
                            <w:rPr>
                              <w:rFonts w:ascii="Times New Roman" w:hAnsi="Times New Roman"/>
                              <w:sz w:val="16"/>
                              <w:szCs w:val="16"/>
                            </w:rPr>
                          </w:pPr>
                          <w:r>
                            <w:rPr>
                              <w:rFonts w:ascii="Times New Roman" w:hAnsi="Times New Roman"/>
                              <w:sz w:val="16"/>
                              <w:szCs w:val="16"/>
                            </w:rPr>
                            <w:t xml:space="preserve">– </w:t>
                          </w:r>
                          <w:r>
                            <w:rPr>
                              <w:rFonts w:ascii="Times New Roman" w:hAnsi="Times New Roman"/>
                              <w:b/>
                              <w:sz w:val="16"/>
                              <w:szCs w:val="16"/>
                            </w:rPr>
                            <w:t>м</w:t>
                          </w:r>
                          <w:r w:rsidRPr="0017282A">
                            <w:rPr>
                              <w:rFonts w:ascii="Times New Roman" w:hAnsi="Times New Roman"/>
                              <w:b/>
                              <w:sz w:val="16"/>
                              <w:szCs w:val="16"/>
                            </w:rPr>
                            <w:t>отивационные условия:</w:t>
                          </w:r>
                          <w:r w:rsidRPr="0017282A">
                            <w:rPr>
                              <w:rFonts w:ascii="Times New Roman" w:hAnsi="Times New Roman"/>
                              <w:sz w:val="16"/>
                              <w:szCs w:val="16"/>
                            </w:rPr>
                            <w:t xml:space="preserve"> приобщение студентов к этнокультурному и педагогическому наследию казахского народа и других этносов Казахстана; формирование у студентов умения выбирать социально значимые ориентиры и ценности</w:t>
                          </w:r>
                          <w:r>
                            <w:rPr>
                              <w:rFonts w:ascii="Times New Roman" w:hAnsi="Times New Roman"/>
                              <w:sz w:val="16"/>
                              <w:szCs w:val="16"/>
                            </w:rPr>
                            <w:t>;</w:t>
                          </w:r>
                        </w:p>
                        <w:p w14:paraId="4CA1F6FE" w14:textId="5B1FEC05" w:rsidR="00D20012" w:rsidRPr="009B2903" w:rsidRDefault="00D20012" w:rsidP="00F351B3">
                          <w:pPr>
                            <w:spacing w:after="0" w:line="240" w:lineRule="auto"/>
                            <w:jc w:val="both"/>
                            <w:rPr>
                              <w:rFonts w:ascii="Times New Roman" w:hAnsi="Times New Roman"/>
                              <w:sz w:val="16"/>
                              <w:szCs w:val="16"/>
                            </w:rPr>
                          </w:pPr>
                          <w:r>
                            <w:rPr>
                              <w:rFonts w:ascii="Times New Roman" w:hAnsi="Times New Roman"/>
                              <w:sz w:val="16"/>
                              <w:szCs w:val="16"/>
                            </w:rPr>
                            <w:t>–</w:t>
                          </w:r>
                          <w:r w:rsidRPr="0017282A">
                            <w:rPr>
                              <w:rFonts w:ascii="Times New Roman" w:hAnsi="Times New Roman"/>
                              <w:sz w:val="16"/>
                              <w:szCs w:val="16"/>
                            </w:rPr>
                            <w:t xml:space="preserve"> </w:t>
                          </w:r>
                          <w:r>
                            <w:rPr>
                              <w:rFonts w:ascii="Times New Roman" w:hAnsi="Times New Roman"/>
                              <w:b/>
                              <w:sz w:val="16"/>
                              <w:szCs w:val="16"/>
                            </w:rPr>
                            <w:t>к</w:t>
                          </w:r>
                          <w:r w:rsidRPr="0017282A">
                            <w:rPr>
                              <w:rFonts w:ascii="Times New Roman" w:hAnsi="Times New Roman"/>
                              <w:b/>
                              <w:sz w:val="16"/>
                              <w:szCs w:val="16"/>
                            </w:rPr>
                            <w:t>онструктивные условия:</w:t>
                          </w:r>
                          <w:r w:rsidRPr="0017282A">
                            <w:rPr>
                              <w:rFonts w:ascii="Times New Roman" w:hAnsi="Times New Roman"/>
                              <w:sz w:val="16"/>
                              <w:szCs w:val="16"/>
                            </w:rPr>
                            <w:t xml:space="preserve"> насыщение содержания обучения информацией, способствующей овладению студентами не только специальными компетенциями, но и ценностями и идеалами, </w:t>
                          </w:r>
                          <w:r>
                            <w:rPr>
                              <w:rFonts w:ascii="Times New Roman" w:hAnsi="Times New Roman"/>
                              <w:sz w:val="16"/>
                              <w:szCs w:val="16"/>
                            </w:rPr>
                            <w:t xml:space="preserve">благодаря которым  будет </w:t>
                          </w:r>
                          <w:r w:rsidRPr="009B2903">
                            <w:rPr>
                              <w:rFonts w:ascii="Times New Roman" w:hAnsi="Times New Roman"/>
                              <w:sz w:val="16"/>
                              <w:szCs w:val="16"/>
                            </w:rPr>
                            <w:t>определено их мировоззрение, гражданская позиция, самоопределени</w:t>
                          </w:r>
                          <w:r>
                            <w:rPr>
                              <w:rFonts w:ascii="Times New Roman" w:hAnsi="Times New Roman"/>
                              <w:sz w:val="16"/>
                              <w:szCs w:val="16"/>
                            </w:rPr>
                            <w:t>е [133</w:t>
                          </w:r>
                          <w:r w:rsidRPr="009B2903">
                            <w:rPr>
                              <w:rFonts w:ascii="Times New Roman" w:hAnsi="Times New Roman"/>
                              <w:sz w:val="16"/>
                              <w:szCs w:val="16"/>
                            </w:rPr>
                            <w:t>];</w:t>
                          </w:r>
                        </w:p>
                        <w:p w14:paraId="4CA1F6FF" w14:textId="72AE696F" w:rsidR="00D20012" w:rsidRPr="009B2903" w:rsidRDefault="00D20012" w:rsidP="00F351B3">
                          <w:pPr>
                            <w:spacing w:after="0" w:line="240" w:lineRule="auto"/>
                            <w:jc w:val="both"/>
                            <w:rPr>
                              <w:rFonts w:ascii="Times New Roman" w:hAnsi="Times New Roman"/>
                              <w:sz w:val="16"/>
                              <w:szCs w:val="16"/>
                            </w:rPr>
                          </w:pPr>
                          <w:r w:rsidRPr="009B2903">
                            <w:rPr>
                              <w:rFonts w:ascii="Times New Roman" w:hAnsi="Times New Roman"/>
                              <w:sz w:val="16"/>
                              <w:szCs w:val="16"/>
                            </w:rPr>
                            <w:t xml:space="preserve">– </w:t>
                          </w:r>
                          <w:r w:rsidRPr="009B2903">
                            <w:rPr>
                              <w:rFonts w:ascii="Times New Roman" w:hAnsi="Times New Roman"/>
                              <w:b/>
                              <w:sz w:val="16"/>
                              <w:szCs w:val="16"/>
                            </w:rPr>
                            <w:t>организационные условия:</w:t>
                          </w:r>
                          <w:r w:rsidRPr="009B2903">
                            <w:rPr>
                              <w:rFonts w:ascii="Times New Roman" w:hAnsi="Times New Roman"/>
                              <w:sz w:val="16"/>
                              <w:szCs w:val="16"/>
                            </w:rPr>
                            <w:t xml:space="preserve"> внедрение спецкурса «Culture, Traditions and Custo</w:t>
                          </w:r>
                          <w:r w:rsidRPr="009B2903">
                            <w:rPr>
                              <w:rFonts w:ascii="Times New Roman" w:hAnsi="Times New Roman"/>
                              <w:sz w:val="16"/>
                              <w:szCs w:val="16"/>
                              <w:lang w:val="en-US"/>
                            </w:rPr>
                            <w:t>m</w:t>
                          </w:r>
                          <w:r w:rsidRPr="009B2903">
                            <w:rPr>
                              <w:rFonts w:ascii="Times New Roman" w:hAnsi="Times New Roman"/>
                              <w:sz w:val="16"/>
                              <w:szCs w:val="16"/>
                            </w:rPr>
                            <w:t xml:space="preserve">s in </w:t>
                          </w:r>
                          <w:r w:rsidRPr="00863342">
                            <w:rPr>
                              <w:rFonts w:ascii="Times New Roman" w:hAnsi="Times New Roman"/>
                              <w:sz w:val="16"/>
                              <w:szCs w:val="16"/>
                            </w:rPr>
                            <w:t>Kazakhstan and other Countries»; реализация   системы специально отобранных методов и приёмов организации учебной деятельности [133];</w:t>
                          </w:r>
                        </w:p>
                        <w:p w14:paraId="4CA1F700" w14:textId="77777777" w:rsidR="00D20012" w:rsidRPr="0017282A" w:rsidRDefault="00D20012" w:rsidP="00F351B3">
                          <w:pPr>
                            <w:spacing w:after="0" w:line="240" w:lineRule="auto"/>
                            <w:jc w:val="both"/>
                            <w:rPr>
                              <w:rFonts w:ascii="Times New Roman" w:hAnsi="Times New Roman"/>
                              <w:sz w:val="16"/>
                              <w:szCs w:val="16"/>
                            </w:rPr>
                          </w:pPr>
                          <w:r w:rsidRPr="009B2903">
                            <w:rPr>
                              <w:rFonts w:ascii="Times New Roman" w:hAnsi="Times New Roman"/>
                              <w:sz w:val="16"/>
                              <w:szCs w:val="16"/>
                            </w:rPr>
                            <w:t xml:space="preserve">– </w:t>
                          </w:r>
                          <w:r w:rsidRPr="009B2903">
                            <w:rPr>
                              <w:rFonts w:ascii="Times New Roman" w:hAnsi="Times New Roman"/>
                              <w:b/>
                              <w:sz w:val="16"/>
                              <w:szCs w:val="16"/>
                            </w:rPr>
                            <w:t>коммуникативные условия:</w:t>
                          </w:r>
                          <w:r w:rsidRPr="009B2903">
                            <w:rPr>
                              <w:rFonts w:ascii="Times New Roman" w:hAnsi="Times New Roman"/>
                              <w:sz w:val="16"/>
                              <w:szCs w:val="16"/>
                            </w:rPr>
                            <w:t xml:space="preserve"> использование индивидуально-дифференцированного подхода к обучающимся в этнопедагогическом обучении;</w:t>
                          </w:r>
                          <w:r w:rsidRPr="0017282A">
                            <w:rPr>
                              <w:rFonts w:ascii="Times New Roman" w:hAnsi="Times New Roman"/>
                              <w:sz w:val="16"/>
                              <w:szCs w:val="16"/>
                            </w:rPr>
                            <w:t xml:space="preserve"> использование диалога как формы субъект-субъектного взаимодействия преподавателя и студентов</w:t>
                          </w:r>
                        </w:p>
                      </w:txbxContent>
                    </v:textbox>
                  </v:rect>
                </v:group>
                <v:group id="Группа 674" o:spid="_x0000_s1061" style="position:absolute;top:55786;width:60859;height:33957" coordsize="60859,33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MiR8YAAADcAAAADwAAAGRycy9kb3ducmV2LnhtbESPQWvCQBSE74L/YXlC&#10;b3UTa22JWUVEpQcpVAvF2yP7TEKyb0N2TeK/7xYKHoeZ+YZJ14OpRUetKy0riKcRCOLM6pJzBd/n&#10;/fM7COeRNdaWScGdHKxX41GKibY9f1F38rkIEHYJKii8bxIpXVaQQTe1DXHwrrY16INsc6lb7APc&#10;1HIWRQtpsOSwUGBD24Ky6nQzCg499puXeNcdq+v2fjm/fv4cY1LqaTJsliA8Df4R/m9/aAWLt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UyJHxgAAANwA&#10;AAAPAAAAAAAAAAAAAAAAAKoCAABkcnMvZG93bnJldi54bWxQSwUGAAAAAAQABAD6AAAAnQMAAAAA&#10;">
                  <v:shape id="Двойная стрелка вверх/вниз 59" o:spid="_x0000_s1062" type="#_x0000_t70" style="position:absolute;left:31120;width:2184;height:31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wv3MQA&#10;AADbAAAADwAAAGRycy9kb3ducmV2LnhtbESPS2vCQBSF94X+h+EWujOTWCIanYQ+KFi6MhHE3SVz&#10;TYKZOyEzavrvnUKhy8N5fJxNMZleXGl0nWUFSRSDIK6t7rhRsK8+Z0sQziNr7C2Tgh9yUOSPDxvM&#10;tL3xjq6lb0QYYZehgtb7IZPS1S0ZdJEdiIN3sqNBH+TYSD3iLYybXs7jeCENdhwILQ703lJ9Li8m&#10;QD5KfamSl2PVf8/T9O3ryMlhUOr5aXpdg/A0+f/wX3urFaQr+P0SfoD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8L9zEAAAA2wAAAA8AAAAAAAAAAAAAAAAAmAIAAGRycy9k&#10;b3ducmV2LnhtbFBLBQYAAAAABAAEAPUAAACJAwAAAAA=&#10;" adj=",7490" fillcolor="window" strokecolor="windowText" strokeweight="1pt"/>
                  <v:rect id="Прямоугольник 58" o:spid="_x0000_s1063" style="position:absolute;top:3380;width:60859;height:144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VqksAA&#10;AADbAAAADwAAAGRycy9kb3ducmV2LnhtbERPz2vCMBS+D/wfwht4W9MNNmbXKCIMysDDOt350Tyb&#10;YvNSmthG/3pzGOz48f0uN9H2YqLRd44VPGc5COLG6Y5bBYefz6d3ED4ga+wdk4IredisFw8lFtrN&#10;/E1THVqRQtgXqMCEMBRS+saQRZ+5gThxJzdaDAmOrdQjzinc9vIlz9+kxY5Tg8GBdoaac32xCr78&#10;7TI12u+jiaZaHX/zW81npZaPcfsBIlAM/+I/d6UVvKax6Uv6AXJ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RVqksAAAADbAAAADwAAAAAAAAAAAAAAAACYAgAAZHJzL2Rvd25y&#10;ZXYueG1sUEsFBgAAAAAEAAQA9QAAAIUDAAAAAA==&#10;" fillcolor="window" strokecolor="windowText" strokeweight="1pt"/>
                  <v:shape id="Поле 57" o:spid="_x0000_s1064" type="#_x0000_t202" style="position:absolute;left:8452;top:3380;width:49657;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W3Pr8A&#10;AADbAAAADwAAAGRycy9kb3ducmV2LnhtbESPUWvCQBCE3wX/w7GCb3ppISqpZygpgq/G/oA1tyap&#10;ub2Q28b033uFQh+HmfmG2eeT69RIQ2g9G3hZJ6CIK29brg18Xo6rHaggyBY7z2TghwLkh/lsj5n1&#10;Dz7TWEqtIoRDhgYakT7TOlQNOQxr3xNH7+YHhxLlUGs74CPCXadfk2SjHbYcFxrsqWioupffzgBK&#10;8eH4eA134q8Ut6I3Fz8as1xM72+ghCb5D/+1T9ZAuoXfL/EH6MM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xpbc+vwAAANsAAAAPAAAAAAAAAAAAAAAAAJgCAABkcnMvZG93bnJl&#10;di54bWxQSwUGAAAAAAQABAD1AAAAhAMAAAAA&#10;" fillcolor="window" strokecolor="windowText" strokeweight="1pt">
                    <v:textbox>
                      <w:txbxContent>
                        <w:p w14:paraId="4CA1F701" w14:textId="77777777" w:rsidR="00D20012" w:rsidRPr="00B02CDB" w:rsidRDefault="00D20012" w:rsidP="00F351B3">
                          <w:pPr>
                            <w:spacing w:after="0" w:line="240" w:lineRule="auto"/>
                            <w:jc w:val="center"/>
                            <w:rPr>
                              <w:rFonts w:ascii="Times New Roman" w:hAnsi="Times New Roman"/>
                              <w:sz w:val="20"/>
                              <w:szCs w:val="20"/>
                            </w:rPr>
                          </w:pPr>
                          <w:r>
                            <w:rPr>
                              <w:rFonts w:ascii="Times New Roman" w:hAnsi="Times New Roman"/>
                              <w:b/>
                              <w:sz w:val="20"/>
                              <w:szCs w:val="20"/>
                            </w:rPr>
                            <w:t>Функции этнопедагогически компетентного педагога</w:t>
                          </w:r>
                        </w:p>
                      </w:txbxContent>
                    </v:textbox>
                  </v:shape>
                  <v:rect id="Прямоугольник 56" o:spid="_x0000_s1065" style="position:absolute;top:3380;width:4191;height:144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bSpMUA&#10;AADbAAAADwAAAGRycy9kb3ducmV2LnhtbESPQWsCMRSE7wX/Q3hCbzWrVSlboxRLqQiC2iJ4eybP&#10;zdLNy7JJ3fXfNwXB4zAz3zCzRecqcaEmlJ4VDAcZCGLtTcmFgu+vj6cXECEiG6w8k4IrBVjMew8z&#10;zI1veUeXfSxEgnDIUYGNsc6lDNqSwzDwNXHyzr5xGJNsCmkabBPcVXKUZVPpsOS0YLGmpSX9s/91&#10;Co7F+P1wtnJ9ej6s1putnny2+qjUY797ewURqYv38K29MgomU/j/kn6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ttKkxQAAANsAAAAPAAAAAAAAAAAAAAAAAJgCAABkcnMv&#10;ZG93bnJldi54bWxQSwUGAAAAAAQABAD1AAAAigMAAAAA&#10;" fillcolor="window" strokecolor="windowText" strokeweight="1pt">
                    <v:textbox style="layout-flow:vertical;mso-layout-flow-alt:bottom-to-top">
                      <w:txbxContent>
                        <w:p w14:paraId="4CA1F702" w14:textId="77777777" w:rsidR="00D20012" w:rsidRPr="00155486" w:rsidRDefault="00D20012" w:rsidP="00F351B3">
                          <w:pPr>
                            <w:spacing w:after="0" w:line="240" w:lineRule="auto"/>
                            <w:jc w:val="center"/>
                            <w:rPr>
                              <w:rFonts w:ascii="Times New Roman" w:hAnsi="Times New Roman"/>
                              <w:sz w:val="20"/>
                              <w:szCs w:val="20"/>
                            </w:rPr>
                          </w:pPr>
                          <w:r>
                            <w:rPr>
                              <w:rFonts w:ascii="Times New Roman" w:hAnsi="Times New Roman"/>
                              <w:sz w:val="20"/>
                              <w:szCs w:val="20"/>
                            </w:rPr>
                            <w:t>Функциональный б</w:t>
                          </w:r>
                          <w:r w:rsidRPr="00155486">
                            <w:rPr>
                              <w:rFonts w:ascii="Times New Roman" w:hAnsi="Times New Roman"/>
                              <w:sz w:val="20"/>
                              <w:szCs w:val="20"/>
                            </w:rPr>
                            <w:t>лок</w:t>
                          </w:r>
                        </w:p>
                      </w:txbxContent>
                    </v:textbox>
                  </v:rect>
                  <v:roundrect id="Скругленный прямоугольник 55" o:spid="_x0000_s1066" style="position:absolute;left:45335;top:10219;width:13462;height:7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yAo8UA&#10;AADbAAAADwAAAGRycy9kb3ducmV2LnhtbESPQWvCQBSE7wX/w/IK3uqmirambkSEoqCXpr14e82+&#10;Jmmyb9PdVeO/dwWhx2FmvmEWy9604kTO15YVPI8SEMSF1TWXCr4+359eQfiArLG1TAou5GGZDR4W&#10;mGp75g865aEUEcI+RQVVCF0qpS8qMuhHtiOO3o91BkOUrpTa4TnCTSvHSTKTBmuOCxV2tK6oaPKj&#10;UfBXlC/1eHJokrnbb/D4u8u/1zulho/96g1EoD78h+/trVYwncLtS/wB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ICjxQAAANsAAAAPAAAAAAAAAAAAAAAAAJgCAABkcnMv&#10;ZG93bnJldi54bWxQSwUGAAAAAAQABAD1AAAAigMAAAAA&#10;" fillcolor="window" strokecolor="windowText" strokeweight="1pt">
                    <v:stroke joinstyle="miter"/>
                    <v:textbox>
                      <w:txbxContent>
                        <w:p w14:paraId="4CA1F705" w14:textId="77777777" w:rsidR="00D20012" w:rsidRPr="000468BC" w:rsidRDefault="00D20012" w:rsidP="00F351B3">
                          <w:pPr>
                            <w:spacing w:after="0" w:line="240" w:lineRule="auto"/>
                            <w:jc w:val="center"/>
                            <w:rPr>
                              <w:rFonts w:ascii="Times New Roman" w:hAnsi="Times New Roman"/>
                              <w:bCs/>
                              <w:sz w:val="16"/>
                              <w:szCs w:val="16"/>
                            </w:rPr>
                          </w:pPr>
                          <w:r w:rsidRPr="000468BC">
                            <w:rPr>
                              <w:rFonts w:ascii="Times New Roman" w:hAnsi="Times New Roman"/>
                              <w:bCs/>
                              <w:sz w:val="16"/>
                              <w:szCs w:val="16"/>
                            </w:rPr>
                            <w:t>Развивающая</w:t>
                          </w:r>
                        </w:p>
                      </w:txbxContent>
                    </v:textbox>
                  </v:roundrect>
                  <v:roundrect id="Скругленный прямоугольник 54" o:spid="_x0000_s1067" style="position:absolute;left:32657;top:10219;width:11303;height:7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AlOMUA&#10;AADbAAAADwAAAGRycy9kb3ducmV2LnhtbESPzW7CMBCE75X6DtZW4kYc/lqaYhBCQiDRS9NeuG3j&#10;bRKI18E2kL59jYTU42hmvtHMFp1pxIWcry0rGCQpCOLC6ppLBV+f6/4UhA/IGhvLpOCXPCzmjw8z&#10;zLS98gdd8lCKCGGfoYIqhDaT0hcVGfSJbYmj92OdwRClK6V2eI1w08hhmj5LgzXHhQpbWlVUHPOz&#10;UXAqypd6ONof01f3vsHzYZd/r3ZK9Z665RuIQF34D9/bW61gMobbl/gD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8CU4xQAAANsAAAAPAAAAAAAAAAAAAAAAAJgCAABkcnMv&#10;ZG93bnJldi54bWxQSwUGAAAAAAQABAD1AAAAigMAAAAA&#10;" fillcolor="window" strokecolor="windowText" strokeweight="1pt">
                    <v:stroke joinstyle="miter"/>
                    <v:textbox>
                      <w:txbxContent>
                        <w:p w14:paraId="4CA1F708" w14:textId="77777777" w:rsidR="00D20012" w:rsidRPr="000468BC" w:rsidRDefault="00D20012" w:rsidP="00F351B3">
                          <w:pPr>
                            <w:spacing w:after="0" w:line="240" w:lineRule="auto"/>
                            <w:jc w:val="center"/>
                            <w:rPr>
                              <w:bCs/>
                              <w:sz w:val="16"/>
                              <w:szCs w:val="16"/>
                            </w:rPr>
                          </w:pPr>
                          <w:r w:rsidRPr="000468BC">
                            <w:rPr>
                              <w:rFonts w:ascii="Times New Roman" w:hAnsi="Times New Roman"/>
                              <w:bCs/>
                              <w:sz w:val="16"/>
                              <w:szCs w:val="16"/>
                            </w:rPr>
                            <w:t>Инновационная</w:t>
                          </w:r>
                        </w:p>
                      </w:txbxContent>
                    </v:textbox>
                  </v:roundrect>
                  <v:roundrect id="Скругленный прямоугольник 53" o:spid="_x0000_s1068" style="position:absolute;left:18825;top:10219;width:12192;height:7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m9TMQA&#10;AADbAAAADwAAAGRycy9kb3ducmV2LnhtbESPQWsCMRSE74X+h/CE3mpWpVVXoxRBWrAXVy/enpvn&#10;7urmZU2irv/eFAoeh5n5hpnOW1OLKzlfWVbQ6yYgiHOrKy4UbDfL9xEIH5A11pZJwZ08zGevL1NM&#10;tb3xmq5ZKESEsE9RQRlCk0rp85IM+q5tiKN3sM5giNIVUju8RbipZT9JPqXBiuNCiQ0tSspP2cUo&#10;OOfFsOoPdqdk7H6/8XJcZfvFSqm3Tvs1ARGoDc/wf/tHK/gYwN+X+AP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ZvUzEAAAA2wAAAA8AAAAAAAAAAAAAAAAAmAIAAGRycy9k&#10;b3ducmV2LnhtbFBLBQYAAAAABAAEAPUAAACJAwAAAAA=&#10;" fillcolor="window" strokecolor="windowText" strokeweight="1pt">
                    <v:stroke joinstyle="miter"/>
                    <v:textbox>
                      <w:txbxContent>
                        <w:p w14:paraId="4CA1F70B" w14:textId="77777777" w:rsidR="00D20012" w:rsidRPr="000468BC" w:rsidRDefault="00D20012" w:rsidP="00F351B3">
                          <w:pPr>
                            <w:spacing w:after="0" w:line="240" w:lineRule="auto"/>
                            <w:jc w:val="center"/>
                            <w:rPr>
                              <w:bCs/>
                              <w:sz w:val="16"/>
                              <w:szCs w:val="16"/>
                            </w:rPr>
                          </w:pPr>
                          <w:r w:rsidRPr="000468BC">
                            <w:rPr>
                              <w:rFonts w:ascii="Times New Roman" w:hAnsi="Times New Roman"/>
                              <w:bCs/>
                              <w:sz w:val="16"/>
                              <w:szCs w:val="16"/>
                            </w:rPr>
                            <w:t>Воспитательная</w:t>
                          </w:r>
                        </w:p>
                      </w:txbxContent>
                    </v:textbox>
                  </v:roundrect>
                  <v:roundrect id="Скругленный прямоугольник 52" o:spid="_x0000_s1069" style="position:absolute;left:5993;top:10219;width:11430;height:7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UY18UA&#10;AADbAAAADwAAAGRycy9kb3ducmV2LnhtbESPQWvCQBSE74L/YXlCb7oxpa2mriJCaUEvpr14e2Zf&#10;k2j2bdxdNf57Vyj0OMzMN8xs0ZlGXMj52rKC8SgBQVxYXXOp4Of7YzgB4QOyxsYyKbiRh8W835th&#10;pu2Vt3TJQykihH2GCqoQ2kxKX1Rk0I9sSxy9X+sMhihdKbXDa4SbRqZJ8ioN1hwXKmxpVVFxzM9G&#10;wako3+r0eXdMpm7ziefDOt+v1ko9DbrlO4hAXfgP/7W/tIKXFB5f4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VRjXxQAAANsAAAAPAAAAAAAAAAAAAAAAAJgCAABkcnMv&#10;ZG93bnJldi54bWxQSwUGAAAAAAQABAD1AAAAigMAAAAA&#10;" fillcolor="window" strokecolor="windowText" strokeweight="1pt">
                    <v:stroke joinstyle="miter"/>
                    <v:textbox>
                      <w:txbxContent>
                        <w:p w14:paraId="4CA1F70E" w14:textId="77777777" w:rsidR="00D20012" w:rsidRPr="000468BC" w:rsidRDefault="00D20012" w:rsidP="00F351B3">
                          <w:pPr>
                            <w:spacing w:after="0" w:line="240" w:lineRule="auto"/>
                            <w:jc w:val="center"/>
                            <w:rPr>
                              <w:bCs/>
                              <w:sz w:val="16"/>
                              <w:szCs w:val="16"/>
                            </w:rPr>
                          </w:pPr>
                          <w:r w:rsidRPr="000468BC">
                            <w:rPr>
                              <w:rFonts w:ascii="Times New Roman" w:hAnsi="Times New Roman"/>
                              <w:bCs/>
                              <w:sz w:val="16"/>
                              <w:szCs w:val="16"/>
                            </w:rPr>
                            <w:t>Образовательная</w:t>
                          </w:r>
                        </w:p>
                      </w:txbxContent>
                    </v:textbox>
                  </v:roundrect>
                  <v:shape id="Двойная стрелка вверх/вниз 51" o:spid="_x0000_s1070" type="#_x0000_t70" style="position:absolute;left:31120;top:17826;width:2178;height:3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gI8UA&#10;AADbAAAADwAAAGRycy9kb3ducmV2LnhtbESPT2vCQBTE74V+h+UVvOnGglrSbCQIBVGr9c+hx8fu&#10;axKafRuyq8Zv7xaEHoeZ+Q2TzXvbiAt1vnasYDxKQBBrZ2ouFZyOH8M3ED4gG2wck4IbeZjnz08Z&#10;psZdeU+XQyhFhLBPUUEVQptK6XVFFv3ItcTR+3GdxRBlV0rT4TXCbSNfk2QqLdYcFypsaVGR/j2c&#10;rYLjab3YnQu92X6u5OQ7zAr9tS+UGrz0xTuIQH34Dz/aS6NgMoa/L/EHy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8qAjxQAAANsAAAAPAAAAAAAAAAAAAAAAAJgCAABkcnMv&#10;ZG93bnJldi54bWxQSwUGAAAAAAQABAD1AAAAigMAAAAA&#10;" adj=",7484" fillcolor="window" strokecolor="windowText" strokeweight="1pt"/>
                  <v:rect id="Прямоугольник 50" o:spid="_x0000_s1071" style="position:absolute;left:76;top:21054;width:60706;height:129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NmlMAA&#10;AADbAAAADwAAAGRycy9kb3ducmV2LnhtbERPz2vCMBS+D/wfwht4W9MNNmbXKCIMysDDOt350Tyb&#10;YvNSmthG/3pzGOz48f0uN9H2YqLRd44VPGc5COLG6Y5bBYefz6d3ED4ga+wdk4IredisFw8lFtrN&#10;/E1THVqRQtgXqMCEMBRS+saQRZ+5gThxJzdaDAmOrdQjzinc9vIlz9+kxY5Tg8GBdoaac32xCr78&#10;7TI12u+jiaZaHX/zW81npZaPcfsBIlAM/+I/d6UVvKb16Uv6AXJ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2NmlMAAAADbAAAADwAAAAAAAAAAAAAAAACYAgAAZHJzL2Rvd25y&#10;ZXYueG1sUEsFBgAAAAAEAAQA9QAAAIUDAAAAAA==&#10;" fillcolor="window" strokecolor="windowText" strokeweight="1pt"/>
                  <v:rect id="Прямоугольник 49" o:spid="_x0000_s1072" style="position:absolute;left:76;top:21054;width:4191;height:129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DQC8YA&#10;AADbAAAADwAAAGRycy9kb3ducmV2LnhtbESP3WoCMRSE7wu+QzhC72rWn5a6GqUopSIIrS2Cd8fk&#10;uFm6OVk2qbu+vSkUejnMzDfMfNm5SlyoCaVnBcNBBoJYe1NyoeDr8/XhGUSIyAYrz6TgSgGWi97d&#10;HHPjW/6gyz4WIkE45KjAxljnUgZtyWEY+Jo4eWffOIxJNoU0DbYJ7io5yrIn6bDktGCxppUl/b3/&#10;cQqOxWR9OFu5PY0Pm+3uXT++tfqo1H2/e5mBiNTF//Bfe2MUTKbw+yX9AL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DQC8YAAADbAAAADwAAAAAAAAAAAAAAAACYAgAAZHJz&#10;L2Rvd25yZXYueG1sUEsFBgAAAAAEAAQA9QAAAIsDAAAAAA==&#10;" fillcolor="window" strokecolor="windowText" strokeweight="1pt">
                    <v:textbox style="layout-flow:vertical;mso-layout-flow-alt:bottom-to-top">
                      <w:txbxContent>
                        <w:p w14:paraId="4CA1F70F" w14:textId="77777777" w:rsidR="00D20012" w:rsidRPr="00155486" w:rsidRDefault="00D20012" w:rsidP="00F351B3">
                          <w:pPr>
                            <w:spacing w:after="0" w:line="240" w:lineRule="auto"/>
                            <w:jc w:val="center"/>
                            <w:rPr>
                              <w:rFonts w:ascii="Times New Roman" w:hAnsi="Times New Roman"/>
                              <w:sz w:val="20"/>
                              <w:szCs w:val="20"/>
                            </w:rPr>
                          </w:pPr>
                          <w:r>
                            <w:rPr>
                              <w:rFonts w:ascii="Times New Roman" w:hAnsi="Times New Roman"/>
                              <w:sz w:val="20"/>
                              <w:szCs w:val="20"/>
                            </w:rPr>
                            <w:t>Результативный блок</w:t>
                          </w:r>
                        </w:p>
                      </w:txbxContent>
                    </v:textbox>
                  </v:rect>
                  <v:shape id="Поле 48" o:spid="_x0000_s1073" type="#_x0000_t202" style="position:absolute;left:7607;top:25126;width:49657;height:4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O1kb0A&#10;AADbAAAADwAAAGRycy9kb3ducmV2LnhtbERPzWqDQBC+F/oOyxR6a9aG1hSbVYolkGtMHmDiTtXq&#10;zoo7Mfbts4dAjx/f/7ZY3KBmmkLn2cDrKgFFXHvbcWPgdNy9fIAKgmxx8EwG/ihAkT8+bDGz/soH&#10;mitpVAzhkKGBVmTMtA51Sw7Dyo/Ekfvxk0OJcGq0nfAaw92g10mSaocdx4YWRypbqvvq4gyglN+O&#10;d+fQE/++40Z0evSzMc9Py9cnKKFF/sV3994aeItj45f4A3R+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eO1kb0AAADbAAAADwAAAAAAAAAAAAAAAACYAgAAZHJzL2Rvd25yZXYu&#10;eG1sUEsFBgAAAAAEAAQA9QAAAIIDAAAAAA==&#10;" fillcolor="window" strokecolor="windowText" strokeweight="1pt">
                    <v:textbox>
                      <w:txbxContent>
                        <w:p w14:paraId="4CA1F710" w14:textId="77777777" w:rsidR="00D20012" w:rsidRPr="0044525E" w:rsidRDefault="00D20012" w:rsidP="00F351B3">
                          <w:pPr>
                            <w:spacing w:after="0" w:line="240" w:lineRule="auto"/>
                            <w:jc w:val="center"/>
                            <w:rPr>
                              <w:rFonts w:ascii="Times New Roman" w:hAnsi="Times New Roman"/>
                              <w:bCs/>
                              <w:sz w:val="20"/>
                              <w:szCs w:val="20"/>
                            </w:rPr>
                          </w:pPr>
                          <w:r>
                            <w:rPr>
                              <w:rFonts w:ascii="Times New Roman" w:hAnsi="Times New Roman"/>
                              <w:b/>
                              <w:sz w:val="20"/>
                              <w:szCs w:val="20"/>
                            </w:rPr>
                            <w:t xml:space="preserve">Результат: </w:t>
                          </w:r>
                          <w:r w:rsidRPr="0044525E">
                            <w:rPr>
                              <w:rFonts w:ascii="Times New Roman" w:hAnsi="Times New Roman"/>
                              <w:bCs/>
                              <w:sz w:val="20"/>
                              <w:szCs w:val="20"/>
                            </w:rPr>
                            <w:t>сформированность ЭПК будущего учителя в аспекте модернизации общественного сознания</w:t>
                          </w:r>
                        </w:p>
                      </w:txbxContent>
                    </v:textbox>
                  </v:shape>
                </v:group>
                <w10:wrap type="topAndBottom"/>
              </v:group>
            </w:pict>
          </mc:Fallback>
        </mc:AlternateContent>
      </w:r>
      <w:r w:rsidR="0057699A">
        <w:rPr>
          <w:rFonts w:ascii="Times New Roman" w:eastAsia="Times New Roman" w:hAnsi="Times New Roman" w:cs="Times New Roman"/>
          <w:bCs/>
          <w:sz w:val="28"/>
          <w:szCs w:val="28"/>
          <w:lang w:eastAsia="ru-RU"/>
        </w:rPr>
        <w:t xml:space="preserve">Рисунок 3 – </w:t>
      </w:r>
      <w:r w:rsidR="0073407D" w:rsidRPr="002C1B67">
        <w:rPr>
          <w:rFonts w:ascii="Times New Roman" w:eastAsia="Times New Roman" w:hAnsi="Times New Roman" w:cs="Times New Roman"/>
          <w:bCs/>
          <w:sz w:val="28"/>
          <w:szCs w:val="28"/>
          <w:lang w:eastAsia="ru-RU"/>
        </w:rPr>
        <w:t>лист 2</w:t>
      </w:r>
    </w:p>
    <w:p w14:paraId="4CA1EC3B" w14:textId="532EB94E" w:rsidR="00F351B3" w:rsidRPr="002C1B67" w:rsidRDefault="00040B2D" w:rsidP="00F351B3">
      <w:pPr>
        <w:spacing w:after="0" w:line="240" w:lineRule="auto"/>
        <w:ind w:firstLine="708"/>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Структурные блоки т</w:t>
      </w:r>
      <w:r w:rsidR="00F351B3" w:rsidRPr="002C1B67">
        <w:rPr>
          <w:rFonts w:ascii="Times New Roman" w:eastAsia="Times New Roman" w:hAnsi="Times New Roman" w:cs="Times New Roman"/>
          <w:sz w:val="28"/>
          <w:szCs w:val="28"/>
          <w:lang w:eastAsia="ru-RU"/>
        </w:rPr>
        <w:t>еоретичес</w:t>
      </w:r>
      <w:r w:rsidRPr="002C1B67">
        <w:rPr>
          <w:rFonts w:ascii="Times New Roman" w:eastAsia="Times New Roman" w:hAnsi="Times New Roman" w:cs="Times New Roman"/>
          <w:sz w:val="28"/>
          <w:szCs w:val="28"/>
          <w:lang w:eastAsia="ru-RU"/>
        </w:rPr>
        <w:t>кой</w:t>
      </w:r>
      <w:r w:rsidR="00F351B3" w:rsidRPr="002C1B67">
        <w:rPr>
          <w:rFonts w:ascii="Times New Roman" w:eastAsia="Times New Roman" w:hAnsi="Times New Roman" w:cs="Times New Roman"/>
          <w:sz w:val="28"/>
          <w:szCs w:val="28"/>
          <w:lang w:eastAsia="ru-RU"/>
        </w:rPr>
        <w:t xml:space="preserve"> модел</w:t>
      </w:r>
      <w:r w:rsidRPr="002C1B67">
        <w:rPr>
          <w:rFonts w:ascii="Times New Roman" w:eastAsia="Times New Roman" w:hAnsi="Times New Roman" w:cs="Times New Roman"/>
          <w:sz w:val="28"/>
          <w:szCs w:val="28"/>
          <w:lang w:eastAsia="ru-RU"/>
        </w:rPr>
        <w:t>и</w:t>
      </w:r>
      <w:r w:rsidR="00F351B3" w:rsidRPr="002C1B67">
        <w:rPr>
          <w:rFonts w:ascii="Times New Roman" w:eastAsia="Times New Roman" w:hAnsi="Times New Roman" w:cs="Times New Roman"/>
          <w:bCs/>
          <w:sz w:val="28"/>
          <w:szCs w:val="28"/>
          <w:lang w:eastAsia="ru-RU"/>
        </w:rPr>
        <w:t xml:space="preserve"> процесса</w:t>
      </w:r>
      <w:r w:rsidR="00F351B3" w:rsidRPr="002C1B67">
        <w:rPr>
          <w:rFonts w:ascii="Times New Roman" w:eastAsia="Times New Roman" w:hAnsi="Times New Roman" w:cs="Times New Roman"/>
          <w:sz w:val="28"/>
          <w:szCs w:val="28"/>
          <w:lang w:eastAsia="ru-RU"/>
        </w:rPr>
        <w:t xml:space="preserve"> формирования </w:t>
      </w:r>
      <w:r w:rsidR="00B107AA" w:rsidRPr="002C1B67">
        <w:rPr>
          <w:rFonts w:ascii="Times New Roman" w:eastAsia="Times New Roman" w:hAnsi="Times New Roman" w:cs="Times New Roman"/>
          <w:sz w:val="28"/>
          <w:szCs w:val="28"/>
          <w:lang w:eastAsia="ru-RU"/>
        </w:rPr>
        <w:t xml:space="preserve">исследуемой компетентности </w:t>
      </w:r>
      <w:r w:rsidRPr="002C1B67">
        <w:rPr>
          <w:rFonts w:ascii="Times New Roman" w:eastAsia="Times New Roman" w:hAnsi="Times New Roman" w:cs="Times New Roman"/>
          <w:sz w:val="28"/>
          <w:szCs w:val="28"/>
          <w:lang w:eastAsia="ru-RU"/>
        </w:rPr>
        <w:t xml:space="preserve">характеризуются постоянным взаимодействием. </w:t>
      </w:r>
    </w:p>
    <w:p w14:paraId="4CA1EC3C" w14:textId="77777777" w:rsidR="00F351B3" w:rsidRPr="002C1B67" w:rsidRDefault="00F351B3" w:rsidP="00F351B3">
      <w:pPr>
        <w:spacing w:after="0" w:line="240" w:lineRule="auto"/>
        <w:ind w:firstLine="708"/>
        <w:jc w:val="both"/>
        <w:rPr>
          <w:rFonts w:ascii="Calibri" w:eastAsia="Times New Roman" w:hAnsi="Calibri" w:cs="Times New Roman"/>
          <w:sz w:val="28"/>
          <w:szCs w:val="28"/>
          <w:u w:val="single"/>
          <w:lang w:eastAsia="ru-RU" w:bidi="ru-RU"/>
        </w:rPr>
      </w:pPr>
      <w:r w:rsidRPr="002C1B67">
        <w:rPr>
          <w:rFonts w:ascii="Times New Roman" w:eastAsia="Times New Roman" w:hAnsi="Times New Roman" w:cs="Times New Roman"/>
          <w:b/>
          <w:sz w:val="28"/>
          <w:szCs w:val="28"/>
          <w:lang w:eastAsia="ru-RU"/>
        </w:rPr>
        <w:t>Блок целеполагания</w:t>
      </w:r>
      <w:r w:rsidRPr="002C1B67">
        <w:rPr>
          <w:rFonts w:ascii="Times New Roman" w:eastAsia="Times New Roman" w:hAnsi="Times New Roman" w:cs="Times New Roman"/>
          <w:sz w:val="28"/>
          <w:szCs w:val="28"/>
          <w:lang w:eastAsia="ru-RU"/>
        </w:rPr>
        <w:t xml:space="preserve"> представлен целью формирования исследуемой компетентности, подходами и принципами подготовки, направленными на достижение цели. </w:t>
      </w:r>
    </w:p>
    <w:p w14:paraId="4CA1EC3D" w14:textId="4CA16437"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
          <w:sz w:val="28"/>
          <w:szCs w:val="28"/>
          <w:lang w:eastAsia="ru-RU"/>
        </w:rPr>
        <w:t>Содержательный блок</w:t>
      </w:r>
      <w:r w:rsidRPr="002C1B67">
        <w:rPr>
          <w:rFonts w:ascii="Times New Roman" w:eastAsia="Times New Roman" w:hAnsi="Times New Roman" w:cs="Times New Roman"/>
          <w:sz w:val="28"/>
          <w:szCs w:val="28"/>
          <w:lang w:eastAsia="ru-RU"/>
        </w:rPr>
        <w:t xml:space="preserve"> включает компоненты </w:t>
      </w:r>
      <w:r w:rsidR="00B6587F" w:rsidRPr="002C1B67">
        <w:rPr>
          <w:rFonts w:ascii="Times New Roman" w:eastAsia="Times New Roman" w:hAnsi="Times New Roman" w:cs="Times New Roman"/>
          <w:sz w:val="28"/>
          <w:szCs w:val="28"/>
          <w:lang w:eastAsia="ru-RU"/>
        </w:rPr>
        <w:t xml:space="preserve">ЭПК </w:t>
      </w:r>
      <w:r w:rsidRPr="002C1B67">
        <w:rPr>
          <w:rFonts w:ascii="Times New Roman" w:eastAsia="Times New Roman" w:hAnsi="Times New Roman" w:cs="Times New Roman"/>
          <w:sz w:val="28"/>
          <w:szCs w:val="28"/>
          <w:lang w:eastAsia="ru-RU"/>
        </w:rPr>
        <w:t xml:space="preserve">будущего учителя, необходимые для успешного формирования исследуемой компетентности:  </w:t>
      </w:r>
      <w:r w:rsidRPr="002C1B67">
        <w:rPr>
          <w:rFonts w:ascii="Times New Roman" w:eastAsia="Calibri" w:hAnsi="Times New Roman" w:cs="Times New Roman"/>
          <w:sz w:val="28"/>
          <w:szCs w:val="28"/>
        </w:rPr>
        <w:t>когнитивный, мотивационно-ценностный, п</w:t>
      </w:r>
      <w:r w:rsidRPr="002C1B67">
        <w:rPr>
          <w:rFonts w:ascii="Times New Roman" w:eastAsia="Times New Roman" w:hAnsi="Times New Roman" w:cs="Times New Roman"/>
          <w:sz w:val="28"/>
          <w:szCs w:val="28"/>
          <w:lang w:eastAsia="ru-RU" w:bidi="ru-RU"/>
        </w:rPr>
        <w:t>рофессионально-функциональный, д</w:t>
      </w:r>
      <w:r w:rsidRPr="002C1B67">
        <w:rPr>
          <w:rFonts w:ascii="Times New Roman" w:eastAsia="Calibri" w:hAnsi="Times New Roman" w:cs="Times New Roman"/>
          <w:sz w:val="28"/>
          <w:szCs w:val="28"/>
        </w:rPr>
        <w:t>еятельностно-поведенческий и личностный. Данные компоненты включают</w:t>
      </w:r>
      <w:r w:rsidRPr="002C1B67">
        <w:rPr>
          <w:rFonts w:ascii="Times New Roman" w:eastAsia="Calibri" w:hAnsi="Times New Roman" w:cs="Times New Roman"/>
          <w:b/>
          <w:sz w:val="28"/>
          <w:szCs w:val="28"/>
        </w:rPr>
        <w:t xml:space="preserve"> </w:t>
      </w:r>
      <w:r w:rsidRPr="002C1B67">
        <w:rPr>
          <w:rFonts w:ascii="Times New Roman" w:eastAsia="Times New Roman" w:hAnsi="Times New Roman" w:cs="Times New Roman"/>
          <w:sz w:val="28"/>
          <w:szCs w:val="28"/>
          <w:lang w:eastAsia="ru-RU"/>
        </w:rPr>
        <w:t xml:space="preserve">комплекс  знаний о </w:t>
      </w:r>
      <w:r w:rsidRPr="002C1B67">
        <w:rPr>
          <w:rFonts w:ascii="Times New Roman" w:eastAsia="Times New Roman" w:hAnsi="Times New Roman" w:cs="Times New Roman"/>
          <w:sz w:val="28"/>
          <w:szCs w:val="28"/>
          <w:lang w:eastAsia="ru-RU" w:bidi="ru-RU"/>
        </w:rPr>
        <w:t>культурном наследии казахского народа, национальной культур</w:t>
      </w:r>
      <w:r w:rsidR="00794C5B" w:rsidRPr="002C1B67">
        <w:rPr>
          <w:rFonts w:ascii="Times New Roman" w:eastAsia="Times New Roman" w:hAnsi="Times New Roman" w:cs="Times New Roman"/>
          <w:sz w:val="28"/>
          <w:szCs w:val="28"/>
          <w:lang w:eastAsia="ru-RU" w:bidi="ru-RU"/>
        </w:rPr>
        <w:t>е</w:t>
      </w:r>
      <w:r w:rsidRPr="002C1B67">
        <w:rPr>
          <w:rFonts w:ascii="Times New Roman" w:eastAsia="Times New Roman" w:hAnsi="Times New Roman" w:cs="Times New Roman"/>
          <w:sz w:val="28"/>
          <w:szCs w:val="28"/>
          <w:lang w:eastAsia="ru-RU" w:bidi="ru-RU"/>
        </w:rPr>
        <w:t>, традици</w:t>
      </w:r>
      <w:r w:rsidR="00CF64DD" w:rsidRPr="002C1B67">
        <w:rPr>
          <w:rFonts w:ascii="Times New Roman" w:eastAsia="Times New Roman" w:hAnsi="Times New Roman" w:cs="Times New Roman"/>
          <w:sz w:val="28"/>
          <w:szCs w:val="28"/>
          <w:lang w:eastAsia="ru-RU" w:bidi="ru-RU"/>
        </w:rPr>
        <w:t>ях</w:t>
      </w:r>
      <w:r w:rsidRPr="002C1B67">
        <w:rPr>
          <w:rFonts w:ascii="Times New Roman" w:eastAsia="Times New Roman" w:hAnsi="Times New Roman" w:cs="Times New Roman"/>
          <w:sz w:val="28"/>
          <w:szCs w:val="28"/>
          <w:lang w:eastAsia="ru-RU" w:bidi="ru-RU"/>
        </w:rPr>
        <w:t>, обыча</w:t>
      </w:r>
      <w:r w:rsidR="00CF64DD" w:rsidRPr="002C1B67">
        <w:rPr>
          <w:rFonts w:ascii="Times New Roman" w:eastAsia="Times New Roman" w:hAnsi="Times New Roman" w:cs="Times New Roman"/>
          <w:sz w:val="28"/>
          <w:szCs w:val="28"/>
          <w:lang w:eastAsia="ru-RU" w:bidi="ru-RU"/>
        </w:rPr>
        <w:t>ях</w:t>
      </w:r>
      <w:r w:rsidRPr="002C1B67">
        <w:rPr>
          <w:rFonts w:ascii="Times New Roman" w:eastAsia="Times New Roman" w:hAnsi="Times New Roman" w:cs="Times New Roman"/>
          <w:sz w:val="28"/>
          <w:szCs w:val="28"/>
          <w:lang w:eastAsia="ru-RU" w:bidi="ru-RU"/>
        </w:rPr>
        <w:t>, фольклор</w:t>
      </w:r>
      <w:r w:rsidR="00CF64DD" w:rsidRPr="002C1B67">
        <w:rPr>
          <w:rFonts w:ascii="Times New Roman" w:eastAsia="Times New Roman" w:hAnsi="Times New Roman" w:cs="Times New Roman"/>
          <w:sz w:val="28"/>
          <w:szCs w:val="28"/>
          <w:lang w:eastAsia="ru-RU" w:bidi="ru-RU"/>
        </w:rPr>
        <w:t>е</w:t>
      </w:r>
      <w:r w:rsidRPr="002C1B67">
        <w:rPr>
          <w:rFonts w:ascii="Times New Roman" w:eastAsia="Times New Roman" w:hAnsi="Times New Roman" w:cs="Times New Roman"/>
          <w:sz w:val="28"/>
          <w:szCs w:val="28"/>
          <w:lang w:eastAsia="ru-RU" w:bidi="ru-RU"/>
        </w:rPr>
        <w:t>;</w:t>
      </w:r>
      <w:r w:rsidRPr="002C1B67">
        <w:rPr>
          <w:rFonts w:ascii="Times New Roman" w:eastAsia="Tahoma" w:hAnsi="Times New Roman" w:cs="Times New Roman"/>
          <w:sz w:val="28"/>
          <w:szCs w:val="28"/>
          <w:lang w:eastAsia="ru-RU" w:bidi="ru-RU"/>
        </w:rPr>
        <w:t xml:space="preserve"> о регионе проживания (история, география, культура и просвещение, экология и др.); о культуре народов, проживающих в полиэтническом Казахстане, в странах ближнего и дальнего зарубежья, об этнопсихологических особенностях других народов, основных нормах и правилах общечеловеческой этики</w:t>
      </w:r>
      <w:r w:rsidRPr="002C1B67">
        <w:rPr>
          <w:rFonts w:ascii="Times New Roman" w:eastAsia="Times New Roman" w:hAnsi="Times New Roman" w:cs="Times New Roman"/>
          <w:sz w:val="28"/>
          <w:szCs w:val="28"/>
          <w:lang w:eastAsia="ru-RU"/>
        </w:rPr>
        <w:t xml:space="preserve">, способствующих воспитанию у будущего педагога </w:t>
      </w:r>
      <w:r w:rsidR="00B6587F" w:rsidRPr="002C1B67">
        <w:rPr>
          <w:rFonts w:ascii="Times New Roman" w:eastAsia="Times New Roman" w:hAnsi="Times New Roman" w:cs="Times New Roman"/>
          <w:sz w:val="28"/>
          <w:szCs w:val="28"/>
          <w:lang w:eastAsia="ru-RU"/>
        </w:rPr>
        <w:t xml:space="preserve">национального </w:t>
      </w:r>
      <w:r w:rsidRPr="002C1B67">
        <w:rPr>
          <w:rFonts w:ascii="Times New Roman" w:eastAsia="Times New Roman" w:hAnsi="Times New Roman" w:cs="Times New Roman"/>
          <w:sz w:val="28"/>
          <w:szCs w:val="28"/>
          <w:lang w:eastAsia="ru-RU"/>
        </w:rPr>
        <w:t xml:space="preserve">самосознания (когнитивный компонент), патриотизма (мотивационно-ценностный компонент), региональной компетентности (профессионально-функциональный компонент), межкультурной компетентности (деятельностно-поведенческий компонет) </w:t>
      </w:r>
      <w:r w:rsidRPr="002C1B67">
        <w:rPr>
          <w:rFonts w:ascii="Times New Roman" w:eastAsia="Tahoma" w:hAnsi="Times New Roman" w:cs="Times New Roman"/>
          <w:sz w:val="28"/>
          <w:szCs w:val="28"/>
          <w:lang w:eastAsia="ru-RU" w:bidi="ru-RU"/>
        </w:rPr>
        <w:t xml:space="preserve">и </w:t>
      </w:r>
      <w:r w:rsidRPr="002C1B67">
        <w:rPr>
          <w:rFonts w:ascii="Times New Roman" w:eastAsia="Times New Roman" w:hAnsi="Times New Roman" w:cs="Times New Roman"/>
          <w:sz w:val="28"/>
          <w:szCs w:val="28"/>
          <w:lang w:eastAsia="ru-RU"/>
        </w:rPr>
        <w:t xml:space="preserve">толерантности (личностный компонент), т. е. формированию </w:t>
      </w:r>
      <w:r w:rsidR="009B2903"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w:t>
      </w:r>
    </w:p>
    <w:p w14:paraId="4CA1EC3E" w14:textId="144DF0B2" w:rsidR="00F351B3" w:rsidRPr="002C1B67" w:rsidRDefault="00F351B3" w:rsidP="00F351B3">
      <w:pPr>
        <w:autoSpaceDE w:val="0"/>
        <w:autoSpaceDN w:val="0"/>
        <w:adjustRightInd w:val="0"/>
        <w:spacing w:after="0" w:line="240" w:lineRule="auto"/>
        <w:ind w:firstLine="709"/>
        <w:jc w:val="both"/>
        <w:rPr>
          <w:rFonts w:ascii="Times New Roman" w:eastAsia="Times New Roman" w:hAnsi="Times New Roman" w:cs="Times New Roman"/>
          <w:bCs/>
          <w:kern w:val="36"/>
          <w:sz w:val="28"/>
          <w:szCs w:val="28"/>
          <w:lang w:eastAsia="ru-RU"/>
        </w:rPr>
      </w:pPr>
      <w:r w:rsidRPr="002C1B67">
        <w:rPr>
          <w:rFonts w:ascii="Times New Roman" w:eastAsia="Times New Roman" w:hAnsi="Times New Roman" w:cs="Times New Roman"/>
          <w:b/>
          <w:sz w:val="28"/>
          <w:szCs w:val="28"/>
          <w:lang w:eastAsia="ru-RU"/>
        </w:rPr>
        <w:t>Организационный блок</w:t>
      </w:r>
      <w:r w:rsidRPr="002C1B67">
        <w:rPr>
          <w:rFonts w:ascii="Times New Roman" w:eastAsia="Times New Roman" w:hAnsi="Times New Roman" w:cs="Times New Roman"/>
          <w:sz w:val="28"/>
          <w:szCs w:val="28"/>
          <w:lang w:eastAsia="ru-RU"/>
        </w:rPr>
        <w:t xml:space="preserve"> содержит формы, методы, средства обучения и комплекс педагогических условий, способствующих повышению эффективности формирования </w:t>
      </w:r>
      <w:r w:rsidR="00B6587F"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 в процессе обучения</w:t>
      </w:r>
      <w:r w:rsidRPr="002C1B67">
        <w:rPr>
          <w:rFonts w:ascii="Times New Roman" w:eastAsia="Times New Roman" w:hAnsi="Times New Roman" w:cs="Times New Roman"/>
          <w:iCs/>
          <w:sz w:val="28"/>
          <w:szCs w:val="28"/>
          <w:lang w:eastAsia="ru-RU"/>
        </w:rPr>
        <w:t xml:space="preserve">. </w:t>
      </w:r>
      <w:r w:rsidRPr="002C1B67">
        <w:rPr>
          <w:rFonts w:ascii="Times New Roman" w:eastAsia="Times New Roman" w:hAnsi="Times New Roman" w:cs="Times New Roman"/>
          <w:sz w:val="28"/>
          <w:szCs w:val="28"/>
          <w:lang w:eastAsia="ru-RU"/>
        </w:rPr>
        <w:t xml:space="preserve">Основными формами являются </w:t>
      </w:r>
      <w:r w:rsidRPr="002C1B67">
        <w:rPr>
          <w:rFonts w:ascii="Times New Roman" w:eastAsia="Calibri" w:hAnsi="Times New Roman" w:cs="Times New Roman"/>
          <w:sz w:val="28"/>
          <w:szCs w:val="28"/>
        </w:rPr>
        <w:t xml:space="preserve">лекционные и семинарские занятия, комбинированный урок, </w:t>
      </w:r>
      <w:r w:rsidRPr="002C1B67">
        <w:rPr>
          <w:rFonts w:ascii="Times New Roman" w:eastAsia="Times New Roman" w:hAnsi="Times New Roman" w:cs="Times New Roman"/>
          <w:sz w:val="28"/>
          <w:szCs w:val="28"/>
          <w:lang w:eastAsia="ru-RU"/>
        </w:rPr>
        <w:t>педагогическая практика, самостоятельная деятельность студентов</w:t>
      </w:r>
      <w:r w:rsidRPr="002C1B67">
        <w:rPr>
          <w:rFonts w:ascii="Times New Roman" w:eastAsia="Calibri" w:hAnsi="Times New Roman" w:cs="Times New Roman"/>
          <w:sz w:val="28"/>
          <w:szCs w:val="28"/>
        </w:rPr>
        <w:t xml:space="preserve">, направленная на формирование этнопедагогических знаний (например, реферат на тему </w:t>
      </w:r>
      <w:r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bCs/>
          <w:kern w:val="36"/>
          <w:sz w:val="28"/>
          <w:szCs w:val="28"/>
          <w:lang w:eastAsia="ru-RU"/>
        </w:rPr>
        <w:t xml:space="preserve">Великие люди Казахстана» – о выдающихся личностях нашей страны, </w:t>
      </w:r>
      <w:r w:rsidRPr="002C1B67">
        <w:rPr>
          <w:rFonts w:ascii="Times New Roman" w:eastAsia="Calibri" w:hAnsi="Times New Roman" w:cs="Times New Roman"/>
          <w:sz w:val="28"/>
          <w:szCs w:val="28"/>
        </w:rPr>
        <w:t xml:space="preserve">представляющих всему миру казахскую этническую культуру, мировоззрение и философию народа), </w:t>
      </w:r>
      <w:r w:rsidRPr="002C1B67">
        <w:rPr>
          <w:rFonts w:ascii="Times New Roman" w:eastAsia="Times New Roman" w:hAnsi="Times New Roman" w:cs="Times New Roman"/>
          <w:sz w:val="28"/>
          <w:szCs w:val="28"/>
          <w:lang w:eastAsia="ru-RU"/>
        </w:rPr>
        <w:t xml:space="preserve">в ходе которых происходит формирование компетенций, составляющих содержание </w:t>
      </w:r>
      <w:r w:rsidR="00B6587F"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w:t>
      </w:r>
    </w:p>
    <w:p w14:paraId="4CA1EC3F" w14:textId="638B9AA0" w:rsidR="00F351B3" w:rsidRPr="002C1B67" w:rsidRDefault="003C1656" w:rsidP="00F351B3">
      <w:pPr>
        <w:tabs>
          <w:tab w:val="left" w:pos="709"/>
        </w:tabs>
        <w:spacing w:after="0" w:line="240" w:lineRule="auto"/>
        <w:ind w:right="-1" w:firstLine="709"/>
        <w:contextualSpacing/>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Информационно-развивающий, проблемно-поисковый методы, метод практического обучения в модели представляют с</w:t>
      </w:r>
      <w:r w:rsidR="00F351B3" w:rsidRPr="002C1B67">
        <w:rPr>
          <w:rFonts w:ascii="Times New Roman" w:eastAsia="Times New Roman" w:hAnsi="Times New Roman" w:cs="Times New Roman"/>
          <w:bCs/>
          <w:sz w:val="28"/>
          <w:szCs w:val="28"/>
          <w:lang w:eastAsia="ru-RU"/>
        </w:rPr>
        <w:t xml:space="preserve">пособы решения образовательных задач и осуществления педагогически целесообразного взаимодействия преподавателя и студентов в процессе формирования </w:t>
      </w:r>
      <w:r w:rsidR="002C3A22"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bCs/>
          <w:sz w:val="28"/>
          <w:szCs w:val="28"/>
          <w:lang w:eastAsia="ru-RU"/>
        </w:rPr>
        <w:t>.</w:t>
      </w:r>
    </w:p>
    <w:p w14:paraId="4CA1EC40" w14:textId="528940FC"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К средствам обучения относятся объекты, специально созданные в образовательных целях, и любые материалы, используемые в педагогическом процессе в качестве носителей учебной информации и инструмента деятельности педагога и обучающихся для достижения поставленных целей обучения, воспитания и развития. В рамках настоящего исследования для целенаправленного решения задачи формирования у студентов этнопедагогической компетентности нами специально разработаны и внедрены в образовательный процесс средства обучения (рис. </w:t>
      </w:r>
      <w:r w:rsidR="00C37FF5" w:rsidRPr="002C1B67">
        <w:rPr>
          <w:rFonts w:ascii="Times New Roman" w:eastAsia="Times New Roman" w:hAnsi="Times New Roman" w:cs="Times New Roman"/>
          <w:sz w:val="28"/>
          <w:szCs w:val="28"/>
          <w:lang w:eastAsia="ru-RU"/>
        </w:rPr>
        <w:t>3</w:t>
      </w:r>
      <w:r w:rsidRPr="002C1B67">
        <w:rPr>
          <w:rFonts w:ascii="Times New Roman" w:eastAsia="Times New Roman" w:hAnsi="Times New Roman" w:cs="Times New Roman"/>
          <w:sz w:val="28"/>
          <w:szCs w:val="28"/>
          <w:lang w:eastAsia="ru-RU"/>
        </w:rPr>
        <w:t>,</w:t>
      </w:r>
      <w:r w:rsidRPr="002C1B67">
        <w:rPr>
          <w:rFonts w:ascii="Times New Roman" w:eastAsia="Batang" w:hAnsi="Times New Roman" w:cs="Times New Roman"/>
          <w:sz w:val="28"/>
          <w:szCs w:val="28"/>
          <w:lang w:val="kk-KZ" w:eastAsia="ko-KR"/>
        </w:rPr>
        <w:t xml:space="preserve"> </w:t>
      </w:r>
      <w:r w:rsidRPr="002C1B67">
        <w:rPr>
          <w:rFonts w:ascii="Times New Roman" w:eastAsia="Times New Roman" w:hAnsi="Times New Roman" w:cs="Times New Roman"/>
          <w:sz w:val="28"/>
          <w:szCs w:val="28"/>
          <w:lang w:eastAsia="ru-RU"/>
        </w:rPr>
        <w:t xml:space="preserve">приложения </w:t>
      </w:r>
      <w:r w:rsidR="00A83A97" w:rsidRPr="002C1B67">
        <w:rPr>
          <w:rFonts w:ascii="Times New Roman" w:eastAsia="Times New Roman" w:hAnsi="Times New Roman" w:cs="Times New Roman"/>
          <w:sz w:val="28"/>
          <w:szCs w:val="28"/>
          <w:lang w:eastAsia="ru-RU"/>
        </w:rPr>
        <w:t>Д</w:t>
      </w:r>
      <w:r w:rsidRPr="002C1B67">
        <w:rPr>
          <w:rFonts w:ascii="Times New Roman" w:eastAsia="Times New Roman" w:hAnsi="Times New Roman" w:cs="Times New Roman"/>
          <w:sz w:val="28"/>
          <w:szCs w:val="28"/>
          <w:lang w:eastAsia="ru-RU"/>
        </w:rPr>
        <w:t xml:space="preserve">, </w:t>
      </w:r>
      <w:r w:rsidR="00A83A97" w:rsidRPr="002C1B67">
        <w:rPr>
          <w:rFonts w:ascii="Times New Roman" w:eastAsia="Times New Roman" w:hAnsi="Times New Roman" w:cs="Times New Roman"/>
          <w:sz w:val="28"/>
          <w:szCs w:val="28"/>
          <w:lang w:eastAsia="ru-RU"/>
        </w:rPr>
        <w:t>Е</w:t>
      </w:r>
      <w:r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val="kk-KZ" w:eastAsia="ru-RU"/>
        </w:rPr>
        <w:t xml:space="preserve"> </w:t>
      </w:r>
      <w:r w:rsidR="00A83A97" w:rsidRPr="002C1B67">
        <w:rPr>
          <w:rFonts w:ascii="Times New Roman" w:eastAsia="Times New Roman" w:hAnsi="Times New Roman" w:cs="Times New Roman"/>
          <w:sz w:val="28"/>
          <w:szCs w:val="28"/>
          <w:lang w:val="kk-KZ" w:eastAsia="ru-RU"/>
        </w:rPr>
        <w:t>Ж</w:t>
      </w:r>
      <w:r w:rsidRPr="002C1B67">
        <w:rPr>
          <w:rFonts w:ascii="Times New Roman" w:eastAsia="Batang" w:hAnsi="Times New Roman" w:cs="Times New Roman"/>
          <w:sz w:val="28"/>
          <w:szCs w:val="28"/>
          <w:lang w:val="kk-KZ" w:eastAsia="ko-KR"/>
        </w:rPr>
        <w:t>; таблица 6</w:t>
      </w:r>
      <w:r w:rsidRPr="002C1B67">
        <w:rPr>
          <w:rFonts w:ascii="Times New Roman" w:eastAsia="Times New Roman" w:hAnsi="Times New Roman" w:cs="Times New Roman"/>
          <w:sz w:val="28"/>
          <w:szCs w:val="28"/>
          <w:lang w:eastAsia="ru-RU"/>
        </w:rPr>
        <w:t>)</w:t>
      </w:r>
      <w:r w:rsidR="00C37FF5"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 xml:space="preserve"> </w:t>
      </w:r>
    </w:p>
    <w:p w14:paraId="4CA1EC41" w14:textId="041E02AF" w:rsidR="00F351B3" w:rsidRPr="002C1B67" w:rsidRDefault="00F351B3" w:rsidP="00F351B3">
      <w:pPr>
        <w:tabs>
          <w:tab w:val="left" w:pos="-142"/>
          <w:tab w:val="left" w:pos="993"/>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firstLine="709"/>
        <w:contextualSpacing/>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Ученые Ю.К. Бабанский, Н.В. Кузьмина, </w:t>
      </w:r>
      <w:r w:rsidRPr="002C1B67">
        <w:rPr>
          <w:rFonts w:ascii="Times New Roman" w:eastAsia="Calibri" w:hAnsi="Times New Roman" w:cs="Times New Roman"/>
          <w:sz w:val="28"/>
          <w:szCs w:val="28"/>
        </w:rPr>
        <w:t xml:space="preserve">Е.И. Бурдина, Н.Э. Пфейфер, </w:t>
      </w:r>
      <w:r w:rsidRPr="002C1B67">
        <w:rPr>
          <w:rFonts w:ascii="Times New Roman" w:eastAsia="Times New Roman" w:hAnsi="Times New Roman" w:cs="Times New Roman"/>
          <w:sz w:val="28"/>
          <w:szCs w:val="28"/>
          <w:lang w:eastAsia="ru-RU"/>
        </w:rPr>
        <w:t xml:space="preserve">К.Ф. Аубакирова и др. в своих трудах указывают на закономерность успешного функционирования и развития любой системы при соблюдении определенных условий (нередко специально созданных). Поэтому мы пришли к заключению, что формирование и развитие </w:t>
      </w:r>
      <w:r w:rsidR="002C3A22"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будущего учителя в рамках учебного процесса будет происходить более эффективно при создании специального комплекса педагогических условий. Нами выявлен комплекс педагогических условий, способствующих повышению эффективности формирования и развития </w:t>
      </w:r>
      <w:r w:rsidR="002C3A22"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будущего учителя </w:t>
      </w:r>
      <w:r w:rsidR="002170E4">
        <w:rPr>
          <w:rFonts w:ascii="Times New Roman" w:eastAsia="Times New Roman" w:hAnsi="Times New Roman" w:cs="Times New Roman"/>
          <w:sz w:val="28"/>
          <w:szCs w:val="28"/>
          <w:lang w:eastAsia="ru-RU"/>
        </w:rPr>
        <w:t xml:space="preserve">в аспекте модернизации общественного сознания </w:t>
      </w:r>
      <w:r w:rsidRPr="002C1B67">
        <w:rPr>
          <w:rFonts w:ascii="Times New Roman" w:eastAsia="Times New Roman" w:hAnsi="Times New Roman" w:cs="Times New Roman"/>
          <w:sz w:val="28"/>
          <w:szCs w:val="28"/>
          <w:lang w:eastAsia="ru-RU"/>
        </w:rPr>
        <w:t xml:space="preserve">в процессе </w:t>
      </w:r>
      <w:r w:rsidR="002C3A22" w:rsidRPr="002C1B67">
        <w:rPr>
          <w:rFonts w:ascii="Times New Roman" w:eastAsia="Times New Roman" w:hAnsi="Times New Roman" w:cs="Times New Roman"/>
          <w:sz w:val="28"/>
          <w:szCs w:val="28"/>
          <w:lang w:eastAsia="ru-RU"/>
        </w:rPr>
        <w:t>обучения</w:t>
      </w:r>
      <w:r w:rsidRPr="002C1B67">
        <w:rPr>
          <w:rFonts w:ascii="Times New Roman" w:eastAsia="Times New Roman" w:hAnsi="Times New Roman" w:cs="Times New Roman"/>
          <w:iCs/>
          <w:sz w:val="28"/>
          <w:szCs w:val="28"/>
          <w:lang w:eastAsia="ru-RU"/>
        </w:rPr>
        <w:t>.</w:t>
      </w:r>
    </w:p>
    <w:p w14:paraId="4CA1EC42" w14:textId="280FBD90" w:rsidR="00F351B3" w:rsidRPr="002C1B67" w:rsidRDefault="00903345" w:rsidP="00F351B3">
      <w:pPr>
        <w:tabs>
          <w:tab w:val="center" w:pos="4677"/>
          <w:tab w:val="right" w:pos="9355"/>
        </w:tabs>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bCs/>
          <w:sz w:val="28"/>
          <w:szCs w:val="28"/>
          <w:lang w:eastAsia="ru-RU"/>
        </w:rPr>
        <w:t xml:space="preserve">Под педагогическими условиями мы понимаем </w:t>
      </w:r>
      <w:r w:rsidR="00F351B3" w:rsidRPr="002C1B67">
        <w:rPr>
          <w:rFonts w:ascii="Times New Roman" w:eastAsia="Times New Roman" w:hAnsi="Times New Roman" w:cs="Times New Roman"/>
          <w:bCs/>
          <w:sz w:val="28"/>
          <w:szCs w:val="28"/>
          <w:lang w:eastAsia="ru-RU"/>
        </w:rPr>
        <w:t>«</w:t>
      </w:r>
      <w:r w:rsidR="00F351B3" w:rsidRPr="002C1B67">
        <w:rPr>
          <w:rFonts w:ascii="Times New Roman" w:eastAsia="Times New Roman" w:hAnsi="Times New Roman" w:cs="Times New Roman"/>
          <w:sz w:val="28"/>
          <w:szCs w:val="28"/>
          <w:lang w:eastAsia="ru-RU"/>
        </w:rPr>
        <w:t>совокупность необходимых внешних требований, удовлетворение которых обеспечит достижение желаемого результата» [</w:t>
      </w:r>
      <w:r w:rsidR="00343968">
        <w:rPr>
          <w:rFonts w:ascii="Times New Roman" w:eastAsia="Times New Roman" w:hAnsi="Times New Roman" w:cs="Times New Roman"/>
          <w:sz w:val="28"/>
          <w:szCs w:val="28"/>
          <w:lang w:eastAsia="ru-RU"/>
        </w:rPr>
        <w:t>60</w:t>
      </w:r>
      <w:r w:rsidR="00F351B3" w:rsidRPr="002C1B67">
        <w:rPr>
          <w:rFonts w:ascii="Times New Roman" w:eastAsia="Times New Roman" w:hAnsi="Times New Roman" w:cs="Times New Roman"/>
          <w:sz w:val="28"/>
          <w:szCs w:val="28"/>
          <w:lang w:eastAsia="ru-RU"/>
        </w:rPr>
        <w:t xml:space="preserve">]. В аспекте </w:t>
      </w:r>
      <w:r w:rsidR="003D6471" w:rsidRPr="002C1B67">
        <w:rPr>
          <w:rFonts w:ascii="Times New Roman" w:eastAsia="Times New Roman" w:hAnsi="Times New Roman" w:cs="Times New Roman"/>
          <w:sz w:val="28"/>
          <w:szCs w:val="28"/>
          <w:lang w:eastAsia="ru-RU"/>
        </w:rPr>
        <w:t xml:space="preserve">организации педагогического процесса </w:t>
      </w:r>
      <w:r w:rsidR="00F351B3" w:rsidRPr="002C1B67">
        <w:rPr>
          <w:rFonts w:ascii="Times New Roman" w:eastAsia="Times New Roman" w:hAnsi="Times New Roman" w:cs="Times New Roman"/>
          <w:sz w:val="28"/>
          <w:szCs w:val="28"/>
          <w:lang w:eastAsia="ru-RU"/>
        </w:rPr>
        <w:t xml:space="preserve">мы понимаем их как совокупность взаимосвязанных, специально созданных или подобранных мер, реализация которых будет способствовать повышению уровня сформированности </w:t>
      </w:r>
      <w:r w:rsidR="00AC15EC" w:rsidRPr="002C1B67">
        <w:rPr>
          <w:rFonts w:ascii="Times New Roman" w:eastAsia="Times New Roman" w:hAnsi="Times New Roman" w:cs="Times New Roman"/>
          <w:sz w:val="28"/>
          <w:szCs w:val="28"/>
          <w:lang w:eastAsia="ru-RU"/>
        </w:rPr>
        <w:t>ЭПК</w:t>
      </w:r>
      <w:r w:rsidR="009C0890"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 xml:space="preserve">будущих учителей. </w:t>
      </w:r>
    </w:p>
    <w:p w14:paraId="4CA1EC43" w14:textId="218422B9" w:rsidR="00F351B3" w:rsidRPr="002C1B67" w:rsidRDefault="00062C4E" w:rsidP="00F351B3">
      <w:pPr>
        <w:spacing w:after="0" w:line="240" w:lineRule="auto"/>
        <w:ind w:right="-1" w:firstLine="709"/>
        <w:jc w:val="both"/>
        <w:rPr>
          <w:rFonts w:ascii="Times New Roman" w:eastAsia="Calibri" w:hAnsi="Times New Roman" w:cs="Times New Roman"/>
          <w:sz w:val="28"/>
          <w:szCs w:val="28"/>
        </w:rPr>
      </w:pPr>
      <w:r w:rsidRPr="002C1B67">
        <w:rPr>
          <w:rFonts w:ascii="Times New Roman" w:eastAsia="Times New Roman" w:hAnsi="Times New Roman" w:cs="Times New Roman"/>
          <w:sz w:val="28"/>
          <w:szCs w:val="28"/>
          <w:lang w:eastAsia="ru-RU"/>
        </w:rPr>
        <w:t>Желаемый педагогический результат в проводимом на</w:t>
      </w:r>
      <w:r w:rsidR="003C1656" w:rsidRPr="002C1B67">
        <w:rPr>
          <w:rFonts w:ascii="Times New Roman" w:eastAsia="Times New Roman" w:hAnsi="Times New Roman" w:cs="Times New Roman"/>
          <w:sz w:val="28"/>
          <w:szCs w:val="28"/>
          <w:lang w:eastAsia="ru-RU"/>
        </w:rPr>
        <w:t>ми</w:t>
      </w:r>
      <w:r w:rsidRPr="002C1B67">
        <w:rPr>
          <w:rFonts w:ascii="Times New Roman" w:eastAsia="Times New Roman" w:hAnsi="Times New Roman" w:cs="Times New Roman"/>
          <w:sz w:val="28"/>
          <w:szCs w:val="28"/>
          <w:lang w:eastAsia="ru-RU"/>
        </w:rPr>
        <w:t xml:space="preserve"> исследовании</w:t>
      </w:r>
      <w:r w:rsidR="00F351B3"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это</w:t>
      </w:r>
      <w:r w:rsidR="00F351B3" w:rsidRPr="002C1B67">
        <w:rPr>
          <w:rFonts w:ascii="Times New Roman" w:eastAsia="Times New Roman" w:hAnsi="Times New Roman" w:cs="Times New Roman"/>
          <w:sz w:val="28"/>
          <w:szCs w:val="28"/>
          <w:lang w:eastAsia="ru-RU"/>
        </w:rPr>
        <w:t xml:space="preserve"> формирование </w:t>
      </w:r>
      <w:r w:rsidR="00AC15EC" w:rsidRPr="002C1B67">
        <w:rPr>
          <w:rFonts w:ascii="Times New Roman" w:eastAsia="Times New Roman" w:hAnsi="Times New Roman" w:cs="Times New Roman"/>
          <w:sz w:val="28"/>
          <w:szCs w:val="28"/>
          <w:lang w:eastAsia="ru-RU"/>
        </w:rPr>
        <w:t>ЭПК</w:t>
      </w:r>
      <w:r w:rsidR="00F351B3" w:rsidRPr="002C1B67">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 в целостном педагогическом процессе колледжа. Исходной позицией в разработке педагогических условий для целенаправленного формирования исследуемой компетентности служит социальный заказ общества на обеспечение соответствующего мировоззрения и мироощущения у выпускников педагогических специальностей</w:t>
      </w:r>
      <w:r w:rsidR="00F351B3" w:rsidRPr="002C1B67">
        <w:rPr>
          <w:rFonts w:ascii="Times New Roman" w:eastAsia="Times New Roman" w:hAnsi="Times New Roman" w:cs="Times New Roman"/>
          <w:b/>
          <w:sz w:val="28"/>
          <w:szCs w:val="28"/>
          <w:lang w:eastAsia="ru-RU"/>
        </w:rPr>
        <w:t xml:space="preserve">, </w:t>
      </w:r>
      <w:r w:rsidR="00F351B3" w:rsidRPr="002C1B67">
        <w:rPr>
          <w:rFonts w:ascii="Times New Roman" w:eastAsia="Times New Roman" w:hAnsi="Times New Roman" w:cs="Times New Roman"/>
          <w:sz w:val="28"/>
          <w:szCs w:val="28"/>
          <w:lang w:eastAsia="ru-RU"/>
        </w:rPr>
        <w:t xml:space="preserve">на </w:t>
      </w:r>
      <w:r w:rsidR="00F351B3" w:rsidRPr="002C1B67">
        <w:rPr>
          <w:rFonts w:ascii="Times New Roman" w:eastAsia="Calibri" w:hAnsi="Times New Roman" w:cs="Times New Roman"/>
          <w:sz w:val="28"/>
          <w:szCs w:val="28"/>
        </w:rPr>
        <w:t>усвоение ими определённ</w:t>
      </w:r>
      <w:r w:rsidR="00BA09C6" w:rsidRPr="002C1B67">
        <w:rPr>
          <w:rFonts w:ascii="Times New Roman" w:eastAsia="Calibri" w:hAnsi="Times New Roman" w:cs="Times New Roman"/>
          <w:sz w:val="28"/>
          <w:szCs w:val="28"/>
        </w:rPr>
        <w:t>ых</w:t>
      </w:r>
      <w:r w:rsidR="00F351B3" w:rsidRPr="002C1B67">
        <w:rPr>
          <w:rFonts w:ascii="Times New Roman" w:eastAsia="Calibri" w:hAnsi="Times New Roman" w:cs="Times New Roman"/>
          <w:sz w:val="28"/>
          <w:szCs w:val="28"/>
        </w:rPr>
        <w:t xml:space="preserve"> </w:t>
      </w:r>
      <w:r w:rsidR="00BA09C6" w:rsidRPr="002C1B67">
        <w:rPr>
          <w:rFonts w:ascii="Times New Roman" w:eastAsia="Calibri" w:hAnsi="Times New Roman" w:cs="Times New Roman"/>
          <w:sz w:val="28"/>
          <w:szCs w:val="28"/>
        </w:rPr>
        <w:t>ценностных установок</w:t>
      </w:r>
      <w:r w:rsidR="003C1656" w:rsidRPr="002C1B67">
        <w:rPr>
          <w:rFonts w:ascii="Times New Roman" w:eastAsia="Calibri" w:hAnsi="Times New Roman" w:cs="Times New Roman"/>
          <w:sz w:val="28"/>
          <w:szCs w:val="28"/>
        </w:rPr>
        <w:t>,</w:t>
      </w:r>
      <w:r w:rsidR="00F351B3" w:rsidRPr="002C1B67">
        <w:rPr>
          <w:rFonts w:ascii="Times New Roman" w:eastAsia="Calibri" w:hAnsi="Times New Roman" w:cs="Times New Roman"/>
          <w:sz w:val="28"/>
          <w:szCs w:val="28"/>
        </w:rPr>
        <w:t xml:space="preserve"> культурных </w:t>
      </w:r>
      <w:r w:rsidR="00BA09C6" w:rsidRPr="002C1B67">
        <w:rPr>
          <w:rFonts w:ascii="Times New Roman" w:eastAsia="Calibri" w:hAnsi="Times New Roman" w:cs="Times New Roman"/>
          <w:sz w:val="28"/>
          <w:szCs w:val="28"/>
        </w:rPr>
        <w:t xml:space="preserve">и поведенческих </w:t>
      </w:r>
      <w:r w:rsidR="00F351B3" w:rsidRPr="002C1B67">
        <w:rPr>
          <w:rFonts w:ascii="Times New Roman" w:eastAsia="Calibri" w:hAnsi="Times New Roman" w:cs="Times New Roman"/>
          <w:sz w:val="28"/>
          <w:szCs w:val="28"/>
        </w:rPr>
        <w:t>норм жизни, прав и обязанностей</w:t>
      </w:r>
      <w:r w:rsidR="00BA09C6" w:rsidRPr="002C1B67">
        <w:rPr>
          <w:rFonts w:ascii="Times New Roman" w:eastAsia="Calibri" w:hAnsi="Times New Roman" w:cs="Times New Roman"/>
          <w:sz w:val="28"/>
          <w:szCs w:val="28"/>
        </w:rPr>
        <w:t xml:space="preserve"> </w:t>
      </w:r>
      <w:r w:rsidR="00F351B3" w:rsidRPr="002C1B67">
        <w:rPr>
          <w:rFonts w:ascii="Times New Roman" w:eastAsia="Calibri" w:hAnsi="Times New Roman" w:cs="Times New Roman"/>
          <w:sz w:val="28"/>
          <w:szCs w:val="28"/>
        </w:rPr>
        <w:t xml:space="preserve">– одним словом, изменения </w:t>
      </w:r>
      <w:r w:rsidR="00F351B3" w:rsidRPr="002C1B67">
        <w:rPr>
          <w:rFonts w:ascii="Times New Roman" w:eastAsia="Calibri" w:hAnsi="Times New Roman" w:cs="Times New Roman"/>
          <w:bCs/>
          <w:sz w:val="28"/>
          <w:szCs w:val="28"/>
        </w:rPr>
        <w:t>общественного сознания,</w:t>
      </w:r>
      <w:r w:rsidR="00F351B3" w:rsidRPr="002C1B67">
        <w:rPr>
          <w:rFonts w:ascii="Times New Roman" w:eastAsia="Calibri" w:hAnsi="Times New Roman" w:cs="Times New Roman"/>
          <w:sz w:val="28"/>
          <w:szCs w:val="28"/>
        </w:rPr>
        <w:t xml:space="preserve"> которое бы</w:t>
      </w:r>
      <w:r w:rsidR="00AC15EC" w:rsidRPr="002C1B67">
        <w:rPr>
          <w:rFonts w:ascii="Times New Roman" w:eastAsia="Calibri" w:hAnsi="Times New Roman" w:cs="Times New Roman"/>
          <w:sz w:val="28"/>
          <w:szCs w:val="28"/>
        </w:rPr>
        <w:t>,</w:t>
      </w:r>
      <w:r w:rsidR="00F351B3" w:rsidRPr="002C1B67">
        <w:rPr>
          <w:rFonts w:ascii="Times New Roman" w:eastAsia="Calibri" w:hAnsi="Times New Roman" w:cs="Times New Roman"/>
          <w:sz w:val="28"/>
          <w:szCs w:val="28"/>
        </w:rPr>
        <w:t xml:space="preserve"> в конечном счёте</w:t>
      </w:r>
      <w:r w:rsidR="00AC15EC" w:rsidRPr="002C1B67">
        <w:rPr>
          <w:rFonts w:ascii="Times New Roman" w:eastAsia="Calibri" w:hAnsi="Times New Roman" w:cs="Times New Roman"/>
          <w:sz w:val="28"/>
          <w:szCs w:val="28"/>
        </w:rPr>
        <w:t>,</w:t>
      </w:r>
      <w:r w:rsidR="00F351B3" w:rsidRPr="002C1B67">
        <w:rPr>
          <w:rFonts w:ascii="Times New Roman" w:eastAsia="Calibri" w:hAnsi="Times New Roman" w:cs="Times New Roman"/>
          <w:sz w:val="28"/>
          <w:szCs w:val="28"/>
        </w:rPr>
        <w:t xml:space="preserve"> позволило казахстанскому обществу стать единой нацией сильных и ответственных людей [</w:t>
      </w:r>
      <w:r w:rsidR="00B16A36">
        <w:rPr>
          <w:rFonts w:ascii="Times New Roman" w:eastAsia="Calibri" w:hAnsi="Times New Roman" w:cs="Times New Roman"/>
          <w:sz w:val="28"/>
          <w:szCs w:val="28"/>
        </w:rPr>
        <w:t>134</w:t>
      </w:r>
      <w:r w:rsidR="00F351B3" w:rsidRPr="002C1B67">
        <w:rPr>
          <w:rFonts w:ascii="Times New Roman" w:eastAsia="Calibri" w:hAnsi="Times New Roman" w:cs="Times New Roman"/>
          <w:sz w:val="28"/>
          <w:szCs w:val="28"/>
        </w:rPr>
        <w:t xml:space="preserve">]. </w:t>
      </w:r>
    </w:p>
    <w:p w14:paraId="4CA1EC44" w14:textId="77777777" w:rsidR="00F351B3" w:rsidRPr="002C1B67" w:rsidRDefault="00F351B3" w:rsidP="00F351B3">
      <w:pPr>
        <w:tabs>
          <w:tab w:val="center" w:pos="4677"/>
          <w:tab w:val="right" w:pos="9355"/>
        </w:tabs>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Анализ научно-педагогической литературы позволил представить комплекс педагогических условий следующими группами: </w:t>
      </w:r>
    </w:p>
    <w:p w14:paraId="4CA1EC45" w14:textId="77777777" w:rsidR="00F351B3" w:rsidRPr="002C1B67" w:rsidRDefault="00F351B3" w:rsidP="00F351B3">
      <w:pPr>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мотивационные условия: приобщение студентов к этнокультурному и педагогическому наследию казахского народа и других этносов Казахстана, формирование готовности творчески использовать средства этнопедагогики в будущей профессиональной деятельности; формирование у студентов умения выбирать социально значимые ориентиры и ценности: общественное самосознание, патриотизм, толерантность и т. д.;</w:t>
      </w:r>
    </w:p>
    <w:p w14:paraId="4CA1EC46" w14:textId="77777777" w:rsidR="00F351B3" w:rsidRPr="002C1B67" w:rsidRDefault="00F351B3" w:rsidP="00F351B3">
      <w:pPr>
        <w:tabs>
          <w:tab w:val="left" w:pos="663"/>
        </w:tabs>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 конструктивные условия: </w:t>
      </w:r>
      <w:r w:rsidR="00EC7390" w:rsidRPr="002C1B67">
        <w:rPr>
          <w:rFonts w:ascii="Times New Roman" w:eastAsia="Times New Roman" w:hAnsi="Times New Roman" w:cs="Times New Roman"/>
          <w:bCs/>
          <w:sz w:val="28"/>
          <w:szCs w:val="28"/>
          <w:lang w:eastAsia="ru-RU"/>
        </w:rPr>
        <w:t xml:space="preserve">обеспечение </w:t>
      </w:r>
      <w:r w:rsidRPr="002C1B67">
        <w:rPr>
          <w:rFonts w:ascii="Times New Roman" w:eastAsia="Times New Roman" w:hAnsi="Times New Roman" w:cs="Times New Roman"/>
          <w:bCs/>
          <w:sz w:val="28"/>
          <w:szCs w:val="28"/>
          <w:lang w:eastAsia="ru-RU"/>
        </w:rPr>
        <w:t xml:space="preserve">содержания обучения </w:t>
      </w:r>
      <w:r w:rsidR="00EC7390" w:rsidRPr="002C1B67">
        <w:rPr>
          <w:rFonts w:ascii="Times New Roman" w:eastAsia="Times New Roman" w:hAnsi="Times New Roman" w:cs="Times New Roman"/>
          <w:bCs/>
          <w:sz w:val="28"/>
          <w:szCs w:val="28"/>
          <w:lang w:eastAsia="ru-RU"/>
        </w:rPr>
        <w:t>(английскому)</w:t>
      </w:r>
      <w:r w:rsidRPr="002C1B67">
        <w:rPr>
          <w:rFonts w:ascii="Times New Roman" w:eastAsia="Times New Roman" w:hAnsi="Times New Roman" w:cs="Times New Roman"/>
          <w:bCs/>
          <w:sz w:val="28"/>
          <w:szCs w:val="28"/>
          <w:lang w:eastAsia="ru-RU"/>
        </w:rPr>
        <w:t xml:space="preserve"> языку </w:t>
      </w:r>
      <w:r w:rsidR="00EC7390" w:rsidRPr="002C1B67">
        <w:rPr>
          <w:rFonts w:ascii="Times New Roman" w:eastAsia="Times New Roman" w:hAnsi="Times New Roman" w:cs="Times New Roman"/>
          <w:bCs/>
          <w:sz w:val="28"/>
          <w:szCs w:val="28"/>
          <w:lang w:eastAsia="ru-RU"/>
        </w:rPr>
        <w:t>информативными материалами</w:t>
      </w:r>
      <w:r w:rsidRPr="002C1B67">
        <w:rPr>
          <w:rFonts w:ascii="Times New Roman" w:eastAsia="Times New Roman" w:hAnsi="Times New Roman" w:cs="Times New Roman"/>
          <w:bCs/>
          <w:sz w:val="28"/>
          <w:szCs w:val="28"/>
          <w:lang w:eastAsia="ru-RU"/>
        </w:rPr>
        <w:t>, способствующей формированию этнопедагогической, этнокультурной, межкультурной, региональной компетентности будущих учителей как профессионально необходимого качества; овладение студентами не только специальными компетенциями, но и ценностями и идеалами, которые определят их мировоззрение, гражданскую позицию и самоопределение;</w:t>
      </w:r>
    </w:p>
    <w:p w14:paraId="4CA1EC47" w14:textId="26AADD6A"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организационные условия: внедрение спецкурса «Culture, Traditions and Customs in Kazakhstan and other Countries» и учебных пособий в образовательный процесс; использование системы специально отобранных методов и приёмов организации учебной деятельности; самостоятельн</w:t>
      </w:r>
      <w:r w:rsidR="00EC7390" w:rsidRPr="002C1B67">
        <w:rPr>
          <w:rFonts w:ascii="Times New Roman" w:eastAsia="Times New Roman" w:hAnsi="Times New Roman" w:cs="Times New Roman"/>
          <w:bCs/>
          <w:sz w:val="28"/>
          <w:szCs w:val="28"/>
          <w:lang w:eastAsia="ru-RU"/>
        </w:rPr>
        <w:t xml:space="preserve">ая </w:t>
      </w:r>
      <w:r w:rsidRPr="002C1B67">
        <w:rPr>
          <w:rFonts w:ascii="Times New Roman" w:eastAsia="Times New Roman" w:hAnsi="Times New Roman" w:cs="Times New Roman"/>
          <w:bCs/>
          <w:sz w:val="28"/>
          <w:szCs w:val="28"/>
          <w:lang w:eastAsia="ru-RU"/>
        </w:rPr>
        <w:t>этнопедагогическ</w:t>
      </w:r>
      <w:r w:rsidR="00EC7390" w:rsidRPr="002C1B67">
        <w:rPr>
          <w:rFonts w:ascii="Times New Roman" w:eastAsia="Times New Roman" w:hAnsi="Times New Roman" w:cs="Times New Roman"/>
          <w:bCs/>
          <w:sz w:val="28"/>
          <w:szCs w:val="28"/>
          <w:lang w:eastAsia="ru-RU"/>
        </w:rPr>
        <w:t>ая</w:t>
      </w:r>
      <w:r w:rsidRPr="002C1B67">
        <w:rPr>
          <w:rFonts w:ascii="Times New Roman" w:eastAsia="Times New Roman" w:hAnsi="Times New Roman" w:cs="Times New Roman"/>
          <w:bCs/>
          <w:sz w:val="28"/>
          <w:szCs w:val="28"/>
          <w:lang w:eastAsia="ru-RU"/>
        </w:rPr>
        <w:t xml:space="preserve"> работ</w:t>
      </w:r>
      <w:r w:rsidR="00EC7390" w:rsidRPr="002C1B67">
        <w:rPr>
          <w:rFonts w:ascii="Times New Roman" w:eastAsia="Times New Roman" w:hAnsi="Times New Roman" w:cs="Times New Roman"/>
          <w:bCs/>
          <w:sz w:val="28"/>
          <w:szCs w:val="28"/>
          <w:lang w:eastAsia="ru-RU"/>
        </w:rPr>
        <w:t xml:space="preserve">а </w:t>
      </w:r>
      <w:r w:rsidR="0067166F" w:rsidRPr="002C1B67">
        <w:rPr>
          <w:rFonts w:ascii="Times New Roman" w:eastAsia="Times New Roman" w:hAnsi="Times New Roman" w:cs="Times New Roman"/>
          <w:bCs/>
          <w:sz w:val="28"/>
          <w:szCs w:val="28"/>
          <w:lang w:eastAsia="ru-RU"/>
        </w:rPr>
        <w:t>обучающихся</w:t>
      </w:r>
      <w:r w:rsidRPr="002C1B67">
        <w:rPr>
          <w:rFonts w:ascii="Times New Roman" w:eastAsia="Times New Roman" w:hAnsi="Times New Roman" w:cs="Times New Roman"/>
          <w:bCs/>
          <w:sz w:val="28"/>
          <w:szCs w:val="28"/>
          <w:lang w:eastAsia="ru-RU"/>
        </w:rPr>
        <w:t>;</w:t>
      </w:r>
      <w:r w:rsidR="00E27A67"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eastAsia="ru-RU"/>
        </w:rPr>
        <w:t>исследовательская этнопедагогическая деятельность</w:t>
      </w:r>
      <w:r w:rsidR="001C357B" w:rsidRPr="002C1B67">
        <w:rPr>
          <w:rFonts w:ascii="Times New Roman" w:eastAsia="Times New Roman" w:hAnsi="Times New Roman" w:cs="Times New Roman"/>
          <w:bCs/>
          <w:sz w:val="28"/>
          <w:szCs w:val="28"/>
          <w:lang w:eastAsia="ru-RU"/>
        </w:rPr>
        <w:t xml:space="preserve"> [</w:t>
      </w:r>
      <w:r w:rsidR="004A68ED">
        <w:rPr>
          <w:rFonts w:ascii="Times New Roman" w:eastAsia="Times New Roman" w:hAnsi="Times New Roman" w:cs="Times New Roman"/>
          <w:bCs/>
          <w:sz w:val="28"/>
          <w:szCs w:val="28"/>
          <w:lang w:eastAsia="ru-RU"/>
        </w:rPr>
        <w:t>100</w:t>
      </w:r>
      <w:r w:rsidR="001C357B" w:rsidRPr="002C1B67">
        <w:rPr>
          <w:rFonts w:ascii="Times New Roman" w:eastAsia="Times New Roman" w:hAnsi="Times New Roman" w:cs="Times New Roman"/>
          <w:bCs/>
          <w:sz w:val="28"/>
          <w:szCs w:val="28"/>
          <w:lang w:eastAsia="ru-RU"/>
        </w:rPr>
        <w:t>],[</w:t>
      </w:r>
      <w:r w:rsidR="00AC15EC" w:rsidRPr="002C1B67">
        <w:rPr>
          <w:rFonts w:ascii="Times New Roman" w:eastAsia="Times New Roman" w:hAnsi="Times New Roman" w:cs="Times New Roman"/>
          <w:bCs/>
          <w:sz w:val="28"/>
          <w:szCs w:val="28"/>
          <w:lang w:eastAsia="ru-RU"/>
        </w:rPr>
        <w:t>135</w:t>
      </w:r>
      <w:r w:rsidR="001C357B" w:rsidRPr="002C1B67">
        <w:rPr>
          <w:rFonts w:ascii="Times New Roman" w:eastAsia="Times New Roman" w:hAnsi="Times New Roman" w:cs="Times New Roman"/>
          <w:bCs/>
          <w:sz w:val="28"/>
          <w:szCs w:val="28"/>
          <w:lang w:eastAsia="ru-RU"/>
        </w:rPr>
        <w:t>]</w:t>
      </w:r>
      <w:r w:rsidRPr="002C1B67">
        <w:rPr>
          <w:rFonts w:ascii="Times New Roman" w:eastAsia="Times New Roman" w:hAnsi="Times New Roman" w:cs="Times New Roman"/>
          <w:bCs/>
          <w:sz w:val="28"/>
          <w:szCs w:val="28"/>
          <w:lang w:eastAsia="ru-RU"/>
        </w:rPr>
        <w:t>;</w:t>
      </w:r>
    </w:p>
    <w:p w14:paraId="4CA1EC48" w14:textId="03FCEE46"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коммуникативные условия: индивидуальн</w:t>
      </w:r>
      <w:r w:rsidR="00EC7390" w:rsidRPr="002C1B67">
        <w:rPr>
          <w:rFonts w:ascii="Times New Roman" w:eastAsia="Times New Roman" w:hAnsi="Times New Roman" w:cs="Times New Roman"/>
          <w:bCs/>
          <w:sz w:val="28"/>
          <w:szCs w:val="28"/>
          <w:lang w:eastAsia="ru-RU"/>
        </w:rPr>
        <w:t xml:space="preserve">ый </w:t>
      </w:r>
      <w:r w:rsidRPr="002C1B67">
        <w:rPr>
          <w:rFonts w:ascii="Times New Roman" w:eastAsia="Times New Roman" w:hAnsi="Times New Roman" w:cs="Times New Roman"/>
          <w:bCs/>
          <w:sz w:val="28"/>
          <w:szCs w:val="28"/>
          <w:lang w:eastAsia="ru-RU"/>
        </w:rPr>
        <w:t xml:space="preserve">подход к </w:t>
      </w:r>
      <w:r w:rsidR="00EC7390" w:rsidRPr="002C1B67">
        <w:rPr>
          <w:rFonts w:ascii="Times New Roman" w:eastAsia="Times New Roman" w:hAnsi="Times New Roman" w:cs="Times New Roman"/>
          <w:bCs/>
          <w:sz w:val="28"/>
          <w:szCs w:val="28"/>
          <w:lang w:eastAsia="ru-RU"/>
        </w:rPr>
        <w:t>обучающимся</w:t>
      </w:r>
      <w:r w:rsidRPr="002C1B67">
        <w:rPr>
          <w:rFonts w:ascii="Times New Roman" w:eastAsia="Times New Roman" w:hAnsi="Times New Roman" w:cs="Times New Roman"/>
          <w:bCs/>
          <w:sz w:val="28"/>
          <w:szCs w:val="28"/>
          <w:lang w:eastAsia="ru-RU"/>
        </w:rPr>
        <w:t xml:space="preserve"> в этнопедагогическом об</w:t>
      </w:r>
      <w:r w:rsidR="0067166F" w:rsidRPr="002C1B67">
        <w:rPr>
          <w:rFonts w:ascii="Times New Roman" w:eastAsia="Times New Roman" w:hAnsi="Times New Roman" w:cs="Times New Roman"/>
          <w:bCs/>
          <w:sz w:val="28"/>
          <w:szCs w:val="28"/>
          <w:lang w:eastAsia="ru-RU"/>
        </w:rPr>
        <w:t>разовании</w:t>
      </w:r>
      <w:r w:rsidRPr="002C1B67">
        <w:rPr>
          <w:rFonts w:ascii="Times New Roman" w:eastAsia="Times New Roman" w:hAnsi="Times New Roman" w:cs="Times New Roman"/>
          <w:bCs/>
          <w:sz w:val="28"/>
          <w:szCs w:val="28"/>
          <w:lang w:eastAsia="ru-RU"/>
        </w:rPr>
        <w:t xml:space="preserve">; использование диалога как формы субъект-субъектного взаимодействия преподавателя и </w:t>
      </w:r>
      <w:r w:rsidR="00EC7390" w:rsidRPr="002C1B67">
        <w:rPr>
          <w:rFonts w:ascii="Times New Roman" w:eastAsia="Times New Roman" w:hAnsi="Times New Roman" w:cs="Times New Roman"/>
          <w:bCs/>
          <w:sz w:val="28"/>
          <w:szCs w:val="28"/>
          <w:lang w:eastAsia="ru-RU"/>
        </w:rPr>
        <w:t>обучающихся</w:t>
      </w:r>
      <w:r w:rsidR="009C0890" w:rsidRPr="002C1B67">
        <w:rPr>
          <w:rFonts w:ascii="Times New Roman" w:eastAsia="Times New Roman" w:hAnsi="Times New Roman" w:cs="Times New Roman"/>
          <w:bCs/>
          <w:sz w:val="28"/>
          <w:szCs w:val="28"/>
          <w:lang w:eastAsia="ru-RU"/>
        </w:rPr>
        <w:t xml:space="preserve"> </w:t>
      </w:r>
      <w:r w:rsidR="001C357B" w:rsidRPr="002C1B67">
        <w:rPr>
          <w:rFonts w:ascii="Times New Roman" w:eastAsia="Times New Roman" w:hAnsi="Times New Roman" w:cs="Times New Roman"/>
          <w:bCs/>
          <w:sz w:val="28"/>
          <w:szCs w:val="28"/>
          <w:lang w:eastAsia="ru-RU"/>
        </w:rPr>
        <w:t>[</w:t>
      </w:r>
      <w:r w:rsidR="004A68ED">
        <w:rPr>
          <w:rFonts w:ascii="Times New Roman" w:eastAsia="Times New Roman" w:hAnsi="Times New Roman" w:cs="Times New Roman"/>
          <w:bCs/>
          <w:sz w:val="28"/>
          <w:szCs w:val="28"/>
          <w:lang w:eastAsia="ru-RU"/>
        </w:rPr>
        <w:t>100</w:t>
      </w:r>
      <w:r w:rsidR="001C357B" w:rsidRPr="002C1B67">
        <w:rPr>
          <w:rFonts w:ascii="Times New Roman" w:eastAsia="Times New Roman" w:hAnsi="Times New Roman" w:cs="Times New Roman"/>
          <w:bCs/>
          <w:sz w:val="28"/>
          <w:szCs w:val="28"/>
          <w:lang w:eastAsia="ru-RU"/>
        </w:rPr>
        <w:t>],[</w:t>
      </w:r>
      <w:r w:rsidR="00AC15EC" w:rsidRPr="002C1B67">
        <w:rPr>
          <w:rFonts w:ascii="Times New Roman" w:eastAsia="Times New Roman" w:hAnsi="Times New Roman" w:cs="Times New Roman"/>
          <w:bCs/>
          <w:sz w:val="28"/>
          <w:szCs w:val="28"/>
          <w:lang w:eastAsia="ru-RU"/>
        </w:rPr>
        <w:t>135</w:t>
      </w:r>
      <w:r w:rsidR="001C357B" w:rsidRPr="002C1B67">
        <w:rPr>
          <w:rFonts w:ascii="Times New Roman" w:eastAsia="Times New Roman" w:hAnsi="Times New Roman" w:cs="Times New Roman"/>
          <w:bCs/>
          <w:sz w:val="28"/>
          <w:szCs w:val="28"/>
          <w:lang w:eastAsia="ru-RU"/>
        </w:rPr>
        <w:t>].</w:t>
      </w:r>
    </w:p>
    <w:p w14:paraId="4CA1EC49" w14:textId="1E6D89F9" w:rsidR="00F351B3" w:rsidRPr="002C1B67" w:rsidRDefault="00F351B3" w:rsidP="00F351B3">
      <w:pPr>
        <w:overflowPunct w:val="0"/>
        <w:autoSpaceDE w:val="0"/>
        <w:spacing w:after="0" w:line="240" w:lineRule="auto"/>
        <w:ind w:right="-1" w:firstLine="709"/>
        <w:jc w:val="both"/>
        <w:textAlignment w:val="baseline"/>
        <w:rPr>
          <w:rFonts w:ascii="Times New Roman" w:eastAsia="Times New Roman" w:hAnsi="Times New Roman" w:cs="Times New Roman"/>
          <w:bCs/>
          <w:sz w:val="28"/>
          <w:szCs w:val="28"/>
          <w:lang w:eastAsia="ar-SA"/>
        </w:rPr>
      </w:pPr>
      <w:r w:rsidRPr="002C1B67">
        <w:rPr>
          <w:rFonts w:ascii="Times New Roman" w:eastAsia="Times New Roman" w:hAnsi="Times New Roman" w:cs="Times New Roman"/>
          <w:bCs/>
          <w:sz w:val="28"/>
          <w:szCs w:val="28"/>
          <w:lang w:eastAsia="ar-SA"/>
        </w:rPr>
        <w:t xml:space="preserve">Функциональный блок выделяет следующие функции процесса формирования </w:t>
      </w:r>
      <w:r w:rsidR="002C3A22"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bCs/>
          <w:sz w:val="28"/>
          <w:szCs w:val="28"/>
          <w:lang w:eastAsia="ar-SA"/>
        </w:rPr>
        <w:t xml:space="preserve"> будущего учителя </w:t>
      </w:r>
      <w:r w:rsidR="00A83A97" w:rsidRPr="002C1B67">
        <w:rPr>
          <w:rFonts w:ascii="Times New Roman" w:eastAsia="Times New Roman" w:hAnsi="Times New Roman" w:cs="Times New Roman"/>
          <w:bCs/>
          <w:sz w:val="28"/>
          <w:szCs w:val="28"/>
          <w:lang w:eastAsia="ar-SA"/>
        </w:rPr>
        <w:t>в указанном аспекте</w:t>
      </w:r>
      <w:r w:rsidRPr="002C1B67">
        <w:rPr>
          <w:rFonts w:ascii="Times New Roman" w:eastAsia="Times New Roman" w:hAnsi="Times New Roman" w:cs="Times New Roman"/>
          <w:bCs/>
          <w:sz w:val="28"/>
          <w:szCs w:val="28"/>
          <w:lang w:eastAsia="ar-SA"/>
        </w:rPr>
        <w:t xml:space="preserve">: </w:t>
      </w:r>
    </w:p>
    <w:p w14:paraId="4CA1EC4A" w14:textId="2DFC56EB" w:rsidR="00F351B3" w:rsidRPr="002C1B67" w:rsidRDefault="00F351B3" w:rsidP="00F351B3">
      <w:pPr>
        <w:overflowPunct w:val="0"/>
        <w:autoSpaceDE w:val="0"/>
        <w:spacing w:after="0" w:line="240" w:lineRule="auto"/>
        <w:ind w:right="-1" w:firstLine="709"/>
        <w:jc w:val="both"/>
        <w:textAlignment w:val="baseline"/>
        <w:rPr>
          <w:rFonts w:ascii="Times New Roman" w:eastAsia="Times New Roman" w:hAnsi="Times New Roman" w:cs="Times New Roman"/>
          <w:bCs/>
          <w:sz w:val="28"/>
          <w:szCs w:val="28"/>
          <w:lang w:eastAsia="ar-SA"/>
        </w:rPr>
      </w:pPr>
      <w:r w:rsidRPr="002C1B67">
        <w:rPr>
          <w:rFonts w:ascii="Times New Roman" w:eastAsia="Times New Roman" w:hAnsi="Times New Roman" w:cs="Times New Roman"/>
          <w:bCs/>
          <w:sz w:val="28"/>
          <w:szCs w:val="28"/>
          <w:lang w:eastAsia="ar-SA"/>
        </w:rPr>
        <w:t xml:space="preserve">1) </w:t>
      </w:r>
      <w:r w:rsidR="00A83A97" w:rsidRPr="002C1B67">
        <w:rPr>
          <w:rFonts w:ascii="Times New Roman" w:eastAsia="Times New Roman" w:hAnsi="Times New Roman" w:cs="Times New Roman"/>
          <w:bCs/>
          <w:sz w:val="28"/>
          <w:szCs w:val="28"/>
          <w:lang w:eastAsia="ar-SA"/>
        </w:rPr>
        <w:t>«</w:t>
      </w:r>
      <w:r w:rsidRPr="002C1B67">
        <w:rPr>
          <w:rFonts w:ascii="Times New Roman" w:eastAsia="Times New Roman" w:hAnsi="Times New Roman" w:cs="Times New Roman"/>
          <w:bCs/>
          <w:sz w:val="28"/>
          <w:szCs w:val="28"/>
          <w:lang w:eastAsia="ar-SA"/>
        </w:rPr>
        <w:t xml:space="preserve">образовательную – формирование у обучающихся системы знаний об истории своего народа, о культуре, традициях и обычаях, и </w:t>
      </w:r>
      <w:r w:rsidR="002C3A22" w:rsidRPr="002C1B67">
        <w:rPr>
          <w:rFonts w:ascii="Times New Roman" w:eastAsia="Times New Roman" w:hAnsi="Times New Roman" w:cs="Times New Roman"/>
          <w:bCs/>
          <w:sz w:val="28"/>
          <w:szCs w:val="28"/>
          <w:lang w:eastAsia="ar-SA"/>
        </w:rPr>
        <w:t>ЭПК</w:t>
      </w:r>
      <w:r w:rsidR="00A83A97" w:rsidRPr="002C1B67">
        <w:rPr>
          <w:rFonts w:ascii="Times New Roman" w:eastAsia="Times New Roman" w:hAnsi="Times New Roman" w:cs="Times New Roman"/>
          <w:bCs/>
          <w:sz w:val="28"/>
          <w:szCs w:val="28"/>
          <w:lang w:eastAsia="ar-SA"/>
        </w:rPr>
        <w:t>»</w:t>
      </w:r>
      <w:r w:rsidR="00BA343B" w:rsidRPr="002C1B67">
        <w:rPr>
          <w:rFonts w:ascii="Times New Roman" w:eastAsia="Times New Roman" w:hAnsi="Times New Roman" w:cs="Times New Roman"/>
          <w:bCs/>
          <w:sz w:val="28"/>
          <w:szCs w:val="28"/>
          <w:lang w:eastAsia="ar-SA"/>
        </w:rPr>
        <w:t xml:space="preserve"> [1]</w:t>
      </w:r>
      <w:r w:rsidRPr="002C1B67">
        <w:rPr>
          <w:rFonts w:ascii="Times New Roman" w:eastAsia="Times New Roman" w:hAnsi="Times New Roman" w:cs="Times New Roman"/>
          <w:bCs/>
          <w:sz w:val="28"/>
          <w:szCs w:val="28"/>
          <w:lang w:eastAsia="ar-SA"/>
        </w:rPr>
        <w:t xml:space="preserve">; </w:t>
      </w:r>
    </w:p>
    <w:p w14:paraId="4CA1EC4B" w14:textId="330B4399" w:rsidR="00F351B3" w:rsidRPr="002C1B67" w:rsidRDefault="00F351B3" w:rsidP="00F351B3">
      <w:pPr>
        <w:overflowPunct w:val="0"/>
        <w:autoSpaceDE w:val="0"/>
        <w:spacing w:after="0" w:line="240" w:lineRule="auto"/>
        <w:ind w:right="-1" w:firstLine="709"/>
        <w:jc w:val="both"/>
        <w:textAlignment w:val="baseline"/>
        <w:rPr>
          <w:rFonts w:ascii="Times New Roman" w:eastAsia="Times New Roman" w:hAnsi="Times New Roman" w:cs="Times New Roman"/>
          <w:bCs/>
          <w:sz w:val="28"/>
          <w:szCs w:val="28"/>
          <w:lang w:eastAsia="ar-SA"/>
        </w:rPr>
      </w:pPr>
      <w:r w:rsidRPr="002C1B67">
        <w:rPr>
          <w:rFonts w:ascii="Times New Roman" w:eastAsia="Times New Roman" w:hAnsi="Times New Roman" w:cs="Times New Roman"/>
          <w:bCs/>
          <w:sz w:val="28"/>
          <w:szCs w:val="28"/>
          <w:lang w:eastAsia="ar-SA"/>
        </w:rPr>
        <w:t>2) воспитательную</w:t>
      </w:r>
      <w:r w:rsidR="0099047A" w:rsidRPr="002C1B67">
        <w:rPr>
          <w:rFonts w:ascii="Times New Roman" w:eastAsia="Times New Roman" w:hAnsi="Times New Roman" w:cs="Times New Roman"/>
          <w:bCs/>
          <w:sz w:val="28"/>
          <w:szCs w:val="28"/>
          <w:lang w:eastAsia="ar-SA"/>
        </w:rPr>
        <w:t xml:space="preserve"> </w:t>
      </w:r>
      <w:r w:rsidRPr="002C1B67">
        <w:rPr>
          <w:rFonts w:ascii="Times New Roman" w:eastAsia="Times New Roman" w:hAnsi="Times New Roman" w:cs="Times New Roman"/>
          <w:bCs/>
          <w:sz w:val="28"/>
          <w:szCs w:val="28"/>
          <w:lang w:eastAsia="ar-SA"/>
        </w:rPr>
        <w:t xml:space="preserve">– формирование у будущих учителей </w:t>
      </w:r>
      <w:r w:rsidR="005D16A8" w:rsidRPr="002C1B67">
        <w:rPr>
          <w:rFonts w:ascii="Times New Roman" w:eastAsia="Times New Roman" w:hAnsi="Times New Roman" w:cs="Times New Roman"/>
          <w:bCs/>
          <w:sz w:val="28"/>
          <w:szCs w:val="28"/>
          <w:lang w:eastAsia="ar-SA"/>
        </w:rPr>
        <w:t>мировоззрения</w:t>
      </w:r>
      <w:r w:rsidRPr="002C1B67">
        <w:rPr>
          <w:rFonts w:ascii="Times New Roman" w:eastAsia="Times New Roman" w:hAnsi="Times New Roman" w:cs="Times New Roman"/>
          <w:bCs/>
          <w:sz w:val="28"/>
          <w:szCs w:val="28"/>
          <w:lang w:eastAsia="ar-SA"/>
        </w:rPr>
        <w:t xml:space="preserve">, </w:t>
      </w:r>
      <w:r w:rsidR="005D16A8" w:rsidRPr="002C1B67">
        <w:rPr>
          <w:rFonts w:ascii="Times New Roman" w:eastAsia="Times New Roman" w:hAnsi="Times New Roman" w:cs="Times New Roman"/>
          <w:bCs/>
          <w:sz w:val="28"/>
          <w:szCs w:val="28"/>
          <w:lang w:eastAsia="ar-SA"/>
        </w:rPr>
        <w:t xml:space="preserve"> социально-нравственных</w:t>
      </w:r>
      <w:r w:rsidRPr="002C1B67">
        <w:rPr>
          <w:rFonts w:ascii="Times New Roman" w:eastAsia="Times New Roman" w:hAnsi="Times New Roman" w:cs="Times New Roman"/>
          <w:bCs/>
          <w:sz w:val="28"/>
          <w:szCs w:val="28"/>
          <w:lang w:eastAsia="ar-SA"/>
        </w:rPr>
        <w:t>, ценност</w:t>
      </w:r>
      <w:r w:rsidR="005D16A8" w:rsidRPr="002C1B67">
        <w:rPr>
          <w:rFonts w:ascii="Times New Roman" w:eastAsia="Times New Roman" w:hAnsi="Times New Roman" w:cs="Times New Roman"/>
          <w:bCs/>
          <w:sz w:val="28"/>
          <w:szCs w:val="28"/>
          <w:lang w:eastAsia="ar-SA"/>
        </w:rPr>
        <w:t>ных установок</w:t>
      </w:r>
      <w:r w:rsidRPr="002C1B67">
        <w:rPr>
          <w:rFonts w:ascii="Times New Roman" w:eastAsia="Times New Roman" w:hAnsi="Times New Roman" w:cs="Times New Roman"/>
          <w:bCs/>
          <w:sz w:val="28"/>
          <w:szCs w:val="28"/>
          <w:lang w:eastAsia="ar-SA"/>
        </w:rPr>
        <w:t>,</w:t>
      </w:r>
      <w:r w:rsidR="005D16A8" w:rsidRPr="002C1B67">
        <w:rPr>
          <w:rFonts w:ascii="Times New Roman" w:eastAsia="Times New Roman" w:hAnsi="Times New Roman" w:cs="Times New Roman"/>
          <w:bCs/>
          <w:sz w:val="28"/>
          <w:szCs w:val="28"/>
          <w:lang w:eastAsia="ar-SA"/>
        </w:rPr>
        <w:t xml:space="preserve"> культуросообразных представлений о нормах</w:t>
      </w:r>
      <w:r w:rsidRPr="002C1B67">
        <w:rPr>
          <w:rFonts w:ascii="Times New Roman" w:eastAsia="Times New Roman" w:hAnsi="Times New Roman" w:cs="Times New Roman"/>
          <w:bCs/>
          <w:sz w:val="28"/>
          <w:szCs w:val="28"/>
          <w:lang w:eastAsia="ar-SA"/>
        </w:rPr>
        <w:t xml:space="preserve"> поведения в условиях поликультурного общества;</w:t>
      </w:r>
    </w:p>
    <w:p w14:paraId="4CA1EC4C" w14:textId="77777777" w:rsidR="00F351B3" w:rsidRPr="002C1B67" w:rsidRDefault="00F351B3" w:rsidP="00F351B3">
      <w:pPr>
        <w:overflowPunct w:val="0"/>
        <w:autoSpaceDE w:val="0"/>
        <w:spacing w:after="0" w:line="240" w:lineRule="auto"/>
        <w:ind w:right="-1" w:firstLine="709"/>
        <w:jc w:val="both"/>
        <w:textAlignment w:val="baseline"/>
        <w:rPr>
          <w:rFonts w:ascii="Times New Roman" w:eastAsia="Times New Roman" w:hAnsi="Times New Roman" w:cs="Times New Roman"/>
          <w:bCs/>
          <w:sz w:val="28"/>
          <w:szCs w:val="28"/>
          <w:lang w:eastAsia="ar-SA"/>
        </w:rPr>
      </w:pPr>
      <w:r w:rsidRPr="002C1B67">
        <w:rPr>
          <w:rFonts w:ascii="Times New Roman" w:eastAsia="Times New Roman" w:hAnsi="Times New Roman" w:cs="Times New Roman"/>
          <w:bCs/>
          <w:sz w:val="28"/>
          <w:szCs w:val="28"/>
          <w:lang w:eastAsia="ar-SA"/>
        </w:rPr>
        <w:t xml:space="preserve">3) инновационную – формирование способности </w:t>
      </w:r>
      <w:r w:rsidR="007B3E32" w:rsidRPr="002C1B67">
        <w:rPr>
          <w:rFonts w:ascii="Times New Roman" w:eastAsia="Times New Roman" w:hAnsi="Times New Roman" w:cs="Times New Roman"/>
          <w:bCs/>
          <w:sz w:val="28"/>
          <w:szCs w:val="28"/>
          <w:lang w:eastAsia="ar-SA"/>
        </w:rPr>
        <w:t>обучающихся решать</w:t>
      </w:r>
      <w:r w:rsidRPr="002C1B67">
        <w:rPr>
          <w:rFonts w:ascii="Times New Roman" w:eastAsia="Times New Roman" w:hAnsi="Times New Roman" w:cs="Times New Roman"/>
          <w:bCs/>
          <w:sz w:val="28"/>
          <w:szCs w:val="28"/>
          <w:lang w:eastAsia="ar-SA"/>
        </w:rPr>
        <w:t xml:space="preserve"> новы</w:t>
      </w:r>
      <w:r w:rsidR="007B3E32" w:rsidRPr="002C1B67">
        <w:rPr>
          <w:rFonts w:ascii="Times New Roman" w:eastAsia="Times New Roman" w:hAnsi="Times New Roman" w:cs="Times New Roman"/>
          <w:bCs/>
          <w:sz w:val="28"/>
          <w:szCs w:val="28"/>
          <w:lang w:eastAsia="ar-SA"/>
        </w:rPr>
        <w:t>е</w:t>
      </w:r>
      <w:r w:rsidRPr="002C1B67">
        <w:rPr>
          <w:rFonts w:ascii="Times New Roman" w:eastAsia="Times New Roman" w:hAnsi="Times New Roman" w:cs="Times New Roman"/>
          <w:bCs/>
          <w:sz w:val="28"/>
          <w:szCs w:val="28"/>
          <w:lang w:eastAsia="ar-SA"/>
        </w:rPr>
        <w:t xml:space="preserve"> речеповеденчески</w:t>
      </w:r>
      <w:r w:rsidR="007B3E32" w:rsidRPr="002C1B67">
        <w:rPr>
          <w:rFonts w:ascii="Times New Roman" w:eastAsia="Times New Roman" w:hAnsi="Times New Roman" w:cs="Times New Roman"/>
          <w:bCs/>
          <w:sz w:val="28"/>
          <w:szCs w:val="28"/>
          <w:lang w:eastAsia="ar-SA"/>
        </w:rPr>
        <w:t>е</w:t>
      </w:r>
      <w:r w:rsidRPr="002C1B67">
        <w:rPr>
          <w:rFonts w:ascii="Times New Roman" w:eastAsia="Times New Roman" w:hAnsi="Times New Roman" w:cs="Times New Roman"/>
          <w:bCs/>
          <w:sz w:val="28"/>
          <w:szCs w:val="28"/>
          <w:lang w:eastAsia="ar-SA"/>
        </w:rPr>
        <w:t xml:space="preserve"> задач</w:t>
      </w:r>
      <w:r w:rsidR="007B3E32" w:rsidRPr="002C1B67">
        <w:rPr>
          <w:rFonts w:ascii="Times New Roman" w:eastAsia="Times New Roman" w:hAnsi="Times New Roman" w:cs="Times New Roman"/>
          <w:bCs/>
          <w:sz w:val="28"/>
          <w:szCs w:val="28"/>
          <w:lang w:eastAsia="ar-SA"/>
        </w:rPr>
        <w:t>и</w:t>
      </w:r>
      <w:r w:rsidRPr="002C1B67">
        <w:rPr>
          <w:rFonts w:ascii="Times New Roman" w:eastAsia="Times New Roman" w:hAnsi="Times New Roman" w:cs="Times New Roman"/>
          <w:bCs/>
          <w:sz w:val="28"/>
          <w:szCs w:val="28"/>
          <w:lang w:eastAsia="ar-SA"/>
        </w:rPr>
        <w:t>; воспитание таких свойств и качеств, как общественное самосознание, патриотизм, региональная и межкультурная компетентность, толерантность;</w:t>
      </w:r>
    </w:p>
    <w:p w14:paraId="4CA1EC4D" w14:textId="77777777" w:rsidR="00F351B3" w:rsidRPr="002C1B67" w:rsidRDefault="00F351B3" w:rsidP="00F351B3">
      <w:pPr>
        <w:overflowPunct w:val="0"/>
        <w:autoSpaceDE w:val="0"/>
        <w:spacing w:after="0" w:line="240" w:lineRule="auto"/>
        <w:ind w:right="-1" w:firstLine="709"/>
        <w:jc w:val="both"/>
        <w:textAlignment w:val="baseline"/>
        <w:rPr>
          <w:rFonts w:ascii="Times New Roman" w:eastAsia="Times New Roman" w:hAnsi="Times New Roman" w:cs="Times New Roman"/>
          <w:bCs/>
          <w:sz w:val="28"/>
          <w:szCs w:val="28"/>
          <w:lang w:eastAsia="ar-SA"/>
        </w:rPr>
      </w:pPr>
      <w:r w:rsidRPr="002C1B67">
        <w:rPr>
          <w:rFonts w:ascii="Times New Roman" w:eastAsia="Times New Roman" w:hAnsi="Times New Roman" w:cs="Times New Roman"/>
          <w:bCs/>
          <w:sz w:val="28"/>
          <w:szCs w:val="28"/>
          <w:lang w:eastAsia="ar-SA"/>
        </w:rPr>
        <w:t xml:space="preserve">4) развивающую – развитие человека как активной и самостоятельной личности, подготовка его к эффективной этнопедагогической деятельности и саморазвитию. </w:t>
      </w:r>
    </w:p>
    <w:p w14:paraId="4CA1EC4E" w14:textId="38176EA3" w:rsidR="00F351B3" w:rsidRPr="002C1B67" w:rsidRDefault="00F351B3" w:rsidP="00F351B3">
      <w:pPr>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Результативный блок представлен конечным результатом – сформированностью </w:t>
      </w:r>
      <w:r w:rsidR="002C3A22"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bCs/>
          <w:sz w:val="28"/>
          <w:szCs w:val="28"/>
          <w:lang w:eastAsia="ru-RU"/>
        </w:rPr>
        <w:t xml:space="preserve"> будущего учителя в аспекте модернизации общественного сознания, заключающейся в совокупности </w:t>
      </w:r>
      <w:r w:rsidRPr="002C1B67">
        <w:rPr>
          <w:rFonts w:ascii="Times New Roman" w:eastAsia="Calibri" w:hAnsi="Times New Roman" w:cs="Times New Roman"/>
          <w:bCs/>
          <w:sz w:val="28"/>
          <w:szCs w:val="28"/>
        </w:rPr>
        <w:t xml:space="preserve">когнитивного, мотивационно-ценностного, профессионально-функционального, деятельностно-поведенческого и личностного компонентов, характеризующихся знаниями, умениями и навыками (компетенциями), используемыми для осуществления этнопедагогической деятельности. Возможность достижения прогнозируемого результата обусловлена совокупностью и взаимодействием всех компонентов, представленных в описываемой модели. </w:t>
      </w:r>
    </w:p>
    <w:p w14:paraId="4CA1EC4F" w14:textId="65C835E6" w:rsidR="007B3E32" w:rsidRPr="002C1B67" w:rsidRDefault="007B3E32" w:rsidP="007B3E32">
      <w:pPr>
        <w:spacing w:after="0" w:line="240" w:lineRule="auto"/>
        <w:ind w:firstLine="708"/>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Разработанная модель формирования </w:t>
      </w:r>
      <w:r w:rsidR="002C3A22"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будущего педагога в аспекте модернизации общественного сознания, обеспечивающая возможность сделать рассматриваемы</w:t>
      </w:r>
      <w:r w:rsidR="000B3697" w:rsidRPr="002C1B67">
        <w:rPr>
          <w:rFonts w:ascii="Times New Roman" w:eastAsia="Times New Roman" w:hAnsi="Times New Roman" w:cs="Times New Roman"/>
          <w:sz w:val="28"/>
          <w:szCs w:val="28"/>
          <w:lang w:eastAsia="ru-RU"/>
        </w:rPr>
        <w:t>й</w:t>
      </w:r>
      <w:r w:rsidRPr="002C1B67">
        <w:rPr>
          <w:rFonts w:ascii="Times New Roman" w:eastAsia="Times New Roman" w:hAnsi="Times New Roman" w:cs="Times New Roman"/>
          <w:sz w:val="28"/>
          <w:szCs w:val="28"/>
          <w:lang w:eastAsia="ru-RU"/>
        </w:rPr>
        <w:t xml:space="preserve"> процесс эффективно управляемым, позволила приступить к реализации формирующего эксперимента опытно-экспериментальной работы (2018-2022).</w:t>
      </w:r>
    </w:p>
    <w:p w14:paraId="4CA1EC51" w14:textId="77777777" w:rsidR="00F351B3" w:rsidRPr="002C1B67" w:rsidRDefault="00F351B3" w:rsidP="00F351B3">
      <w:pPr>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Выводы</w:t>
      </w:r>
      <w:r w:rsidR="000B3697" w:rsidRPr="002C1B67">
        <w:rPr>
          <w:rFonts w:ascii="Times New Roman" w:eastAsia="Times New Roman" w:hAnsi="Times New Roman" w:cs="Times New Roman"/>
          <w:bCs/>
          <w:sz w:val="28"/>
          <w:szCs w:val="28"/>
          <w:lang w:eastAsia="ru-RU"/>
        </w:rPr>
        <w:t>.</w:t>
      </w:r>
    </w:p>
    <w:p w14:paraId="4CA1EC52" w14:textId="47A4A758" w:rsidR="009E4101" w:rsidRPr="002C1B67" w:rsidRDefault="00F351B3" w:rsidP="009E4101">
      <w:pPr>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1. </w:t>
      </w:r>
      <w:r w:rsidR="009E4101" w:rsidRPr="002C1B67">
        <w:rPr>
          <w:rFonts w:ascii="Times New Roman" w:eastAsia="Times New Roman" w:hAnsi="Times New Roman" w:cs="Times New Roman"/>
          <w:bCs/>
          <w:sz w:val="28"/>
          <w:szCs w:val="28"/>
          <w:lang w:eastAsia="ru-RU"/>
        </w:rPr>
        <w:t xml:space="preserve">На основе теоретического анализа и исследования проблемы  сконструирована теоретическая модель </w:t>
      </w:r>
      <w:r w:rsidR="002C3A22" w:rsidRPr="002C1B67">
        <w:rPr>
          <w:rFonts w:ascii="Times New Roman" w:eastAsia="Times New Roman" w:hAnsi="Times New Roman" w:cs="Times New Roman"/>
          <w:bCs/>
          <w:sz w:val="28"/>
          <w:szCs w:val="28"/>
          <w:lang w:eastAsia="ru-RU"/>
        </w:rPr>
        <w:t>ЭПК</w:t>
      </w:r>
      <w:r w:rsidR="009E4101" w:rsidRPr="002C1B67">
        <w:rPr>
          <w:rFonts w:ascii="Times New Roman" w:eastAsia="Times New Roman" w:hAnsi="Times New Roman" w:cs="Times New Roman"/>
          <w:bCs/>
          <w:sz w:val="28"/>
          <w:szCs w:val="28"/>
          <w:lang w:eastAsia="ru-RU"/>
        </w:rPr>
        <w:t xml:space="preserve"> будущего учителя в аспекте модернизации общественного сознания, с необходимыми для реализации профессиональной деятельности структурными и функциональными компонентами:</w:t>
      </w:r>
    </w:p>
    <w:p w14:paraId="4CA1EC53" w14:textId="0F8B4B52" w:rsidR="009E4101" w:rsidRPr="00D62579" w:rsidRDefault="009E4101" w:rsidP="00D62579">
      <w:pPr>
        <w:pStyle w:val="ae"/>
        <w:numPr>
          <w:ilvl w:val="0"/>
          <w:numId w:val="9"/>
        </w:numPr>
        <w:tabs>
          <w:tab w:val="left" w:pos="993"/>
        </w:tabs>
        <w:spacing w:after="0" w:line="240" w:lineRule="auto"/>
        <w:ind w:left="0" w:firstLine="709"/>
        <w:jc w:val="both"/>
        <w:rPr>
          <w:rFonts w:ascii="Times New Roman" w:eastAsia="Tahoma" w:hAnsi="Times New Roman"/>
          <w:bCs/>
          <w:sz w:val="28"/>
          <w:szCs w:val="28"/>
          <w:lang w:eastAsia="ru-RU" w:bidi="ru-RU"/>
        </w:rPr>
      </w:pPr>
      <w:r w:rsidRPr="00D62579">
        <w:rPr>
          <w:rFonts w:ascii="Times New Roman" w:eastAsia="Times New Roman" w:hAnsi="Times New Roman"/>
          <w:bCs/>
          <w:sz w:val="28"/>
          <w:szCs w:val="28"/>
          <w:lang w:eastAsia="ru-RU"/>
        </w:rPr>
        <w:t>когнитивный компонент, представленный  комплексом этнокультурных, этнопсихологических и этнопедагогических знаний, способствует развитию общественного сознания будущего учителя;</w:t>
      </w:r>
      <w:r w:rsidRPr="00D62579">
        <w:rPr>
          <w:rFonts w:ascii="Times New Roman" w:eastAsia="Tahoma" w:hAnsi="Times New Roman"/>
          <w:bCs/>
          <w:sz w:val="28"/>
          <w:szCs w:val="28"/>
          <w:lang w:eastAsia="ru-RU" w:bidi="ru-RU"/>
        </w:rPr>
        <w:t xml:space="preserve"> </w:t>
      </w:r>
    </w:p>
    <w:p w14:paraId="4CA1EC54" w14:textId="323D4D06" w:rsidR="009E4101" w:rsidRPr="00D62579" w:rsidRDefault="009E4101" w:rsidP="00D62579">
      <w:pPr>
        <w:pStyle w:val="ae"/>
        <w:numPr>
          <w:ilvl w:val="0"/>
          <w:numId w:val="9"/>
        </w:numPr>
        <w:tabs>
          <w:tab w:val="left" w:pos="993"/>
        </w:tabs>
        <w:spacing w:after="0" w:line="240" w:lineRule="auto"/>
        <w:ind w:left="0" w:firstLine="709"/>
        <w:jc w:val="both"/>
        <w:rPr>
          <w:rFonts w:ascii="Times New Roman" w:eastAsia="Times New Roman" w:hAnsi="Times New Roman"/>
          <w:bCs/>
          <w:sz w:val="28"/>
          <w:szCs w:val="28"/>
          <w:lang w:eastAsia="ru-RU"/>
        </w:rPr>
      </w:pPr>
      <w:r w:rsidRPr="00D62579">
        <w:rPr>
          <w:rFonts w:ascii="Times New Roman" w:hAnsi="Times New Roman"/>
          <w:bCs/>
          <w:sz w:val="28"/>
          <w:szCs w:val="28"/>
        </w:rPr>
        <w:t>мотивационно-ценностный компонент, к</w:t>
      </w:r>
      <w:r w:rsidRPr="00D62579">
        <w:rPr>
          <w:rFonts w:ascii="Times New Roman" w:eastAsia="Times New Roman" w:hAnsi="Times New Roman"/>
          <w:bCs/>
          <w:sz w:val="28"/>
          <w:szCs w:val="28"/>
          <w:lang w:eastAsia="ru-RU"/>
        </w:rPr>
        <w:t xml:space="preserve">лючевым показателем которого является патриотизм, </w:t>
      </w:r>
      <w:r w:rsidRPr="00D62579">
        <w:rPr>
          <w:rFonts w:ascii="Times New Roman" w:hAnsi="Times New Roman"/>
          <w:bCs/>
          <w:sz w:val="28"/>
          <w:szCs w:val="28"/>
        </w:rPr>
        <w:t>отражает</w:t>
      </w:r>
      <w:r w:rsidRPr="00D62579">
        <w:rPr>
          <w:rFonts w:ascii="Times New Roman" w:eastAsia="Times New Roman" w:hAnsi="Times New Roman"/>
          <w:bCs/>
          <w:sz w:val="28"/>
          <w:szCs w:val="28"/>
          <w:lang w:eastAsia="ru-RU"/>
        </w:rPr>
        <w:t xml:space="preserve"> профессионально-ценностную ориентацию будущего учителя на личностном уровне; </w:t>
      </w:r>
    </w:p>
    <w:p w14:paraId="4CA1EC55" w14:textId="7EF40FC8" w:rsidR="009E4101" w:rsidRPr="00D62579" w:rsidRDefault="009E4101" w:rsidP="00D62579">
      <w:pPr>
        <w:pStyle w:val="ae"/>
        <w:numPr>
          <w:ilvl w:val="0"/>
          <w:numId w:val="9"/>
        </w:numPr>
        <w:tabs>
          <w:tab w:val="left" w:pos="993"/>
        </w:tabs>
        <w:spacing w:after="0" w:line="240" w:lineRule="auto"/>
        <w:ind w:left="0" w:firstLine="709"/>
        <w:jc w:val="both"/>
        <w:rPr>
          <w:rFonts w:ascii="Times New Roman" w:eastAsia="Times New Roman" w:hAnsi="Times New Roman"/>
          <w:bCs/>
          <w:sz w:val="28"/>
          <w:szCs w:val="28"/>
          <w:lang w:eastAsia="ru-RU" w:bidi="ru-RU"/>
        </w:rPr>
      </w:pPr>
      <w:r w:rsidRPr="00D62579">
        <w:rPr>
          <w:rFonts w:ascii="Times New Roman" w:hAnsi="Times New Roman"/>
          <w:bCs/>
          <w:sz w:val="28"/>
          <w:szCs w:val="28"/>
        </w:rPr>
        <w:t xml:space="preserve">профессионально-функциональный компонент, формирующий </w:t>
      </w:r>
      <w:r w:rsidRPr="00D62579">
        <w:rPr>
          <w:rFonts w:ascii="Times New Roman" w:eastAsia="Times New Roman" w:hAnsi="Times New Roman"/>
          <w:bCs/>
          <w:sz w:val="28"/>
          <w:szCs w:val="28"/>
          <w:lang w:eastAsia="ru-RU" w:bidi="ru-RU"/>
        </w:rPr>
        <w:t>региональную компетентность будущего учителя;</w:t>
      </w:r>
    </w:p>
    <w:p w14:paraId="4CA1EC56" w14:textId="5815BE15" w:rsidR="009E4101" w:rsidRPr="00D62579" w:rsidRDefault="009E4101" w:rsidP="00D62579">
      <w:pPr>
        <w:pStyle w:val="ae"/>
        <w:numPr>
          <w:ilvl w:val="0"/>
          <w:numId w:val="9"/>
        </w:numPr>
        <w:tabs>
          <w:tab w:val="left" w:pos="993"/>
        </w:tabs>
        <w:spacing w:after="0" w:line="240" w:lineRule="auto"/>
        <w:ind w:left="0" w:firstLine="709"/>
        <w:jc w:val="both"/>
        <w:rPr>
          <w:rFonts w:ascii="Times New Roman" w:eastAsia="Times New Roman" w:hAnsi="Times New Roman"/>
          <w:bCs/>
          <w:sz w:val="28"/>
          <w:szCs w:val="28"/>
          <w:lang w:eastAsia="ru-RU"/>
        </w:rPr>
      </w:pPr>
      <w:r w:rsidRPr="00D62579">
        <w:rPr>
          <w:rFonts w:ascii="Times New Roman" w:hAnsi="Times New Roman"/>
          <w:bCs/>
          <w:sz w:val="28"/>
          <w:szCs w:val="28"/>
        </w:rPr>
        <w:t xml:space="preserve">деятельностно-поведенческий компонент проявляет себя в формировании </w:t>
      </w:r>
      <w:r w:rsidRPr="00D62579">
        <w:rPr>
          <w:rFonts w:ascii="Times New Roman" w:eastAsia="Times New Roman" w:hAnsi="Times New Roman"/>
          <w:bCs/>
          <w:sz w:val="28"/>
          <w:szCs w:val="28"/>
          <w:lang w:eastAsia="ru-RU"/>
        </w:rPr>
        <w:t>межкультурной компетентности;</w:t>
      </w:r>
    </w:p>
    <w:p w14:paraId="4CA1EC57" w14:textId="25C8DE8F" w:rsidR="009E4101" w:rsidRPr="00D62579" w:rsidRDefault="009E4101" w:rsidP="00D62579">
      <w:pPr>
        <w:pStyle w:val="ae"/>
        <w:numPr>
          <w:ilvl w:val="0"/>
          <w:numId w:val="9"/>
        </w:numPr>
        <w:tabs>
          <w:tab w:val="left" w:pos="993"/>
        </w:tabs>
        <w:spacing w:after="0" w:line="240" w:lineRule="auto"/>
        <w:ind w:left="0" w:firstLine="709"/>
        <w:jc w:val="both"/>
        <w:rPr>
          <w:rFonts w:ascii="Times New Roman" w:eastAsia="Times New Roman" w:hAnsi="Times New Roman"/>
          <w:bCs/>
          <w:sz w:val="28"/>
          <w:szCs w:val="28"/>
          <w:lang w:eastAsia="ru-RU"/>
        </w:rPr>
      </w:pPr>
      <w:r w:rsidRPr="00D62579">
        <w:rPr>
          <w:rFonts w:ascii="Times New Roman" w:eastAsia="Times New Roman" w:hAnsi="Times New Roman"/>
          <w:bCs/>
          <w:sz w:val="28"/>
          <w:szCs w:val="28"/>
          <w:lang w:eastAsia="ru-RU"/>
        </w:rPr>
        <w:t>личностный компонент проявляет себя как способность личности толерантно воспринимать мир, основываясь на научных знаниях и общечеловеческих духовных ценностях.</w:t>
      </w:r>
    </w:p>
    <w:p w14:paraId="4CA1EC58" w14:textId="25077898" w:rsidR="009E4101" w:rsidRPr="002C1B67" w:rsidRDefault="00F351B3" w:rsidP="009E4101">
      <w:pPr>
        <w:autoSpaceDN w:val="0"/>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2. </w:t>
      </w:r>
      <w:r w:rsidR="009E4101" w:rsidRPr="002C1B67">
        <w:rPr>
          <w:rFonts w:ascii="Times New Roman" w:eastAsia="Times New Roman" w:hAnsi="Times New Roman" w:cs="Times New Roman"/>
          <w:bCs/>
          <w:sz w:val="28"/>
          <w:szCs w:val="28"/>
          <w:lang w:eastAsia="ru-RU"/>
        </w:rPr>
        <w:t xml:space="preserve">Обосновано включение этнокультурной специфики в содержание педагогического образования как эффективного способа формирования </w:t>
      </w:r>
      <w:r w:rsidR="00550F1A" w:rsidRPr="002C1B67">
        <w:rPr>
          <w:rFonts w:ascii="Times New Roman" w:eastAsia="Times New Roman" w:hAnsi="Times New Roman" w:cs="Times New Roman"/>
          <w:bCs/>
          <w:sz w:val="28"/>
          <w:szCs w:val="28"/>
          <w:lang w:eastAsia="ru-RU"/>
        </w:rPr>
        <w:t>ЭПК</w:t>
      </w:r>
      <w:r w:rsidR="009E4101" w:rsidRPr="002C1B67">
        <w:rPr>
          <w:rFonts w:ascii="Times New Roman" w:eastAsia="Times New Roman" w:hAnsi="Times New Roman" w:cs="Times New Roman"/>
          <w:bCs/>
          <w:sz w:val="28"/>
          <w:szCs w:val="28"/>
          <w:lang w:eastAsia="ru-RU"/>
        </w:rPr>
        <w:t xml:space="preserve"> будущего учителя в аспекте модернизации общественного сознания. Этнокультурная специфика </w:t>
      </w:r>
      <w:r w:rsidR="00EA32B4">
        <w:rPr>
          <w:rFonts w:ascii="Times New Roman" w:eastAsia="Times New Roman" w:hAnsi="Times New Roman"/>
          <w:sz w:val="28"/>
          <w:szCs w:val="28"/>
          <w:lang w:eastAsia="ru-RU"/>
        </w:rPr>
        <w:t>–</w:t>
      </w:r>
      <w:r w:rsidR="009E4101" w:rsidRPr="002C1B67">
        <w:rPr>
          <w:rFonts w:ascii="Times New Roman" w:eastAsia="Times New Roman" w:hAnsi="Times New Roman" w:cs="Times New Roman"/>
          <w:bCs/>
          <w:sz w:val="28"/>
          <w:szCs w:val="28"/>
          <w:lang w:eastAsia="ru-RU"/>
        </w:rPr>
        <w:t xml:space="preserve"> совокупность гуманитарных знаний, выработанных этносом и выраженных в его самобытном мировоззрении и представленных как дидактические единицы, которые структурируются по определенным принципам и направлены на формирование личностных и профессиональных качеств будущего учителя.</w:t>
      </w:r>
    </w:p>
    <w:p w14:paraId="4CA1EC59" w14:textId="09E3A799" w:rsidR="007B3E32" w:rsidRPr="002C1B67" w:rsidRDefault="00F351B3" w:rsidP="00903345">
      <w:pPr>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3.</w:t>
      </w:r>
      <w:r w:rsidR="009E4101" w:rsidRPr="002C1B67">
        <w:rPr>
          <w:rFonts w:ascii="Times New Roman" w:eastAsia="Times New Roman" w:hAnsi="Times New Roman" w:cs="Times New Roman"/>
          <w:bCs/>
          <w:sz w:val="28"/>
          <w:szCs w:val="28"/>
          <w:lang w:eastAsia="ru-RU"/>
        </w:rPr>
        <w:t xml:space="preserve"> Сконструирована теоретическая модель формирования </w:t>
      </w:r>
      <w:r w:rsidR="00903345" w:rsidRPr="002C1B67">
        <w:rPr>
          <w:rFonts w:ascii="Times New Roman" w:eastAsia="Calibri" w:hAnsi="Times New Roman" w:cs="Times New Roman"/>
          <w:bCs/>
          <w:sz w:val="28"/>
          <w:szCs w:val="28"/>
        </w:rPr>
        <w:t xml:space="preserve">исследуемой компетентности, </w:t>
      </w:r>
      <w:r w:rsidR="00903345" w:rsidRPr="002C1B67">
        <w:rPr>
          <w:rFonts w:ascii="Times New Roman" w:eastAsia="Times New Roman" w:hAnsi="Times New Roman" w:cs="Times New Roman"/>
          <w:bCs/>
          <w:sz w:val="28"/>
          <w:szCs w:val="28"/>
          <w:lang w:eastAsia="ru-RU"/>
        </w:rPr>
        <w:t>характеризующаяся</w:t>
      </w:r>
      <w:r w:rsidR="009E4101" w:rsidRPr="002C1B67">
        <w:rPr>
          <w:rFonts w:ascii="Times New Roman" w:eastAsia="Times New Roman" w:hAnsi="Times New Roman" w:cs="Times New Roman"/>
          <w:bCs/>
          <w:sz w:val="28"/>
          <w:szCs w:val="28"/>
          <w:lang w:eastAsia="ru-RU"/>
        </w:rPr>
        <w:t xml:space="preserve"> взаимо</w:t>
      </w:r>
      <w:r w:rsidR="00903345" w:rsidRPr="002C1B67">
        <w:rPr>
          <w:rFonts w:ascii="Times New Roman" w:eastAsia="Times New Roman" w:hAnsi="Times New Roman" w:cs="Times New Roman"/>
          <w:bCs/>
          <w:sz w:val="28"/>
          <w:szCs w:val="28"/>
          <w:lang w:eastAsia="ru-RU"/>
        </w:rPr>
        <w:t xml:space="preserve">действием её </w:t>
      </w:r>
      <w:r w:rsidR="009E4101" w:rsidRPr="002C1B67">
        <w:rPr>
          <w:rFonts w:ascii="Times New Roman" w:eastAsia="Times New Roman" w:hAnsi="Times New Roman" w:cs="Times New Roman"/>
          <w:bCs/>
          <w:sz w:val="28"/>
          <w:szCs w:val="28"/>
          <w:lang w:eastAsia="ru-RU"/>
        </w:rPr>
        <w:t xml:space="preserve">структурных блоков. </w:t>
      </w:r>
      <w:r w:rsidR="00903345" w:rsidRPr="002C1B67">
        <w:rPr>
          <w:rFonts w:ascii="Times New Roman" w:eastAsia="Times New Roman" w:hAnsi="Times New Roman" w:cs="Times New Roman"/>
          <w:bCs/>
          <w:sz w:val="28"/>
          <w:szCs w:val="28"/>
          <w:lang w:eastAsia="ru-RU"/>
        </w:rPr>
        <w:tab/>
      </w:r>
      <w:r w:rsidR="009E4101" w:rsidRPr="002C1B67">
        <w:rPr>
          <w:rFonts w:ascii="Times New Roman" w:eastAsia="Times New Roman" w:hAnsi="Times New Roman" w:cs="Times New Roman"/>
          <w:bCs/>
          <w:sz w:val="28"/>
          <w:szCs w:val="28"/>
          <w:lang w:eastAsia="ru-RU"/>
        </w:rPr>
        <w:t xml:space="preserve">Блок целеполагания включает цель, подходы (личностно-деятельностный, этнокультурный, компетентностный, предметно-центрированный и системный) и принципы формирования искомой компетентности (принципы гуманизации, системности, этнокультурности, региональности, народности, целостности, культурособразности). </w:t>
      </w:r>
      <w:r w:rsidR="00845143" w:rsidRPr="002C1B67">
        <w:rPr>
          <w:rFonts w:ascii="Times New Roman" w:eastAsia="Times New Roman" w:hAnsi="Times New Roman" w:cs="Times New Roman"/>
          <w:bCs/>
          <w:sz w:val="28"/>
          <w:szCs w:val="28"/>
          <w:lang w:eastAsia="ru-RU"/>
        </w:rPr>
        <w:t>Содержательный блок включает компоненты искомой компетентности: когнитивный, м</w:t>
      </w:r>
      <w:r w:rsidR="00845143" w:rsidRPr="002C1B67">
        <w:rPr>
          <w:rFonts w:ascii="Times New Roman" w:eastAsia="Calibri" w:hAnsi="Times New Roman" w:cs="Times New Roman"/>
          <w:bCs/>
          <w:sz w:val="28"/>
          <w:szCs w:val="28"/>
        </w:rPr>
        <w:t>отивационно-ценностный, профессионально-функциональный, деятельностно-поведенческий и</w:t>
      </w:r>
      <w:r w:rsidR="00845143" w:rsidRPr="002C1B67">
        <w:rPr>
          <w:rFonts w:ascii="Times New Roman" w:eastAsia="Times New Roman" w:hAnsi="Times New Roman" w:cs="Times New Roman"/>
          <w:bCs/>
          <w:sz w:val="28"/>
          <w:szCs w:val="28"/>
          <w:lang w:eastAsia="ru-RU"/>
        </w:rPr>
        <w:t xml:space="preserve"> личностный. </w:t>
      </w:r>
      <w:r w:rsidR="003D6471" w:rsidRPr="002C1B67">
        <w:rPr>
          <w:rFonts w:ascii="Times New Roman" w:eastAsia="Times New Roman" w:hAnsi="Times New Roman" w:cs="Times New Roman"/>
          <w:bCs/>
          <w:sz w:val="28"/>
          <w:szCs w:val="28"/>
          <w:lang w:eastAsia="ru-RU"/>
        </w:rPr>
        <w:t xml:space="preserve">Следующий блок </w:t>
      </w:r>
      <w:r w:rsidR="00EA32B4">
        <w:rPr>
          <w:rFonts w:ascii="Times New Roman" w:eastAsia="Times New Roman" w:hAnsi="Times New Roman"/>
          <w:sz w:val="28"/>
          <w:szCs w:val="28"/>
          <w:lang w:eastAsia="ru-RU"/>
        </w:rPr>
        <w:t>–</w:t>
      </w:r>
      <w:r w:rsidR="003D6471" w:rsidRPr="002C1B67">
        <w:rPr>
          <w:rFonts w:ascii="Times New Roman" w:eastAsia="Times New Roman" w:hAnsi="Times New Roman" w:cs="Times New Roman"/>
          <w:bCs/>
          <w:sz w:val="28"/>
          <w:szCs w:val="28"/>
          <w:lang w:eastAsia="ru-RU"/>
        </w:rPr>
        <w:t xml:space="preserve"> </w:t>
      </w:r>
      <w:r w:rsidR="00114CC2" w:rsidRPr="002C1B67">
        <w:rPr>
          <w:rFonts w:ascii="Times New Roman" w:eastAsia="Times New Roman" w:hAnsi="Times New Roman" w:cs="Times New Roman"/>
          <w:bCs/>
          <w:sz w:val="28"/>
          <w:szCs w:val="28"/>
          <w:lang w:eastAsia="ru-RU"/>
        </w:rPr>
        <w:t>о</w:t>
      </w:r>
      <w:r w:rsidR="002C3A22" w:rsidRPr="002C1B67">
        <w:rPr>
          <w:rFonts w:ascii="Times New Roman" w:eastAsia="Times New Roman" w:hAnsi="Times New Roman" w:cs="Times New Roman"/>
          <w:bCs/>
          <w:sz w:val="28"/>
          <w:szCs w:val="28"/>
          <w:lang w:eastAsia="ru-RU"/>
        </w:rPr>
        <w:t>рганизационный</w:t>
      </w:r>
      <w:r w:rsidR="009E4101" w:rsidRPr="002C1B67">
        <w:rPr>
          <w:rFonts w:ascii="Times New Roman" w:eastAsia="Times New Roman" w:hAnsi="Times New Roman" w:cs="Times New Roman"/>
          <w:bCs/>
          <w:sz w:val="28"/>
          <w:szCs w:val="28"/>
          <w:lang w:eastAsia="ru-RU"/>
        </w:rPr>
        <w:t xml:space="preserve"> </w:t>
      </w:r>
      <w:r w:rsidR="00EA32B4">
        <w:rPr>
          <w:rFonts w:ascii="Times New Roman" w:eastAsia="Times New Roman" w:hAnsi="Times New Roman"/>
          <w:sz w:val="28"/>
          <w:szCs w:val="28"/>
          <w:lang w:eastAsia="ru-RU"/>
        </w:rPr>
        <w:t>–</w:t>
      </w:r>
      <w:r w:rsidR="003D6471" w:rsidRPr="002C1B67">
        <w:rPr>
          <w:rFonts w:ascii="Times New Roman" w:eastAsia="Times New Roman" w:hAnsi="Times New Roman" w:cs="Times New Roman"/>
          <w:bCs/>
          <w:sz w:val="28"/>
          <w:szCs w:val="28"/>
          <w:lang w:eastAsia="ru-RU"/>
        </w:rPr>
        <w:t xml:space="preserve"> </w:t>
      </w:r>
      <w:r w:rsidR="009E4101" w:rsidRPr="002C1B67">
        <w:rPr>
          <w:rFonts w:ascii="Times New Roman" w:eastAsia="Times New Roman" w:hAnsi="Times New Roman" w:cs="Times New Roman"/>
          <w:bCs/>
          <w:sz w:val="28"/>
          <w:szCs w:val="28"/>
          <w:lang w:eastAsia="ru-RU"/>
        </w:rPr>
        <w:t xml:space="preserve">включает формы, методы и средства формирования искомой компетентности. Функциональный блок характеризует функции </w:t>
      </w:r>
      <w:r w:rsidR="009E4101" w:rsidRPr="002C1B67">
        <w:rPr>
          <w:rFonts w:ascii="Times New Roman" w:eastAsia="Calibri" w:hAnsi="Times New Roman" w:cs="Times New Roman"/>
          <w:bCs/>
          <w:sz w:val="28"/>
          <w:szCs w:val="28"/>
          <w:lang w:eastAsia="ru-RU"/>
        </w:rPr>
        <w:t>этнопедагогически компетентного педагога: образовательную, воспитательную, инновационнную, развивающую.</w:t>
      </w:r>
      <w:r w:rsidR="009E4101" w:rsidRPr="002C1B67">
        <w:rPr>
          <w:rFonts w:ascii="Times New Roman" w:eastAsia="Times New Roman" w:hAnsi="Times New Roman" w:cs="Times New Roman"/>
          <w:bCs/>
          <w:sz w:val="28"/>
          <w:szCs w:val="28"/>
          <w:lang w:eastAsia="ru-RU"/>
        </w:rPr>
        <w:t xml:space="preserve"> Результативный блок представлен результатом – сформированностью </w:t>
      </w:r>
      <w:r w:rsidR="002C3A22" w:rsidRPr="002C1B67">
        <w:rPr>
          <w:rFonts w:ascii="Times New Roman" w:eastAsia="Times New Roman" w:hAnsi="Times New Roman" w:cs="Times New Roman"/>
          <w:sz w:val="28"/>
          <w:szCs w:val="28"/>
          <w:lang w:val="kk-KZ" w:eastAsia="ar-SA"/>
        </w:rPr>
        <w:t>ЭПК</w:t>
      </w:r>
      <w:r w:rsidR="009E4101" w:rsidRPr="002C1B67">
        <w:rPr>
          <w:rFonts w:ascii="Times New Roman" w:eastAsia="Times New Roman" w:hAnsi="Times New Roman" w:cs="Times New Roman"/>
          <w:bCs/>
          <w:sz w:val="28"/>
          <w:szCs w:val="28"/>
          <w:lang w:eastAsia="ru-RU"/>
        </w:rPr>
        <w:t xml:space="preserve"> </w:t>
      </w:r>
      <w:r w:rsidR="009E4101" w:rsidRPr="002C1B67">
        <w:rPr>
          <w:rFonts w:ascii="Times New Roman" w:eastAsia="Calibri" w:hAnsi="Times New Roman" w:cs="Times New Roman"/>
          <w:bCs/>
          <w:sz w:val="28"/>
          <w:szCs w:val="28"/>
          <w:lang w:eastAsia="ru-RU"/>
        </w:rPr>
        <w:t>будущего учителя в аспекте модернизации общественного сознания.</w:t>
      </w:r>
    </w:p>
    <w:p w14:paraId="4CA1EC5A" w14:textId="77777777" w:rsidR="00F351B3" w:rsidRPr="002C1B67" w:rsidRDefault="00F351B3" w:rsidP="00F351B3">
      <w:pPr>
        <w:spacing w:after="0" w:line="240" w:lineRule="auto"/>
        <w:ind w:firstLine="708"/>
        <w:jc w:val="both"/>
        <w:rPr>
          <w:rFonts w:ascii="Times New Roman" w:eastAsia="Times New Roman" w:hAnsi="Times New Roman" w:cs="Times New Roman"/>
          <w:sz w:val="28"/>
          <w:szCs w:val="28"/>
          <w:lang w:eastAsia="ru-RU"/>
        </w:rPr>
      </w:pPr>
    </w:p>
    <w:p w14:paraId="4CA1EC5B" w14:textId="77777777" w:rsidR="00F351B3" w:rsidRPr="002C1B67" w:rsidRDefault="00F351B3" w:rsidP="00F351B3">
      <w:pPr>
        <w:spacing w:after="0" w:line="240" w:lineRule="auto"/>
        <w:ind w:firstLine="708"/>
        <w:jc w:val="both"/>
        <w:rPr>
          <w:rFonts w:ascii="Times New Roman" w:eastAsia="Times New Roman" w:hAnsi="Times New Roman" w:cs="Times New Roman"/>
          <w:sz w:val="28"/>
          <w:szCs w:val="28"/>
          <w:lang w:eastAsia="ru-RU"/>
        </w:rPr>
      </w:pPr>
    </w:p>
    <w:p w14:paraId="4CA1EC5C" w14:textId="23982F9A" w:rsidR="00A105BA" w:rsidRPr="002C1B67" w:rsidRDefault="00A105BA" w:rsidP="00F351B3">
      <w:pPr>
        <w:tabs>
          <w:tab w:val="left" w:pos="567"/>
        </w:tabs>
        <w:spacing w:after="0" w:line="240" w:lineRule="auto"/>
        <w:ind w:firstLine="567"/>
        <w:jc w:val="both"/>
        <w:rPr>
          <w:rFonts w:ascii="Times New Roman" w:eastAsia="Calibri" w:hAnsi="Times New Roman" w:cs="Times New Roman"/>
          <w:b/>
          <w:sz w:val="28"/>
          <w:szCs w:val="28"/>
          <w:lang w:eastAsia="ru-RU"/>
        </w:rPr>
      </w:pPr>
    </w:p>
    <w:p w14:paraId="4CA1EC5D" w14:textId="194DA0D7" w:rsidR="00F351B3" w:rsidRPr="002C1B67" w:rsidRDefault="00A105BA" w:rsidP="00C06F01">
      <w:pPr>
        <w:jc w:val="both"/>
        <w:rPr>
          <w:rFonts w:ascii="Times New Roman" w:eastAsia="Times New Roman" w:hAnsi="Times New Roman" w:cs="Times New Roman"/>
          <w:b/>
          <w:sz w:val="28"/>
          <w:szCs w:val="28"/>
          <w:lang w:val="kk-KZ" w:eastAsia="ru-RU"/>
        </w:rPr>
      </w:pPr>
      <w:r w:rsidRPr="002C1B67">
        <w:rPr>
          <w:rFonts w:ascii="Times New Roman" w:eastAsia="Calibri" w:hAnsi="Times New Roman" w:cs="Times New Roman"/>
          <w:b/>
          <w:sz w:val="28"/>
          <w:szCs w:val="28"/>
          <w:lang w:eastAsia="ru-RU"/>
        </w:rPr>
        <w:br w:type="page"/>
      </w:r>
      <w:r w:rsidR="00F351B3" w:rsidRPr="002C1B67">
        <w:rPr>
          <w:rFonts w:ascii="Times New Roman" w:eastAsia="Times New Roman" w:hAnsi="Times New Roman" w:cs="Times New Roman"/>
          <w:b/>
          <w:sz w:val="28"/>
          <w:szCs w:val="28"/>
          <w:lang w:eastAsia="ru-RU"/>
        </w:rPr>
        <w:t xml:space="preserve">3 ОПЫТНО-ЭКСПЕРИМЕНТАЛЬНАЯ РАБОТА ПО ФОРМИРОВАНИЮ </w:t>
      </w:r>
      <w:r w:rsidR="00502D74" w:rsidRPr="002C1B67">
        <w:rPr>
          <w:rFonts w:ascii="Times New Roman" w:eastAsia="Times New Roman" w:hAnsi="Times New Roman" w:cs="Times New Roman"/>
          <w:b/>
          <w:sz w:val="28"/>
          <w:szCs w:val="28"/>
          <w:lang w:eastAsia="ru-RU"/>
        </w:rPr>
        <w:t>ЭПК</w:t>
      </w:r>
      <w:r w:rsidR="00F351B3" w:rsidRPr="002C1B67">
        <w:rPr>
          <w:rFonts w:ascii="Times New Roman" w:eastAsia="Times New Roman" w:hAnsi="Times New Roman" w:cs="Times New Roman"/>
          <w:b/>
          <w:bCs/>
          <w:sz w:val="28"/>
          <w:szCs w:val="28"/>
          <w:lang w:eastAsia="ru-RU"/>
        </w:rPr>
        <w:t xml:space="preserve"> БУДУЩЕГО </w:t>
      </w:r>
      <w:r w:rsidR="00F351B3" w:rsidRPr="002C1B67">
        <w:rPr>
          <w:rFonts w:ascii="Times New Roman" w:eastAsia="Times New Roman" w:hAnsi="Times New Roman" w:cs="Times New Roman"/>
          <w:b/>
          <w:sz w:val="28"/>
          <w:szCs w:val="28"/>
          <w:lang w:eastAsia="ru-RU"/>
        </w:rPr>
        <w:t xml:space="preserve">УЧИТЕЛЯ В АСПЕКТЕ МОДЕРНИЗАЦИИ ОБЩЕСТВЕННОГО СОЗНАНИЯ </w:t>
      </w:r>
    </w:p>
    <w:p w14:paraId="4CA1EC5F" w14:textId="1D03C8BB" w:rsidR="00F351B3" w:rsidRPr="002C1B67" w:rsidRDefault="00F351B3" w:rsidP="00F351B3">
      <w:pPr>
        <w:spacing w:after="0" w:line="240" w:lineRule="auto"/>
        <w:ind w:right="-1" w:firstLine="709"/>
        <w:jc w:val="both"/>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b/>
          <w:sz w:val="28"/>
          <w:szCs w:val="28"/>
          <w:lang w:eastAsia="ru-RU"/>
        </w:rPr>
        <w:t xml:space="preserve">3.1 Программа диагностики сформированности </w:t>
      </w:r>
      <w:r w:rsidR="00502D74" w:rsidRPr="002C1B67">
        <w:rPr>
          <w:rFonts w:ascii="Times New Roman" w:eastAsia="Times New Roman" w:hAnsi="Times New Roman" w:cs="Times New Roman"/>
          <w:b/>
          <w:sz w:val="28"/>
          <w:szCs w:val="28"/>
          <w:lang w:eastAsia="ru-RU"/>
        </w:rPr>
        <w:t>ЭПК</w:t>
      </w:r>
      <w:r w:rsidRPr="002C1B67">
        <w:rPr>
          <w:rFonts w:ascii="Times New Roman" w:eastAsia="Times New Roman" w:hAnsi="Times New Roman" w:cs="Times New Roman"/>
          <w:b/>
          <w:sz w:val="28"/>
          <w:szCs w:val="28"/>
          <w:lang w:eastAsia="ru-RU"/>
        </w:rPr>
        <w:t xml:space="preserve"> будущего учителя в аспекте модернизации общественного сознания</w:t>
      </w:r>
    </w:p>
    <w:p w14:paraId="4CA1EC60" w14:textId="2673F969" w:rsidR="00152E60" w:rsidRPr="002C1B67" w:rsidRDefault="00E27A67" w:rsidP="00152E60">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Р</w:t>
      </w:r>
      <w:r w:rsidR="00BA09C6" w:rsidRPr="002C1B67">
        <w:rPr>
          <w:rFonts w:ascii="Times New Roman" w:eastAsia="Times New Roman" w:hAnsi="Times New Roman" w:cs="Times New Roman"/>
          <w:sz w:val="28"/>
          <w:szCs w:val="28"/>
          <w:lang w:eastAsia="ru-RU"/>
        </w:rPr>
        <w:t>ассмотрение</w:t>
      </w:r>
      <w:r w:rsidR="00152E60"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на научно-теоретическом уровне вопроса </w:t>
      </w:r>
      <w:r w:rsidR="00152E60" w:rsidRPr="002C1B67">
        <w:rPr>
          <w:rFonts w:ascii="Times New Roman" w:eastAsia="Times New Roman" w:hAnsi="Times New Roman" w:cs="Times New Roman"/>
          <w:sz w:val="28"/>
          <w:szCs w:val="28"/>
          <w:lang w:eastAsia="ru-RU"/>
        </w:rPr>
        <w:t xml:space="preserve">формирования </w:t>
      </w:r>
      <w:r w:rsidR="00913439" w:rsidRPr="002C1B67">
        <w:rPr>
          <w:rFonts w:ascii="Times New Roman" w:eastAsia="Times New Roman" w:hAnsi="Times New Roman" w:cs="Times New Roman"/>
          <w:sz w:val="28"/>
          <w:szCs w:val="28"/>
          <w:lang w:eastAsia="ru-RU"/>
        </w:rPr>
        <w:t xml:space="preserve">ЭПК </w:t>
      </w:r>
      <w:r w:rsidR="00152E60" w:rsidRPr="002C1B67">
        <w:rPr>
          <w:rFonts w:ascii="Times New Roman" w:eastAsia="Times New Roman" w:hAnsi="Times New Roman" w:cs="Times New Roman"/>
          <w:bCs/>
          <w:sz w:val="28"/>
          <w:szCs w:val="28"/>
          <w:lang w:eastAsia="ru-RU"/>
        </w:rPr>
        <w:t>будущего учителя</w:t>
      </w:r>
      <w:r w:rsidR="00152E60" w:rsidRPr="002C1B67">
        <w:rPr>
          <w:rFonts w:ascii="Times New Roman" w:eastAsia="Times New Roman" w:hAnsi="Times New Roman" w:cs="Times New Roman"/>
          <w:sz w:val="28"/>
          <w:szCs w:val="28"/>
          <w:lang w:eastAsia="ru-RU"/>
        </w:rPr>
        <w:t xml:space="preserve"> в аспекте модернизации общественного сознания позволили приступить к опытно-экспериментальной работе, цель  которой - проверка эффективности разработанной теоретической модели формирования исследуемой компетентности в учебно-воспитательном процессе колледжа.</w:t>
      </w:r>
    </w:p>
    <w:p w14:paraId="4CA1EC61" w14:textId="1FE2CCE8" w:rsidR="00152E60" w:rsidRPr="00DF10F9" w:rsidRDefault="00152E60" w:rsidP="00152E60">
      <w:pPr>
        <w:spacing w:after="0" w:line="240" w:lineRule="auto"/>
        <w:ind w:right="-1" w:firstLine="709"/>
        <w:jc w:val="both"/>
        <w:rPr>
          <w:rFonts w:ascii="Times New Roman" w:eastAsia="Times New Roman" w:hAnsi="Times New Roman" w:cs="Times New Roman"/>
          <w:sz w:val="28"/>
          <w:szCs w:val="28"/>
          <w:lang w:eastAsia="ru-RU"/>
        </w:rPr>
      </w:pPr>
      <w:r w:rsidRPr="00DF10F9">
        <w:rPr>
          <w:rFonts w:ascii="Times New Roman" w:eastAsia="Times New Roman" w:hAnsi="Times New Roman" w:cs="Times New Roman"/>
          <w:sz w:val="28"/>
          <w:szCs w:val="28"/>
          <w:lang w:eastAsia="ru-RU"/>
        </w:rPr>
        <w:t>На констатирующем этапе (2017–2018) опытно-экспериментальной работы мы теоретически обосновали уровни сформированности исследуемой компетентности, разработали программу диагностики, составили программу эксперимента.</w:t>
      </w:r>
    </w:p>
    <w:p w14:paraId="4CA1EC62" w14:textId="5ADB9B8C" w:rsidR="00F351B3" w:rsidRPr="00DF10F9" w:rsidRDefault="00F351B3" w:rsidP="00F351B3">
      <w:pPr>
        <w:tabs>
          <w:tab w:val="left" w:pos="900"/>
        </w:tabs>
        <w:spacing w:after="0" w:line="240" w:lineRule="auto"/>
        <w:ind w:right="-1" w:firstLine="709"/>
        <w:jc w:val="both"/>
        <w:rPr>
          <w:rFonts w:ascii="Times New Roman" w:eastAsia="Times New Roman" w:hAnsi="Times New Roman" w:cs="Times New Roman"/>
          <w:sz w:val="28"/>
          <w:szCs w:val="28"/>
          <w:lang w:eastAsia="ru-RU"/>
        </w:rPr>
      </w:pPr>
      <w:r w:rsidRPr="00DF10F9">
        <w:rPr>
          <w:rFonts w:ascii="Times New Roman" w:eastAsia="Malgun Gothic" w:hAnsi="Times New Roman" w:cs="Times New Roman"/>
          <w:sz w:val="28"/>
          <w:szCs w:val="28"/>
          <w:lang w:eastAsia="ru-RU"/>
        </w:rPr>
        <w:t xml:space="preserve">Констатирующий эксперимент проводился со студентами </w:t>
      </w:r>
      <w:r w:rsidRPr="00DF10F9">
        <w:rPr>
          <w:rFonts w:ascii="Times New Roman" w:eastAsia="Times New Roman" w:hAnsi="Times New Roman" w:cs="Times New Roman"/>
          <w:sz w:val="28"/>
          <w:szCs w:val="28"/>
          <w:lang w:eastAsia="ru-RU"/>
        </w:rPr>
        <w:t>Педагогического высшего колледжа имени Б. Ахметова</w:t>
      </w:r>
      <w:r w:rsidRPr="00DF10F9">
        <w:rPr>
          <w:rFonts w:ascii="Times New Roman" w:eastAsia="Times New Roman" w:hAnsi="Times New Roman" w:cs="Times New Roman"/>
          <w:bCs/>
          <w:sz w:val="28"/>
          <w:szCs w:val="28"/>
          <w:lang w:eastAsia="ru-RU"/>
        </w:rPr>
        <w:t xml:space="preserve"> специальности 0111000 «Основное среднее образование» квалификации 0111083 «Учитель иностранного языка»: экспериментальная группа (ЭГ) </w:t>
      </w:r>
      <w:r w:rsidRPr="00DF10F9">
        <w:rPr>
          <w:rFonts w:ascii="Times New Roman" w:eastAsia="Malgun Gothic" w:hAnsi="Times New Roman" w:cs="Times New Roman"/>
          <w:sz w:val="28"/>
          <w:szCs w:val="28"/>
          <w:lang w:eastAsia="ru-RU"/>
        </w:rPr>
        <w:t>(51 человек)</w:t>
      </w:r>
      <w:r w:rsidRPr="00DF10F9">
        <w:rPr>
          <w:rFonts w:ascii="Times New Roman" w:eastAsia="Times New Roman" w:hAnsi="Times New Roman" w:cs="Times New Roman"/>
          <w:sz w:val="28"/>
          <w:szCs w:val="28"/>
          <w:lang w:eastAsia="ru-RU"/>
        </w:rPr>
        <w:t xml:space="preserve">, и контрольная группа (КГ) студентов в количестве </w:t>
      </w:r>
      <w:r w:rsidRPr="00DF10F9">
        <w:rPr>
          <w:rFonts w:ascii="Times New Roman" w:eastAsia="Times New Roman" w:hAnsi="Times New Roman" w:cs="Times New Roman"/>
          <w:sz w:val="28"/>
          <w:szCs w:val="28"/>
          <w:lang w:val="kk-KZ" w:eastAsia="ru-RU"/>
        </w:rPr>
        <w:t>59</w:t>
      </w:r>
      <w:r w:rsidRPr="00DF10F9">
        <w:rPr>
          <w:rFonts w:ascii="Times New Roman" w:eastAsia="Times New Roman" w:hAnsi="Times New Roman" w:cs="Times New Roman"/>
          <w:sz w:val="28"/>
          <w:szCs w:val="28"/>
          <w:lang w:eastAsia="ru-RU"/>
        </w:rPr>
        <w:t xml:space="preserve"> человек.</w:t>
      </w:r>
    </w:p>
    <w:p w14:paraId="4CA1EC64" w14:textId="08D96FAA" w:rsidR="00F351B3" w:rsidRPr="002C1B67" w:rsidRDefault="00F351B3" w:rsidP="00F351B3">
      <w:pPr>
        <w:tabs>
          <w:tab w:val="left" w:pos="4536"/>
        </w:tabs>
        <w:overflowPunct w:val="0"/>
        <w:autoSpaceDE w:val="0"/>
        <w:spacing w:after="0" w:line="240" w:lineRule="auto"/>
        <w:ind w:right="-1" w:firstLine="709"/>
        <w:jc w:val="both"/>
        <w:textAlignment w:val="baseline"/>
        <w:rPr>
          <w:rFonts w:ascii="Times New Roman" w:eastAsia="Times New Roman" w:hAnsi="Times New Roman" w:cs="Times New Roman"/>
          <w:sz w:val="28"/>
          <w:szCs w:val="28"/>
          <w:lang w:eastAsia="ar-SA"/>
        </w:rPr>
      </w:pPr>
      <w:r w:rsidRPr="00DF10F9">
        <w:rPr>
          <w:rFonts w:ascii="Times New Roman" w:eastAsia="Times New Roman" w:hAnsi="Times New Roman" w:cs="Times New Roman"/>
          <w:sz w:val="28"/>
          <w:szCs w:val="28"/>
          <w:lang w:eastAsia="ar-SA"/>
        </w:rPr>
        <w:t>Диагностика уровня сформированности</w:t>
      </w:r>
      <w:r w:rsidRPr="00DF10F9">
        <w:rPr>
          <w:rFonts w:ascii="Times New Roman" w:eastAsia="Times New Roman" w:hAnsi="Times New Roman" w:cs="Times New Roman"/>
          <w:sz w:val="28"/>
          <w:szCs w:val="28"/>
          <w:lang w:val="kk-KZ" w:eastAsia="ar-SA"/>
        </w:rPr>
        <w:t xml:space="preserve"> </w:t>
      </w:r>
      <w:r w:rsidR="00A046B1" w:rsidRPr="00DF10F9">
        <w:rPr>
          <w:rFonts w:ascii="Times New Roman" w:eastAsia="Times New Roman" w:hAnsi="Times New Roman" w:cs="Times New Roman"/>
          <w:sz w:val="28"/>
          <w:szCs w:val="28"/>
          <w:lang w:val="kk-KZ" w:eastAsia="ar-SA"/>
        </w:rPr>
        <w:t>ЭПК</w:t>
      </w:r>
      <w:r w:rsidRPr="00DF10F9">
        <w:rPr>
          <w:rFonts w:ascii="Times New Roman" w:eastAsia="Times New Roman" w:hAnsi="Times New Roman" w:cs="Times New Roman"/>
          <w:sz w:val="28"/>
          <w:szCs w:val="28"/>
          <w:lang w:val="kk-KZ" w:eastAsia="ar-SA"/>
        </w:rPr>
        <w:t xml:space="preserve"> в аспекте модернизации общественного сознания </w:t>
      </w:r>
      <w:r w:rsidRPr="00DF10F9">
        <w:rPr>
          <w:rFonts w:ascii="Times New Roman" w:eastAsia="Times New Roman" w:hAnsi="Times New Roman" w:cs="Times New Roman"/>
          <w:spacing w:val="-1"/>
          <w:sz w:val="28"/>
          <w:szCs w:val="28"/>
          <w:lang w:eastAsia="ar-SA"/>
        </w:rPr>
        <w:t xml:space="preserve">у студентов – будущих учителей </w:t>
      </w:r>
      <w:r w:rsidRPr="00DF10F9">
        <w:rPr>
          <w:rFonts w:ascii="Times New Roman" w:eastAsia="Times New Roman" w:hAnsi="Times New Roman" w:cs="Times New Roman"/>
          <w:sz w:val="28"/>
          <w:szCs w:val="28"/>
          <w:lang w:eastAsia="ar-SA"/>
        </w:rPr>
        <w:t xml:space="preserve">осуществлялась </w:t>
      </w:r>
      <w:r w:rsidR="007758AD" w:rsidRPr="00DF10F9">
        <w:rPr>
          <w:rFonts w:ascii="Times New Roman" w:eastAsia="Times New Roman" w:hAnsi="Times New Roman" w:cs="Times New Roman"/>
          <w:sz w:val="28"/>
          <w:szCs w:val="28"/>
          <w:lang w:eastAsia="ar-SA"/>
        </w:rPr>
        <w:t xml:space="preserve">с учетом </w:t>
      </w:r>
      <w:r w:rsidRPr="00DF10F9">
        <w:rPr>
          <w:rFonts w:ascii="Times New Roman" w:eastAsia="Times New Roman" w:hAnsi="Times New Roman" w:cs="Times New Roman"/>
          <w:sz w:val="28"/>
          <w:szCs w:val="28"/>
          <w:lang w:eastAsia="ar-SA"/>
        </w:rPr>
        <w:t>разработанны</w:t>
      </w:r>
      <w:r w:rsidR="007758AD" w:rsidRPr="00DF10F9">
        <w:rPr>
          <w:rFonts w:ascii="Times New Roman" w:eastAsia="Times New Roman" w:hAnsi="Times New Roman" w:cs="Times New Roman"/>
          <w:sz w:val="28"/>
          <w:szCs w:val="28"/>
          <w:lang w:eastAsia="ar-SA"/>
        </w:rPr>
        <w:t>х нами</w:t>
      </w:r>
      <w:r w:rsidRPr="00DF10F9">
        <w:rPr>
          <w:rFonts w:ascii="Times New Roman" w:eastAsia="Times New Roman" w:hAnsi="Times New Roman" w:cs="Times New Roman"/>
          <w:sz w:val="28"/>
          <w:szCs w:val="28"/>
          <w:lang w:eastAsia="ar-SA"/>
        </w:rPr>
        <w:t xml:space="preserve"> показател</w:t>
      </w:r>
      <w:r w:rsidR="007758AD" w:rsidRPr="00DF10F9">
        <w:rPr>
          <w:rFonts w:ascii="Times New Roman" w:eastAsia="Times New Roman" w:hAnsi="Times New Roman" w:cs="Times New Roman"/>
          <w:sz w:val="28"/>
          <w:szCs w:val="28"/>
          <w:lang w:eastAsia="ar-SA"/>
        </w:rPr>
        <w:t>ей</w:t>
      </w:r>
      <w:r w:rsidRPr="00DF10F9">
        <w:rPr>
          <w:rFonts w:ascii="Times New Roman" w:eastAsia="Times New Roman" w:hAnsi="Times New Roman" w:cs="Times New Roman"/>
          <w:sz w:val="28"/>
          <w:szCs w:val="28"/>
          <w:lang w:eastAsia="ar-SA"/>
        </w:rPr>
        <w:t xml:space="preserve"> и индикатор</w:t>
      </w:r>
      <w:r w:rsidR="007758AD" w:rsidRPr="00DF10F9">
        <w:rPr>
          <w:rFonts w:ascii="Times New Roman" w:eastAsia="Times New Roman" w:hAnsi="Times New Roman" w:cs="Times New Roman"/>
          <w:sz w:val="28"/>
          <w:szCs w:val="28"/>
          <w:lang w:eastAsia="ar-SA"/>
        </w:rPr>
        <w:t>ов,</w:t>
      </w:r>
      <w:r w:rsidRPr="00DF10F9">
        <w:rPr>
          <w:rFonts w:ascii="Times New Roman" w:eastAsia="Times New Roman" w:hAnsi="Times New Roman" w:cs="Times New Roman"/>
          <w:sz w:val="28"/>
          <w:szCs w:val="28"/>
          <w:lang w:eastAsia="ar-SA"/>
        </w:rPr>
        <w:t xml:space="preserve"> </w:t>
      </w:r>
      <w:r w:rsidR="007758AD" w:rsidRPr="00DF10F9">
        <w:rPr>
          <w:rFonts w:ascii="Times New Roman" w:eastAsia="Times New Roman" w:hAnsi="Times New Roman" w:cs="Times New Roman"/>
          <w:sz w:val="28"/>
          <w:szCs w:val="28"/>
          <w:lang w:eastAsia="ar-SA"/>
        </w:rPr>
        <w:t xml:space="preserve">с использованием </w:t>
      </w:r>
      <w:r w:rsidRPr="00DF10F9">
        <w:rPr>
          <w:rFonts w:ascii="Times New Roman" w:eastAsia="Times New Roman" w:hAnsi="Times New Roman" w:cs="Times New Roman"/>
          <w:sz w:val="28"/>
          <w:szCs w:val="28"/>
          <w:lang w:eastAsia="ar-SA"/>
        </w:rPr>
        <w:t>программы диагностики</w:t>
      </w:r>
      <w:r w:rsidR="007758AD" w:rsidRPr="00DF10F9">
        <w:rPr>
          <w:rFonts w:ascii="Times New Roman" w:eastAsia="Times New Roman" w:hAnsi="Times New Roman" w:cs="Times New Roman"/>
          <w:sz w:val="28"/>
          <w:szCs w:val="28"/>
          <w:lang w:eastAsia="ar-SA"/>
        </w:rPr>
        <w:t xml:space="preserve"> (Таблица 7).</w:t>
      </w:r>
    </w:p>
    <w:p w14:paraId="4CA1EC65" w14:textId="77777777" w:rsidR="00F351B3" w:rsidRPr="002C1B67" w:rsidRDefault="00F351B3" w:rsidP="00F351B3">
      <w:pPr>
        <w:tabs>
          <w:tab w:val="left" w:pos="4536"/>
        </w:tabs>
        <w:overflowPunct w:val="0"/>
        <w:autoSpaceDE w:val="0"/>
        <w:spacing w:after="0" w:line="240" w:lineRule="auto"/>
        <w:jc w:val="both"/>
        <w:textAlignment w:val="baseline"/>
        <w:rPr>
          <w:rFonts w:ascii="Times New Roman" w:eastAsia="Times New Roman" w:hAnsi="Times New Roman" w:cs="Times New Roman"/>
          <w:sz w:val="28"/>
          <w:szCs w:val="28"/>
          <w:lang w:val="kk-KZ" w:eastAsia="ar-SA"/>
        </w:rPr>
      </w:pPr>
    </w:p>
    <w:p w14:paraId="4CA1EC66" w14:textId="14C2657A" w:rsidR="00F351B3" w:rsidRPr="002C1B67" w:rsidRDefault="00F351B3" w:rsidP="00F351B3">
      <w:pPr>
        <w:tabs>
          <w:tab w:val="left" w:pos="4536"/>
        </w:tabs>
        <w:overflowPunct w:val="0"/>
        <w:autoSpaceDE w:val="0"/>
        <w:spacing w:after="0" w:line="240" w:lineRule="auto"/>
        <w:jc w:val="both"/>
        <w:textAlignment w:val="baseline"/>
        <w:rPr>
          <w:rFonts w:ascii="Times New Roman" w:eastAsia="Times New Roman" w:hAnsi="Times New Roman" w:cs="Times New Roman"/>
          <w:sz w:val="28"/>
          <w:szCs w:val="28"/>
          <w:lang w:eastAsia="ar-SA"/>
        </w:rPr>
      </w:pPr>
      <w:r w:rsidRPr="002C1B67">
        <w:rPr>
          <w:rFonts w:ascii="Times New Roman" w:eastAsia="Times New Roman" w:hAnsi="Times New Roman" w:cs="Times New Roman"/>
          <w:sz w:val="28"/>
          <w:szCs w:val="28"/>
          <w:lang w:val="kk-KZ" w:eastAsia="ar-SA"/>
        </w:rPr>
        <w:t xml:space="preserve">Таблица </w:t>
      </w:r>
      <w:r w:rsidR="00502D74" w:rsidRPr="002C1B67">
        <w:rPr>
          <w:rFonts w:ascii="Times New Roman" w:eastAsia="Times New Roman" w:hAnsi="Times New Roman" w:cs="Times New Roman"/>
          <w:sz w:val="28"/>
          <w:szCs w:val="28"/>
          <w:lang w:val="kk-KZ" w:eastAsia="ar-SA"/>
        </w:rPr>
        <w:t>7</w:t>
      </w:r>
      <w:r w:rsidRPr="002C1B67">
        <w:rPr>
          <w:rFonts w:ascii="Times New Roman" w:eastAsia="Times New Roman" w:hAnsi="Times New Roman" w:cs="Times New Roman"/>
          <w:sz w:val="28"/>
          <w:szCs w:val="28"/>
          <w:lang w:val="kk-KZ" w:eastAsia="ar-SA"/>
        </w:rPr>
        <w:t xml:space="preserve"> – </w:t>
      </w:r>
      <w:r w:rsidRPr="002C1B67">
        <w:rPr>
          <w:rFonts w:ascii="Times New Roman" w:eastAsia="Times New Roman" w:hAnsi="Times New Roman" w:cs="Times New Roman"/>
          <w:bCs/>
          <w:sz w:val="28"/>
          <w:szCs w:val="28"/>
          <w:lang w:eastAsia="ar-SA"/>
        </w:rPr>
        <w:t xml:space="preserve">Программа диагностики </w:t>
      </w:r>
      <w:r w:rsidR="000D0429" w:rsidRPr="002C1B67">
        <w:rPr>
          <w:rFonts w:ascii="Times New Roman" w:eastAsia="Times New Roman" w:hAnsi="Times New Roman" w:cs="Times New Roman"/>
          <w:sz w:val="28"/>
          <w:szCs w:val="28"/>
          <w:lang w:val="kk-KZ" w:eastAsia="ar-SA"/>
        </w:rPr>
        <w:t>ЭПК</w:t>
      </w:r>
      <w:r w:rsidRPr="002C1B67">
        <w:rPr>
          <w:rFonts w:ascii="Times New Roman" w:eastAsia="Times New Roman" w:hAnsi="Times New Roman" w:cs="Times New Roman"/>
          <w:bCs/>
          <w:sz w:val="28"/>
          <w:szCs w:val="28"/>
          <w:lang w:eastAsia="ar-SA"/>
        </w:rPr>
        <w:t xml:space="preserve"> будущего учителя в аспекте модернизации общественного сознания</w:t>
      </w:r>
    </w:p>
    <w:p w14:paraId="4CA1EC67" w14:textId="77777777" w:rsidR="00F351B3" w:rsidRPr="002C1B67" w:rsidRDefault="00F351B3" w:rsidP="00F351B3">
      <w:pPr>
        <w:tabs>
          <w:tab w:val="left" w:pos="4536"/>
        </w:tabs>
        <w:overflowPunct w:val="0"/>
        <w:autoSpaceDE w:val="0"/>
        <w:spacing w:after="0" w:line="240" w:lineRule="auto"/>
        <w:jc w:val="center"/>
        <w:textAlignment w:val="baseline"/>
        <w:rPr>
          <w:rFonts w:ascii="Times New Roman" w:eastAsia="Times New Roman" w:hAnsi="Times New Roman" w:cs="Times New Roman"/>
          <w:b/>
          <w:sz w:val="16"/>
          <w:szCs w:val="16"/>
          <w:lang w:eastAsia="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5811"/>
      </w:tblGrid>
      <w:tr w:rsidR="00F351B3" w:rsidRPr="002C1B67" w14:paraId="4CA1EC6A" w14:textId="77777777" w:rsidTr="009A15D0">
        <w:trPr>
          <w:trHeight w:val="85"/>
        </w:trPr>
        <w:tc>
          <w:tcPr>
            <w:tcW w:w="3828" w:type="dxa"/>
            <w:shd w:val="clear" w:color="auto" w:fill="auto"/>
          </w:tcPr>
          <w:p w14:paraId="4CA1EC68" w14:textId="5C614573" w:rsidR="00F351B3" w:rsidRPr="002C1B67" w:rsidRDefault="00780B63" w:rsidP="00780B63">
            <w:pPr>
              <w:spacing w:after="0" w:line="240" w:lineRule="auto"/>
              <w:jc w:val="center"/>
              <w:outlineLvl w:val="6"/>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Составляющие к</w:t>
            </w:r>
            <w:r w:rsidR="00F351B3" w:rsidRPr="002C1B67">
              <w:rPr>
                <w:rFonts w:ascii="Times New Roman" w:eastAsia="Times New Roman" w:hAnsi="Times New Roman" w:cs="Times New Roman"/>
                <w:sz w:val="24"/>
                <w:szCs w:val="24"/>
              </w:rPr>
              <w:t>омпонент</w:t>
            </w:r>
            <w:r w:rsidRPr="002C1B67">
              <w:rPr>
                <w:rFonts w:ascii="Times New Roman" w:eastAsia="Times New Roman" w:hAnsi="Times New Roman" w:cs="Times New Roman"/>
                <w:sz w:val="24"/>
                <w:szCs w:val="24"/>
              </w:rPr>
              <w:t xml:space="preserve">ов </w:t>
            </w:r>
          </w:p>
        </w:tc>
        <w:tc>
          <w:tcPr>
            <w:tcW w:w="5811" w:type="dxa"/>
            <w:shd w:val="clear" w:color="auto" w:fill="auto"/>
          </w:tcPr>
          <w:p w14:paraId="4CA1EC69" w14:textId="5C836632" w:rsidR="00F351B3" w:rsidRPr="002C1B67" w:rsidRDefault="00780B63" w:rsidP="00780B63">
            <w:pPr>
              <w:overflowPunct w:val="0"/>
              <w:autoSpaceDE w:val="0"/>
              <w:spacing w:after="0" w:line="240" w:lineRule="auto"/>
              <w:jc w:val="center"/>
              <w:textAlignment w:val="baseline"/>
              <w:rPr>
                <w:rFonts w:ascii="Times New Roman" w:eastAsia="Times New Roman" w:hAnsi="Times New Roman" w:cs="Times New Roman"/>
                <w:sz w:val="24"/>
                <w:szCs w:val="24"/>
                <w:lang w:val="kk-KZ" w:eastAsia="ru-RU"/>
              </w:rPr>
            </w:pPr>
            <w:r w:rsidRPr="002C1B67">
              <w:rPr>
                <w:rFonts w:ascii="Times New Roman" w:eastAsia="Times New Roman" w:hAnsi="Times New Roman" w:cs="Times New Roman"/>
                <w:sz w:val="24"/>
                <w:szCs w:val="24"/>
                <w:lang w:val="kk-KZ" w:eastAsia="ru-RU"/>
              </w:rPr>
              <w:t xml:space="preserve"> </w:t>
            </w:r>
            <w:r w:rsidR="00F351B3" w:rsidRPr="002C1B67">
              <w:rPr>
                <w:rFonts w:ascii="Times New Roman" w:eastAsia="Times New Roman" w:hAnsi="Times New Roman" w:cs="Times New Roman"/>
                <w:sz w:val="24"/>
                <w:szCs w:val="24"/>
                <w:lang w:val="kk-KZ" w:eastAsia="ru-RU"/>
              </w:rPr>
              <w:t xml:space="preserve"> </w:t>
            </w:r>
            <w:r w:rsidRPr="002C1B67">
              <w:rPr>
                <w:rFonts w:ascii="Times New Roman" w:eastAsia="Times New Roman" w:hAnsi="Times New Roman" w:cs="Times New Roman"/>
                <w:sz w:val="24"/>
                <w:szCs w:val="24"/>
                <w:lang w:val="kk-KZ" w:eastAsia="ru-RU"/>
              </w:rPr>
              <w:t>М</w:t>
            </w:r>
            <w:r w:rsidR="00F351B3" w:rsidRPr="002C1B67">
              <w:rPr>
                <w:rFonts w:ascii="Times New Roman" w:eastAsia="Times New Roman" w:hAnsi="Times New Roman" w:cs="Times New Roman"/>
                <w:sz w:val="24"/>
                <w:szCs w:val="24"/>
                <w:lang w:val="kk-KZ" w:eastAsia="ru-RU"/>
              </w:rPr>
              <w:t xml:space="preserve">етодики </w:t>
            </w:r>
          </w:p>
        </w:tc>
      </w:tr>
      <w:tr w:rsidR="00F351B3" w:rsidRPr="002C1B67" w14:paraId="4CA1EC6D" w14:textId="77777777" w:rsidTr="009A15D0">
        <w:trPr>
          <w:trHeight w:val="85"/>
        </w:trPr>
        <w:tc>
          <w:tcPr>
            <w:tcW w:w="3828" w:type="dxa"/>
            <w:shd w:val="clear" w:color="auto" w:fill="auto"/>
          </w:tcPr>
          <w:p w14:paraId="4CA1EC6B" w14:textId="77777777" w:rsidR="00F351B3" w:rsidRPr="002C1B67" w:rsidRDefault="00F351B3" w:rsidP="00F351B3">
            <w:pPr>
              <w:spacing w:after="0" w:line="240" w:lineRule="auto"/>
              <w:jc w:val="center"/>
              <w:outlineLvl w:val="6"/>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1</w:t>
            </w:r>
          </w:p>
        </w:tc>
        <w:tc>
          <w:tcPr>
            <w:tcW w:w="5811" w:type="dxa"/>
            <w:shd w:val="clear" w:color="auto" w:fill="auto"/>
          </w:tcPr>
          <w:p w14:paraId="4CA1EC6C" w14:textId="77777777" w:rsidR="00F351B3" w:rsidRPr="002C1B67" w:rsidRDefault="00F351B3" w:rsidP="00F351B3">
            <w:pPr>
              <w:overflowPunct w:val="0"/>
              <w:autoSpaceDE w:val="0"/>
              <w:spacing w:after="0" w:line="240" w:lineRule="auto"/>
              <w:jc w:val="center"/>
              <w:textAlignment w:val="baseline"/>
              <w:rPr>
                <w:rFonts w:ascii="Times New Roman" w:eastAsia="Times New Roman" w:hAnsi="Times New Roman" w:cs="Times New Roman"/>
                <w:sz w:val="24"/>
                <w:szCs w:val="24"/>
                <w:lang w:val="kk-KZ" w:eastAsia="ru-RU"/>
              </w:rPr>
            </w:pPr>
            <w:r w:rsidRPr="002C1B67">
              <w:rPr>
                <w:rFonts w:ascii="Times New Roman" w:eastAsia="Times New Roman" w:hAnsi="Times New Roman" w:cs="Times New Roman"/>
                <w:sz w:val="24"/>
                <w:szCs w:val="24"/>
                <w:lang w:val="kk-KZ" w:eastAsia="ru-RU"/>
              </w:rPr>
              <w:t>2</w:t>
            </w:r>
          </w:p>
        </w:tc>
      </w:tr>
      <w:tr w:rsidR="00F351B3" w:rsidRPr="002C1B67" w14:paraId="4CA1EC72" w14:textId="77777777" w:rsidTr="00976D50">
        <w:trPr>
          <w:trHeight w:val="1096"/>
        </w:trPr>
        <w:tc>
          <w:tcPr>
            <w:tcW w:w="3828" w:type="dxa"/>
            <w:tcBorders>
              <w:bottom w:val="nil"/>
            </w:tcBorders>
            <w:shd w:val="clear" w:color="auto" w:fill="auto"/>
          </w:tcPr>
          <w:p w14:paraId="4CA1EC6E" w14:textId="4C9D20ED" w:rsidR="00F351B3" w:rsidRPr="002C1B67" w:rsidRDefault="00F351B3" w:rsidP="00F351B3">
            <w:pPr>
              <w:spacing w:after="0" w:line="240" w:lineRule="auto"/>
              <w:jc w:val="both"/>
              <w:outlineLvl w:val="6"/>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 xml:space="preserve">Когнитивный компонент </w:t>
            </w:r>
            <w:r w:rsidR="000D0429" w:rsidRPr="002C1B67">
              <w:rPr>
                <w:rFonts w:ascii="Times New Roman" w:eastAsia="Times New Roman" w:hAnsi="Times New Roman" w:cs="Times New Roman"/>
                <w:sz w:val="24"/>
                <w:szCs w:val="24"/>
              </w:rPr>
              <w:t>(КК)</w:t>
            </w:r>
          </w:p>
          <w:p w14:paraId="4CA1EC6F" w14:textId="77777777" w:rsidR="00F351B3" w:rsidRPr="002C1B67" w:rsidRDefault="00F351B3" w:rsidP="00F351B3">
            <w:pPr>
              <w:tabs>
                <w:tab w:val="left" w:pos="7931"/>
              </w:tabs>
              <w:spacing w:after="0" w:line="240" w:lineRule="auto"/>
              <w:jc w:val="both"/>
              <w:rPr>
                <w:rFonts w:ascii="Times New Roman" w:eastAsia="Calibri" w:hAnsi="Times New Roman" w:cs="Times New Roman"/>
                <w:sz w:val="24"/>
                <w:szCs w:val="24"/>
                <w:lang w:bidi="ru-RU"/>
              </w:rPr>
            </w:pPr>
          </w:p>
        </w:tc>
        <w:tc>
          <w:tcPr>
            <w:tcW w:w="5811" w:type="dxa"/>
            <w:tcBorders>
              <w:bottom w:val="nil"/>
            </w:tcBorders>
            <w:shd w:val="clear" w:color="auto" w:fill="auto"/>
          </w:tcPr>
          <w:p w14:paraId="6FF6A73D" w14:textId="77777777" w:rsidR="00780B63" w:rsidRPr="002C1B67" w:rsidRDefault="00F351B3" w:rsidP="00780B63">
            <w:pPr>
              <w:overflowPunct w:val="0"/>
              <w:autoSpaceDE w:val="0"/>
              <w:spacing w:after="0" w:line="240" w:lineRule="auto"/>
              <w:jc w:val="both"/>
              <w:textAlignment w:val="baseline"/>
              <w:rPr>
                <w:rFonts w:ascii="Times New Roman" w:eastAsia="Times New Roman" w:hAnsi="Times New Roman" w:cs="Times New Roman"/>
                <w:sz w:val="24"/>
                <w:szCs w:val="24"/>
                <w:lang w:val="kk-KZ" w:eastAsia="ru-RU"/>
              </w:rPr>
            </w:pPr>
            <w:r w:rsidRPr="002C1B67">
              <w:rPr>
                <w:rFonts w:ascii="Times New Roman" w:eastAsia="Times New Roman" w:hAnsi="Times New Roman" w:cs="Times New Roman"/>
                <w:sz w:val="24"/>
                <w:szCs w:val="24"/>
                <w:lang w:val="kk-KZ" w:eastAsia="ru-RU"/>
              </w:rPr>
              <w:t xml:space="preserve">– диагностическая карта сформированности </w:t>
            </w:r>
            <w:r w:rsidR="00780B63" w:rsidRPr="002C1B67">
              <w:rPr>
                <w:rFonts w:ascii="Times New Roman" w:eastAsia="Times New Roman" w:hAnsi="Times New Roman" w:cs="Times New Roman"/>
                <w:sz w:val="24"/>
                <w:szCs w:val="24"/>
                <w:lang w:val="kk-KZ" w:eastAsia="ru-RU"/>
              </w:rPr>
              <w:t>ЭПК</w:t>
            </w:r>
            <w:r w:rsidRPr="002C1B67">
              <w:rPr>
                <w:rFonts w:ascii="Times New Roman" w:eastAsia="Times New Roman" w:hAnsi="Times New Roman" w:cs="Times New Roman"/>
                <w:sz w:val="24"/>
                <w:szCs w:val="24"/>
                <w:lang w:val="kk-KZ" w:eastAsia="ru-RU"/>
              </w:rPr>
              <w:t xml:space="preserve"> будущего учителя </w:t>
            </w:r>
            <w:r w:rsidRPr="002C1B67">
              <w:rPr>
                <w:rFonts w:ascii="Times New Roman" w:eastAsia="Times New Roman" w:hAnsi="Times New Roman" w:cs="Times New Roman"/>
                <w:sz w:val="24"/>
                <w:szCs w:val="24"/>
                <w:lang w:eastAsia="ar-SA"/>
              </w:rPr>
              <w:t xml:space="preserve">в аспекте модернизации общественного сознания </w:t>
            </w:r>
            <w:r w:rsidRPr="002C1B67">
              <w:rPr>
                <w:rFonts w:ascii="Times New Roman" w:eastAsia="Times New Roman" w:hAnsi="Times New Roman" w:cs="Times New Roman"/>
                <w:sz w:val="24"/>
                <w:szCs w:val="24"/>
                <w:lang w:val="kk-KZ" w:eastAsia="ru-RU"/>
              </w:rPr>
              <w:t>(приложение А)</w:t>
            </w:r>
          </w:p>
          <w:p w14:paraId="1F0DF376" w14:textId="77777777" w:rsidR="00780B63" w:rsidRPr="002C1B67" w:rsidRDefault="00780B63" w:rsidP="00780B63">
            <w:pPr>
              <w:overflowPunct w:val="0"/>
              <w:autoSpaceDE w:val="0"/>
              <w:spacing w:after="0" w:line="240" w:lineRule="auto"/>
              <w:jc w:val="both"/>
              <w:textAlignment w:val="baseline"/>
              <w:rPr>
                <w:rFonts w:ascii="Times New Roman" w:eastAsia="Times New Roman" w:hAnsi="Times New Roman" w:cs="Times New Roman"/>
                <w:sz w:val="24"/>
                <w:szCs w:val="24"/>
                <w:lang w:val="kk-KZ" w:eastAsia="ru-RU"/>
              </w:rPr>
            </w:pPr>
            <w:r w:rsidRPr="002C1B67">
              <w:rPr>
                <w:rFonts w:ascii="Times New Roman" w:eastAsia="Times New Roman" w:hAnsi="Times New Roman" w:cs="Times New Roman"/>
                <w:sz w:val="24"/>
                <w:szCs w:val="24"/>
                <w:lang w:val="kk-KZ" w:eastAsia="ru-RU"/>
              </w:rPr>
              <w:t xml:space="preserve"> – анкета-опросник «Личностный рост студентов» Д.В. Григорьева, И.В Кулешовой, П.В. Степанова («для определения сформированности профессионально значимых качеств будущих учителей иностранного языка: патриотизма, толерантности и межкультурной компетентности» </w:t>
            </w:r>
            <w:r w:rsidRPr="002C1B67">
              <w:rPr>
                <w:rFonts w:ascii="Times New Roman" w:eastAsia="Times New Roman" w:hAnsi="Times New Roman" w:cs="Times New Roman"/>
                <w:sz w:val="24"/>
                <w:szCs w:val="24"/>
                <w:lang w:eastAsia="ru-RU"/>
              </w:rPr>
              <w:t>[1]</w:t>
            </w:r>
            <w:r w:rsidRPr="002C1B67">
              <w:rPr>
                <w:rFonts w:ascii="Times New Roman" w:eastAsia="Times New Roman" w:hAnsi="Times New Roman" w:cs="Times New Roman"/>
                <w:sz w:val="24"/>
                <w:szCs w:val="24"/>
                <w:lang w:val="kk-KZ" w:eastAsia="ru-RU"/>
              </w:rPr>
              <w:t>) (приложение Б);</w:t>
            </w:r>
          </w:p>
          <w:p w14:paraId="4CA1EC71" w14:textId="34E68C9E" w:rsidR="00F351B3" w:rsidRPr="002C1B67" w:rsidRDefault="00780B63" w:rsidP="00780B63">
            <w:pPr>
              <w:overflowPunct w:val="0"/>
              <w:autoSpaceDE w:val="0"/>
              <w:spacing w:after="0" w:line="240" w:lineRule="auto"/>
              <w:jc w:val="both"/>
              <w:textAlignment w:val="baseline"/>
              <w:rPr>
                <w:rFonts w:ascii="Times New Roman" w:eastAsia="Times New Roman" w:hAnsi="Times New Roman" w:cs="Times New Roman"/>
                <w:sz w:val="24"/>
                <w:szCs w:val="24"/>
                <w:lang w:val="kk-KZ" w:eastAsia="ru-RU"/>
              </w:rPr>
            </w:pPr>
            <w:r w:rsidRPr="002C1B67">
              <w:rPr>
                <w:rFonts w:ascii="Times New Roman" w:eastAsia="Times New Roman" w:hAnsi="Times New Roman" w:cs="Times New Roman"/>
                <w:sz w:val="24"/>
                <w:szCs w:val="24"/>
                <w:lang w:val="kk-KZ" w:eastAsia="ru-RU"/>
              </w:rPr>
              <w:t xml:space="preserve"> – авторская методика </w:t>
            </w:r>
            <w:r w:rsidRPr="002C1B67">
              <w:rPr>
                <w:rFonts w:ascii="Times New Roman" w:eastAsia="Times New Roman" w:hAnsi="Times New Roman" w:cs="Times New Roman"/>
                <w:sz w:val="24"/>
                <w:szCs w:val="24"/>
                <w:lang w:eastAsia="ru-RU"/>
              </w:rPr>
              <w:t>«</w:t>
            </w:r>
            <w:r w:rsidRPr="002C1B67">
              <w:rPr>
                <w:rFonts w:ascii="Times New Roman" w:eastAsia="Times New Roman" w:hAnsi="Times New Roman" w:cs="Times New Roman"/>
                <w:sz w:val="24"/>
                <w:szCs w:val="24"/>
                <w:lang w:val="kk-KZ" w:eastAsia="ru-RU"/>
              </w:rPr>
              <w:t>анкеты-опросники «Мой родной край» (приложение В) и «Outstanding people of Pavlodar region» («Выдающиеся люди Павлодарской области») (приложение Г), содержащие вопросы,</w:t>
            </w:r>
            <w:r w:rsidRPr="002C1B67">
              <w:t xml:space="preserve"> </w:t>
            </w:r>
            <w:r w:rsidRPr="002C1B67">
              <w:rPr>
                <w:rFonts w:ascii="Times New Roman" w:eastAsia="Times New Roman" w:hAnsi="Times New Roman" w:cs="Times New Roman"/>
                <w:sz w:val="24"/>
                <w:szCs w:val="24"/>
                <w:lang w:val="kk-KZ" w:eastAsia="ru-RU"/>
              </w:rPr>
              <w:t>касающиеся национально-исторического материала,</w:t>
            </w:r>
            <w:r w:rsidRPr="002C1B67">
              <w:rPr>
                <w:rFonts w:ascii="Times New Roman" w:eastAsia="Times New Roman" w:hAnsi="Times New Roman" w:cs="Times New Roman"/>
                <w:sz w:val="24"/>
                <w:szCs w:val="24"/>
              </w:rPr>
              <w:t xml:space="preserve"> этнографического и социокультурного опыта жителей Павлодарского Прииртышья</w:t>
            </w:r>
            <w:r w:rsidR="000616D1" w:rsidRPr="002C1B67">
              <w:rPr>
                <w:rFonts w:ascii="Times New Roman" w:eastAsia="Times New Roman" w:hAnsi="Times New Roman" w:cs="Times New Roman"/>
                <w:sz w:val="24"/>
                <w:szCs w:val="24"/>
              </w:rPr>
              <w:t>»</w:t>
            </w:r>
            <w:r w:rsidRPr="002C1B67">
              <w:rPr>
                <w:rFonts w:ascii="Times New Roman" w:eastAsia="Times New Roman" w:hAnsi="Times New Roman" w:cs="Times New Roman"/>
                <w:sz w:val="24"/>
                <w:szCs w:val="24"/>
              </w:rPr>
              <w:t xml:space="preserve"> </w:t>
            </w:r>
            <w:r w:rsidRPr="002C1B67">
              <w:rPr>
                <w:rFonts w:ascii="Times New Roman" w:eastAsia="Times New Roman" w:hAnsi="Times New Roman" w:cs="Times New Roman"/>
                <w:sz w:val="24"/>
                <w:szCs w:val="24"/>
                <w:lang w:eastAsia="ru-RU"/>
              </w:rPr>
              <w:t>[1]</w:t>
            </w:r>
            <w:r w:rsidRPr="002C1B67">
              <w:rPr>
                <w:rFonts w:ascii="Times New Roman" w:eastAsia="Times New Roman" w:hAnsi="Times New Roman" w:cs="Times New Roman"/>
                <w:sz w:val="24"/>
                <w:szCs w:val="24"/>
                <w:lang w:val="kk-KZ" w:eastAsia="ru-RU"/>
              </w:rPr>
              <w:t>.</w:t>
            </w:r>
          </w:p>
        </w:tc>
      </w:tr>
      <w:tr w:rsidR="00976D50" w:rsidRPr="002C1B67" w14:paraId="07F5FA3F" w14:textId="77777777" w:rsidTr="009A15D0">
        <w:trPr>
          <w:trHeight w:val="85"/>
        </w:trPr>
        <w:tc>
          <w:tcPr>
            <w:tcW w:w="3828" w:type="dxa"/>
            <w:tcBorders>
              <w:bottom w:val="nil"/>
            </w:tcBorders>
            <w:shd w:val="clear" w:color="auto" w:fill="auto"/>
          </w:tcPr>
          <w:p w14:paraId="57550B75" w14:textId="77777777" w:rsidR="00976D50" w:rsidRPr="002C1B67" w:rsidRDefault="00976D50" w:rsidP="00F351B3">
            <w:pPr>
              <w:spacing w:after="0" w:line="240" w:lineRule="auto"/>
              <w:jc w:val="both"/>
              <w:outlineLvl w:val="6"/>
              <w:rPr>
                <w:rFonts w:ascii="Times New Roman" w:eastAsia="Times New Roman" w:hAnsi="Times New Roman" w:cs="Times New Roman"/>
                <w:sz w:val="24"/>
                <w:szCs w:val="24"/>
              </w:rPr>
            </w:pPr>
          </w:p>
        </w:tc>
        <w:tc>
          <w:tcPr>
            <w:tcW w:w="5811" w:type="dxa"/>
            <w:tcBorders>
              <w:bottom w:val="nil"/>
            </w:tcBorders>
            <w:shd w:val="clear" w:color="auto" w:fill="auto"/>
          </w:tcPr>
          <w:p w14:paraId="74A563E3" w14:textId="12DBA885" w:rsidR="00976D50" w:rsidRPr="002C1B67" w:rsidRDefault="00976D50" w:rsidP="00F351B3">
            <w:pPr>
              <w:overflowPunct w:val="0"/>
              <w:autoSpaceDE w:val="0"/>
              <w:spacing w:after="0" w:line="240" w:lineRule="auto"/>
              <w:jc w:val="both"/>
              <w:textAlignment w:val="baseline"/>
              <w:rPr>
                <w:rFonts w:ascii="Times New Roman" w:eastAsia="Times New Roman" w:hAnsi="Times New Roman" w:cs="Times New Roman"/>
                <w:sz w:val="24"/>
                <w:szCs w:val="24"/>
                <w:lang w:val="kk-KZ" w:eastAsia="ru-RU"/>
              </w:rPr>
            </w:pPr>
          </w:p>
        </w:tc>
      </w:tr>
      <w:tr w:rsidR="002A7224" w:rsidRPr="002C1B67" w14:paraId="4CA1EC7A" w14:textId="77777777" w:rsidTr="002A7224">
        <w:trPr>
          <w:trHeight w:val="3263"/>
        </w:trPr>
        <w:tc>
          <w:tcPr>
            <w:tcW w:w="3828" w:type="dxa"/>
            <w:shd w:val="clear" w:color="auto" w:fill="auto"/>
          </w:tcPr>
          <w:p w14:paraId="4CA1EC77" w14:textId="2F724A2D" w:rsidR="002A7224" w:rsidRPr="002C1B67" w:rsidRDefault="002A7224" w:rsidP="00F351B3">
            <w:pPr>
              <w:spacing w:after="0" w:line="240" w:lineRule="auto"/>
              <w:jc w:val="both"/>
              <w:outlineLvl w:val="6"/>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Мотивационно-ценностный компонент  (МЦК)</w:t>
            </w:r>
          </w:p>
          <w:p w14:paraId="4CA1EC78" w14:textId="197CC8A3" w:rsidR="002A7224" w:rsidRPr="002C1B67" w:rsidRDefault="002A7224" w:rsidP="00F351B3">
            <w:pPr>
              <w:spacing w:after="0" w:line="240" w:lineRule="auto"/>
              <w:jc w:val="both"/>
              <w:outlineLvl w:val="6"/>
              <w:rPr>
                <w:rFonts w:ascii="Times New Roman" w:eastAsia="Calibri" w:hAnsi="Times New Roman" w:cs="Times New Roman"/>
                <w:kern w:val="24"/>
                <w:sz w:val="24"/>
                <w:szCs w:val="24"/>
                <w:lang w:eastAsia="ru-RU"/>
              </w:rPr>
            </w:pPr>
            <w:r w:rsidRPr="002C1B67">
              <w:rPr>
                <w:rFonts w:ascii="Times New Roman" w:eastAsia="Times New Roman" w:hAnsi="Times New Roman" w:cs="Times New Roman"/>
                <w:sz w:val="24"/>
                <w:szCs w:val="24"/>
              </w:rPr>
              <w:t xml:space="preserve"> </w:t>
            </w:r>
          </w:p>
        </w:tc>
        <w:tc>
          <w:tcPr>
            <w:tcW w:w="5811" w:type="dxa"/>
            <w:shd w:val="clear" w:color="auto" w:fill="auto"/>
          </w:tcPr>
          <w:p w14:paraId="237BDD91" w14:textId="77777777" w:rsidR="002A7224" w:rsidRDefault="002A7224" w:rsidP="00737719">
            <w:pPr>
              <w:spacing w:after="0" w:line="240" w:lineRule="auto"/>
              <w:jc w:val="both"/>
              <w:outlineLvl w:val="8"/>
              <w:rPr>
                <w:rFonts w:ascii="Times New Roman" w:eastAsia="Times New Roman" w:hAnsi="Times New Roman" w:cs="Times New Roman"/>
                <w:sz w:val="24"/>
                <w:szCs w:val="24"/>
                <w:lang w:val="kk-KZ" w:eastAsia="ru-RU"/>
              </w:rPr>
            </w:pPr>
            <w:r w:rsidRPr="002C1B67">
              <w:rPr>
                <w:rFonts w:ascii="Times New Roman" w:eastAsia="Times New Roman" w:hAnsi="Times New Roman" w:cs="Times New Roman"/>
                <w:sz w:val="24"/>
                <w:szCs w:val="24"/>
                <w:lang w:val="kk-KZ" w:eastAsia="ru-RU"/>
              </w:rPr>
              <w:t>– диагностическая карта сформированности этнопедагогической компетентности будущего учителя (приложение А)</w:t>
            </w:r>
          </w:p>
          <w:p w14:paraId="4CA1EC79" w14:textId="0BFE490C" w:rsidR="002A7224" w:rsidRPr="002C1B67" w:rsidRDefault="002A7224" w:rsidP="00737719">
            <w:pPr>
              <w:spacing w:after="0" w:line="240" w:lineRule="auto"/>
              <w:jc w:val="both"/>
              <w:outlineLvl w:val="8"/>
              <w:rPr>
                <w:rFonts w:ascii="Times New Roman" w:eastAsia="Times New Roman" w:hAnsi="Times New Roman" w:cs="Times New Roman"/>
                <w:sz w:val="24"/>
                <w:szCs w:val="24"/>
                <w:lang w:val="kk-KZ" w:eastAsia="ru-RU"/>
              </w:rPr>
            </w:pPr>
            <w:r w:rsidRPr="002A7224">
              <w:rPr>
                <w:rFonts w:ascii="Times New Roman" w:eastAsia="Times New Roman" w:hAnsi="Times New Roman" w:cs="Times New Roman"/>
                <w:sz w:val="24"/>
                <w:szCs w:val="24"/>
                <w:lang w:val="kk-KZ" w:eastAsia="ru-RU"/>
              </w:rPr>
              <w:t>– «анкета-опросник «Личностный рост студентов» Д.В. Григорьева, И.В Кулешовой, П.В. Степанова (для определения сформированности профессионально значимых качеств будущих учителей иностранного языка: патриотизма, толерантности и межкультурной компетентности» [1]. Вопросы анкеты по разделам «Отношение студента к Отечеству», «Отношение студента к земле», «Отношение к семье») (приложение Б).</w:t>
            </w:r>
          </w:p>
        </w:tc>
      </w:tr>
      <w:tr w:rsidR="00F351B3" w:rsidRPr="002C1B67" w14:paraId="4CA1EC83" w14:textId="77777777" w:rsidTr="009A15D0">
        <w:trPr>
          <w:trHeight w:val="2776"/>
        </w:trPr>
        <w:tc>
          <w:tcPr>
            <w:tcW w:w="3828" w:type="dxa"/>
            <w:shd w:val="clear" w:color="auto" w:fill="auto"/>
          </w:tcPr>
          <w:p w14:paraId="4CA1EC7F" w14:textId="2C6ECB2B" w:rsidR="00F351B3" w:rsidRPr="002C1B67" w:rsidRDefault="00F351B3" w:rsidP="00F351B3">
            <w:pPr>
              <w:spacing w:after="0" w:line="240" w:lineRule="auto"/>
              <w:jc w:val="both"/>
              <w:outlineLvl w:val="6"/>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 xml:space="preserve">Профессионально-функциональный компонент </w:t>
            </w:r>
            <w:r w:rsidR="000D0429" w:rsidRPr="002C1B67">
              <w:rPr>
                <w:rFonts w:ascii="Times New Roman" w:eastAsia="Times New Roman" w:hAnsi="Times New Roman" w:cs="Times New Roman"/>
                <w:sz w:val="24"/>
                <w:szCs w:val="24"/>
              </w:rPr>
              <w:t>(ПФК)</w:t>
            </w:r>
          </w:p>
          <w:p w14:paraId="4CA1EC80" w14:textId="77777777" w:rsidR="00F351B3" w:rsidRPr="002C1B67" w:rsidRDefault="00F351B3" w:rsidP="00F351B3">
            <w:pPr>
              <w:spacing w:after="0" w:line="240" w:lineRule="auto"/>
              <w:jc w:val="both"/>
              <w:outlineLvl w:val="6"/>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 xml:space="preserve">  </w:t>
            </w:r>
          </w:p>
        </w:tc>
        <w:tc>
          <w:tcPr>
            <w:tcW w:w="5811" w:type="dxa"/>
            <w:shd w:val="clear" w:color="auto" w:fill="auto"/>
          </w:tcPr>
          <w:p w14:paraId="4CA1EC81" w14:textId="6000CF6E" w:rsidR="00F351B3" w:rsidRPr="002C1B67" w:rsidRDefault="000616D1" w:rsidP="00F351B3">
            <w:pPr>
              <w:spacing w:after="0" w:line="240" w:lineRule="auto"/>
              <w:jc w:val="both"/>
              <w:outlineLvl w:val="8"/>
              <w:rPr>
                <w:rFonts w:ascii="Times New Roman" w:eastAsia="Times New Roman" w:hAnsi="Times New Roman" w:cs="Times New Roman"/>
                <w:sz w:val="24"/>
                <w:szCs w:val="24"/>
                <w:lang w:val="kk-KZ" w:eastAsia="ru-RU"/>
              </w:rPr>
            </w:pPr>
            <w:r w:rsidRPr="002C1B67">
              <w:rPr>
                <w:rFonts w:ascii="Times New Roman" w:eastAsia="Times New Roman" w:hAnsi="Times New Roman" w:cs="Times New Roman"/>
                <w:sz w:val="24"/>
                <w:szCs w:val="24"/>
                <w:lang w:val="kk-KZ" w:eastAsia="ru-RU"/>
              </w:rPr>
              <w:t>«</w:t>
            </w:r>
            <w:r w:rsidR="00F351B3" w:rsidRPr="002C1B67">
              <w:rPr>
                <w:rFonts w:ascii="Times New Roman" w:eastAsia="Times New Roman" w:hAnsi="Times New Roman" w:cs="Times New Roman"/>
                <w:sz w:val="24"/>
                <w:szCs w:val="24"/>
                <w:lang w:val="kk-KZ" w:eastAsia="ru-RU"/>
              </w:rPr>
              <w:t xml:space="preserve">–диагностическая карта сформированности этнопедагогической компетентности </w:t>
            </w:r>
            <w:r w:rsidR="00737719" w:rsidRPr="002C1B67">
              <w:rPr>
                <w:rFonts w:ascii="Times New Roman" w:eastAsia="Times New Roman" w:hAnsi="Times New Roman" w:cs="Times New Roman"/>
                <w:sz w:val="24"/>
                <w:szCs w:val="24"/>
                <w:lang w:val="kk-KZ" w:eastAsia="ru-RU"/>
              </w:rPr>
              <w:t>будущего учителя</w:t>
            </w:r>
            <w:r w:rsidR="00F351B3" w:rsidRPr="002C1B67">
              <w:rPr>
                <w:rFonts w:ascii="Times New Roman" w:eastAsia="Times New Roman" w:hAnsi="Times New Roman" w:cs="Times New Roman"/>
                <w:sz w:val="24"/>
                <w:szCs w:val="24"/>
                <w:lang w:val="kk-KZ" w:eastAsia="ru-RU"/>
              </w:rPr>
              <w:t xml:space="preserve"> (приложение А); </w:t>
            </w:r>
          </w:p>
          <w:p w14:paraId="4CA1EC82" w14:textId="677A81F7" w:rsidR="00F351B3" w:rsidRPr="002C1B67" w:rsidRDefault="00F351B3" w:rsidP="000616D1">
            <w:pPr>
              <w:spacing w:after="0" w:line="240" w:lineRule="auto"/>
              <w:jc w:val="both"/>
              <w:outlineLvl w:val="8"/>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 xml:space="preserve">– </w:t>
            </w:r>
            <w:r w:rsidRPr="002C1B67">
              <w:rPr>
                <w:rFonts w:ascii="Times New Roman" w:eastAsia="Calibri" w:hAnsi="Times New Roman" w:cs="Times New Roman"/>
                <w:sz w:val="24"/>
                <w:szCs w:val="24"/>
                <w:lang w:eastAsia="ru-RU"/>
              </w:rPr>
              <w:t>авторская методика</w:t>
            </w:r>
            <w:r w:rsidR="00B9137B" w:rsidRPr="002C1B67">
              <w:rPr>
                <w:rFonts w:ascii="Times New Roman" w:eastAsia="Calibri" w:hAnsi="Times New Roman" w:cs="Times New Roman"/>
                <w:sz w:val="24"/>
                <w:szCs w:val="24"/>
                <w:lang w:eastAsia="ru-RU"/>
              </w:rPr>
              <w:t xml:space="preserve"> -</w:t>
            </w:r>
            <w:r w:rsidRPr="002C1B67">
              <w:rPr>
                <w:rFonts w:ascii="Times New Roman" w:eastAsia="Calibri" w:hAnsi="Times New Roman" w:cs="Times New Roman"/>
                <w:sz w:val="24"/>
                <w:szCs w:val="24"/>
                <w:lang w:eastAsia="ru-RU"/>
              </w:rPr>
              <w:t xml:space="preserve"> </w:t>
            </w:r>
            <w:r w:rsidRPr="002C1B67">
              <w:rPr>
                <w:rFonts w:ascii="Times New Roman" w:eastAsia="Calibri" w:hAnsi="Times New Roman" w:cs="Times New Roman"/>
                <w:bCs/>
                <w:sz w:val="24"/>
                <w:szCs w:val="24"/>
                <w:lang w:eastAsia="ru-RU"/>
              </w:rPr>
              <w:t>а</w:t>
            </w:r>
            <w:r w:rsidRPr="002C1B67">
              <w:rPr>
                <w:rFonts w:ascii="Times New Roman" w:eastAsia="Malgun Gothic" w:hAnsi="Times New Roman" w:cs="Times New Roman"/>
                <w:bCs/>
                <w:sz w:val="24"/>
                <w:szCs w:val="24"/>
                <w:lang w:eastAsia="ru-RU"/>
              </w:rPr>
              <w:t xml:space="preserve">нкеты-опросники </w:t>
            </w:r>
            <w:r w:rsidRPr="002C1B67">
              <w:rPr>
                <w:rFonts w:ascii="Times New Roman" w:eastAsia="Times New Roman" w:hAnsi="Times New Roman" w:cs="Times New Roman"/>
                <w:bCs/>
                <w:sz w:val="24"/>
                <w:szCs w:val="24"/>
                <w:lang w:eastAsia="ru-RU"/>
              </w:rPr>
              <w:t>«Мой родной край» (приложение В) и «</w:t>
            </w:r>
            <w:r w:rsidRPr="002C1B67">
              <w:rPr>
                <w:rFonts w:ascii="Times New Roman" w:eastAsia="Times New Roman" w:hAnsi="Times New Roman" w:cs="Times New Roman"/>
                <w:bCs/>
                <w:sz w:val="24"/>
                <w:szCs w:val="24"/>
                <w:lang w:val="en-US" w:eastAsia="ru-RU"/>
              </w:rPr>
              <w:t>Outstanding</w:t>
            </w:r>
            <w:r w:rsidRPr="002C1B67">
              <w:rPr>
                <w:rFonts w:ascii="Times New Roman" w:eastAsia="Times New Roman" w:hAnsi="Times New Roman" w:cs="Times New Roman"/>
                <w:bCs/>
                <w:sz w:val="24"/>
                <w:szCs w:val="24"/>
                <w:lang w:eastAsia="ru-RU"/>
              </w:rPr>
              <w:t xml:space="preserve"> </w:t>
            </w:r>
            <w:r w:rsidRPr="002C1B67">
              <w:rPr>
                <w:rFonts w:ascii="Times New Roman" w:eastAsia="Times New Roman" w:hAnsi="Times New Roman" w:cs="Times New Roman"/>
                <w:bCs/>
                <w:sz w:val="24"/>
                <w:szCs w:val="24"/>
                <w:lang w:val="en-US" w:eastAsia="ru-RU"/>
              </w:rPr>
              <w:t>people</w:t>
            </w:r>
            <w:r w:rsidRPr="002C1B67">
              <w:rPr>
                <w:rFonts w:ascii="Times New Roman" w:eastAsia="Times New Roman" w:hAnsi="Times New Roman" w:cs="Times New Roman"/>
                <w:bCs/>
                <w:sz w:val="24"/>
                <w:szCs w:val="24"/>
                <w:lang w:eastAsia="ru-RU"/>
              </w:rPr>
              <w:t xml:space="preserve"> </w:t>
            </w:r>
            <w:r w:rsidRPr="002C1B67">
              <w:rPr>
                <w:rFonts w:ascii="Times New Roman" w:eastAsia="Times New Roman" w:hAnsi="Times New Roman" w:cs="Times New Roman"/>
                <w:bCs/>
                <w:sz w:val="24"/>
                <w:szCs w:val="24"/>
                <w:lang w:val="en-US" w:eastAsia="ru-RU"/>
              </w:rPr>
              <w:t>of</w:t>
            </w:r>
            <w:r w:rsidRPr="002C1B67">
              <w:rPr>
                <w:rFonts w:ascii="Times New Roman" w:eastAsia="Times New Roman" w:hAnsi="Times New Roman" w:cs="Times New Roman"/>
                <w:bCs/>
                <w:sz w:val="24"/>
                <w:szCs w:val="24"/>
                <w:lang w:eastAsia="ru-RU"/>
              </w:rPr>
              <w:t xml:space="preserve"> </w:t>
            </w:r>
            <w:r w:rsidRPr="002C1B67">
              <w:rPr>
                <w:rFonts w:ascii="Times New Roman" w:eastAsia="Times New Roman" w:hAnsi="Times New Roman" w:cs="Times New Roman"/>
                <w:bCs/>
                <w:sz w:val="24"/>
                <w:szCs w:val="24"/>
                <w:lang w:val="en-US" w:eastAsia="ru-RU"/>
              </w:rPr>
              <w:t>Pavlodar</w:t>
            </w:r>
            <w:r w:rsidRPr="002C1B67">
              <w:rPr>
                <w:rFonts w:ascii="Times New Roman" w:eastAsia="Times New Roman" w:hAnsi="Times New Roman" w:cs="Times New Roman"/>
                <w:bCs/>
                <w:sz w:val="24"/>
                <w:szCs w:val="24"/>
                <w:lang w:eastAsia="ru-RU"/>
              </w:rPr>
              <w:t xml:space="preserve"> </w:t>
            </w:r>
            <w:r w:rsidRPr="002C1B67">
              <w:rPr>
                <w:rFonts w:ascii="Times New Roman" w:eastAsia="Times New Roman" w:hAnsi="Times New Roman" w:cs="Times New Roman"/>
                <w:bCs/>
                <w:sz w:val="24"/>
                <w:szCs w:val="24"/>
                <w:lang w:val="en-US" w:eastAsia="ru-RU"/>
              </w:rPr>
              <w:t>region</w:t>
            </w:r>
            <w:r w:rsidRPr="002C1B67">
              <w:rPr>
                <w:rFonts w:ascii="Times New Roman" w:eastAsia="Times New Roman" w:hAnsi="Times New Roman" w:cs="Times New Roman"/>
                <w:bCs/>
                <w:sz w:val="24"/>
                <w:szCs w:val="24"/>
                <w:lang w:eastAsia="ru-RU"/>
              </w:rPr>
              <w:t>» («Выдающиеся люди Павлодарской области») (приложение Г)</w:t>
            </w:r>
            <w:r w:rsidRPr="002C1B67">
              <w:rPr>
                <w:rFonts w:ascii="Times New Roman" w:eastAsia="Malgun Gothic" w:hAnsi="Times New Roman" w:cs="Times New Roman"/>
                <w:bCs/>
                <w:sz w:val="24"/>
                <w:szCs w:val="24"/>
                <w:lang w:eastAsia="ru-RU"/>
              </w:rPr>
              <w:t>,</w:t>
            </w:r>
            <w:r w:rsidRPr="002C1B67">
              <w:rPr>
                <w:rFonts w:ascii="Times New Roman" w:eastAsia="Times New Roman" w:hAnsi="Times New Roman" w:cs="Times New Roman"/>
                <w:sz w:val="24"/>
                <w:szCs w:val="24"/>
                <w:lang w:val="kk-KZ" w:eastAsia="ru-RU"/>
              </w:rPr>
              <w:t xml:space="preserve"> </w:t>
            </w:r>
            <w:r w:rsidRPr="002C1B67">
              <w:rPr>
                <w:rFonts w:ascii="Times New Roman" w:eastAsia="Times New Roman" w:hAnsi="Times New Roman" w:cs="Times New Roman"/>
                <w:sz w:val="24"/>
                <w:szCs w:val="24"/>
                <w:lang w:eastAsia="ru-RU"/>
              </w:rPr>
              <w:t>содержащие вопросы, касающиеся</w:t>
            </w:r>
            <w:r w:rsidRPr="002C1B67">
              <w:rPr>
                <w:rFonts w:ascii="Times New Roman" w:eastAsia="Times New Roman" w:hAnsi="Times New Roman" w:cs="Times New Roman"/>
                <w:sz w:val="24"/>
                <w:szCs w:val="24"/>
              </w:rPr>
              <w:t xml:space="preserve"> национально-исторического материала,</w:t>
            </w:r>
            <w:r w:rsidRPr="002C1B67">
              <w:rPr>
                <w:rFonts w:ascii="Times New Roman" w:eastAsia="Times New Roman" w:hAnsi="Times New Roman" w:cs="Times New Roman"/>
                <w:sz w:val="24"/>
                <w:szCs w:val="24"/>
                <w:lang w:eastAsia="ru-RU"/>
              </w:rPr>
              <w:t xml:space="preserve"> </w:t>
            </w:r>
            <w:r w:rsidRPr="002C1B67">
              <w:rPr>
                <w:rFonts w:ascii="Times New Roman" w:eastAsia="Times New Roman" w:hAnsi="Times New Roman" w:cs="Times New Roman"/>
                <w:sz w:val="24"/>
                <w:szCs w:val="24"/>
              </w:rPr>
              <w:t>этнографического и социокультурного опыта жителей Павлодарского Прииртышья</w:t>
            </w:r>
            <w:r w:rsidR="000616D1" w:rsidRPr="002C1B67">
              <w:rPr>
                <w:rFonts w:ascii="Times New Roman" w:eastAsia="Times New Roman" w:hAnsi="Times New Roman" w:cs="Times New Roman"/>
                <w:sz w:val="24"/>
                <w:szCs w:val="24"/>
              </w:rPr>
              <w:t xml:space="preserve">» </w:t>
            </w:r>
            <w:r w:rsidR="000616D1" w:rsidRPr="002C1B67">
              <w:rPr>
                <w:rFonts w:ascii="Times New Roman" w:eastAsia="Malgun Gothic" w:hAnsi="Times New Roman" w:cs="Times New Roman"/>
                <w:sz w:val="24"/>
                <w:szCs w:val="24"/>
                <w:lang w:eastAsia="ru-RU"/>
              </w:rPr>
              <w:t>[1].</w:t>
            </w:r>
          </w:p>
        </w:tc>
      </w:tr>
      <w:tr w:rsidR="00F351B3" w:rsidRPr="002C1B67" w14:paraId="4CA1EC88" w14:textId="77777777" w:rsidTr="00A15274">
        <w:tc>
          <w:tcPr>
            <w:tcW w:w="3828" w:type="dxa"/>
            <w:tcBorders>
              <w:bottom w:val="single" w:sz="4" w:space="0" w:color="auto"/>
            </w:tcBorders>
            <w:shd w:val="clear" w:color="auto" w:fill="auto"/>
          </w:tcPr>
          <w:p w14:paraId="4CA1EC84" w14:textId="6938F40E" w:rsidR="00F351B3" w:rsidRPr="002C1B67" w:rsidRDefault="00F351B3" w:rsidP="00F351B3">
            <w:pPr>
              <w:spacing w:after="0" w:line="240" w:lineRule="auto"/>
              <w:jc w:val="both"/>
              <w:outlineLvl w:val="6"/>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 xml:space="preserve">Деятельностно-поведенческий компонент </w:t>
            </w:r>
            <w:r w:rsidR="000D0429" w:rsidRPr="002C1B67">
              <w:rPr>
                <w:rFonts w:ascii="Times New Roman" w:eastAsia="Times New Roman" w:hAnsi="Times New Roman" w:cs="Times New Roman"/>
                <w:sz w:val="24"/>
                <w:szCs w:val="24"/>
              </w:rPr>
              <w:t>(ДПК)</w:t>
            </w:r>
          </w:p>
          <w:p w14:paraId="4CA1EC85" w14:textId="77777777" w:rsidR="00F351B3" w:rsidRPr="002C1B67" w:rsidRDefault="00F351B3" w:rsidP="00F351B3">
            <w:pPr>
              <w:spacing w:after="0" w:line="240" w:lineRule="auto"/>
              <w:jc w:val="both"/>
              <w:outlineLvl w:val="6"/>
              <w:rPr>
                <w:rFonts w:ascii="Times New Roman" w:eastAsia="Times New Roman" w:hAnsi="Times New Roman" w:cs="Times New Roman"/>
                <w:sz w:val="24"/>
                <w:szCs w:val="24"/>
              </w:rPr>
            </w:pPr>
            <w:r w:rsidRPr="002C1B67">
              <w:rPr>
                <w:rFonts w:ascii="Times New Roman" w:eastAsia="Tahoma" w:hAnsi="Times New Roman" w:cs="Times New Roman"/>
                <w:sz w:val="24"/>
                <w:szCs w:val="24"/>
                <w:lang w:eastAsia="ru-RU" w:bidi="ru-RU"/>
              </w:rPr>
              <w:t xml:space="preserve"> </w:t>
            </w:r>
          </w:p>
        </w:tc>
        <w:tc>
          <w:tcPr>
            <w:tcW w:w="5811" w:type="dxa"/>
            <w:tcBorders>
              <w:bottom w:val="single" w:sz="4" w:space="0" w:color="auto"/>
            </w:tcBorders>
            <w:shd w:val="clear" w:color="auto" w:fill="auto"/>
          </w:tcPr>
          <w:p w14:paraId="4CA1EC86" w14:textId="6008CC15" w:rsidR="00F351B3" w:rsidRPr="002C1B67" w:rsidRDefault="00F351B3" w:rsidP="00F351B3">
            <w:pPr>
              <w:spacing w:after="0" w:line="240" w:lineRule="auto"/>
              <w:jc w:val="both"/>
              <w:outlineLvl w:val="8"/>
              <w:rPr>
                <w:rFonts w:ascii="Times New Roman" w:eastAsia="Times New Roman" w:hAnsi="Times New Roman" w:cs="Times New Roman"/>
                <w:sz w:val="24"/>
                <w:szCs w:val="24"/>
                <w:lang w:val="kk-KZ" w:eastAsia="ru-RU"/>
              </w:rPr>
            </w:pPr>
            <w:r w:rsidRPr="002C1B67">
              <w:rPr>
                <w:rFonts w:ascii="Times New Roman" w:eastAsia="Times New Roman" w:hAnsi="Times New Roman" w:cs="Times New Roman"/>
                <w:sz w:val="24"/>
                <w:szCs w:val="24"/>
                <w:lang w:val="kk-KZ" w:eastAsia="ru-RU"/>
              </w:rPr>
              <w:t xml:space="preserve">– диагностическая карта сформированности этнопедагогической компетентности </w:t>
            </w:r>
            <w:r w:rsidR="00737719" w:rsidRPr="002C1B67">
              <w:rPr>
                <w:rFonts w:ascii="Times New Roman" w:eastAsia="Times New Roman" w:hAnsi="Times New Roman" w:cs="Times New Roman"/>
                <w:sz w:val="24"/>
                <w:szCs w:val="24"/>
                <w:lang w:val="kk-KZ" w:eastAsia="ru-RU"/>
              </w:rPr>
              <w:t xml:space="preserve">будущего учителя </w:t>
            </w:r>
            <w:r w:rsidRPr="002C1B67">
              <w:rPr>
                <w:rFonts w:ascii="Times New Roman" w:eastAsia="Times New Roman" w:hAnsi="Times New Roman" w:cs="Times New Roman"/>
                <w:sz w:val="24"/>
                <w:szCs w:val="24"/>
                <w:lang w:val="kk-KZ" w:eastAsia="ru-RU"/>
              </w:rPr>
              <w:t>(приложение А);</w:t>
            </w:r>
          </w:p>
          <w:p w14:paraId="4CA1EC87" w14:textId="79DB32CE" w:rsidR="00F351B3" w:rsidRPr="002C1B67" w:rsidRDefault="00F351B3" w:rsidP="00A15274">
            <w:pPr>
              <w:tabs>
                <w:tab w:val="left" w:pos="142"/>
              </w:tabs>
              <w:spacing w:after="0" w:line="240" w:lineRule="auto"/>
              <w:jc w:val="both"/>
              <w:rPr>
                <w:rFonts w:ascii="Times New Roman" w:eastAsia="Malgun Gothic" w:hAnsi="Times New Roman" w:cs="Times New Roman"/>
                <w:sz w:val="24"/>
                <w:szCs w:val="24"/>
              </w:rPr>
            </w:pPr>
            <w:r w:rsidRPr="002C1B67">
              <w:rPr>
                <w:rFonts w:ascii="Times New Roman" w:eastAsia="Times New Roman" w:hAnsi="Times New Roman" w:cs="Times New Roman"/>
                <w:sz w:val="24"/>
                <w:szCs w:val="24"/>
                <w:lang w:val="kk-KZ"/>
              </w:rPr>
              <w:t xml:space="preserve">– </w:t>
            </w:r>
            <w:r w:rsidRPr="002C1B67">
              <w:rPr>
                <w:rFonts w:ascii="Times New Roman" w:eastAsia="Times New Roman" w:hAnsi="Times New Roman" w:cs="Times New Roman"/>
                <w:sz w:val="24"/>
                <w:szCs w:val="24"/>
              </w:rPr>
              <w:t xml:space="preserve">анкета-опросник </w:t>
            </w:r>
            <w:r w:rsidRPr="002C1B67">
              <w:rPr>
                <w:rFonts w:ascii="Times New Roman" w:eastAsia="Malgun Gothic" w:hAnsi="Times New Roman" w:cs="Times New Roman"/>
                <w:sz w:val="24"/>
                <w:szCs w:val="24"/>
              </w:rPr>
              <w:t xml:space="preserve">«Личностный рост студентов» </w:t>
            </w:r>
            <w:r w:rsidR="00A15274">
              <w:rPr>
                <w:rFonts w:ascii="Times New Roman" w:eastAsia="Malgun Gothic" w:hAnsi="Times New Roman" w:cs="Times New Roman"/>
                <w:sz w:val="24"/>
                <w:szCs w:val="24"/>
              </w:rPr>
              <w:t xml:space="preserve"> </w:t>
            </w:r>
            <w:r w:rsidRPr="002C1B67">
              <w:rPr>
                <w:rFonts w:ascii="Times New Roman" w:eastAsia="Malgun Gothic" w:hAnsi="Times New Roman" w:cs="Times New Roman"/>
                <w:sz w:val="24"/>
                <w:szCs w:val="24"/>
              </w:rPr>
              <w:t>Д.В.</w:t>
            </w:r>
            <w:r w:rsidR="00A15274">
              <w:rPr>
                <w:rFonts w:ascii="Times New Roman" w:eastAsia="Malgun Gothic" w:hAnsi="Times New Roman" w:cs="Times New Roman"/>
                <w:sz w:val="24"/>
                <w:szCs w:val="24"/>
              </w:rPr>
              <w:t xml:space="preserve"> </w:t>
            </w:r>
            <w:r w:rsidRPr="002C1B67">
              <w:rPr>
                <w:rFonts w:ascii="Times New Roman" w:eastAsia="Malgun Gothic" w:hAnsi="Times New Roman" w:cs="Times New Roman"/>
                <w:sz w:val="24"/>
                <w:szCs w:val="24"/>
              </w:rPr>
              <w:t>Григорьева, И.В Кулешовой, П.В. Степанова (</w:t>
            </w:r>
            <w:r w:rsidRPr="002C1B67">
              <w:rPr>
                <w:rFonts w:ascii="Times New Roman" w:eastAsia="Malgun Gothic" w:hAnsi="Times New Roman" w:cs="Times New Roman"/>
                <w:sz w:val="24"/>
                <w:szCs w:val="24"/>
                <w:lang w:eastAsia="ru-RU"/>
              </w:rPr>
              <w:t xml:space="preserve">для определения сформированности профессионально значимых качеств будущих учителей иностранного языка: патриотизма, толерантности и </w:t>
            </w:r>
            <w:r w:rsidR="007B119A" w:rsidRPr="002C1B67">
              <w:rPr>
                <w:rFonts w:ascii="Times New Roman" w:eastAsia="Malgun Gothic" w:hAnsi="Times New Roman" w:cs="Times New Roman"/>
                <w:sz w:val="24"/>
                <w:szCs w:val="24"/>
                <w:lang w:eastAsia="ru-RU"/>
              </w:rPr>
              <w:t>межкультурной компетентности</w:t>
            </w:r>
            <w:r w:rsidRPr="002C1B67">
              <w:rPr>
                <w:rFonts w:ascii="Times New Roman" w:eastAsia="Malgun Gothic" w:hAnsi="Times New Roman" w:cs="Times New Roman"/>
                <w:sz w:val="24"/>
                <w:szCs w:val="24"/>
                <w:lang w:eastAsia="ru-RU"/>
              </w:rPr>
              <w:t>. Вопросы раздела «</w:t>
            </w:r>
            <w:r w:rsidRPr="002C1B67">
              <w:rPr>
                <w:rFonts w:ascii="Times New Roman" w:eastAsia="Malgun Gothic" w:hAnsi="Times New Roman" w:cs="Times New Roman"/>
                <w:bCs/>
                <w:sz w:val="24"/>
                <w:szCs w:val="24"/>
                <w:lang w:eastAsia="ru-RU"/>
              </w:rPr>
              <w:t>Отношение студентов к культуре», «Отношение студентов к человеку как к иному»)</w:t>
            </w:r>
            <w:r w:rsidRPr="002C1B67">
              <w:rPr>
                <w:rFonts w:ascii="Times New Roman" w:eastAsia="Times New Roman" w:hAnsi="Times New Roman" w:cs="Times New Roman"/>
                <w:bCs/>
                <w:sz w:val="24"/>
                <w:szCs w:val="24"/>
                <w:lang w:val="kk-KZ" w:eastAsia="ru-RU"/>
              </w:rPr>
              <w:t xml:space="preserve"> (приложение Б)</w:t>
            </w:r>
          </w:p>
        </w:tc>
      </w:tr>
      <w:tr w:rsidR="00F351B3" w:rsidRPr="002C1B67" w14:paraId="4CA1EC8D" w14:textId="77777777" w:rsidTr="00A15274">
        <w:tc>
          <w:tcPr>
            <w:tcW w:w="3828" w:type="dxa"/>
            <w:tcBorders>
              <w:bottom w:val="single" w:sz="4" w:space="0" w:color="auto"/>
            </w:tcBorders>
            <w:shd w:val="clear" w:color="auto" w:fill="auto"/>
          </w:tcPr>
          <w:p w14:paraId="4CA1EC89" w14:textId="717E29C7" w:rsidR="00F351B3" w:rsidRPr="002C1B67" w:rsidRDefault="00F351B3" w:rsidP="00F351B3">
            <w:pPr>
              <w:spacing w:after="0" w:line="240" w:lineRule="auto"/>
              <w:jc w:val="both"/>
              <w:outlineLvl w:val="6"/>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Личностный компонент</w:t>
            </w:r>
            <w:r w:rsidR="000D0429" w:rsidRPr="002C1B67">
              <w:rPr>
                <w:rFonts w:ascii="Times New Roman" w:eastAsia="Times New Roman" w:hAnsi="Times New Roman" w:cs="Times New Roman"/>
                <w:sz w:val="24"/>
                <w:szCs w:val="24"/>
              </w:rPr>
              <w:t xml:space="preserve"> (ЛК)</w:t>
            </w:r>
            <w:r w:rsidRPr="002C1B67">
              <w:rPr>
                <w:rFonts w:ascii="Times New Roman" w:eastAsia="Times New Roman" w:hAnsi="Times New Roman" w:cs="Times New Roman"/>
                <w:sz w:val="24"/>
                <w:szCs w:val="24"/>
              </w:rPr>
              <w:t>.</w:t>
            </w:r>
          </w:p>
          <w:p w14:paraId="4CA1EC8A"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r w:rsidRPr="002C1B67">
              <w:rPr>
                <w:rFonts w:ascii="Times New Roman" w:eastAsia="Calibri" w:hAnsi="Times New Roman" w:cs="Times New Roman"/>
                <w:sz w:val="24"/>
                <w:szCs w:val="24"/>
              </w:rPr>
              <w:t xml:space="preserve">  </w:t>
            </w:r>
          </w:p>
        </w:tc>
        <w:tc>
          <w:tcPr>
            <w:tcW w:w="5811" w:type="dxa"/>
            <w:tcBorders>
              <w:bottom w:val="single" w:sz="4" w:space="0" w:color="auto"/>
            </w:tcBorders>
            <w:shd w:val="clear" w:color="auto" w:fill="auto"/>
          </w:tcPr>
          <w:p w14:paraId="4CA1EC8B" w14:textId="77777777" w:rsidR="00F351B3" w:rsidRPr="002C1B67" w:rsidRDefault="00F351B3" w:rsidP="00F351B3">
            <w:pPr>
              <w:spacing w:after="0" w:line="240" w:lineRule="auto"/>
              <w:jc w:val="both"/>
              <w:outlineLvl w:val="8"/>
              <w:rPr>
                <w:rFonts w:ascii="Times New Roman" w:eastAsia="Times New Roman" w:hAnsi="Times New Roman" w:cs="Times New Roman"/>
                <w:sz w:val="24"/>
                <w:szCs w:val="24"/>
                <w:lang w:val="kk-KZ" w:eastAsia="ru-RU"/>
              </w:rPr>
            </w:pPr>
            <w:r w:rsidRPr="002C1B67">
              <w:rPr>
                <w:rFonts w:ascii="Times New Roman" w:eastAsia="Times New Roman" w:hAnsi="Times New Roman" w:cs="Times New Roman"/>
                <w:sz w:val="24"/>
                <w:szCs w:val="24"/>
                <w:lang w:val="kk-KZ" w:eastAsia="ru-RU"/>
              </w:rPr>
              <w:t xml:space="preserve">– диагностическая карта сформированности ЭПК будущего учителя (приложение А); </w:t>
            </w:r>
          </w:p>
          <w:p w14:paraId="4CA1EC8C" w14:textId="3166E9EA" w:rsidR="00F351B3" w:rsidRPr="002C1B67" w:rsidRDefault="00F351B3" w:rsidP="00A15274">
            <w:pPr>
              <w:spacing w:after="0" w:line="240" w:lineRule="auto"/>
              <w:jc w:val="both"/>
              <w:outlineLvl w:val="8"/>
              <w:rPr>
                <w:rFonts w:ascii="Times New Roman" w:eastAsia="Times New Roman" w:hAnsi="Times New Roman" w:cs="Times New Roman"/>
                <w:sz w:val="24"/>
                <w:szCs w:val="24"/>
                <w:lang w:val="kk-KZ" w:eastAsia="ru-RU"/>
              </w:rPr>
            </w:pPr>
            <w:r w:rsidRPr="002C1B67">
              <w:rPr>
                <w:rFonts w:ascii="Times New Roman" w:eastAsia="Times New Roman" w:hAnsi="Times New Roman" w:cs="Times New Roman"/>
                <w:sz w:val="24"/>
                <w:szCs w:val="24"/>
              </w:rPr>
              <w:t xml:space="preserve">– анкета-опросник </w:t>
            </w:r>
            <w:r w:rsidRPr="002C1B67">
              <w:rPr>
                <w:rFonts w:ascii="Times New Roman" w:eastAsia="Malgun Gothic" w:hAnsi="Times New Roman" w:cs="Times New Roman"/>
                <w:sz w:val="24"/>
                <w:szCs w:val="24"/>
              </w:rPr>
              <w:t>«Личностный рост студентов»</w:t>
            </w:r>
            <w:r w:rsidR="00A15274">
              <w:rPr>
                <w:rFonts w:ascii="Times New Roman" w:eastAsia="Malgun Gothic" w:hAnsi="Times New Roman" w:cs="Times New Roman"/>
                <w:sz w:val="24"/>
                <w:szCs w:val="24"/>
              </w:rPr>
              <w:t xml:space="preserve"> </w:t>
            </w:r>
            <w:r w:rsidRPr="002C1B67">
              <w:rPr>
                <w:rFonts w:ascii="Times New Roman" w:eastAsia="Malgun Gothic" w:hAnsi="Times New Roman" w:cs="Times New Roman"/>
                <w:sz w:val="24"/>
                <w:szCs w:val="24"/>
              </w:rPr>
              <w:t xml:space="preserve"> Д.В.</w:t>
            </w:r>
            <w:r w:rsidR="00A15274">
              <w:rPr>
                <w:rFonts w:ascii="Times New Roman" w:eastAsia="Malgun Gothic" w:hAnsi="Times New Roman" w:cs="Times New Roman"/>
                <w:sz w:val="24"/>
                <w:szCs w:val="24"/>
              </w:rPr>
              <w:t xml:space="preserve"> </w:t>
            </w:r>
            <w:r w:rsidRPr="002C1B67">
              <w:rPr>
                <w:rFonts w:ascii="Times New Roman" w:eastAsia="Malgun Gothic" w:hAnsi="Times New Roman" w:cs="Times New Roman"/>
                <w:sz w:val="24"/>
                <w:szCs w:val="24"/>
              </w:rPr>
              <w:t xml:space="preserve">Григорьева, И.В Кулешовой, П.В. Степанова </w:t>
            </w:r>
            <w:r w:rsidR="00D85808" w:rsidRPr="002C1B67">
              <w:rPr>
                <w:rFonts w:ascii="Times New Roman" w:eastAsia="Malgun Gothic" w:hAnsi="Times New Roman" w:cs="Times New Roman"/>
                <w:sz w:val="24"/>
                <w:szCs w:val="24"/>
              </w:rPr>
              <w:t>«</w:t>
            </w:r>
            <w:r w:rsidRPr="002C1B67">
              <w:rPr>
                <w:rFonts w:ascii="Times New Roman" w:eastAsia="Malgun Gothic" w:hAnsi="Times New Roman" w:cs="Times New Roman"/>
                <w:sz w:val="24"/>
                <w:szCs w:val="24"/>
              </w:rPr>
              <w:t>(</w:t>
            </w:r>
            <w:r w:rsidRPr="002C1B67">
              <w:rPr>
                <w:rFonts w:ascii="Times New Roman" w:eastAsia="Malgun Gothic" w:hAnsi="Times New Roman" w:cs="Times New Roman"/>
                <w:sz w:val="24"/>
                <w:szCs w:val="24"/>
                <w:lang w:eastAsia="ru-RU"/>
              </w:rPr>
              <w:t>для определения сформированности</w:t>
            </w:r>
            <w:r w:rsidR="007B119A" w:rsidRPr="002C1B67">
              <w:rPr>
                <w:rFonts w:ascii="Times New Roman" w:eastAsia="Malgun Gothic" w:hAnsi="Times New Roman" w:cs="Times New Roman"/>
                <w:sz w:val="24"/>
                <w:szCs w:val="24"/>
                <w:lang w:eastAsia="ru-RU"/>
              </w:rPr>
              <w:t>.</w:t>
            </w:r>
            <w:r w:rsidR="001F2B75" w:rsidRPr="002C1B67">
              <w:rPr>
                <w:rFonts w:ascii="Times New Roman" w:eastAsia="Malgun Gothic" w:hAnsi="Times New Roman" w:cs="Times New Roman"/>
                <w:sz w:val="24"/>
                <w:szCs w:val="24"/>
                <w:lang w:eastAsia="ru-RU"/>
              </w:rPr>
              <w:t xml:space="preserve"> профессионально</w:t>
            </w:r>
            <w:r w:rsidR="001F2B75" w:rsidRPr="002C1B67">
              <w:rPr>
                <w:rFonts w:ascii="Times New Roman" w:eastAsia="Malgun Gothic" w:hAnsi="Times New Roman" w:cs="Times New Roman"/>
                <w:sz w:val="24"/>
                <w:szCs w:val="24"/>
              </w:rPr>
              <w:t xml:space="preserve"> </w:t>
            </w:r>
            <w:r w:rsidR="001F2B75" w:rsidRPr="002C1B67">
              <w:rPr>
                <w:rFonts w:ascii="Times New Roman" w:eastAsia="Malgun Gothic" w:hAnsi="Times New Roman" w:cs="Times New Roman"/>
                <w:sz w:val="24"/>
                <w:szCs w:val="24"/>
                <w:lang w:eastAsia="ru-RU"/>
              </w:rPr>
              <w:t>значимых качеств будущих учителей иностранного языка: патриотизма, толерантности и способности к межкультурному</w:t>
            </w:r>
            <w:r w:rsidR="00B9137B" w:rsidRPr="002C1B67">
              <w:rPr>
                <w:rFonts w:ascii="Times New Roman" w:eastAsia="Malgun Gothic" w:hAnsi="Times New Roman" w:cs="Times New Roman"/>
                <w:sz w:val="24"/>
                <w:szCs w:val="24"/>
                <w:lang w:eastAsia="ru-RU"/>
              </w:rPr>
              <w:t xml:space="preserve"> диалогу. Вопросы </w:t>
            </w:r>
            <w:r w:rsidR="00B9137B" w:rsidRPr="002C1B67">
              <w:rPr>
                <w:rFonts w:ascii="Times New Roman" w:eastAsia="Malgun Gothic" w:hAnsi="Times New Roman" w:cs="Times New Roman"/>
                <w:bCs/>
                <w:sz w:val="24"/>
                <w:szCs w:val="24"/>
                <w:lang w:eastAsia="ru-RU"/>
              </w:rPr>
              <w:t>раздела «Отношение студента к миру» и</w:t>
            </w:r>
            <w:r w:rsidR="00B9137B" w:rsidRPr="002C1B67">
              <w:rPr>
                <w:rFonts w:ascii="Times New Roman" w:eastAsia="Malgun Gothic" w:hAnsi="Times New Roman" w:cs="Times New Roman"/>
                <w:sz w:val="24"/>
                <w:szCs w:val="24"/>
                <w:lang w:eastAsia="ru-RU"/>
              </w:rPr>
              <w:t xml:space="preserve"> </w:t>
            </w:r>
            <w:r w:rsidR="00B9137B" w:rsidRPr="002C1B67">
              <w:rPr>
                <w:rFonts w:ascii="Times New Roman" w:eastAsia="Malgun Gothic" w:hAnsi="Times New Roman" w:cs="Times New Roman"/>
                <w:bCs/>
                <w:sz w:val="24"/>
                <w:szCs w:val="24"/>
                <w:lang w:eastAsia="ru-RU"/>
              </w:rPr>
              <w:t>«Отношение студента к человеку как таковому»)</w:t>
            </w:r>
            <w:r w:rsidR="00B9137B" w:rsidRPr="002C1B67">
              <w:rPr>
                <w:rFonts w:ascii="Times New Roman" w:eastAsia="Malgun Gothic" w:hAnsi="Times New Roman" w:cs="Times New Roman"/>
                <w:bCs/>
                <w:sz w:val="24"/>
                <w:szCs w:val="24"/>
              </w:rPr>
              <w:t xml:space="preserve"> </w:t>
            </w:r>
            <w:r w:rsidR="00B9137B" w:rsidRPr="002C1B67">
              <w:rPr>
                <w:rFonts w:ascii="Times New Roman" w:eastAsia="Times New Roman" w:hAnsi="Times New Roman" w:cs="Times New Roman"/>
                <w:bCs/>
                <w:sz w:val="24"/>
                <w:szCs w:val="24"/>
                <w:lang w:val="kk-KZ" w:eastAsia="ru-RU"/>
              </w:rPr>
              <w:t>(приложение Б)</w:t>
            </w:r>
            <w:r w:rsidR="00D85808" w:rsidRPr="002C1B67">
              <w:rPr>
                <w:rFonts w:ascii="Times New Roman" w:eastAsia="Times New Roman" w:hAnsi="Times New Roman" w:cs="Times New Roman"/>
                <w:bCs/>
                <w:sz w:val="24"/>
                <w:szCs w:val="24"/>
                <w:lang w:val="kk-KZ" w:eastAsia="ru-RU"/>
              </w:rPr>
              <w:t xml:space="preserve">» </w:t>
            </w:r>
            <w:r w:rsidR="00D85808" w:rsidRPr="002C1B67">
              <w:rPr>
                <w:rFonts w:ascii="Times New Roman" w:eastAsia="Malgun Gothic" w:hAnsi="Times New Roman" w:cs="Times New Roman"/>
                <w:sz w:val="24"/>
                <w:szCs w:val="24"/>
                <w:lang w:eastAsia="ru-RU"/>
              </w:rPr>
              <w:t>[1].</w:t>
            </w:r>
          </w:p>
        </w:tc>
      </w:tr>
    </w:tbl>
    <w:p w14:paraId="542876BF" w14:textId="77777777" w:rsidR="00A15274" w:rsidRDefault="00A15274" w:rsidP="009B2903">
      <w:pPr>
        <w:overflowPunct w:val="0"/>
        <w:autoSpaceDE w:val="0"/>
        <w:spacing w:after="0" w:line="240" w:lineRule="auto"/>
        <w:ind w:firstLine="708"/>
        <w:jc w:val="both"/>
        <w:textAlignment w:val="baseline"/>
        <w:rPr>
          <w:rFonts w:ascii="Times New Roman" w:eastAsia="Times New Roman" w:hAnsi="Times New Roman" w:cs="Times New Roman"/>
          <w:iCs/>
          <w:sz w:val="28"/>
          <w:szCs w:val="28"/>
          <w:lang w:eastAsia="ru-RU"/>
        </w:rPr>
      </w:pPr>
    </w:p>
    <w:p w14:paraId="4CA1EC95" w14:textId="7EB1EFF8" w:rsidR="00F351B3" w:rsidRPr="002C1B67" w:rsidRDefault="00AD5765" w:rsidP="009B2903">
      <w:pPr>
        <w:overflowPunct w:val="0"/>
        <w:autoSpaceDE w:val="0"/>
        <w:spacing w:after="0" w:line="240" w:lineRule="auto"/>
        <w:ind w:firstLine="708"/>
        <w:jc w:val="both"/>
        <w:textAlignment w:val="baseline"/>
        <w:rPr>
          <w:rFonts w:ascii="Times New Roman" w:eastAsia="Times New Roman" w:hAnsi="Times New Roman" w:cs="Times New Roman"/>
          <w:sz w:val="28"/>
          <w:szCs w:val="28"/>
          <w:lang w:eastAsia="ru-RU"/>
        </w:rPr>
      </w:pPr>
      <w:r w:rsidRPr="002C1B67">
        <w:rPr>
          <w:rFonts w:ascii="Times New Roman" w:eastAsia="Times New Roman" w:hAnsi="Times New Roman" w:cs="Times New Roman"/>
          <w:iCs/>
          <w:sz w:val="28"/>
          <w:szCs w:val="28"/>
          <w:lang w:eastAsia="ru-RU"/>
        </w:rPr>
        <w:t xml:space="preserve">При </w:t>
      </w:r>
      <w:r w:rsidR="0081531E" w:rsidRPr="002C1B67">
        <w:rPr>
          <w:rFonts w:ascii="Times New Roman" w:eastAsia="Times New Roman" w:hAnsi="Times New Roman" w:cs="Times New Roman"/>
          <w:iCs/>
          <w:sz w:val="28"/>
          <w:szCs w:val="28"/>
          <w:lang w:eastAsia="ru-RU"/>
        </w:rPr>
        <w:t>в</w:t>
      </w:r>
      <w:r w:rsidR="005A68E0" w:rsidRPr="002C1B67">
        <w:rPr>
          <w:rFonts w:ascii="Times New Roman" w:eastAsia="Times New Roman" w:hAnsi="Times New Roman" w:cs="Times New Roman"/>
          <w:iCs/>
          <w:sz w:val="28"/>
          <w:szCs w:val="28"/>
          <w:lang w:eastAsia="ru-RU"/>
        </w:rPr>
        <w:t>ыяв</w:t>
      </w:r>
      <w:r w:rsidR="00136A00" w:rsidRPr="002C1B67">
        <w:rPr>
          <w:rFonts w:ascii="Times New Roman" w:eastAsia="Times New Roman" w:hAnsi="Times New Roman" w:cs="Times New Roman"/>
          <w:iCs/>
          <w:sz w:val="28"/>
          <w:szCs w:val="28"/>
          <w:lang w:eastAsia="ru-RU"/>
        </w:rPr>
        <w:t>лени</w:t>
      </w:r>
      <w:r w:rsidR="0081531E" w:rsidRPr="002C1B67">
        <w:rPr>
          <w:rFonts w:ascii="Times New Roman" w:eastAsia="Times New Roman" w:hAnsi="Times New Roman" w:cs="Times New Roman"/>
          <w:iCs/>
          <w:sz w:val="28"/>
          <w:szCs w:val="28"/>
          <w:lang w:eastAsia="ru-RU"/>
        </w:rPr>
        <w:t>и</w:t>
      </w:r>
      <w:r w:rsidR="005A68E0" w:rsidRPr="002C1B67">
        <w:rPr>
          <w:rFonts w:ascii="Times New Roman" w:eastAsia="Times New Roman" w:hAnsi="Times New Roman" w:cs="Times New Roman"/>
          <w:iCs/>
          <w:sz w:val="28"/>
          <w:szCs w:val="28"/>
          <w:lang w:eastAsia="ru-RU"/>
        </w:rPr>
        <w:t xml:space="preserve"> структур</w:t>
      </w:r>
      <w:r w:rsidR="00136A00" w:rsidRPr="002C1B67">
        <w:rPr>
          <w:rFonts w:ascii="Times New Roman" w:eastAsia="Times New Roman" w:hAnsi="Times New Roman" w:cs="Times New Roman"/>
          <w:iCs/>
          <w:sz w:val="28"/>
          <w:szCs w:val="28"/>
          <w:lang w:eastAsia="ru-RU"/>
        </w:rPr>
        <w:t>ы</w:t>
      </w:r>
      <w:r w:rsidR="005A68E0" w:rsidRPr="002C1B67">
        <w:rPr>
          <w:rFonts w:ascii="Times New Roman" w:eastAsia="Times New Roman" w:hAnsi="Times New Roman" w:cs="Times New Roman"/>
          <w:iCs/>
          <w:sz w:val="28"/>
          <w:szCs w:val="28"/>
          <w:lang w:eastAsia="ru-RU"/>
        </w:rPr>
        <w:t xml:space="preserve"> </w:t>
      </w:r>
      <w:r w:rsidR="005A68E0" w:rsidRPr="002C1B67">
        <w:rPr>
          <w:rFonts w:ascii="Times New Roman" w:eastAsia="Times New Roman" w:hAnsi="Times New Roman" w:cs="Times New Roman"/>
          <w:sz w:val="28"/>
          <w:szCs w:val="28"/>
          <w:lang w:val="kk-KZ" w:eastAsia="ru-RU"/>
        </w:rPr>
        <w:t>исследуемой нами компетентности</w:t>
      </w:r>
      <w:r w:rsidR="002E7346" w:rsidRPr="002C1B67">
        <w:rPr>
          <w:rFonts w:ascii="Times New Roman" w:eastAsia="Times New Roman" w:hAnsi="Times New Roman" w:cs="Times New Roman"/>
          <w:sz w:val="28"/>
          <w:szCs w:val="28"/>
          <w:lang w:val="kk-KZ" w:eastAsia="ru-RU"/>
        </w:rPr>
        <w:t xml:space="preserve"> и</w:t>
      </w:r>
      <w:r w:rsidR="005A68E0" w:rsidRPr="002C1B67">
        <w:rPr>
          <w:rFonts w:ascii="Times New Roman" w:eastAsia="Times New Roman" w:hAnsi="Times New Roman" w:cs="Times New Roman"/>
          <w:iCs/>
          <w:sz w:val="28"/>
          <w:szCs w:val="28"/>
          <w:lang w:eastAsia="ru-RU"/>
        </w:rPr>
        <w:t xml:space="preserve"> выдел</w:t>
      </w:r>
      <w:r w:rsidR="00136A00" w:rsidRPr="002C1B67">
        <w:rPr>
          <w:rFonts w:ascii="Times New Roman" w:eastAsia="Times New Roman" w:hAnsi="Times New Roman" w:cs="Times New Roman"/>
          <w:iCs/>
          <w:sz w:val="28"/>
          <w:szCs w:val="28"/>
          <w:lang w:eastAsia="ru-RU"/>
        </w:rPr>
        <w:t>ени</w:t>
      </w:r>
      <w:r w:rsidR="0081531E" w:rsidRPr="002C1B67">
        <w:rPr>
          <w:rFonts w:ascii="Times New Roman" w:eastAsia="Times New Roman" w:hAnsi="Times New Roman" w:cs="Times New Roman"/>
          <w:iCs/>
          <w:sz w:val="28"/>
          <w:szCs w:val="28"/>
          <w:lang w:eastAsia="ru-RU"/>
        </w:rPr>
        <w:t>и</w:t>
      </w:r>
      <w:r w:rsidR="00136A00" w:rsidRPr="002C1B67">
        <w:rPr>
          <w:rFonts w:ascii="Times New Roman" w:eastAsia="Times New Roman" w:hAnsi="Times New Roman" w:cs="Times New Roman"/>
          <w:iCs/>
          <w:sz w:val="28"/>
          <w:szCs w:val="28"/>
          <w:lang w:eastAsia="ru-RU"/>
        </w:rPr>
        <w:t xml:space="preserve"> </w:t>
      </w:r>
      <w:r w:rsidR="005A68E0" w:rsidRPr="002C1B67">
        <w:rPr>
          <w:rFonts w:ascii="Times New Roman" w:eastAsia="Times New Roman" w:hAnsi="Times New Roman" w:cs="Times New Roman"/>
          <w:iCs/>
          <w:sz w:val="28"/>
          <w:szCs w:val="28"/>
          <w:lang w:eastAsia="ru-RU"/>
        </w:rPr>
        <w:t>в ней компетенци</w:t>
      </w:r>
      <w:r w:rsidR="00136A00" w:rsidRPr="002C1B67">
        <w:rPr>
          <w:rFonts w:ascii="Times New Roman" w:eastAsia="Times New Roman" w:hAnsi="Times New Roman" w:cs="Times New Roman"/>
          <w:iCs/>
          <w:sz w:val="28"/>
          <w:szCs w:val="28"/>
          <w:lang w:eastAsia="ru-RU"/>
        </w:rPr>
        <w:t>й</w:t>
      </w:r>
      <w:r w:rsidR="005A68E0" w:rsidRPr="002C1B67">
        <w:rPr>
          <w:rFonts w:ascii="Times New Roman" w:eastAsia="Times New Roman" w:hAnsi="Times New Roman" w:cs="Times New Roman"/>
          <w:iCs/>
          <w:sz w:val="28"/>
          <w:szCs w:val="28"/>
          <w:lang w:eastAsia="ru-RU"/>
        </w:rPr>
        <w:t>, критери</w:t>
      </w:r>
      <w:r w:rsidR="00136A00" w:rsidRPr="002C1B67">
        <w:rPr>
          <w:rFonts w:ascii="Times New Roman" w:eastAsia="Times New Roman" w:hAnsi="Times New Roman" w:cs="Times New Roman"/>
          <w:iCs/>
          <w:sz w:val="28"/>
          <w:szCs w:val="28"/>
          <w:lang w:eastAsia="ru-RU"/>
        </w:rPr>
        <w:t>ев</w:t>
      </w:r>
      <w:r w:rsidR="005A68E0" w:rsidRPr="002C1B67">
        <w:rPr>
          <w:rFonts w:ascii="Times New Roman" w:eastAsia="Times New Roman" w:hAnsi="Times New Roman" w:cs="Times New Roman"/>
          <w:iCs/>
          <w:sz w:val="28"/>
          <w:szCs w:val="28"/>
          <w:lang w:eastAsia="ru-RU"/>
        </w:rPr>
        <w:t xml:space="preserve"> и индикатор</w:t>
      </w:r>
      <w:r w:rsidR="00136A00" w:rsidRPr="002C1B67">
        <w:rPr>
          <w:rFonts w:ascii="Times New Roman" w:eastAsia="Times New Roman" w:hAnsi="Times New Roman" w:cs="Times New Roman"/>
          <w:iCs/>
          <w:sz w:val="28"/>
          <w:szCs w:val="28"/>
          <w:lang w:eastAsia="ru-RU"/>
        </w:rPr>
        <w:t xml:space="preserve">ов </w:t>
      </w:r>
      <w:r w:rsidR="002E7346" w:rsidRPr="002C1B67">
        <w:rPr>
          <w:rFonts w:ascii="Times New Roman" w:eastAsia="Times New Roman" w:hAnsi="Times New Roman" w:cs="Times New Roman"/>
          <w:iCs/>
          <w:sz w:val="28"/>
          <w:szCs w:val="28"/>
          <w:lang w:eastAsia="ru-RU"/>
        </w:rPr>
        <w:t xml:space="preserve">ее </w:t>
      </w:r>
      <w:r w:rsidR="005A68E0" w:rsidRPr="002C1B67">
        <w:rPr>
          <w:rFonts w:ascii="Times New Roman" w:eastAsia="Times New Roman" w:hAnsi="Times New Roman" w:cs="Times New Roman"/>
          <w:iCs/>
          <w:sz w:val="28"/>
          <w:szCs w:val="28"/>
          <w:lang w:eastAsia="ru-RU"/>
        </w:rPr>
        <w:t xml:space="preserve">сформированности, </w:t>
      </w:r>
      <w:r w:rsidR="002E7346" w:rsidRPr="002C1B67">
        <w:rPr>
          <w:rFonts w:ascii="Times New Roman" w:eastAsia="Times New Roman" w:hAnsi="Times New Roman" w:cs="Times New Roman"/>
          <w:iCs/>
          <w:sz w:val="28"/>
          <w:szCs w:val="28"/>
          <w:lang w:eastAsia="ru-RU"/>
        </w:rPr>
        <w:t xml:space="preserve">для определения уровня сформированности </w:t>
      </w:r>
      <w:r w:rsidR="00136A00" w:rsidRPr="002C1B67">
        <w:rPr>
          <w:rFonts w:ascii="Times New Roman" w:eastAsia="Times New Roman" w:hAnsi="Times New Roman" w:cs="Times New Roman"/>
          <w:iCs/>
          <w:sz w:val="28"/>
          <w:szCs w:val="28"/>
          <w:lang w:eastAsia="ru-RU"/>
        </w:rPr>
        <w:t xml:space="preserve">нами </w:t>
      </w:r>
      <w:r w:rsidR="005A68E0" w:rsidRPr="002C1B67">
        <w:rPr>
          <w:rFonts w:ascii="Times New Roman" w:eastAsia="Times New Roman" w:hAnsi="Times New Roman" w:cs="Times New Roman"/>
          <w:iCs/>
          <w:sz w:val="28"/>
          <w:szCs w:val="28"/>
          <w:lang w:eastAsia="ru-RU"/>
        </w:rPr>
        <w:t>разработа</w:t>
      </w:r>
      <w:r w:rsidR="00136A00" w:rsidRPr="002C1B67">
        <w:rPr>
          <w:rFonts w:ascii="Times New Roman" w:eastAsia="Times New Roman" w:hAnsi="Times New Roman" w:cs="Times New Roman"/>
          <w:iCs/>
          <w:sz w:val="28"/>
          <w:szCs w:val="28"/>
          <w:lang w:eastAsia="ru-RU"/>
        </w:rPr>
        <w:t>на</w:t>
      </w:r>
      <w:r w:rsidR="005A68E0" w:rsidRPr="002C1B67">
        <w:rPr>
          <w:rFonts w:ascii="Times New Roman" w:eastAsia="Times New Roman" w:hAnsi="Times New Roman" w:cs="Times New Roman"/>
          <w:iCs/>
          <w:sz w:val="28"/>
          <w:szCs w:val="28"/>
          <w:lang w:eastAsia="ru-RU"/>
        </w:rPr>
        <w:t xml:space="preserve"> диагностическ</w:t>
      </w:r>
      <w:r w:rsidR="00136A00" w:rsidRPr="002C1B67">
        <w:rPr>
          <w:rFonts w:ascii="Times New Roman" w:eastAsia="Times New Roman" w:hAnsi="Times New Roman" w:cs="Times New Roman"/>
          <w:iCs/>
          <w:sz w:val="28"/>
          <w:szCs w:val="28"/>
          <w:lang w:eastAsia="ru-RU"/>
        </w:rPr>
        <w:t xml:space="preserve">ая </w:t>
      </w:r>
      <w:r w:rsidR="005A68E0" w:rsidRPr="002C1B67">
        <w:rPr>
          <w:rFonts w:ascii="Times New Roman" w:eastAsia="Times New Roman" w:hAnsi="Times New Roman" w:cs="Times New Roman"/>
          <w:iCs/>
          <w:sz w:val="28"/>
          <w:szCs w:val="28"/>
          <w:lang w:eastAsia="ru-RU"/>
        </w:rPr>
        <w:t xml:space="preserve"> карт</w:t>
      </w:r>
      <w:r w:rsidR="00136A00" w:rsidRPr="002C1B67">
        <w:rPr>
          <w:rFonts w:ascii="Times New Roman" w:eastAsia="Times New Roman" w:hAnsi="Times New Roman" w:cs="Times New Roman"/>
          <w:iCs/>
          <w:sz w:val="28"/>
          <w:szCs w:val="28"/>
          <w:lang w:eastAsia="ru-RU"/>
        </w:rPr>
        <w:t xml:space="preserve">а </w:t>
      </w:r>
      <w:r w:rsidR="005A68E0" w:rsidRPr="002C1B67">
        <w:rPr>
          <w:rFonts w:ascii="Times New Roman" w:eastAsia="Times New Roman" w:hAnsi="Times New Roman" w:cs="Times New Roman"/>
          <w:iCs/>
          <w:sz w:val="28"/>
          <w:szCs w:val="28"/>
          <w:lang w:eastAsia="ru-RU"/>
        </w:rPr>
        <w:t>(приложение А)</w:t>
      </w:r>
      <w:r w:rsidR="00136A00" w:rsidRPr="002C1B67">
        <w:rPr>
          <w:rFonts w:ascii="Times New Roman" w:eastAsia="Malgun Gothic" w:hAnsi="Times New Roman" w:cs="Times New Roman"/>
          <w:sz w:val="24"/>
          <w:szCs w:val="24"/>
          <w:lang w:eastAsia="ru-RU"/>
        </w:rPr>
        <w:t xml:space="preserve"> </w:t>
      </w:r>
      <w:r w:rsidR="00136A00" w:rsidRPr="002C1B67">
        <w:rPr>
          <w:rFonts w:ascii="Times New Roman" w:eastAsia="Malgun Gothic" w:hAnsi="Times New Roman" w:cs="Times New Roman"/>
          <w:sz w:val="28"/>
          <w:szCs w:val="28"/>
          <w:lang w:eastAsia="ru-RU"/>
        </w:rPr>
        <w:t>[1].</w:t>
      </w:r>
      <w:r w:rsidR="00136A00" w:rsidRPr="002C1B67">
        <w:rPr>
          <w:rFonts w:ascii="Times New Roman" w:eastAsia="Malgun Gothic" w:hAnsi="Times New Roman" w:cs="Times New Roman"/>
          <w:sz w:val="24"/>
          <w:szCs w:val="24"/>
          <w:lang w:eastAsia="ru-RU"/>
        </w:rPr>
        <w:t xml:space="preserve"> </w:t>
      </w:r>
      <w:r w:rsidR="00136A00" w:rsidRPr="002C1B67">
        <w:rPr>
          <w:rFonts w:ascii="Times New Roman" w:eastAsia="Times New Roman" w:hAnsi="Times New Roman" w:cs="Times New Roman"/>
          <w:sz w:val="28"/>
          <w:szCs w:val="28"/>
          <w:lang w:eastAsia="ru-RU"/>
        </w:rPr>
        <w:t>Р</w:t>
      </w:r>
      <w:r w:rsidR="00BD24D8" w:rsidRPr="002C1B67">
        <w:rPr>
          <w:rFonts w:ascii="Times New Roman" w:eastAsia="Times New Roman" w:hAnsi="Times New Roman" w:cs="Times New Roman"/>
          <w:sz w:val="28"/>
          <w:szCs w:val="28"/>
          <w:lang w:eastAsia="ru-RU"/>
        </w:rPr>
        <w:t>езультат</w:t>
      </w:r>
      <w:r w:rsidR="00136A00" w:rsidRPr="002C1B67">
        <w:rPr>
          <w:rFonts w:ascii="Times New Roman" w:eastAsia="Times New Roman" w:hAnsi="Times New Roman" w:cs="Times New Roman"/>
          <w:sz w:val="28"/>
          <w:szCs w:val="28"/>
          <w:lang w:eastAsia="ru-RU"/>
        </w:rPr>
        <w:t>ы</w:t>
      </w:r>
      <w:r w:rsidR="00BD24D8" w:rsidRPr="002C1B67">
        <w:rPr>
          <w:rFonts w:ascii="Times New Roman" w:eastAsia="Times New Roman" w:hAnsi="Times New Roman" w:cs="Times New Roman"/>
          <w:sz w:val="28"/>
          <w:szCs w:val="28"/>
          <w:lang w:eastAsia="ru-RU"/>
        </w:rPr>
        <w:t xml:space="preserve"> диагностики</w:t>
      </w:r>
      <w:r w:rsidR="00F351B3" w:rsidRPr="002C1B67">
        <w:rPr>
          <w:rFonts w:ascii="Times New Roman" w:eastAsia="Times New Roman" w:hAnsi="Times New Roman" w:cs="Times New Roman"/>
          <w:sz w:val="28"/>
          <w:szCs w:val="28"/>
          <w:lang w:eastAsia="ru-RU"/>
        </w:rPr>
        <w:t xml:space="preserve"> </w:t>
      </w:r>
      <w:r w:rsidR="003C1656" w:rsidRPr="002C1B67">
        <w:rPr>
          <w:rFonts w:ascii="Times New Roman" w:eastAsia="Times New Roman" w:hAnsi="Times New Roman" w:cs="Times New Roman"/>
          <w:sz w:val="28"/>
          <w:szCs w:val="28"/>
          <w:lang w:eastAsia="ru-RU"/>
        </w:rPr>
        <w:t xml:space="preserve">объективно </w:t>
      </w:r>
      <w:r w:rsidR="00BD24D8" w:rsidRPr="002C1B67">
        <w:rPr>
          <w:rFonts w:ascii="Times New Roman" w:eastAsia="Times New Roman" w:hAnsi="Times New Roman" w:cs="Times New Roman"/>
          <w:sz w:val="28"/>
          <w:szCs w:val="28"/>
          <w:lang w:eastAsia="ru-RU"/>
        </w:rPr>
        <w:t>показал</w:t>
      </w:r>
      <w:r w:rsidR="00136A00" w:rsidRPr="002C1B67">
        <w:rPr>
          <w:rFonts w:ascii="Times New Roman" w:eastAsia="Times New Roman" w:hAnsi="Times New Roman" w:cs="Times New Roman"/>
          <w:sz w:val="28"/>
          <w:szCs w:val="28"/>
          <w:lang w:eastAsia="ru-RU"/>
        </w:rPr>
        <w:t>и</w:t>
      </w:r>
      <w:r w:rsidR="00BD24D8" w:rsidRPr="002C1B67">
        <w:rPr>
          <w:rFonts w:ascii="Times New Roman" w:eastAsia="Times New Roman" w:hAnsi="Times New Roman" w:cs="Times New Roman"/>
          <w:sz w:val="28"/>
          <w:szCs w:val="28"/>
          <w:lang w:eastAsia="ru-RU"/>
        </w:rPr>
        <w:t xml:space="preserve"> </w:t>
      </w:r>
      <w:r w:rsidR="003C1656" w:rsidRPr="002C1B67">
        <w:rPr>
          <w:rFonts w:ascii="Times New Roman" w:eastAsia="Times New Roman" w:hAnsi="Times New Roman" w:cs="Times New Roman"/>
          <w:sz w:val="28"/>
          <w:szCs w:val="28"/>
          <w:lang w:eastAsia="ru-RU"/>
        </w:rPr>
        <w:t xml:space="preserve">состояние </w:t>
      </w:r>
      <w:r w:rsidR="006B11AC" w:rsidRPr="002C1B67">
        <w:rPr>
          <w:rFonts w:ascii="Times New Roman" w:eastAsia="Times New Roman" w:hAnsi="Times New Roman" w:cs="Times New Roman"/>
          <w:sz w:val="28"/>
          <w:szCs w:val="28"/>
          <w:lang w:eastAsia="ru-RU"/>
        </w:rPr>
        <w:t>ЭПК</w:t>
      </w:r>
      <w:r w:rsidR="00F351B3" w:rsidRPr="002C1B67">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 (таблица </w:t>
      </w:r>
      <w:r w:rsidR="00502D74" w:rsidRPr="002C1B67">
        <w:rPr>
          <w:rFonts w:ascii="Times New Roman" w:eastAsia="Times New Roman" w:hAnsi="Times New Roman" w:cs="Times New Roman"/>
          <w:sz w:val="28"/>
          <w:szCs w:val="28"/>
          <w:lang w:eastAsia="ru-RU"/>
        </w:rPr>
        <w:t>8</w:t>
      </w:r>
      <w:r w:rsidR="00F351B3" w:rsidRPr="002C1B67">
        <w:rPr>
          <w:rFonts w:ascii="Times New Roman" w:eastAsia="Times New Roman" w:hAnsi="Times New Roman" w:cs="Times New Roman"/>
          <w:sz w:val="28"/>
          <w:szCs w:val="28"/>
          <w:lang w:eastAsia="ru-RU"/>
        </w:rPr>
        <w:t>).</w:t>
      </w:r>
    </w:p>
    <w:p w14:paraId="5B1EF40D" w14:textId="77777777" w:rsidR="009C0890" w:rsidRPr="002C1B67" w:rsidRDefault="009C0890" w:rsidP="00F351B3">
      <w:pPr>
        <w:spacing w:after="0" w:line="240" w:lineRule="auto"/>
        <w:jc w:val="both"/>
        <w:rPr>
          <w:rFonts w:ascii="Times New Roman" w:eastAsia="Times New Roman" w:hAnsi="Times New Roman" w:cs="Times New Roman"/>
          <w:bCs/>
          <w:sz w:val="28"/>
          <w:szCs w:val="28"/>
          <w:lang w:eastAsia="ru-RU"/>
        </w:rPr>
      </w:pPr>
    </w:p>
    <w:p w14:paraId="4CA1EC98" w14:textId="1C455640" w:rsidR="00F351B3" w:rsidRPr="002C1B67" w:rsidRDefault="00F351B3" w:rsidP="00F351B3">
      <w:pPr>
        <w:spacing w:after="0" w:line="240" w:lineRule="auto"/>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Таблица </w:t>
      </w:r>
      <w:r w:rsidR="00502D74" w:rsidRPr="002C1B67">
        <w:rPr>
          <w:rFonts w:ascii="Times New Roman" w:eastAsia="Times New Roman" w:hAnsi="Times New Roman" w:cs="Times New Roman"/>
          <w:bCs/>
          <w:sz w:val="28"/>
          <w:szCs w:val="28"/>
          <w:lang w:eastAsia="ru-RU"/>
        </w:rPr>
        <w:t>8</w:t>
      </w:r>
      <w:r w:rsidRPr="002C1B67">
        <w:rPr>
          <w:rFonts w:ascii="Times New Roman" w:eastAsia="Times New Roman" w:hAnsi="Times New Roman" w:cs="Times New Roman"/>
          <w:bCs/>
          <w:sz w:val="28"/>
          <w:szCs w:val="28"/>
          <w:lang w:eastAsia="ru-RU"/>
        </w:rPr>
        <w:t xml:space="preserve"> – Диагностическая карта исходного уровня сформированности компонентов </w:t>
      </w:r>
      <w:r w:rsidR="006B11AC" w:rsidRPr="002C1B67">
        <w:rPr>
          <w:rFonts w:ascii="Times New Roman" w:eastAsia="Times New Roman" w:hAnsi="Times New Roman" w:cs="Times New Roman"/>
          <w:sz w:val="28"/>
          <w:szCs w:val="28"/>
          <w:lang w:val="kk-KZ" w:eastAsia="ar-SA"/>
        </w:rPr>
        <w:t>ЭПК</w:t>
      </w:r>
      <w:r w:rsidR="00D45F5C" w:rsidRPr="002C1B67">
        <w:rPr>
          <w:rFonts w:ascii="Times New Roman" w:eastAsia="Times New Roman" w:hAnsi="Times New Roman" w:cs="Times New Roman"/>
          <w:sz w:val="28"/>
          <w:szCs w:val="28"/>
          <w:lang w:val="kk-KZ" w:eastAsia="ar-SA"/>
        </w:rPr>
        <w:t xml:space="preserve"> </w:t>
      </w:r>
      <w:r w:rsidRPr="002C1B67">
        <w:rPr>
          <w:rFonts w:ascii="Times New Roman" w:eastAsia="Times New Roman" w:hAnsi="Times New Roman" w:cs="Times New Roman"/>
          <w:bCs/>
          <w:sz w:val="28"/>
          <w:szCs w:val="28"/>
          <w:lang w:eastAsia="ru-RU"/>
        </w:rPr>
        <w:t>будущего учителя в аспекте модернизации общественного сознания</w:t>
      </w:r>
    </w:p>
    <w:p w14:paraId="21913806" w14:textId="77777777" w:rsidR="009C0890" w:rsidRPr="00A15274" w:rsidRDefault="009C0890" w:rsidP="00F351B3">
      <w:pPr>
        <w:spacing w:after="0" w:line="240" w:lineRule="auto"/>
        <w:jc w:val="both"/>
        <w:rPr>
          <w:rFonts w:ascii="Times New Roman" w:eastAsia="Times New Roman" w:hAnsi="Times New Roman" w:cs="Times New Roman"/>
          <w:bCs/>
          <w:sz w:val="28"/>
          <w:szCs w:val="28"/>
          <w:lang w:eastAsia="ru-RU"/>
        </w:rPr>
      </w:pPr>
    </w:p>
    <w:tbl>
      <w:tblPr>
        <w:tblW w:w="9597"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02"/>
        <w:gridCol w:w="1559"/>
        <w:gridCol w:w="1418"/>
        <w:gridCol w:w="850"/>
        <w:gridCol w:w="1418"/>
        <w:gridCol w:w="850"/>
      </w:tblGrid>
      <w:tr w:rsidR="00F351B3" w:rsidRPr="002C1B67" w14:paraId="4CA1EC9D" w14:textId="77777777" w:rsidTr="00A15274">
        <w:trPr>
          <w:trHeight w:val="431"/>
        </w:trPr>
        <w:tc>
          <w:tcPr>
            <w:tcW w:w="3502" w:type="dxa"/>
            <w:vMerge w:val="restart"/>
            <w:tcBorders>
              <w:top w:val="single" w:sz="4" w:space="0" w:color="000000"/>
              <w:left w:val="single" w:sz="4" w:space="0" w:color="000000"/>
              <w:bottom w:val="single" w:sz="4" w:space="0" w:color="000000"/>
              <w:right w:val="single" w:sz="4" w:space="0" w:color="000000"/>
            </w:tcBorders>
            <w:vAlign w:val="center"/>
            <w:hideMark/>
          </w:tcPr>
          <w:p w14:paraId="4CA1EC99"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Исследуемые компетенции</w:t>
            </w:r>
          </w:p>
        </w:tc>
        <w:tc>
          <w:tcPr>
            <w:tcW w:w="1559" w:type="dxa"/>
            <w:vMerge w:val="restart"/>
            <w:tcBorders>
              <w:top w:val="single" w:sz="4" w:space="0" w:color="000000"/>
              <w:left w:val="single" w:sz="4" w:space="0" w:color="000000"/>
              <w:bottom w:val="single" w:sz="4" w:space="0" w:color="000000"/>
              <w:right w:val="single" w:sz="4" w:space="0" w:color="000000"/>
            </w:tcBorders>
            <w:vAlign w:val="center"/>
            <w:hideMark/>
          </w:tcPr>
          <w:p w14:paraId="4CA1EC9A"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Уровень</w:t>
            </w:r>
          </w:p>
        </w:tc>
        <w:tc>
          <w:tcPr>
            <w:tcW w:w="2268" w:type="dxa"/>
            <w:gridSpan w:val="2"/>
            <w:tcBorders>
              <w:top w:val="single" w:sz="4" w:space="0" w:color="000000"/>
              <w:left w:val="single" w:sz="4" w:space="0" w:color="000000"/>
              <w:bottom w:val="single" w:sz="4" w:space="0" w:color="000000"/>
              <w:right w:val="single" w:sz="4" w:space="0" w:color="000000"/>
            </w:tcBorders>
            <w:vAlign w:val="center"/>
            <w:hideMark/>
          </w:tcPr>
          <w:p w14:paraId="4CA1EC9B"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ЭГ – 51 чел.</w:t>
            </w:r>
          </w:p>
        </w:tc>
        <w:tc>
          <w:tcPr>
            <w:tcW w:w="2268" w:type="dxa"/>
            <w:gridSpan w:val="2"/>
            <w:tcBorders>
              <w:top w:val="single" w:sz="4" w:space="0" w:color="000000"/>
              <w:left w:val="single" w:sz="4" w:space="0" w:color="000000"/>
              <w:bottom w:val="single" w:sz="4" w:space="0" w:color="000000"/>
              <w:right w:val="single" w:sz="4" w:space="0" w:color="000000"/>
            </w:tcBorders>
            <w:vAlign w:val="center"/>
            <w:hideMark/>
          </w:tcPr>
          <w:p w14:paraId="4CA1EC9C"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КГ – 59 чел.</w:t>
            </w:r>
          </w:p>
        </w:tc>
      </w:tr>
      <w:tr w:rsidR="00F351B3" w:rsidRPr="002C1B67" w14:paraId="4CA1ECA4" w14:textId="77777777" w:rsidTr="00A15274">
        <w:trPr>
          <w:trHeight w:val="465"/>
        </w:trPr>
        <w:tc>
          <w:tcPr>
            <w:tcW w:w="3502" w:type="dxa"/>
            <w:vMerge/>
            <w:tcBorders>
              <w:top w:val="single" w:sz="4" w:space="0" w:color="000000"/>
              <w:left w:val="single" w:sz="4" w:space="0" w:color="000000"/>
              <w:bottom w:val="single" w:sz="4" w:space="0" w:color="000000"/>
              <w:right w:val="single" w:sz="4" w:space="0" w:color="000000"/>
            </w:tcBorders>
            <w:vAlign w:val="center"/>
            <w:hideMark/>
          </w:tcPr>
          <w:p w14:paraId="4CA1EC9E" w14:textId="77777777" w:rsidR="00F351B3" w:rsidRPr="002C1B67" w:rsidRDefault="00F351B3" w:rsidP="00F351B3">
            <w:pPr>
              <w:spacing w:after="0" w:line="240" w:lineRule="auto"/>
              <w:rPr>
                <w:rFonts w:ascii="Times New Roman" w:eastAsia="Times New Roman" w:hAnsi="Times New Roman" w:cs="Times New Roman"/>
                <w:sz w:val="24"/>
                <w:szCs w:val="24"/>
                <w:lang w:eastAsia="ru-RU"/>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14:paraId="4CA1EC9F" w14:textId="77777777" w:rsidR="00F351B3" w:rsidRPr="002C1B67" w:rsidRDefault="00F351B3" w:rsidP="00F351B3">
            <w:pPr>
              <w:spacing w:after="0" w:line="240" w:lineRule="auto"/>
              <w:rPr>
                <w:rFonts w:ascii="Times New Roman" w:eastAsia="Times New Roman" w:hAnsi="Times New Roman" w:cs="Times New Roman"/>
                <w:sz w:val="24"/>
                <w:szCs w:val="24"/>
                <w:lang w:eastAsia="ru-RU"/>
              </w:rPr>
            </w:pP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A0"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Количество</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A1"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A2"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 xml:space="preserve">Количество </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A3"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r>
      <w:tr w:rsidR="00F351B3" w:rsidRPr="002C1B67" w14:paraId="4CA1ECAB" w14:textId="77777777" w:rsidTr="00A15274">
        <w:trPr>
          <w:trHeight w:val="359"/>
        </w:trPr>
        <w:tc>
          <w:tcPr>
            <w:tcW w:w="3502" w:type="dxa"/>
            <w:tcBorders>
              <w:top w:val="single" w:sz="4" w:space="0" w:color="000000"/>
              <w:left w:val="single" w:sz="4" w:space="0" w:color="000000"/>
              <w:bottom w:val="single" w:sz="4" w:space="0" w:color="000000"/>
              <w:right w:val="single" w:sz="4" w:space="0" w:color="000000"/>
            </w:tcBorders>
            <w:vAlign w:val="center"/>
            <w:hideMark/>
          </w:tcPr>
          <w:p w14:paraId="4CA1ECA5"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CA6"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A7"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A8"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4</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A9"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5</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AA"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6</w:t>
            </w:r>
          </w:p>
        </w:tc>
      </w:tr>
      <w:tr w:rsidR="00F351B3" w:rsidRPr="002C1B67" w14:paraId="4CA1ECB2" w14:textId="77777777" w:rsidTr="00A51E17">
        <w:trPr>
          <w:trHeight w:val="539"/>
        </w:trPr>
        <w:tc>
          <w:tcPr>
            <w:tcW w:w="3502" w:type="dxa"/>
            <w:vMerge w:val="restart"/>
            <w:tcBorders>
              <w:top w:val="single" w:sz="4" w:space="0" w:color="000000"/>
              <w:left w:val="single" w:sz="4" w:space="0" w:color="000000"/>
              <w:bottom w:val="single" w:sz="4" w:space="0" w:color="000000"/>
              <w:right w:val="single" w:sz="4" w:space="0" w:color="000000"/>
            </w:tcBorders>
          </w:tcPr>
          <w:p w14:paraId="4CA1ECAC" w14:textId="77777777" w:rsidR="00F351B3" w:rsidRPr="002C1B67" w:rsidRDefault="00F351B3" w:rsidP="00F351B3">
            <w:pPr>
              <w:spacing w:after="0" w:line="240" w:lineRule="auto"/>
              <w:jc w:val="both"/>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val="kk-KZ" w:eastAsia="ru-RU"/>
              </w:rPr>
              <w:t>К</w:t>
            </w:r>
            <w:r w:rsidRPr="002C1B67">
              <w:rPr>
                <w:rFonts w:ascii="Times New Roman" w:eastAsia="Calibri" w:hAnsi="Times New Roman" w:cs="Times New Roman"/>
                <w:sz w:val="24"/>
                <w:szCs w:val="24"/>
                <w:lang w:bidi="ru-RU"/>
              </w:rPr>
              <w:t>омплекс знаний о культурном наследии казахского народа, национальной культуры, традиций, обычаев, фольклора</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CAD"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AE"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4</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AF"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7,8</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B0"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6</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B1"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10,2</w:t>
            </w:r>
          </w:p>
        </w:tc>
      </w:tr>
      <w:tr w:rsidR="00F351B3" w:rsidRPr="002C1B67" w14:paraId="4CA1ECB9" w14:textId="77777777" w:rsidTr="00A51E17">
        <w:trPr>
          <w:trHeight w:val="431"/>
        </w:trPr>
        <w:tc>
          <w:tcPr>
            <w:tcW w:w="3502" w:type="dxa"/>
            <w:vMerge/>
            <w:tcBorders>
              <w:top w:val="single" w:sz="4" w:space="0" w:color="000000"/>
              <w:left w:val="single" w:sz="4" w:space="0" w:color="000000"/>
              <w:bottom w:val="single" w:sz="4" w:space="0" w:color="000000"/>
              <w:right w:val="single" w:sz="4" w:space="0" w:color="000000"/>
            </w:tcBorders>
            <w:vAlign w:val="center"/>
            <w:hideMark/>
          </w:tcPr>
          <w:p w14:paraId="4CA1ECB3"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CB4"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B5"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35</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B6"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68,6</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B7"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42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B8"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71,2</w:t>
            </w:r>
          </w:p>
        </w:tc>
      </w:tr>
      <w:tr w:rsidR="00F351B3" w:rsidRPr="002C1B67" w14:paraId="4CA1ECC0" w14:textId="77777777" w:rsidTr="00A51E17">
        <w:trPr>
          <w:trHeight w:val="409"/>
        </w:trPr>
        <w:tc>
          <w:tcPr>
            <w:tcW w:w="3502" w:type="dxa"/>
            <w:vMerge/>
            <w:tcBorders>
              <w:top w:val="single" w:sz="4" w:space="0" w:color="000000"/>
              <w:left w:val="single" w:sz="4" w:space="0" w:color="000000"/>
              <w:bottom w:val="single" w:sz="4" w:space="0" w:color="000000"/>
              <w:right w:val="single" w:sz="4" w:space="0" w:color="000000"/>
            </w:tcBorders>
            <w:vAlign w:val="center"/>
            <w:hideMark/>
          </w:tcPr>
          <w:p w14:paraId="4CA1ECBA"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CBB"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Высокий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BC"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BD"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23,6</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BE"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11</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BF"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18,6</w:t>
            </w:r>
          </w:p>
        </w:tc>
      </w:tr>
      <w:tr w:rsidR="00F351B3" w:rsidRPr="002C1B67" w14:paraId="4CA1ECC7" w14:textId="77777777" w:rsidTr="00A51E17">
        <w:trPr>
          <w:trHeight w:val="559"/>
        </w:trPr>
        <w:tc>
          <w:tcPr>
            <w:tcW w:w="3502" w:type="dxa"/>
            <w:vMerge w:val="restart"/>
            <w:tcBorders>
              <w:top w:val="single" w:sz="4" w:space="0" w:color="000000"/>
              <w:left w:val="single" w:sz="4" w:space="0" w:color="000000"/>
              <w:bottom w:val="single" w:sz="4" w:space="0" w:color="000000"/>
              <w:right w:val="single" w:sz="4" w:space="0" w:color="000000"/>
            </w:tcBorders>
          </w:tcPr>
          <w:p w14:paraId="4CA1ECC1" w14:textId="77777777" w:rsidR="00F351B3" w:rsidRPr="002C1B67" w:rsidRDefault="00F351B3" w:rsidP="00F351B3">
            <w:pPr>
              <w:tabs>
                <w:tab w:val="left" w:pos="7931"/>
              </w:tabs>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lang w:bidi="ru-RU"/>
              </w:rPr>
              <w:t>Комплекс конкретных целостных знаний о регионе проживания (история, география, культура и просвещение, экология и др.)</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CC2"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C3"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8</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C4"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15,7</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C5"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7</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C6"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11,9</w:t>
            </w:r>
          </w:p>
        </w:tc>
      </w:tr>
      <w:tr w:rsidR="00F351B3" w:rsidRPr="002C1B67" w14:paraId="4CA1ECCE" w14:textId="77777777" w:rsidTr="00A51E17">
        <w:trPr>
          <w:trHeight w:hRule="exact" w:val="573"/>
        </w:trPr>
        <w:tc>
          <w:tcPr>
            <w:tcW w:w="3502" w:type="dxa"/>
            <w:vMerge/>
            <w:tcBorders>
              <w:top w:val="single" w:sz="4" w:space="0" w:color="000000"/>
              <w:left w:val="single" w:sz="4" w:space="0" w:color="000000"/>
              <w:bottom w:val="single" w:sz="4" w:space="0" w:color="000000"/>
              <w:right w:val="single" w:sz="4" w:space="0" w:color="000000"/>
            </w:tcBorders>
            <w:vAlign w:val="center"/>
            <w:hideMark/>
          </w:tcPr>
          <w:p w14:paraId="4CA1ECC8"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CC9"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CA"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31</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CB"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60,7</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CC"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39</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CD"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66,1</w:t>
            </w:r>
          </w:p>
        </w:tc>
      </w:tr>
      <w:tr w:rsidR="00F351B3" w:rsidRPr="002C1B67" w14:paraId="4CA1ECD5" w14:textId="77777777" w:rsidTr="00A51E17">
        <w:trPr>
          <w:trHeight w:hRule="exact" w:val="567"/>
        </w:trPr>
        <w:tc>
          <w:tcPr>
            <w:tcW w:w="3502" w:type="dxa"/>
            <w:vMerge/>
            <w:tcBorders>
              <w:top w:val="single" w:sz="4" w:space="0" w:color="000000"/>
              <w:left w:val="single" w:sz="4" w:space="0" w:color="000000"/>
              <w:bottom w:val="single" w:sz="4" w:space="0" w:color="000000"/>
              <w:right w:val="single" w:sz="4" w:space="0" w:color="000000"/>
            </w:tcBorders>
            <w:vAlign w:val="center"/>
            <w:hideMark/>
          </w:tcPr>
          <w:p w14:paraId="4CA1ECCF"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CD0"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Высокий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D1"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D2"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23,6</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D3"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13</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D4"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22</w:t>
            </w:r>
          </w:p>
        </w:tc>
      </w:tr>
      <w:tr w:rsidR="00A51E17" w:rsidRPr="002C1B67" w14:paraId="4CA1ECDC" w14:textId="77777777" w:rsidTr="00A51E17">
        <w:trPr>
          <w:trHeight w:val="800"/>
        </w:trPr>
        <w:tc>
          <w:tcPr>
            <w:tcW w:w="3502" w:type="dxa"/>
            <w:vMerge w:val="restart"/>
            <w:tcBorders>
              <w:top w:val="single" w:sz="4" w:space="0" w:color="000000"/>
              <w:left w:val="single" w:sz="4" w:space="0" w:color="000000"/>
              <w:right w:val="single" w:sz="4" w:space="0" w:color="000000"/>
            </w:tcBorders>
            <w:vAlign w:val="center"/>
          </w:tcPr>
          <w:p w14:paraId="4CA1ECD6" w14:textId="745C833C" w:rsidR="00A51E17" w:rsidRPr="002C1B67" w:rsidRDefault="00136A00" w:rsidP="00F351B3">
            <w:pPr>
              <w:tabs>
                <w:tab w:val="left" w:pos="7931"/>
              </w:tabs>
              <w:spacing w:after="0" w:line="240" w:lineRule="auto"/>
              <w:jc w:val="both"/>
              <w:rPr>
                <w:rFonts w:ascii="Times New Roman" w:eastAsia="Times New Roman" w:hAnsi="Times New Roman" w:cs="Times New Roman"/>
                <w:sz w:val="24"/>
                <w:szCs w:val="24"/>
                <w:lang w:val="kk-KZ" w:eastAsia="ru-RU"/>
              </w:rPr>
            </w:pPr>
            <w:r w:rsidRPr="002C1B67">
              <w:rPr>
                <w:rFonts w:ascii="Times New Roman" w:eastAsia="Calibri" w:hAnsi="Times New Roman" w:cs="Times New Roman"/>
                <w:sz w:val="24"/>
                <w:szCs w:val="24"/>
                <w:lang w:bidi="ru-RU"/>
              </w:rPr>
              <w:t>«</w:t>
            </w:r>
            <w:r w:rsidR="00A51E17" w:rsidRPr="002C1B67">
              <w:rPr>
                <w:rFonts w:ascii="Times New Roman" w:eastAsia="Calibri" w:hAnsi="Times New Roman" w:cs="Times New Roman"/>
                <w:sz w:val="24"/>
                <w:szCs w:val="24"/>
                <w:lang w:bidi="ru-RU"/>
              </w:rPr>
              <w:t>Знание и понимание культуры народов, проживающих в нашем полиэтническом государстве, в странах ближнего и дальнего зарубежья, этнопсихологических особенностей других народов, основных норм и правил общечеловеческой этики</w:t>
            </w:r>
            <w:r w:rsidRPr="002C1B67">
              <w:rPr>
                <w:rFonts w:ascii="Times New Roman" w:eastAsia="Calibri" w:hAnsi="Times New Roman" w:cs="Times New Roman"/>
                <w:sz w:val="24"/>
                <w:szCs w:val="24"/>
                <w:lang w:bidi="ru-RU"/>
              </w:rPr>
              <w:t xml:space="preserve">» </w:t>
            </w:r>
            <w:r w:rsidRPr="002C1B67">
              <w:rPr>
                <w:rFonts w:ascii="Times New Roman" w:eastAsia="Malgun Gothic" w:hAnsi="Times New Roman" w:cs="Times New Roman"/>
                <w:sz w:val="24"/>
                <w:szCs w:val="24"/>
                <w:lang w:eastAsia="ru-RU"/>
              </w:rPr>
              <w:t>[1].</w:t>
            </w:r>
          </w:p>
        </w:tc>
        <w:tc>
          <w:tcPr>
            <w:tcW w:w="1559" w:type="dxa"/>
            <w:tcBorders>
              <w:top w:val="single" w:sz="4" w:space="0" w:color="000000"/>
              <w:left w:val="single" w:sz="4" w:space="0" w:color="000000"/>
              <w:bottom w:val="nil"/>
              <w:right w:val="single" w:sz="4" w:space="0" w:color="000000"/>
            </w:tcBorders>
            <w:vAlign w:val="center"/>
          </w:tcPr>
          <w:p w14:paraId="4CA1ECD7" w14:textId="77777777" w:rsidR="00A51E17" w:rsidRPr="002C1B67" w:rsidRDefault="00A51E17"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Низкий</w:t>
            </w:r>
          </w:p>
        </w:tc>
        <w:tc>
          <w:tcPr>
            <w:tcW w:w="1418" w:type="dxa"/>
            <w:tcBorders>
              <w:top w:val="single" w:sz="4" w:space="0" w:color="000000"/>
              <w:left w:val="single" w:sz="4" w:space="0" w:color="000000"/>
              <w:bottom w:val="nil"/>
              <w:right w:val="single" w:sz="4" w:space="0" w:color="000000"/>
            </w:tcBorders>
            <w:vAlign w:val="center"/>
          </w:tcPr>
          <w:p w14:paraId="4CA1ECD8" w14:textId="77777777" w:rsidR="00A51E17" w:rsidRPr="002C1B67" w:rsidRDefault="00A51E17"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7</w:t>
            </w:r>
          </w:p>
        </w:tc>
        <w:tc>
          <w:tcPr>
            <w:tcW w:w="850" w:type="dxa"/>
            <w:tcBorders>
              <w:top w:val="single" w:sz="4" w:space="0" w:color="000000"/>
              <w:left w:val="single" w:sz="4" w:space="0" w:color="000000"/>
              <w:bottom w:val="nil"/>
              <w:right w:val="single" w:sz="4" w:space="0" w:color="000000"/>
            </w:tcBorders>
            <w:vAlign w:val="center"/>
          </w:tcPr>
          <w:p w14:paraId="4CA1ECD9" w14:textId="77777777" w:rsidR="00A51E17" w:rsidRPr="002C1B67" w:rsidRDefault="00A51E17"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13,7</w:t>
            </w:r>
          </w:p>
        </w:tc>
        <w:tc>
          <w:tcPr>
            <w:tcW w:w="1418" w:type="dxa"/>
            <w:tcBorders>
              <w:top w:val="single" w:sz="4" w:space="0" w:color="000000"/>
              <w:left w:val="single" w:sz="4" w:space="0" w:color="000000"/>
              <w:bottom w:val="nil"/>
              <w:right w:val="single" w:sz="4" w:space="0" w:color="000000"/>
            </w:tcBorders>
            <w:vAlign w:val="center"/>
          </w:tcPr>
          <w:p w14:paraId="4CA1ECDA" w14:textId="77777777" w:rsidR="00A51E17" w:rsidRPr="002C1B67" w:rsidRDefault="00A51E17"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8</w:t>
            </w:r>
          </w:p>
        </w:tc>
        <w:tc>
          <w:tcPr>
            <w:tcW w:w="850" w:type="dxa"/>
            <w:tcBorders>
              <w:top w:val="single" w:sz="4" w:space="0" w:color="000000"/>
              <w:left w:val="single" w:sz="4" w:space="0" w:color="000000"/>
              <w:bottom w:val="nil"/>
              <w:right w:val="single" w:sz="4" w:space="0" w:color="000000"/>
            </w:tcBorders>
            <w:vAlign w:val="center"/>
          </w:tcPr>
          <w:p w14:paraId="4CA1ECDB" w14:textId="77777777" w:rsidR="00A51E17" w:rsidRPr="002C1B67" w:rsidRDefault="00A51E17"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13,6</w:t>
            </w:r>
          </w:p>
        </w:tc>
      </w:tr>
      <w:tr w:rsidR="00A51E17" w:rsidRPr="002C1B67" w14:paraId="4CA1ECEE" w14:textId="77777777" w:rsidTr="00A51E17">
        <w:trPr>
          <w:trHeight w:val="910"/>
        </w:trPr>
        <w:tc>
          <w:tcPr>
            <w:tcW w:w="3502" w:type="dxa"/>
            <w:vMerge/>
            <w:tcBorders>
              <w:left w:val="single" w:sz="4" w:space="0" w:color="000000"/>
              <w:right w:val="single" w:sz="4" w:space="0" w:color="000000"/>
            </w:tcBorders>
            <w:hideMark/>
          </w:tcPr>
          <w:p w14:paraId="4CA1ECE8" w14:textId="5633A303" w:rsidR="00A51E17" w:rsidRPr="002C1B67" w:rsidRDefault="00A51E17" w:rsidP="00F351B3">
            <w:pPr>
              <w:tabs>
                <w:tab w:val="left" w:pos="7931"/>
              </w:tabs>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right w:val="single" w:sz="4" w:space="0" w:color="000000"/>
            </w:tcBorders>
            <w:vAlign w:val="center"/>
          </w:tcPr>
          <w:p w14:paraId="4CA1ECE9" w14:textId="77777777" w:rsidR="00A51E17" w:rsidRPr="002C1B67" w:rsidRDefault="00A51E17"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Средний</w:t>
            </w:r>
          </w:p>
        </w:tc>
        <w:tc>
          <w:tcPr>
            <w:tcW w:w="1418" w:type="dxa"/>
            <w:tcBorders>
              <w:top w:val="single" w:sz="4" w:space="0" w:color="000000"/>
              <w:left w:val="single" w:sz="4" w:space="0" w:color="000000"/>
              <w:right w:val="single" w:sz="4" w:space="0" w:color="000000"/>
            </w:tcBorders>
            <w:vAlign w:val="center"/>
          </w:tcPr>
          <w:p w14:paraId="4CA1ECEA" w14:textId="77777777" w:rsidR="00A51E17" w:rsidRPr="002C1B67" w:rsidRDefault="00A51E17"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33</w:t>
            </w:r>
          </w:p>
        </w:tc>
        <w:tc>
          <w:tcPr>
            <w:tcW w:w="850" w:type="dxa"/>
            <w:tcBorders>
              <w:top w:val="single" w:sz="4" w:space="0" w:color="000000"/>
              <w:left w:val="single" w:sz="4" w:space="0" w:color="000000"/>
              <w:right w:val="single" w:sz="4" w:space="0" w:color="000000"/>
            </w:tcBorders>
            <w:vAlign w:val="center"/>
          </w:tcPr>
          <w:p w14:paraId="4CA1ECEB" w14:textId="77777777" w:rsidR="00A51E17" w:rsidRPr="002C1B67" w:rsidRDefault="00A51E17"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64,7</w:t>
            </w:r>
          </w:p>
        </w:tc>
        <w:tc>
          <w:tcPr>
            <w:tcW w:w="1418" w:type="dxa"/>
            <w:tcBorders>
              <w:top w:val="single" w:sz="4" w:space="0" w:color="000000"/>
              <w:left w:val="single" w:sz="4" w:space="0" w:color="000000"/>
              <w:right w:val="single" w:sz="4" w:space="0" w:color="000000"/>
            </w:tcBorders>
            <w:vAlign w:val="center"/>
          </w:tcPr>
          <w:p w14:paraId="4CA1ECEC" w14:textId="77777777" w:rsidR="00A51E17" w:rsidRPr="002C1B67" w:rsidRDefault="00A51E17"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35</w:t>
            </w:r>
          </w:p>
        </w:tc>
        <w:tc>
          <w:tcPr>
            <w:tcW w:w="850" w:type="dxa"/>
            <w:tcBorders>
              <w:top w:val="single" w:sz="4" w:space="0" w:color="000000"/>
              <w:left w:val="single" w:sz="4" w:space="0" w:color="000000"/>
              <w:right w:val="single" w:sz="4" w:space="0" w:color="000000"/>
            </w:tcBorders>
            <w:vAlign w:val="center"/>
          </w:tcPr>
          <w:p w14:paraId="4CA1ECED" w14:textId="77777777" w:rsidR="00A51E17" w:rsidRPr="002C1B67" w:rsidRDefault="00A51E17"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59,3</w:t>
            </w:r>
          </w:p>
        </w:tc>
      </w:tr>
      <w:tr w:rsidR="00A51E17" w:rsidRPr="002C1B67" w14:paraId="4CA1ECF5" w14:textId="77777777" w:rsidTr="00A51E17">
        <w:trPr>
          <w:trHeight w:val="1052"/>
        </w:trPr>
        <w:tc>
          <w:tcPr>
            <w:tcW w:w="3502" w:type="dxa"/>
            <w:vMerge/>
            <w:tcBorders>
              <w:left w:val="single" w:sz="4" w:space="0" w:color="000000"/>
              <w:bottom w:val="single" w:sz="4" w:space="0" w:color="000000"/>
              <w:right w:val="single" w:sz="4" w:space="0" w:color="000000"/>
            </w:tcBorders>
            <w:vAlign w:val="center"/>
            <w:hideMark/>
          </w:tcPr>
          <w:p w14:paraId="4CA1ECEF" w14:textId="77777777" w:rsidR="00A51E17" w:rsidRPr="002C1B67" w:rsidRDefault="00A51E17" w:rsidP="00F351B3">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CF0" w14:textId="77777777" w:rsidR="00A51E17" w:rsidRPr="002C1B67" w:rsidRDefault="00A51E17"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Высокий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F1" w14:textId="77777777" w:rsidR="00A51E17" w:rsidRPr="002C1B67" w:rsidRDefault="00A51E17"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11</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F2" w14:textId="77777777" w:rsidR="00A51E17" w:rsidRPr="002C1B67" w:rsidRDefault="00A51E17"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21,6</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F3" w14:textId="77777777" w:rsidR="00A51E17" w:rsidRPr="002C1B67" w:rsidRDefault="00A51E17"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16</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F4" w14:textId="77777777" w:rsidR="00A51E17" w:rsidRPr="002C1B67" w:rsidRDefault="00A51E17"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27,1</w:t>
            </w:r>
          </w:p>
        </w:tc>
      </w:tr>
      <w:tr w:rsidR="00F351B3" w:rsidRPr="002C1B67" w14:paraId="4CA1ECFC" w14:textId="77777777" w:rsidTr="009A15D0">
        <w:trPr>
          <w:trHeight w:val="453"/>
        </w:trPr>
        <w:tc>
          <w:tcPr>
            <w:tcW w:w="3502" w:type="dxa"/>
            <w:vMerge w:val="restart"/>
            <w:tcBorders>
              <w:top w:val="single" w:sz="4" w:space="0" w:color="000000"/>
              <w:left w:val="single" w:sz="4" w:space="0" w:color="000000"/>
              <w:bottom w:val="single" w:sz="4" w:space="0" w:color="000000"/>
              <w:right w:val="single" w:sz="4" w:space="0" w:color="000000"/>
            </w:tcBorders>
          </w:tcPr>
          <w:p w14:paraId="4CA1ECF6" w14:textId="16E9FC18" w:rsidR="00F351B3" w:rsidRPr="002C1B67" w:rsidRDefault="00F351B3" w:rsidP="00F351B3">
            <w:pPr>
              <w:spacing w:after="0" w:line="240" w:lineRule="auto"/>
              <w:jc w:val="both"/>
              <w:textAlignment w:val="baseline"/>
              <w:rPr>
                <w:rFonts w:ascii="Times New Roman" w:eastAsia="+mn-ea" w:hAnsi="Times New Roman" w:cs="Times New Roman"/>
                <w:kern w:val="24"/>
                <w:sz w:val="24"/>
                <w:szCs w:val="24"/>
                <w:lang w:eastAsia="ru-RU"/>
              </w:rPr>
            </w:pPr>
            <w:r w:rsidRPr="002C1B67">
              <w:rPr>
                <w:rFonts w:ascii="Times New Roman" w:eastAsia="Calibri" w:hAnsi="Times New Roman" w:cs="Times New Roman"/>
                <w:kern w:val="24"/>
                <w:sz w:val="24"/>
                <w:szCs w:val="24"/>
                <w:lang w:eastAsia="ru-RU"/>
              </w:rPr>
              <w:t>Г</w:t>
            </w:r>
            <w:r w:rsidRPr="002C1B67">
              <w:rPr>
                <w:rFonts w:ascii="Times New Roman" w:eastAsia="Times New Roman" w:hAnsi="Times New Roman" w:cs="Times New Roman"/>
                <w:sz w:val="24"/>
                <w:szCs w:val="24"/>
                <w:lang w:eastAsia="ru-RU" w:bidi="ru-RU"/>
              </w:rPr>
              <w:t>отовности служить Родине и защищать ее</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CF7"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F8"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11</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F9"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21,6</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FA"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9</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CFB"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15,3</w:t>
            </w:r>
          </w:p>
        </w:tc>
      </w:tr>
      <w:tr w:rsidR="00F351B3" w:rsidRPr="002C1B67" w14:paraId="4CA1ED03" w14:textId="77777777" w:rsidTr="009A15D0">
        <w:trPr>
          <w:trHeight w:val="453"/>
        </w:trPr>
        <w:tc>
          <w:tcPr>
            <w:tcW w:w="3502" w:type="dxa"/>
            <w:vMerge/>
            <w:tcBorders>
              <w:top w:val="single" w:sz="4" w:space="0" w:color="000000"/>
              <w:left w:val="single" w:sz="4" w:space="0" w:color="000000"/>
              <w:bottom w:val="single" w:sz="4" w:space="0" w:color="000000"/>
              <w:right w:val="single" w:sz="4" w:space="0" w:color="000000"/>
            </w:tcBorders>
            <w:vAlign w:val="center"/>
            <w:hideMark/>
          </w:tcPr>
          <w:p w14:paraId="4CA1ECFD"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CFE"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CFF"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00"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62,7</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01"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43</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02"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72,9</w:t>
            </w:r>
          </w:p>
        </w:tc>
      </w:tr>
      <w:tr w:rsidR="00F351B3" w:rsidRPr="002C1B67" w14:paraId="4CA1ED0A" w14:textId="77777777" w:rsidTr="009A15D0">
        <w:trPr>
          <w:trHeight w:val="454"/>
        </w:trPr>
        <w:tc>
          <w:tcPr>
            <w:tcW w:w="3502" w:type="dxa"/>
            <w:vMerge/>
            <w:tcBorders>
              <w:top w:val="single" w:sz="4" w:space="0" w:color="000000"/>
              <w:left w:val="single" w:sz="4" w:space="0" w:color="000000"/>
              <w:bottom w:val="single" w:sz="4" w:space="0" w:color="000000"/>
              <w:right w:val="single" w:sz="4" w:space="0" w:color="000000"/>
            </w:tcBorders>
            <w:vAlign w:val="center"/>
            <w:hideMark/>
          </w:tcPr>
          <w:p w14:paraId="4CA1ED04"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05"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Высокий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06"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8</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07"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15,7</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08"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7</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09"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11,8</w:t>
            </w:r>
          </w:p>
        </w:tc>
      </w:tr>
      <w:tr w:rsidR="00F351B3" w:rsidRPr="002C1B67" w14:paraId="4CA1ED11" w14:textId="77777777" w:rsidTr="00A51E17">
        <w:trPr>
          <w:trHeight w:hRule="exact" w:val="465"/>
        </w:trPr>
        <w:tc>
          <w:tcPr>
            <w:tcW w:w="3502" w:type="dxa"/>
            <w:vMerge w:val="restart"/>
            <w:tcBorders>
              <w:top w:val="single" w:sz="4" w:space="0" w:color="000000"/>
              <w:left w:val="single" w:sz="4" w:space="0" w:color="000000"/>
              <w:bottom w:val="single" w:sz="4" w:space="0" w:color="000000"/>
              <w:right w:val="single" w:sz="4" w:space="0" w:color="000000"/>
            </w:tcBorders>
            <w:vAlign w:val="center"/>
            <w:hideMark/>
          </w:tcPr>
          <w:p w14:paraId="4CA1ED0B"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bidi="ru-RU"/>
              </w:rPr>
              <w:t>Чувство «малой родины», любовь к своему краю, региону (маленькому городу, селу, аулу)</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0C"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0D"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42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0E"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82,4</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0F"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47</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10"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79,7</w:t>
            </w:r>
          </w:p>
        </w:tc>
      </w:tr>
      <w:tr w:rsidR="00F351B3" w:rsidRPr="002C1B67" w14:paraId="4CA1ED18" w14:textId="77777777" w:rsidTr="00A51E17">
        <w:trPr>
          <w:trHeight w:hRule="exact" w:val="415"/>
        </w:trPr>
        <w:tc>
          <w:tcPr>
            <w:tcW w:w="3502" w:type="dxa"/>
            <w:vMerge/>
            <w:tcBorders>
              <w:top w:val="single" w:sz="4" w:space="0" w:color="000000"/>
              <w:left w:val="single" w:sz="4" w:space="0" w:color="000000"/>
              <w:bottom w:val="single" w:sz="4" w:space="0" w:color="000000"/>
              <w:right w:val="single" w:sz="4" w:space="0" w:color="000000"/>
            </w:tcBorders>
            <w:vAlign w:val="center"/>
            <w:hideMark/>
          </w:tcPr>
          <w:p w14:paraId="4CA1ED12"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13"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14"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9</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15"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17,6</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16"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17"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20,3</w:t>
            </w:r>
          </w:p>
        </w:tc>
      </w:tr>
      <w:tr w:rsidR="00F351B3" w:rsidRPr="002C1B67" w14:paraId="4CA1ED1F" w14:textId="77777777" w:rsidTr="009A15D0">
        <w:trPr>
          <w:trHeight w:val="487"/>
        </w:trPr>
        <w:tc>
          <w:tcPr>
            <w:tcW w:w="3502" w:type="dxa"/>
            <w:vMerge/>
            <w:tcBorders>
              <w:top w:val="single" w:sz="4" w:space="0" w:color="000000"/>
              <w:left w:val="single" w:sz="4" w:space="0" w:color="000000"/>
              <w:bottom w:val="single" w:sz="4" w:space="0" w:color="000000"/>
              <w:right w:val="single" w:sz="4" w:space="0" w:color="000000"/>
            </w:tcBorders>
            <w:vAlign w:val="center"/>
            <w:hideMark/>
          </w:tcPr>
          <w:p w14:paraId="4CA1ED19"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1A"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Высокий</w:t>
            </w:r>
          </w:p>
        </w:tc>
        <w:tc>
          <w:tcPr>
            <w:tcW w:w="1418" w:type="dxa"/>
            <w:tcBorders>
              <w:top w:val="single" w:sz="4" w:space="0" w:color="000000"/>
              <w:left w:val="single" w:sz="4" w:space="0" w:color="000000"/>
              <w:bottom w:val="single" w:sz="4" w:space="0" w:color="000000"/>
              <w:right w:val="single" w:sz="4" w:space="0" w:color="000000"/>
            </w:tcBorders>
            <w:vAlign w:val="center"/>
          </w:tcPr>
          <w:p w14:paraId="4CA1ED1B"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850" w:type="dxa"/>
            <w:tcBorders>
              <w:top w:val="single" w:sz="4" w:space="0" w:color="000000"/>
              <w:left w:val="single" w:sz="4" w:space="0" w:color="000000"/>
              <w:bottom w:val="single" w:sz="4" w:space="0" w:color="000000"/>
              <w:right w:val="single" w:sz="4" w:space="0" w:color="000000"/>
            </w:tcBorders>
            <w:vAlign w:val="center"/>
          </w:tcPr>
          <w:p w14:paraId="4CA1ED1C"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1418" w:type="dxa"/>
            <w:tcBorders>
              <w:top w:val="single" w:sz="4" w:space="0" w:color="000000"/>
              <w:left w:val="single" w:sz="4" w:space="0" w:color="000000"/>
              <w:bottom w:val="single" w:sz="4" w:space="0" w:color="000000"/>
              <w:right w:val="single" w:sz="4" w:space="0" w:color="000000"/>
            </w:tcBorders>
            <w:vAlign w:val="center"/>
          </w:tcPr>
          <w:p w14:paraId="4CA1ED1D"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850" w:type="dxa"/>
            <w:tcBorders>
              <w:top w:val="single" w:sz="4" w:space="0" w:color="000000"/>
              <w:left w:val="single" w:sz="4" w:space="0" w:color="000000"/>
              <w:bottom w:val="single" w:sz="4" w:space="0" w:color="000000"/>
              <w:right w:val="single" w:sz="4" w:space="0" w:color="000000"/>
            </w:tcBorders>
            <w:vAlign w:val="center"/>
          </w:tcPr>
          <w:p w14:paraId="4CA1ED1E"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r>
      <w:tr w:rsidR="00F351B3" w:rsidRPr="002C1B67" w14:paraId="4CA1ED26" w14:textId="77777777" w:rsidTr="00A51E17">
        <w:trPr>
          <w:trHeight w:val="555"/>
        </w:trPr>
        <w:tc>
          <w:tcPr>
            <w:tcW w:w="3502" w:type="dxa"/>
            <w:vMerge w:val="restart"/>
            <w:tcBorders>
              <w:top w:val="single" w:sz="4" w:space="0" w:color="000000"/>
              <w:left w:val="single" w:sz="4" w:space="0" w:color="000000"/>
              <w:bottom w:val="single" w:sz="4" w:space="0" w:color="000000"/>
              <w:right w:val="single" w:sz="4" w:space="0" w:color="000000"/>
            </w:tcBorders>
          </w:tcPr>
          <w:p w14:paraId="4CA1ED20" w14:textId="77777777" w:rsidR="00F351B3" w:rsidRPr="002C1B67" w:rsidRDefault="00F351B3" w:rsidP="00F351B3">
            <w:pPr>
              <w:spacing w:after="0" w:line="240" w:lineRule="auto"/>
              <w:jc w:val="both"/>
              <w:textAlignment w:val="baseline"/>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Уважительное</w:t>
            </w:r>
            <w:r w:rsidRPr="002C1B67">
              <w:rPr>
                <w:rFonts w:ascii="Times New Roman" w:eastAsia="Tahoma" w:hAnsi="Times New Roman" w:cs="Times New Roman"/>
                <w:sz w:val="24"/>
                <w:szCs w:val="24"/>
                <w:lang w:eastAsia="ru-RU" w:bidi="ru-RU"/>
              </w:rPr>
              <w:t xml:space="preserve"> отношение к национально-культурным ценностям региона, убеждённость в самобытности своего региона</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21"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22"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13</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23"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25,5</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24"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11</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25"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18,65</w:t>
            </w:r>
          </w:p>
        </w:tc>
      </w:tr>
      <w:tr w:rsidR="00F351B3" w:rsidRPr="002C1B67" w14:paraId="4CA1ED2D" w14:textId="77777777" w:rsidTr="00A51E17">
        <w:trPr>
          <w:trHeight w:val="615"/>
        </w:trPr>
        <w:tc>
          <w:tcPr>
            <w:tcW w:w="3502" w:type="dxa"/>
            <w:vMerge/>
            <w:tcBorders>
              <w:top w:val="single" w:sz="4" w:space="0" w:color="000000"/>
              <w:left w:val="single" w:sz="4" w:space="0" w:color="000000"/>
              <w:bottom w:val="single" w:sz="4" w:space="0" w:color="000000"/>
              <w:right w:val="single" w:sz="4" w:space="0" w:color="000000"/>
            </w:tcBorders>
            <w:vAlign w:val="center"/>
            <w:hideMark/>
          </w:tcPr>
          <w:p w14:paraId="4CA1ED27"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28"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29"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29</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2A"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56,9</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2B"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37</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2C"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62,7</w:t>
            </w:r>
          </w:p>
        </w:tc>
      </w:tr>
      <w:tr w:rsidR="00F351B3" w:rsidRPr="002C1B67" w14:paraId="4CA1ED34" w14:textId="77777777" w:rsidTr="00A15274">
        <w:trPr>
          <w:trHeight w:val="730"/>
        </w:trPr>
        <w:tc>
          <w:tcPr>
            <w:tcW w:w="3502" w:type="dxa"/>
            <w:vMerge/>
            <w:tcBorders>
              <w:top w:val="single" w:sz="4" w:space="0" w:color="000000"/>
              <w:left w:val="single" w:sz="4" w:space="0" w:color="000000"/>
              <w:bottom w:val="nil"/>
              <w:right w:val="single" w:sz="4" w:space="0" w:color="000000"/>
            </w:tcBorders>
            <w:vAlign w:val="center"/>
            <w:hideMark/>
          </w:tcPr>
          <w:p w14:paraId="4CA1ED2E"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nil"/>
              <w:right w:val="single" w:sz="4" w:space="0" w:color="000000"/>
            </w:tcBorders>
            <w:vAlign w:val="center"/>
            <w:hideMark/>
          </w:tcPr>
          <w:p w14:paraId="4CA1ED2F"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Высокий</w:t>
            </w:r>
          </w:p>
        </w:tc>
        <w:tc>
          <w:tcPr>
            <w:tcW w:w="1418" w:type="dxa"/>
            <w:tcBorders>
              <w:top w:val="single" w:sz="4" w:space="0" w:color="000000"/>
              <w:left w:val="single" w:sz="4" w:space="0" w:color="000000"/>
              <w:bottom w:val="nil"/>
              <w:right w:val="single" w:sz="4" w:space="0" w:color="000000"/>
            </w:tcBorders>
            <w:vAlign w:val="center"/>
            <w:hideMark/>
          </w:tcPr>
          <w:p w14:paraId="4CA1ED30"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9</w:t>
            </w:r>
          </w:p>
        </w:tc>
        <w:tc>
          <w:tcPr>
            <w:tcW w:w="850" w:type="dxa"/>
            <w:tcBorders>
              <w:top w:val="single" w:sz="4" w:space="0" w:color="000000"/>
              <w:left w:val="single" w:sz="4" w:space="0" w:color="000000"/>
              <w:bottom w:val="nil"/>
              <w:right w:val="single" w:sz="4" w:space="0" w:color="000000"/>
            </w:tcBorders>
            <w:vAlign w:val="center"/>
            <w:hideMark/>
          </w:tcPr>
          <w:p w14:paraId="4CA1ED31"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17,6</w:t>
            </w:r>
          </w:p>
        </w:tc>
        <w:tc>
          <w:tcPr>
            <w:tcW w:w="1418" w:type="dxa"/>
            <w:tcBorders>
              <w:top w:val="single" w:sz="4" w:space="0" w:color="000000"/>
              <w:left w:val="single" w:sz="4" w:space="0" w:color="000000"/>
              <w:bottom w:val="nil"/>
              <w:right w:val="single" w:sz="4" w:space="0" w:color="000000"/>
            </w:tcBorders>
            <w:vAlign w:val="center"/>
            <w:hideMark/>
          </w:tcPr>
          <w:p w14:paraId="4CA1ED32"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11</w:t>
            </w:r>
          </w:p>
        </w:tc>
        <w:tc>
          <w:tcPr>
            <w:tcW w:w="850" w:type="dxa"/>
            <w:tcBorders>
              <w:top w:val="single" w:sz="4" w:space="0" w:color="000000"/>
              <w:left w:val="single" w:sz="4" w:space="0" w:color="000000"/>
              <w:bottom w:val="nil"/>
              <w:right w:val="single" w:sz="4" w:space="0" w:color="000000"/>
            </w:tcBorders>
            <w:vAlign w:val="center"/>
            <w:hideMark/>
          </w:tcPr>
          <w:p w14:paraId="4CA1ED33"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18,65</w:t>
            </w:r>
          </w:p>
        </w:tc>
      </w:tr>
      <w:tr w:rsidR="00A15274" w:rsidRPr="002C1B67" w14:paraId="34EDB3B0" w14:textId="77777777" w:rsidTr="00A15274">
        <w:trPr>
          <w:trHeight w:val="283"/>
        </w:trPr>
        <w:tc>
          <w:tcPr>
            <w:tcW w:w="9597" w:type="dxa"/>
            <w:gridSpan w:val="6"/>
            <w:tcBorders>
              <w:top w:val="nil"/>
              <w:left w:val="nil"/>
              <w:bottom w:val="nil"/>
              <w:right w:val="nil"/>
            </w:tcBorders>
          </w:tcPr>
          <w:p w14:paraId="5590102D" w14:textId="77777777" w:rsidR="00A15274" w:rsidRDefault="00A15274" w:rsidP="00A15274">
            <w:pPr>
              <w:spacing w:after="0" w:line="240" w:lineRule="auto"/>
              <w:rPr>
                <w:rFonts w:ascii="Times New Roman" w:eastAsia="Calibri" w:hAnsi="Times New Roman" w:cs="Times New Roman"/>
                <w:sz w:val="24"/>
                <w:szCs w:val="24"/>
                <w:lang w:eastAsia="ru-RU"/>
              </w:rPr>
            </w:pPr>
          </w:p>
          <w:p w14:paraId="70B6EEA2" w14:textId="55944580" w:rsidR="00A15274" w:rsidRPr="002C1B67" w:rsidRDefault="00A15274" w:rsidP="00A15274">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Продолжение таблицы 8</w:t>
            </w:r>
          </w:p>
        </w:tc>
      </w:tr>
      <w:tr w:rsidR="00F351B3" w:rsidRPr="002C1B67" w14:paraId="4CA1ED3B" w14:textId="77777777" w:rsidTr="00A51E17">
        <w:trPr>
          <w:trHeight w:val="555"/>
        </w:trPr>
        <w:tc>
          <w:tcPr>
            <w:tcW w:w="3502" w:type="dxa"/>
            <w:vMerge w:val="restart"/>
            <w:tcBorders>
              <w:top w:val="single" w:sz="4" w:space="0" w:color="auto"/>
              <w:left w:val="single" w:sz="4" w:space="0" w:color="000000"/>
              <w:bottom w:val="nil"/>
              <w:right w:val="single" w:sz="4" w:space="0" w:color="000000"/>
            </w:tcBorders>
          </w:tcPr>
          <w:p w14:paraId="4CA1ED35" w14:textId="77777777" w:rsidR="00F351B3" w:rsidRPr="002C1B67" w:rsidRDefault="00F351B3" w:rsidP="00F351B3">
            <w:pPr>
              <w:spacing w:after="0" w:line="240" w:lineRule="auto"/>
              <w:jc w:val="both"/>
              <w:textAlignment w:val="baseline"/>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bidi="ru-RU"/>
              </w:rPr>
              <w:t>Способность к реализации комплекса знаний и умений о конкретных целостных знаниях о регионе проживания (знание истории, географии, культуры и просвещения, экологии др.)</w:t>
            </w:r>
          </w:p>
        </w:tc>
        <w:tc>
          <w:tcPr>
            <w:tcW w:w="1559" w:type="dxa"/>
            <w:tcBorders>
              <w:top w:val="single" w:sz="4" w:space="0" w:color="auto"/>
              <w:left w:val="single" w:sz="4" w:space="0" w:color="000000"/>
              <w:bottom w:val="single" w:sz="4" w:space="0" w:color="000000"/>
              <w:right w:val="single" w:sz="4" w:space="0" w:color="000000"/>
            </w:tcBorders>
            <w:vAlign w:val="center"/>
            <w:hideMark/>
          </w:tcPr>
          <w:p w14:paraId="4CA1ED36"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Низкий</w:t>
            </w:r>
          </w:p>
        </w:tc>
        <w:tc>
          <w:tcPr>
            <w:tcW w:w="1418" w:type="dxa"/>
            <w:tcBorders>
              <w:top w:val="single" w:sz="4" w:space="0" w:color="auto"/>
              <w:left w:val="single" w:sz="4" w:space="0" w:color="000000"/>
              <w:bottom w:val="single" w:sz="4" w:space="0" w:color="000000"/>
              <w:right w:val="single" w:sz="4" w:space="0" w:color="000000"/>
            </w:tcBorders>
            <w:vAlign w:val="center"/>
            <w:hideMark/>
          </w:tcPr>
          <w:p w14:paraId="4CA1ED37"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13</w:t>
            </w:r>
          </w:p>
        </w:tc>
        <w:tc>
          <w:tcPr>
            <w:tcW w:w="850" w:type="dxa"/>
            <w:tcBorders>
              <w:top w:val="single" w:sz="4" w:space="0" w:color="auto"/>
              <w:left w:val="single" w:sz="4" w:space="0" w:color="000000"/>
              <w:bottom w:val="single" w:sz="4" w:space="0" w:color="000000"/>
              <w:right w:val="single" w:sz="4" w:space="0" w:color="000000"/>
            </w:tcBorders>
            <w:vAlign w:val="center"/>
            <w:hideMark/>
          </w:tcPr>
          <w:p w14:paraId="4CA1ED38"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25,5</w:t>
            </w:r>
          </w:p>
        </w:tc>
        <w:tc>
          <w:tcPr>
            <w:tcW w:w="1418" w:type="dxa"/>
            <w:tcBorders>
              <w:top w:val="single" w:sz="4" w:space="0" w:color="auto"/>
              <w:left w:val="single" w:sz="4" w:space="0" w:color="000000"/>
              <w:bottom w:val="single" w:sz="4" w:space="0" w:color="000000"/>
              <w:right w:val="single" w:sz="4" w:space="0" w:color="000000"/>
            </w:tcBorders>
            <w:vAlign w:val="center"/>
            <w:hideMark/>
          </w:tcPr>
          <w:p w14:paraId="4CA1ED39"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12</w:t>
            </w:r>
          </w:p>
        </w:tc>
        <w:tc>
          <w:tcPr>
            <w:tcW w:w="850" w:type="dxa"/>
            <w:tcBorders>
              <w:top w:val="single" w:sz="4" w:space="0" w:color="auto"/>
              <w:left w:val="single" w:sz="4" w:space="0" w:color="000000"/>
              <w:bottom w:val="single" w:sz="4" w:space="0" w:color="000000"/>
              <w:right w:val="single" w:sz="4" w:space="0" w:color="000000"/>
            </w:tcBorders>
            <w:vAlign w:val="center"/>
            <w:hideMark/>
          </w:tcPr>
          <w:p w14:paraId="4CA1ED3A"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20,3</w:t>
            </w:r>
          </w:p>
        </w:tc>
      </w:tr>
      <w:tr w:rsidR="00F351B3" w:rsidRPr="002C1B67" w14:paraId="4CA1ED42" w14:textId="77777777" w:rsidTr="00A51E17">
        <w:trPr>
          <w:trHeight w:val="566"/>
        </w:trPr>
        <w:tc>
          <w:tcPr>
            <w:tcW w:w="3502" w:type="dxa"/>
            <w:vMerge/>
            <w:tcBorders>
              <w:top w:val="single" w:sz="4" w:space="0" w:color="000000"/>
              <w:left w:val="single" w:sz="4" w:space="0" w:color="000000"/>
              <w:bottom w:val="nil"/>
              <w:right w:val="single" w:sz="4" w:space="0" w:color="000000"/>
            </w:tcBorders>
            <w:vAlign w:val="center"/>
            <w:hideMark/>
          </w:tcPr>
          <w:p w14:paraId="4CA1ED3C"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3D"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3E"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28</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3F"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54,9</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40"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37</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41"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62,7</w:t>
            </w:r>
          </w:p>
        </w:tc>
      </w:tr>
      <w:tr w:rsidR="00F351B3" w:rsidRPr="002C1B67" w14:paraId="4CA1ED49" w14:textId="77777777" w:rsidTr="00A51E17">
        <w:trPr>
          <w:trHeight w:val="559"/>
        </w:trPr>
        <w:tc>
          <w:tcPr>
            <w:tcW w:w="3502" w:type="dxa"/>
            <w:vMerge/>
            <w:tcBorders>
              <w:top w:val="single" w:sz="4" w:space="0" w:color="000000"/>
              <w:left w:val="single" w:sz="4" w:space="0" w:color="000000"/>
              <w:bottom w:val="nil"/>
              <w:right w:val="single" w:sz="4" w:space="0" w:color="000000"/>
            </w:tcBorders>
            <w:vAlign w:val="center"/>
            <w:hideMark/>
          </w:tcPr>
          <w:p w14:paraId="4CA1ED43"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nil"/>
              <w:right w:val="single" w:sz="4" w:space="0" w:color="000000"/>
            </w:tcBorders>
            <w:vAlign w:val="center"/>
            <w:hideMark/>
          </w:tcPr>
          <w:p w14:paraId="4CA1ED44"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Высокий</w:t>
            </w:r>
          </w:p>
        </w:tc>
        <w:tc>
          <w:tcPr>
            <w:tcW w:w="1418" w:type="dxa"/>
            <w:tcBorders>
              <w:top w:val="single" w:sz="4" w:space="0" w:color="000000"/>
              <w:left w:val="single" w:sz="4" w:space="0" w:color="000000"/>
              <w:bottom w:val="nil"/>
              <w:right w:val="single" w:sz="4" w:space="0" w:color="000000"/>
            </w:tcBorders>
            <w:vAlign w:val="center"/>
            <w:hideMark/>
          </w:tcPr>
          <w:p w14:paraId="4CA1ED45"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10</w:t>
            </w:r>
          </w:p>
        </w:tc>
        <w:tc>
          <w:tcPr>
            <w:tcW w:w="850" w:type="dxa"/>
            <w:tcBorders>
              <w:top w:val="single" w:sz="4" w:space="0" w:color="000000"/>
              <w:left w:val="single" w:sz="4" w:space="0" w:color="000000"/>
              <w:bottom w:val="nil"/>
              <w:right w:val="single" w:sz="4" w:space="0" w:color="000000"/>
            </w:tcBorders>
            <w:vAlign w:val="center"/>
            <w:hideMark/>
          </w:tcPr>
          <w:p w14:paraId="4CA1ED46"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19,6</w:t>
            </w:r>
          </w:p>
        </w:tc>
        <w:tc>
          <w:tcPr>
            <w:tcW w:w="1418" w:type="dxa"/>
            <w:tcBorders>
              <w:top w:val="single" w:sz="4" w:space="0" w:color="000000"/>
              <w:left w:val="single" w:sz="4" w:space="0" w:color="000000"/>
              <w:bottom w:val="nil"/>
              <w:right w:val="single" w:sz="4" w:space="0" w:color="000000"/>
            </w:tcBorders>
            <w:vAlign w:val="center"/>
            <w:hideMark/>
          </w:tcPr>
          <w:p w14:paraId="4CA1ED47"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10</w:t>
            </w:r>
          </w:p>
        </w:tc>
        <w:tc>
          <w:tcPr>
            <w:tcW w:w="850" w:type="dxa"/>
            <w:tcBorders>
              <w:top w:val="single" w:sz="4" w:space="0" w:color="000000"/>
              <w:left w:val="single" w:sz="4" w:space="0" w:color="000000"/>
              <w:bottom w:val="nil"/>
              <w:right w:val="single" w:sz="4" w:space="0" w:color="000000"/>
            </w:tcBorders>
            <w:vAlign w:val="center"/>
            <w:hideMark/>
          </w:tcPr>
          <w:p w14:paraId="4CA1ED48"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17</w:t>
            </w:r>
          </w:p>
        </w:tc>
      </w:tr>
      <w:tr w:rsidR="00F351B3" w:rsidRPr="002C1B67" w14:paraId="4CA1ED50" w14:textId="77777777" w:rsidTr="00A51E17">
        <w:trPr>
          <w:trHeight w:val="551"/>
        </w:trPr>
        <w:tc>
          <w:tcPr>
            <w:tcW w:w="3502" w:type="dxa"/>
            <w:vMerge w:val="restart"/>
            <w:tcBorders>
              <w:top w:val="single" w:sz="4" w:space="0" w:color="auto"/>
              <w:left w:val="single" w:sz="4" w:space="0" w:color="000000"/>
              <w:bottom w:val="nil"/>
              <w:right w:val="single" w:sz="4" w:space="0" w:color="000000"/>
            </w:tcBorders>
          </w:tcPr>
          <w:p w14:paraId="4CA1ED4A" w14:textId="77777777" w:rsidR="00F351B3" w:rsidRPr="002C1B67" w:rsidRDefault="00F351B3" w:rsidP="00F351B3">
            <w:pPr>
              <w:spacing w:after="0" w:line="240" w:lineRule="auto"/>
              <w:jc w:val="both"/>
              <w:textAlignment w:val="baseline"/>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bidi="ru-RU"/>
              </w:rPr>
              <w:t>Умения, направленные на формирование региональной идентичности школьников, воспитание патриотизма</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4B"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4C"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51</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4D"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100</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4E"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59</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4F"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100</w:t>
            </w:r>
          </w:p>
        </w:tc>
      </w:tr>
      <w:tr w:rsidR="00F351B3" w:rsidRPr="002C1B67" w14:paraId="4CA1ED57" w14:textId="77777777" w:rsidTr="00A51E17">
        <w:trPr>
          <w:trHeight w:val="545"/>
        </w:trPr>
        <w:tc>
          <w:tcPr>
            <w:tcW w:w="3502" w:type="dxa"/>
            <w:vMerge/>
            <w:tcBorders>
              <w:top w:val="single" w:sz="4" w:space="0" w:color="auto"/>
              <w:left w:val="single" w:sz="4" w:space="0" w:color="000000"/>
              <w:bottom w:val="nil"/>
              <w:right w:val="single" w:sz="4" w:space="0" w:color="000000"/>
            </w:tcBorders>
            <w:vAlign w:val="center"/>
            <w:hideMark/>
          </w:tcPr>
          <w:p w14:paraId="4CA1ED51"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52"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53"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54"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55"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56"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r>
      <w:tr w:rsidR="00F351B3" w:rsidRPr="002C1B67" w14:paraId="4CA1ED5E" w14:textId="77777777" w:rsidTr="00A51E17">
        <w:trPr>
          <w:trHeight w:val="439"/>
        </w:trPr>
        <w:tc>
          <w:tcPr>
            <w:tcW w:w="3502" w:type="dxa"/>
            <w:vMerge/>
            <w:tcBorders>
              <w:top w:val="single" w:sz="4" w:space="0" w:color="auto"/>
              <w:left w:val="single" w:sz="4" w:space="0" w:color="000000"/>
              <w:bottom w:val="nil"/>
              <w:right w:val="single" w:sz="4" w:space="0" w:color="000000"/>
            </w:tcBorders>
            <w:vAlign w:val="center"/>
            <w:hideMark/>
          </w:tcPr>
          <w:p w14:paraId="4CA1ED58"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nil"/>
              <w:right w:val="single" w:sz="4" w:space="0" w:color="000000"/>
            </w:tcBorders>
            <w:vAlign w:val="center"/>
            <w:hideMark/>
          </w:tcPr>
          <w:p w14:paraId="4CA1ED59"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Высокий</w:t>
            </w:r>
          </w:p>
        </w:tc>
        <w:tc>
          <w:tcPr>
            <w:tcW w:w="1418" w:type="dxa"/>
            <w:tcBorders>
              <w:top w:val="single" w:sz="4" w:space="0" w:color="000000"/>
              <w:left w:val="single" w:sz="4" w:space="0" w:color="000000"/>
              <w:bottom w:val="nil"/>
              <w:right w:val="single" w:sz="4" w:space="0" w:color="000000"/>
            </w:tcBorders>
            <w:vAlign w:val="center"/>
            <w:hideMark/>
          </w:tcPr>
          <w:p w14:paraId="4CA1ED5A"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850" w:type="dxa"/>
            <w:tcBorders>
              <w:top w:val="single" w:sz="4" w:space="0" w:color="000000"/>
              <w:left w:val="single" w:sz="4" w:space="0" w:color="000000"/>
              <w:bottom w:val="nil"/>
              <w:right w:val="single" w:sz="4" w:space="0" w:color="000000"/>
            </w:tcBorders>
            <w:vAlign w:val="center"/>
            <w:hideMark/>
          </w:tcPr>
          <w:p w14:paraId="4CA1ED5B"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1418" w:type="dxa"/>
            <w:tcBorders>
              <w:top w:val="single" w:sz="4" w:space="0" w:color="000000"/>
              <w:left w:val="single" w:sz="4" w:space="0" w:color="000000"/>
              <w:bottom w:val="nil"/>
              <w:right w:val="single" w:sz="4" w:space="0" w:color="000000"/>
            </w:tcBorders>
            <w:vAlign w:val="center"/>
            <w:hideMark/>
          </w:tcPr>
          <w:p w14:paraId="4CA1ED5C"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850" w:type="dxa"/>
            <w:tcBorders>
              <w:top w:val="single" w:sz="4" w:space="0" w:color="000000"/>
              <w:left w:val="single" w:sz="4" w:space="0" w:color="000000"/>
              <w:bottom w:val="nil"/>
              <w:right w:val="single" w:sz="4" w:space="0" w:color="000000"/>
            </w:tcBorders>
            <w:vAlign w:val="center"/>
            <w:hideMark/>
          </w:tcPr>
          <w:p w14:paraId="4CA1ED5D"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r>
      <w:tr w:rsidR="00F351B3" w:rsidRPr="002C1B67" w14:paraId="4CA1ED70" w14:textId="77777777" w:rsidTr="00A51E17">
        <w:trPr>
          <w:trHeight w:val="403"/>
        </w:trPr>
        <w:tc>
          <w:tcPr>
            <w:tcW w:w="3502" w:type="dxa"/>
            <w:vMerge w:val="restart"/>
            <w:tcBorders>
              <w:top w:val="single" w:sz="4" w:space="0" w:color="000000"/>
              <w:left w:val="single" w:sz="4" w:space="0" w:color="000000"/>
              <w:bottom w:val="single" w:sz="4" w:space="0" w:color="000000"/>
              <w:right w:val="single" w:sz="4" w:space="0" w:color="000000"/>
            </w:tcBorders>
          </w:tcPr>
          <w:p w14:paraId="4CA1ED6A" w14:textId="77777777" w:rsidR="00F351B3" w:rsidRPr="002C1B67" w:rsidRDefault="00F351B3" w:rsidP="00F351B3">
            <w:pPr>
              <w:spacing w:after="0" w:line="240" w:lineRule="auto"/>
              <w:jc w:val="both"/>
              <w:textAlignment w:val="baseline"/>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bidi="ru-RU"/>
              </w:rPr>
              <w:t>Нацеленность на сохранение, воссоздание и преумножение культурных ценностей региона</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6B"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6C"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41</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6D"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80,4</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6E"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44</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6F"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74,6</w:t>
            </w:r>
          </w:p>
        </w:tc>
      </w:tr>
      <w:tr w:rsidR="00F351B3" w:rsidRPr="002C1B67" w14:paraId="4CA1ED77" w14:textId="77777777" w:rsidTr="00A51E17">
        <w:trPr>
          <w:trHeight w:val="425"/>
        </w:trPr>
        <w:tc>
          <w:tcPr>
            <w:tcW w:w="3502" w:type="dxa"/>
            <w:vMerge/>
            <w:tcBorders>
              <w:top w:val="single" w:sz="4" w:space="0" w:color="000000"/>
              <w:left w:val="single" w:sz="4" w:space="0" w:color="000000"/>
              <w:bottom w:val="single" w:sz="4" w:space="0" w:color="000000"/>
              <w:right w:val="single" w:sz="4" w:space="0" w:color="000000"/>
            </w:tcBorders>
            <w:vAlign w:val="center"/>
            <w:hideMark/>
          </w:tcPr>
          <w:p w14:paraId="4CA1ED71"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72"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73"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10</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74"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19,6</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75"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15</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76"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25,4</w:t>
            </w:r>
          </w:p>
        </w:tc>
      </w:tr>
      <w:tr w:rsidR="00F351B3" w:rsidRPr="002C1B67" w14:paraId="4CA1ED7E" w14:textId="77777777" w:rsidTr="00A51E17">
        <w:trPr>
          <w:trHeight w:val="417"/>
        </w:trPr>
        <w:tc>
          <w:tcPr>
            <w:tcW w:w="3502" w:type="dxa"/>
            <w:vMerge/>
            <w:tcBorders>
              <w:top w:val="single" w:sz="4" w:space="0" w:color="000000"/>
              <w:left w:val="single" w:sz="4" w:space="0" w:color="000000"/>
              <w:bottom w:val="single" w:sz="4" w:space="0" w:color="000000"/>
              <w:right w:val="single" w:sz="4" w:space="0" w:color="000000"/>
            </w:tcBorders>
            <w:vAlign w:val="center"/>
            <w:hideMark/>
          </w:tcPr>
          <w:p w14:paraId="4CA1ED78"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79"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Высокий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7A"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7B"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7C"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7D"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r>
      <w:tr w:rsidR="00F351B3" w:rsidRPr="002C1B67" w14:paraId="4CA1ED86" w14:textId="77777777" w:rsidTr="00A51E17">
        <w:trPr>
          <w:trHeight w:val="408"/>
        </w:trPr>
        <w:tc>
          <w:tcPr>
            <w:tcW w:w="3502" w:type="dxa"/>
            <w:vMerge w:val="restart"/>
            <w:tcBorders>
              <w:top w:val="single" w:sz="4" w:space="0" w:color="000000"/>
              <w:left w:val="single" w:sz="4" w:space="0" w:color="000000"/>
              <w:bottom w:val="single" w:sz="4" w:space="0" w:color="000000"/>
              <w:right w:val="single" w:sz="4" w:space="0" w:color="000000"/>
            </w:tcBorders>
          </w:tcPr>
          <w:p w14:paraId="4CA1ED80" w14:textId="15E4E0D0" w:rsidR="00F351B3" w:rsidRPr="002C1B67" w:rsidRDefault="00F351B3" w:rsidP="009C0890">
            <w:pPr>
              <w:spacing w:after="0" w:line="240" w:lineRule="auto"/>
              <w:jc w:val="both"/>
              <w:textAlignment w:val="baseline"/>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bidi="ru-RU"/>
              </w:rPr>
              <w:t>Владение</w:t>
            </w:r>
            <w:r w:rsidRPr="002C1B67">
              <w:rPr>
                <w:rFonts w:ascii="Times New Roman" w:eastAsia="Times New Roman" w:hAnsi="Times New Roman" w:cs="Times New Roman"/>
                <w:sz w:val="24"/>
                <w:szCs w:val="24"/>
                <w:lang w:eastAsia="ru-RU"/>
              </w:rPr>
              <w:t xml:space="preserve"> формами и методами межкультурного взаимодействия в профессиональной сфере</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81"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82"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16</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83"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31,4</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84"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17</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85"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28,8</w:t>
            </w:r>
          </w:p>
        </w:tc>
      </w:tr>
      <w:tr w:rsidR="00F351B3" w:rsidRPr="002C1B67" w14:paraId="4CA1ED8D" w14:textId="77777777" w:rsidTr="00A51E17">
        <w:trPr>
          <w:trHeight w:val="399"/>
        </w:trPr>
        <w:tc>
          <w:tcPr>
            <w:tcW w:w="3502" w:type="dxa"/>
            <w:vMerge/>
            <w:tcBorders>
              <w:top w:val="single" w:sz="4" w:space="0" w:color="000000"/>
              <w:left w:val="single" w:sz="4" w:space="0" w:color="000000"/>
              <w:bottom w:val="single" w:sz="4" w:space="0" w:color="000000"/>
              <w:right w:val="single" w:sz="4" w:space="0" w:color="000000"/>
            </w:tcBorders>
            <w:vAlign w:val="center"/>
            <w:hideMark/>
          </w:tcPr>
          <w:p w14:paraId="4CA1ED87"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88"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89"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29</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8A"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56,9</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8B"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34</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8C"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57,7</w:t>
            </w:r>
          </w:p>
        </w:tc>
      </w:tr>
      <w:tr w:rsidR="00F351B3" w:rsidRPr="002C1B67" w14:paraId="4CA1ED94" w14:textId="77777777" w:rsidTr="00A51E17">
        <w:trPr>
          <w:trHeight w:val="419"/>
        </w:trPr>
        <w:tc>
          <w:tcPr>
            <w:tcW w:w="3502" w:type="dxa"/>
            <w:vMerge/>
            <w:tcBorders>
              <w:top w:val="single" w:sz="4" w:space="0" w:color="000000"/>
              <w:left w:val="single" w:sz="4" w:space="0" w:color="000000"/>
              <w:bottom w:val="single" w:sz="4" w:space="0" w:color="000000"/>
              <w:right w:val="single" w:sz="4" w:space="0" w:color="000000"/>
            </w:tcBorders>
            <w:vAlign w:val="center"/>
            <w:hideMark/>
          </w:tcPr>
          <w:p w14:paraId="4CA1ED8E"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8F"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Высокий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90"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6</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91"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11,7</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92"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8</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93"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13,5</w:t>
            </w:r>
          </w:p>
        </w:tc>
      </w:tr>
      <w:tr w:rsidR="00F351B3" w:rsidRPr="002C1B67" w14:paraId="4CA1ED9C" w14:textId="77777777" w:rsidTr="00A51E17">
        <w:trPr>
          <w:trHeight w:val="427"/>
        </w:trPr>
        <w:tc>
          <w:tcPr>
            <w:tcW w:w="3502" w:type="dxa"/>
            <w:vMerge w:val="restart"/>
            <w:tcBorders>
              <w:top w:val="single" w:sz="4" w:space="0" w:color="000000"/>
              <w:left w:val="single" w:sz="4" w:space="0" w:color="000000"/>
              <w:bottom w:val="nil"/>
              <w:right w:val="single" w:sz="4" w:space="0" w:color="000000"/>
            </w:tcBorders>
          </w:tcPr>
          <w:p w14:paraId="4CA1ED96" w14:textId="08914CAE" w:rsidR="00F351B3" w:rsidRPr="002C1B67" w:rsidRDefault="00F351B3" w:rsidP="009C0890">
            <w:pPr>
              <w:spacing w:after="0" w:line="240" w:lineRule="auto"/>
              <w:jc w:val="both"/>
              <w:textAlignment w:val="baseline"/>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 xml:space="preserve"> </w:t>
            </w:r>
            <w:r w:rsidRPr="002C1B67">
              <w:rPr>
                <w:rFonts w:ascii="Times New Roman" w:eastAsia="Tahoma" w:hAnsi="Times New Roman" w:cs="Times New Roman"/>
                <w:sz w:val="24"/>
                <w:szCs w:val="24"/>
                <w:lang w:eastAsia="ru-RU" w:bidi="ru-RU"/>
              </w:rPr>
              <w:t>Умение транслировать знания мировой культуры в учебно-воспитательный процесс школы</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97"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98"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18</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99"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35,3</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9A"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24</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9B"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40,7</w:t>
            </w:r>
          </w:p>
        </w:tc>
      </w:tr>
      <w:tr w:rsidR="00F351B3" w:rsidRPr="002C1B67" w14:paraId="4CA1EDA3" w14:textId="77777777" w:rsidTr="00A51E17">
        <w:trPr>
          <w:trHeight w:val="419"/>
        </w:trPr>
        <w:tc>
          <w:tcPr>
            <w:tcW w:w="3502" w:type="dxa"/>
            <w:vMerge/>
            <w:tcBorders>
              <w:top w:val="single" w:sz="4" w:space="0" w:color="000000"/>
              <w:left w:val="single" w:sz="4" w:space="0" w:color="000000"/>
              <w:bottom w:val="nil"/>
              <w:right w:val="single" w:sz="4" w:space="0" w:color="000000"/>
            </w:tcBorders>
            <w:vAlign w:val="center"/>
            <w:hideMark/>
          </w:tcPr>
          <w:p w14:paraId="4CA1ED9D"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9E"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9F"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28</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A0"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54,9</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A1"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A2"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54,2</w:t>
            </w:r>
          </w:p>
        </w:tc>
      </w:tr>
      <w:tr w:rsidR="00F351B3" w:rsidRPr="002C1B67" w14:paraId="4CA1EDAA" w14:textId="77777777" w:rsidTr="00A51E17">
        <w:trPr>
          <w:trHeight w:val="554"/>
        </w:trPr>
        <w:tc>
          <w:tcPr>
            <w:tcW w:w="3502" w:type="dxa"/>
            <w:vMerge/>
            <w:tcBorders>
              <w:top w:val="single" w:sz="4" w:space="0" w:color="000000"/>
              <w:left w:val="single" w:sz="4" w:space="0" w:color="000000"/>
              <w:bottom w:val="nil"/>
              <w:right w:val="single" w:sz="4" w:space="0" w:color="000000"/>
            </w:tcBorders>
            <w:vAlign w:val="center"/>
            <w:hideMark/>
          </w:tcPr>
          <w:p w14:paraId="4CA1EDA4"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nil"/>
              <w:right w:val="single" w:sz="4" w:space="0" w:color="000000"/>
            </w:tcBorders>
            <w:vAlign w:val="center"/>
            <w:hideMark/>
          </w:tcPr>
          <w:p w14:paraId="4CA1EDA5"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Высокий</w:t>
            </w:r>
          </w:p>
        </w:tc>
        <w:tc>
          <w:tcPr>
            <w:tcW w:w="1418" w:type="dxa"/>
            <w:tcBorders>
              <w:top w:val="single" w:sz="4" w:space="0" w:color="000000"/>
              <w:left w:val="single" w:sz="4" w:space="0" w:color="000000"/>
              <w:bottom w:val="nil"/>
              <w:right w:val="single" w:sz="4" w:space="0" w:color="000000"/>
            </w:tcBorders>
            <w:vAlign w:val="center"/>
            <w:hideMark/>
          </w:tcPr>
          <w:p w14:paraId="4CA1EDA6"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5</w:t>
            </w:r>
          </w:p>
        </w:tc>
        <w:tc>
          <w:tcPr>
            <w:tcW w:w="850" w:type="dxa"/>
            <w:tcBorders>
              <w:top w:val="single" w:sz="4" w:space="0" w:color="000000"/>
              <w:left w:val="single" w:sz="4" w:space="0" w:color="000000"/>
              <w:bottom w:val="nil"/>
              <w:right w:val="single" w:sz="4" w:space="0" w:color="000000"/>
            </w:tcBorders>
            <w:vAlign w:val="center"/>
            <w:hideMark/>
          </w:tcPr>
          <w:p w14:paraId="4CA1EDA7"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9,8</w:t>
            </w:r>
          </w:p>
        </w:tc>
        <w:tc>
          <w:tcPr>
            <w:tcW w:w="1418" w:type="dxa"/>
            <w:tcBorders>
              <w:top w:val="single" w:sz="4" w:space="0" w:color="000000"/>
              <w:left w:val="single" w:sz="4" w:space="0" w:color="000000"/>
              <w:bottom w:val="nil"/>
              <w:right w:val="single" w:sz="4" w:space="0" w:color="000000"/>
            </w:tcBorders>
            <w:vAlign w:val="center"/>
            <w:hideMark/>
          </w:tcPr>
          <w:p w14:paraId="4CA1EDA8"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w:t>
            </w:r>
          </w:p>
        </w:tc>
        <w:tc>
          <w:tcPr>
            <w:tcW w:w="850" w:type="dxa"/>
            <w:tcBorders>
              <w:top w:val="single" w:sz="4" w:space="0" w:color="000000"/>
              <w:left w:val="single" w:sz="4" w:space="0" w:color="000000"/>
              <w:bottom w:val="nil"/>
              <w:right w:val="single" w:sz="4" w:space="0" w:color="000000"/>
            </w:tcBorders>
            <w:vAlign w:val="center"/>
            <w:hideMark/>
          </w:tcPr>
          <w:p w14:paraId="4CA1EDA9"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5,1</w:t>
            </w:r>
          </w:p>
        </w:tc>
      </w:tr>
      <w:tr w:rsidR="00F351B3" w:rsidRPr="002C1B67" w14:paraId="4CA1EDB1" w14:textId="77777777" w:rsidTr="00A51E17">
        <w:trPr>
          <w:trHeight w:val="547"/>
        </w:trPr>
        <w:tc>
          <w:tcPr>
            <w:tcW w:w="3502" w:type="dxa"/>
            <w:vMerge w:val="restart"/>
            <w:tcBorders>
              <w:top w:val="single" w:sz="4" w:space="0" w:color="000000"/>
              <w:left w:val="single" w:sz="4" w:space="0" w:color="000000"/>
              <w:bottom w:val="single" w:sz="4" w:space="0" w:color="000000"/>
              <w:right w:val="single" w:sz="4" w:space="0" w:color="000000"/>
            </w:tcBorders>
          </w:tcPr>
          <w:p w14:paraId="4CA1EDAB" w14:textId="77777777" w:rsidR="00F351B3" w:rsidRPr="002C1B67" w:rsidRDefault="00F351B3" w:rsidP="00F351B3">
            <w:pPr>
              <w:spacing w:after="0" w:line="240" w:lineRule="auto"/>
              <w:jc w:val="both"/>
              <w:textAlignment w:val="baseline"/>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 xml:space="preserve">  </w:t>
            </w:r>
            <w:r w:rsidRPr="002C1B67">
              <w:rPr>
                <w:rFonts w:ascii="Times New Roman" w:eastAsia="Tahoma" w:hAnsi="Times New Roman" w:cs="Times New Roman"/>
                <w:sz w:val="24"/>
                <w:szCs w:val="24"/>
                <w:lang w:eastAsia="ru-RU" w:bidi="ru-RU"/>
              </w:rPr>
              <w:t>Умение выработать установку личности школьника на полипозиционное восприятие мира в процессе учебно-воспитательной деятельности</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AC"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AD"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14</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AE"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27,5</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AF"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16</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B0"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27,1</w:t>
            </w:r>
          </w:p>
        </w:tc>
      </w:tr>
      <w:tr w:rsidR="00F351B3" w:rsidRPr="002C1B67" w14:paraId="4CA1EDB8" w14:textId="77777777" w:rsidTr="00A51E17">
        <w:trPr>
          <w:trHeight w:val="571"/>
        </w:trPr>
        <w:tc>
          <w:tcPr>
            <w:tcW w:w="3502" w:type="dxa"/>
            <w:vMerge/>
            <w:tcBorders>
              <w:top w:val="single" w:sz="4" w:space="0" w:color="000000"/>
              <w:left w:val="single" w:sz="4" w:space="0" w:color="000000"/>
              <w:bottom w:val="single" w:sz="4" w:space="0" w:color="000000"/>
              <w:right w:val="single" w:sz="4" w:space="0" w:color="000000"/>
            </w:tcBorders>
            <w:vAlign w:val="center"/>
            <w:hideMark/>
          </w:tcPr>
          <w:p w14:paraId="4CA1EDB2"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B3"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B4"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31</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B5"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60,7</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B6"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36</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B7"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61,0</w:t>
            </w:r>
          </w:p>
        </w:tc>
      </w:tr>
      <w:tr w:rsidR="00F351B3" w:rsidRPr="002C1B67" w14:paraId="4CA1EDBF" w14:textId="77777777" w:rsidTr="00A51E17">
        <w:trPr>
          <w:trHeight w:val="551"/>
        </w:trPr>
        <w:tc>
          <w:tcPr>
            <w:tcW w:w="3502" w:type="dxa"/>
            <w:vMerge/>
            <w:tcBorders>
              <w:top w:val="single" w:sz="4" w:space="0" w:color="000000"/>
              <w:left w:val="single" w:sz="4" w:space="0" w:color="000000"/>
              <w:bottom w:val="single" w:sz="4" w:space="0" w:color="000000"/>
              <w:right w:val="single" w:sz="4" w:space="0" w:color="000000"/>
            </w:tcBorders>
            <w:vAlign w:val="center"/>
            <w:hideMark/>
          </w:tcPr>
          <w:p w14:paraId="4CA1EDB9"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CA1EDBA"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Высокий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BB"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6</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BC"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11,8</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DBD"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7</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DBE"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11,9</w:t>
            </w:r>
          </w:p>
        </w:tc>
      </w:tr>
      <w:tr w:rsidR="00F351B3" w:rsidRPr="002C1B67" w14:paraId="4CA1EDC6" w14:textId="77777777" w:rsidTr="00A51E17">
        <w:trPr>
          <w:trHeight w:val="559"/>
        </w:trPr>
        <w:tc>
          <w:tcPr>
            <w:tcW w:w="3502" w:type="dxa"/>
            <w:vMerge w:val="restart"/>
          </w:tcPr>
          <w:p w14:paraId="4CA1EDC0" w14:textId="60A27C74" w:rsidR="00F351B3" w:rsidRPr="002C1B67" w:rsidRDefault="00F351B3" w:rsidP="00F351B3">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 xml:space="preserve">  Способность толерантно воспринимать мир, опираясь на научные знания и </w:t>
            </w:r>
            <w:r w:rsidR="00CE3B3F">
              <w:rPr>
                <w:rFonts w:ascii="Times New Roman" w:eastAsia="Calibri" w:hAnsi="Times New Roman" w:cs="Times New Roman"/>
                <w:sz w:val="24"/>
                <w:szCs w:val="24"/>
              </w:rPr>
              <w:t>о</w:t>
            </w:r>
            <w:r w:rsidRPr="002C1B67">
              <w:rPr>
                <w:rFonts w:ascii="Times New Roman" w:eastAsia="Calibri" w:hAnsi="Times New Roman" w:cs="Times New Roman"/>
                <w:sz w:val="24"/>
                <w:szCs w:val="24"/>
              </w:rPr>
              <w:t>бщечеловеческие духовные ценности</w:t>
            </w:r>
          </w:p>
        </w:tc>
        <w:tc>
          <w:tcPr>
            <w:tcW w:w="1559" w:type="dxa"/>
            <w:vAlign w:val="center"/>
            <w:hideMark/>
          </w:tcPr>
          <w:p w14:paraId="4CA1EDC1"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Низкий</w:t>
            </w:r>
          </w:p>
        </w:tc>
        <w:tc>
          <w:tcPr>
            <w:tcW w:w="1418" w:type="dxa"/>
            <w:vAlign w:val="center"/>
            <w:hideMark/>
          </w:tcPr>
          <w:p w14:paraId="4CA1EDC2"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35</w:t>
            </w:r>
          </w:p>
        </w:tc>
        <w:tc>
          <w:tcPr>
            <w:tcW w:w="850" w:type="dxa"/>
            <w:vAlign w:val="center"/>
            <w:hideMark/>
          </w:tcPr>
          <w:p w14:paraId="4CA1EDC3"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68,6</w:t>
            </w:r>
          </w:p>
        </w:tc>
        <w:tc>
          <w:tcPr>
            <w:tcW w:w="1418" w:type="dxa"/>
            <w:vAlign w:val="center"/>
            <w:hideMark/>
          </w:tcPr>
          <w:p w14:paraId="4CA1EDC4"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40</w:t>
            </w:r>
          </w:p>
        </w:tc>
        <w:tc>
          <w:tcPr>
            <w:tcW w:w="850" w:type="dxa"/>
            <w:vAlign w:val="center"/>
            <w:hideMark/>
          </w:tcPr>
          <w:p w14:paraId="4CA1EDC5"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67,8</w:t>
            </w:r>
          </w:p>
        </w:tc>
      </w:tr>
      <w:tr w:rsidR="00F351B3" w:rsidRPr="002C1B67" w14:paraId="4CA1EDCD" w14:textId="77777777" w:rsidTr="00A51E17">
        <w:trPr>
          <w:trHeight w:val="483"/>
        </w:trPr>
        <w:tc>
          <w:tcPr>
            <w:tcW w:w="3502" w:type="dxa"/>
            <w:vMerge/>
            <w:hideMark/>
          </w:tcPr>
          <w:p w14:paraId="4CA1EDC7"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vAlign w:val="center"/>
            <w:hideMark/>
          </w:tcPr>
          <w:p w14:paraId="4CA1EDC8"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Средний</w:t>
            </w:r>
          </w:p>
        </w:tc>
        <w:tc>
          <w:tcPr>
            <w:tcW w:w="1418" w:type="dxa"/>
            <w:vAlign w:val="center"/>
            <w:hideMark/>
          </w:tcPr>
          <w:p w14:paraId="4CA1EDC9"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16</w:t>
            </w:r>
          </w:p>
        </w:tc>
        <w:tc>
          <w:tcPr>
            <w:tcW w:w="850" w:type="dxa"/>
            <w:vAlign w:val="center"/>
            <w:hideMark/>
          </w:tcPr>
          <w:p w14:paraId="4CA1EDCA"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31,4</w:t>
            </w:r>
          </w:p>
        </w:tc>
        <w:tc>
          <w:tcPr>
            <w:tcW w:w="1418" w:type="dxa"/>
            <w:vAlign w:val="center"/>
            <w:hideMark/>
          </w:tcPr>
          <w:p w14:paraId="4CA1EDCB"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19</w:t>
            </w:r>
          </w:p>
        </w:tc>
        <w:tc>
          <w:tcPr>
            <w:tcW w:w="850" w:type="dxa"/>
            <w:vAlign w:val="center"/>
            <w:hideMark/>
          </w:tcPr>
          <w:p w14:paraId="4CA1EDCC"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32,2</w:t>
            </w:r>
          </w:p>
        </w:tc>
      </w:tr>
      <w:tr w:rsidR="00F351B3" w:rsidRPr="002C1B67" w14:paraId="4CA1EDD4" w14:textId="77777777" w:rsidTr="00A51E17">
        <w:trPr>
          <w:trHeight w:val="535"/>
        </w:trPr>
        <w:tc>
          <w:tcPr>
            <w:tcW w:w="3502" w:type="dxa"/>
            <w:vMerge/>
            <w:hideMark/>
          </w:tcPr>
          <w:p w14:paraId="4CA1EDCE"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p>
        </w:tc>
        <w:tc>
          <w:tcPr>
            <w:tcW w:w="1559" w:type="dxa"/>
            <w:vAlign w:val="center"/>
            <w:hideMark/>
          </w:tcPr>
          <w:p w14:paraId="4CA1EDCF"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Высокий</w:t>
            </w:r>
          </w:p>
        </w:tc>
        <w:tc>
          <w:tcPr>
            <w:tcW w:w="1418" w:type="dxa"/>
            <w:vAlign w:val="center"/>
            <w:hideMark/>
          </w:tcPr>
          <w:p w14:paraId="4CA1EDD0"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850" w:type="dxa"/>
            <w:vAlign w:val="center"/>
            <w:hideMark/>
          </w:tcPr>
          <w:p w14:paraId="4CA1EDD1"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1418" w:type="dxa"/>
            <w:vAlign w:val="center"/>
            <w:hideMark/>
          </w:tcPr>
          <w:p w14:paraId="4CA1EDD2"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850" w:type="dxa"/>
            <w:vAlign w:val="center"/>
            <w:hideMark/>
          </w:tcPr>
          <w:p w14:paraId="4CA1EDD3"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r>
      <w:tr w:rsidR="00F351B3" w:rsidRPr="002C1B67" w14:paraId="4CA1EDDB" w14:textId="77777777" w:rsidTr="009A15D0">
        <w:trPr>
          <w:trHeight w:val="376"/>
        </w:trPr>
        <w:tc>
          <w:tcPr>
            <w:tcW w:w="3502" w:type="dxa"/>
            <w:vMerge w:val="restart"/>
          </w:tcPr>
          <w:p w14:paraId="4CA1EDD5"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r w:rsidRPr="002C1B67">
              <w:rPr>
                <w:rFonts w:ascii="Times New Roman" w:eastAsia="Calibri" w:hAnsi="Times New Roman" w:cs="Times New Roman"/>
                <w:sz w:val="24"/>
                <w:szCs w:val="24"/>
              </w:rPr>
              <w:t xml:space="preserve"> Открытость по отношению к «иным» культурным смыслам</w:t>
            </w:r>
          </w:p>
        </w:tc>
        <w:tc>
          <w:tcPr>
            <w:tcW w:w="1559" w:type="dxa"/>
            <w:vAlign w:val="center"/>
            <w:hideMark/>
          </w:tcPr>
          <w:p w14:paraId="4CA1EDD6"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Низкий</w:t>
            </w:r>
          </w:p>
        </w:tc>
        <w:tc>
          <w:tcPr>
            <w:tcW w:w="1418" w:type="dxa"/>
            <w:vAlign w:val="center"/>
            <w:hideMark/>
          </w:tcPr>
          <w:p w14:paraId="4CA1EDD7"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20</w:t>
            </w:r>
          </w:p>
        </w:tc>
        <w:tc>
          <w:tcPr>
            <w:tcW w:w="850" w:type="dxa"/>
            <w:vAlign w:val="center"/>
            <w:hideMark/>
          </w:tcPr>
          <w:p w14:paraId="4CA1EDD8"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39,2</w:t>
            </w:r>
          </w:p>
        </w:tc>
        <w:tc>
          <w:tcPr>
            <w:tcW w:w="1418" w:type="dxa"/>
            <w:vAlign w:val="center"/>
            <w:hideMark/>
          </w:tcPr>
          <w:p w14:paraId="4CA1EDD9"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19</w:t>
            </w:r>
          </w:p>
        </w:tc>
        <w:tc>
          <w:tcPr>
            <w:tcW w:w="850" w:type="dxa"/>
            <w:vAlign w:val="center"/>
            <w:hideMark/>
          </w:tcPr>
          <w:p w14:paraId="4CA1EDDA"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32,2</w:t>
            </w:r>
          </w:p>
        </w:tc>
      </w:tr>
      <w:tr w:rsidR="00F351B3" w:rsidRPr="002C1B67" w14:paraId="4CA1EDE2" w14:textId="77777777" w:rsidTr="009A15D0">
        <w:trPr>
          <w:trHeight w:val="376"/>
        </w:trPr>
        <w:tc>
          <w:tcPr>
            <w:tcW w:w="3502" w:type="dxa"/>
            <w:vMerge/>
            <w:hideMark/>
          </w:tcPr>
          <w:p w14:paraId="4CA1EDDC"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rPr>
            </w:pPr>
          </w:p>
        </w:tc>
        <w:tc>
          <w:tcPr>
            <w:tcW w:w="1559" w:type="dxa"/>
            <w:vAlign w:val="center"/>
            <w:hideMark/>
          </w:tcPr>
          <w:p w14:paraId="4CA1EDDD"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Средний</w:t>
            </w:r>
          </w:p>
        </w:tc>
        <w:tc>
          <w:tcPr>
            <w:tcW w:w="1418" w:type="dxa"/>
            <w:vAlign w:val="center"/>
            <w:hideMark/>
          </w:tcPr>
          <w:p w14:paraId="4CA1EDDE"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27</w:t>
            </w:r>
          </w:p>
        </w:tc>
        <w:tc>
          <w:tcPr>
            <w:tcW w:w="850" w:type="dxa"/>
            <w:vAlign w:val="center"/>
            <w:hideMark/>
          </w:tcPr>
          <w:p w14:paraId="4CA1EDDF"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52,9</w:t>
            </w:r>
          </w:p>
        </w:tc>
        <w:tc>
          <w:tcPr>
            <w:tcW w:w="1418" w:type="dxa"/>
            <w:vAlign w:val="center"/>
            <w:hideMark/>
          </w:tcPr>
          <w:p w14:paraId="4CA1EDE0"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37</w:t>
            </w:r>
          </w:p>
        </w:tc>
        <w:tc>
          <w:tcPr>
            <w:tcW w:w="850" w:type="dxa"/>
            <w:vAlign w:val="center"/>
            <w:hideMark/>
          </w:tcPr>
          <w:p w14:paraId="4CA1EDE1"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62,7</w:t>
            </w:r>
          </w:p>
        </w:tc>
      </w:tr>
      <w:tr w:rsidR="00F351B3" w:rsidRPr="002C1B67" w14:paraId="4CA1EDE9" w14:textId="77777777" w:rsidTr="009A15D0">
        <w:trPr>
          <w:trHeight w:val="376"/>
        </w:trPr>
        <w:tc>
          <w:tcPr>
            <w:tcW w:w="3502" w:type="dxa"/>
            <w:vMerge/>
            <w:hideMark/>
          </w:tcPr>
          <w:p w14:paraId="4CA1EDE3"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rPr>
            </w:pPr>
          </w:p>
        </w:tc>
        <w:tc>
          <w:tcPr>
            <w:tcW w:w="1559" w:type="dxa"/>
            <w:vAlign w:val="center"/>
            <w:hideMark/>
          </w:tcPr>
          <w:p w14:paraId="4CA1EDE4"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Высокий</w:t>
            </w:r>
          </w:p>
        </w:tc>
        <w:tc>
          <w:tcPr>
            <w:tcW w:w="1418" w:type="dxa"/>
            <w:vAlign w:val="center"/>
            <w:hideMark/>
          </w:tcPr>
          <w:p w14:paraId="4CA1EDE5"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4</w:t>
            </w:r>
          </w:p>
        </w:tc>
        <w:tc>
          <w:tcPr>
            <w:tcW w:w="850" w:type="dxa"/>
            <w:vAlign w:val="center"/>
            <w:hideMark/>
          </w:tcPr>
          <w:p w14:paraId="4CA1EDE6"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7,9</w:t>
            </w:r>
          </w:p>
        </w:tc>
        <w:tc>
          <w:tcPr>
            <w:tcW w:w="1418" w:type="dxa"/>
            <w:vAlign w:val="center"/>
            <w:hideMark/>
          </w:tcPr>
          <w:p w14:paraId="4CA1EDE7"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w:t>
            </w:r>
          </w:p>
        </w:tc>
        <w:tc>
          <w:tcPr>
            <w:tcW w:w="850" w:type="dxa"/>
            <w:vAlign w:val="center"/>
            <w:hideMark/>
          </w:tcPr>
          <w:p w14:paraId="4CA1EDE8"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5,1</w:t>
            </w:r>
          </w:p>
        </w:tc>
      </w:tr>
      <w:tr w:rsidR="00F351B3" w:rsidRPr="002C1B67" w14:paraId="4CA1EDF0" w14:textId="77777777" w:rsidTr="009A15D0">
        <w:trPr>
          <w:trHeight w:val="637"/>
        </w:trPr>
        <w:tc>
          <w:tcPr>
            <w:tcW w:w="3502" w:type="dxa"/>
            <w:vMerge w:val="restart"/>
          </w:tcPr>
          <w:p w14:paraId="4CA1EDEA" w14:textId="77777777" w:rsidR="00F351B3" w:rsidRPr="002C1B67" w:rsidRDefault="00F351B3" w:rsidP="00F351B3">
            <w:pPr>
              <w:spacing w:after="0" w:line="240" w:lineRule="auto"/>
              <w:textAlignment w:val="baseline"/>
              <w:rPr>
                <w:rFonts w:ascii="Times New Roman" w:eastAsia="Times New Roman" w:hAnsi="Times New Roman" w:cs="Times New Roman"/>
                <w:sz w:val="24"/>
                <w:szCs w:val="24"/>
                <w:lang w:eastAsia="ru-RU"/>
              </w:rPr>
            </w:pPr>
            <w:r w:rsidRPr="002C1B67">
              <w:rPr>
                <w:rFonts w:ascii="Times New Roman" w:eastAsia="Calibri" w:hAnsi="Times New Roman" w:cs="Times New Roman"/>
                <w:sz w:val="24"/>
                <w:szCs w:val="24"/>
              </w:rPr>
              <w:t xml:space="preserve"> Сформированность диалектического мировоззрения в условиях культурного плюрализма современности</w:t>
            </w:r>
          </w:p>
        </w:tc>
        <w:tc>
          <w:tcPr>
            <w:tcW w:w="1559" w:type="dxa"/>
            <w:vAlign w:val="center"/>
            <w:hideMark/>
          </w:tcPr>
          <w:p w14:paraId="4CA1EDEB"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Низкий</w:t>
            </w:r>
          </w:p>
        </w:tc>
        <w:tc>
          <w:tcPr>
            <w:tcW w:w="1418" w:type="dxa"/>
            <w:vAlign w:val="center"/>
            <w:hideMark/>
          </w:tcPr>
          <w:p w14:paraId="4CA1EDEC"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39</w:t>
            </w:r>
          </w:p>
        </w:tc>
        <w:tc>
          <w:tcPr>
            <w:tcW w:w="850" w:type="dxa"/>
            <w:vAlign w:val="center"/>
            <w:hideMark/>
          </w:tcPr>
          <w:p w14:paraId="4CA1EDED"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76,5</w:t>
            </w:r>
          </w:p>
        </w:tc>
        <w:tc>
          <w:tcPr>
            <w:tcW w:w="1418" w:type="dxa"/>
            <w:vAlign w:val="center"/>
            <w:hideMark/>
          </w:tcPr>
          <w:p w14:paraId="4CA1EDEE"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43</w:t>
            </w:r>
          </w:p>
        </w:tc>
        <w:tc>
          <w:tcPr>
            <w:tcW w:w="850" w:type="dxa"/>
            <w:vAlign w:val="center"/>
            <w:hideMark/>
          </w:tcPr>
          <w:p w14:paraId="4CA1EDEF"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72,9</w:t>
            </w:r>
          </w:p>
        </w:tc>
      </w:tr>
      <w:tr w:rsidR="00F351B3" w:rsidRPr="002C1B67" w14:paraId="4CA1EDF7" w14:textId="77777777" w:rsidTr="00A51E17">
        <w:trPr>
          <w:trHeight w:val="499"/>
        </w:trPr>
        <w:tc>
          <w:tcPr>
            <w:tcW w:w="3502" w:type="dxa"/>
            <w:vMerge/>
            <w:hideMark/>
          </w:tcPr>
          <w:p w14:paraId="4CA1EDF1" w14:textId="77777777" w:rsidR="00F351B3" w:rsidRPr="002C1B67" w:rsidRDefault="00F351B3" w:rsidP="00F351B3">
            <w:pPr>
              <w:spacing w:after="0" w:line="240" w:lineRule="auto"/>
              <w:rPr>
                <w:rFonts w:ascii="Times New Roman" w:eastAsia="Times New Roman" w:hAnsi="Times New Roman" w:cs="Times New Roman"/>
                <w:sz w:val="24"/>
                <w:szCs w:val="24"/>
                <w:lang w:eastAsia="ru-RU"/>
              </w:rPr>
            </w:pPr>
          </w:p>
        </w:tc>
        <w:tc>
          <w:tcPr>
            <w:tcW w:w="1559" w:type="dxa"/>
            <w:vAlign w:val="center"/>
            <w:hideMark/>
          </w:tcPr>
          <w:p w14:paraId="4CA1EDF2"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Средний</w:t>
            </w:r>
          </w:p>
        </w:tc>
        <w:tc>
          <w:tcPr>
            <w:tcW w:w="1418" w:type="dxa"/>
            <w:vAlign w:val="center"/>
            <w:hideMark/>
          </w:tcPr>
          <w:p w14:paraId="4CA1EDF3"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12</w:t>
            </w:r>
          </w:p>
        </w:tc>
        <w:tc>
          <w:tcPr>
            <w:tcW w:w="850" w:type="dxa"/>
            <w:vAlign w:val="center"/>
            <w:hideMark/>
          </w:tcPr>
          <w:p w14:paraId="4CA1EDF4"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23,5</w:t>
            </w:r>
          </w:p>
        </w:tc>
        <w:tc>
          <w:tcPr>
            <w:tcW w:w="1418" w:type="dxa"/>
            <w:vAlign w:val="center"/>
            <w:hideMark/>
          </w:tcPr>
          <w:p w14:paraId="4CA1EDF5"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16</w:t>
            </w:r>
          </w:p>
        </w:tc>
        <w:tc>
          <w:tcPr>
            <w:tcW w:w="850" w:type="dxa"/>
            <w:vAlign w:val="center"/>
            <w:hideMark/>
          </w:tcPr>
          <w:p w14:paraId="4CA1EDF6"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27,1</w:t>
            </w:r>
          </w:p>
        </w:tc>
      </w:tr>
      <w:tr w:rsidR="00F351B3" w:rsidRPr="002C1B67" w14:paraId="4CA1EDFE" w14:textId="77777777" w:rsidTr="00A51E17">
        <w:trPr>
          <w:trHeight w:val="549"/>
        </w:trPr>
        <w:tc>
          <w:tcPr>
            <w:tcW w:w="3502" w:type="dxa"/>
            <w:vMerge/>
            <w:hideMark/>
          </w:tcPr>
          <w:p w14:paraId="4CA1EDF8" w14:textId="77777777" w:rsidR="00F351B3" w:rsidRPr="002C1B67" w:rsidRDefault="00F351B3" w:rsidP="00F351B3">
            <w:pPr>
              <w:spacing w:after="0" w:line="240" w:lineRule="auto"/>
              <w:rPr>
                <w:rFonts w:ascii="Times New Roman" w:eastAsia="Times New Roman" w:hAnsi="Times New Roman" w:cs="Times New Roman"/>
                <w:sz w:val="24"/>
                <w:szCs w:val="24"/>
                <w:lang w:eastAsia="ru-RU"/>
              </w:rPr>
            </w:pPr>
          </w:p>
        </w:tc>
        <w:tc>
          <w:tcPr>
            <w:tcW w:w="1559" w:type="dxa"/>
            <w:vAlign w:val="center"/>
            <w:hideMark/>
          </w:tcPr>
          <w:p w14:paraId="4CA1EDF9"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Высокий</w:t>
            </w:r>
          </w:p>
        </w:tc>
        <w:tc>
          <w:tcPr>
            <w:tcW w:w="1418" w:type="dxa"/>
            <w:vAlign w:val="center"/>
            <w:hideMark/>
          </w:tcPr>
          <w:p w14:paraId="4CA1EDFA"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850" w:type="dxa"/>
            <w:vAlign w:val="center"/>
            <w:hideMark/>
          </w:tcPr>
          <w:p w14:paraId="4CA1EDFB"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1418" w:type="dxa"/>
            <w:vAlign w:val="center"/>
            <w:hideMark/>
          </w:tcPr>
          <w:p w14:paraId="4CA1EDFC"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850" w:type="dxa"/>
            <w:vAlign w:val="center"/>
            <w:hideMark/>
          </w:tcPr>
          <w:p w14:paraId="4CA1EDFD" w14:textId="77777777" w:rsidR="00F351B3" w:rsidRPr="002C1B67" w:rsidRDefault="00F351B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r>
      <w:tr w:rsidR="00F351B3" w:rsidRPr="002C1B67" w14:paraId="4CA1EE02" w14:textId="77777777" w:rsidTr="009A15D0">
        <w:tc>
          <w:tcPr>
            <w:tcW w:w="5061" w:type="dxa"/>
            <w:gridSpan w:val="2"/>
            <w:tcBorders>
              <w:left w:val="single" w:sz="4" w:space="0" w:color="auto"/>
            </w:tcBorders>
          </w:tcPr>
          <w:p w14:paraId="4CA1EDFF" w14:textId="77777777" w:rsidR="00F351B3" w:rsidRPr="002C1B67" w:rsidRDefault="00F351B3" w:rsidP="00F351B3">
            <w:pPr>
              <w:spacing w:after="0" w:line="240" w:lineRule="auto"/>
              <w:jc w:val="both"/>
              <w:rPr>
                <w:rFonts w:ascii="Times New Roman" w:eastAsia="Calibri" w:hAnsi="Times New Roman" w:cs="Times New Roman"/>
                <w:sz w:val="24"/>
                <w:szCs w:val="24"/>
                <w:lang w:val="kk-KZ"/>
              </w:rPr>
            </w:pPr>
            <w:r w:rsidRPr="002C1B67">
              <w:rPr>
                <w:rFonts w:ascii="Times New Roman" w:eastAsia="Calibri" w:hAnsi="Times New Roman" w:cs="Times New Roman"/>
                <w:sz w:val="24"/>
                <w:szCs w:val="24"/>
              </w:rPr>
              <w:t>Коэффициент £</w:t>
            </w:r>
          </w:p>
        </w:tc>
        <w:tc>
          <w:tcPr>
            <w:tcW w:w="2268" w:type="dxa"/>
            <w:gridSpan w:val="2"/>
          </w:tcPr>
          <w:p w14:paraId="4CA1EE00" w14:textId="77777777" w:rsidR="00F351B3" w:rsidRPr="002C1B67" w:rsidRDefault="00F351B3" w:rsidP="00F351B3">
            <w:pPr>
              <w:spacing w:after="0" w:line="240" w:lineRule="auto"/>
              <w:jc w:val="center"/>
              <w:rPr>
                <w:rFonts w:ascii="Times New Roman" w:eastAsia="Calibri" w:hAnsi="Times New Roman" w:cs="Times New Roman"/>
                <w:sz w:val="24"/>
                <w:szCs w:val="24"/>
                <w:lang w:val="kk-KZ"/>
              </w:rPr>
            </w:pPr>
            <w:r w:rsidRPr="002C1B67">
              <w:rPr>
                <w:rFonts w:ascii="Times New Roman" w:eastAsia="Calibri" w:hAnsi="Times New Roman" w:cs="Times New Roman"/>
                <w:sz w:val="24"/>
                <w:szCs w:val="24"/>
                <w:lang w:val="kk-KZ"/>
              </w:rPr>
              <w:t>0,848</w:t>
            </w:r>
          </w:p>
        </w:tc>
        <w:tc>
          <w:tcPr>
            <w:tcW w:w="2268" w:type="dxa"/>
            <w:gridSpan w:val="2"/>
          </w:tcPr>
          <w:p w14:paraId="4CA1EE01"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lang w:val="kk-KZ"/>
              </w:rPr>
              <w:t>0,811</w:t>
            </w:r>
          </w:p>
        </w:tc>
      </w:tr>
    </w:tbl>
    <w:p w14:paraId="440C36BC" w14:textId="77777777" w:rsidR="00B9137B" w:rsidRPr="002C1B67" w:rsidRDefault="00B9137B" w:rsidP="00F351B3">
      <w:pPr>
        <w:tabs>
          <w:tab w:val="left" w:pos="720"/>
        </w:tabs>
        <w:spacing w:after="0" w:line="240" w:lineRule="auto"/>
        <w:ind w:firstLine="709"/>
        <w:jc w:val="both"/>
        <w:rPr>
          <w:rFonts w:ascii="Times New Roman" w:eastAsia="Times New Roman" w:hAnsi="Times New Roman" w:cs="Times New Roman"/>
          <w:sz w:val="28"/>
          <w:szCs w:val="28"/>
          <w:lang w:eastAsia="ru-RU"/>
        </w:rPr>
      </w:pPr>
    </w:p>
    <w:p w14:paraId="47CC233D" w14:textId="6650D196" w:rsidR="00FE33CE" w:rsidRPr="00C24BD9" w:rsidRDefault="00FE33CE" w:rsidP="00F351B3">
      <w:pPr>
        <w:tabs>
          <w:tab w:val="left" w:pos="720"/>
        </w:tabs>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 xml:space="preserve">Результаты диагностики высчитаны по формуле среднего арифметического числа: </w:t>
      </w:r>
    </w:p>
    <w:p w14:paraId="5A6DF192" w14:textId="77777777" w:rsidR="00FE33CE" w:rsidRPr="00C24BD9" w:rsidRDefault="00FE33CE" w:rsidP="00F351B3">
      <w:pPr>
        <w:tabs>
          <w:tab w:val="left" w:pos="720"/>
        </w:tabs>
        <w:spacing w:after="0" w:line="240" w:lineRule="auto"/>
        <w:ind w:firstLine="709"/>
        <w:jc w:val="both"/>
        <w:rPr>
          <w:rFonts w:ascii="Times New Roman" w:eastAsia="Times New Roman" w:hAnsi="Times New Roman" w:cs="Times New Roman"/>
          <w:sz w:val="28"/>
          <w:szCs w:val="28"/>
          <w:lang w:eastAsia="ru-RU"/>
        </w:rPr>
      </w:pPr>
    </w:p>
    <w:p w14:paraId="59C62B16" w14:textId="73141615" w:rsidR="00FE33CE" w:rsidRPr="00C24BD9" w:rsidRDefault="00D84936" w:rsidP="00FE33CE">
      <w:pPr>
        <w:tabs>
          <w:tab w:val="left" w:pos="1134"/>
        </w:tabs>
        <w:spacing w:after="0" w:line="240" w:lineRule="auto"/>
        <w:ind w:right="-1" w:firstLine="709"/>
        <w:jc w:val="both"/>
        <w:rPr>
          <w:rFonts w:ascii="Times New Roman" w:eastAsia="Calibri" w:hAnsi="Times New Roman" w:cs="Times New Roman"/>
          <w:sz w:val="28"/>
          <w:szCs w:val="28"/>
          <w:lang w:val="en-US"/>
        </w:rPr>
      </w:pPr>
      <m:oMathPara>
        <m:oMath>
          <m:r>
            <w:rPr>
              <w:rFonts w:ascii="Cambria Math" w:eastAsia="Calibri" w:hAnsi="Cambria Math" w:cs="Cambria Math"/>
              <w:sz w:val="28"/>
              <w:szCs w:val="28"/>
            </w:rPr>
            <m:t>X</m:t>
          </m:r>
          <m:r>
            <m:rPr>
              <m:sty m:val="p"/>
            </m:rPr>
            <w:rPr>
              <w:rFonts w:ascii="Cambria Math" w:eastAsia="Calibri" w:hAnsi="Cambria Math" w:cs="Cambria Math"/>
              <w:sz w:val="28"/>
              <w:szCs w:val="28"/>
            </w:rPr>
            <m:t xml:space="preserve">= </m:t>
          </m:r>
          <m:d>
            <m:dPr>
              <m:ctrlPr>
                <w:rPr>
                  <w:rFonts w:ascii="Cambria Math" w:eastAsia="Calibri" w:hAnsi="Cambria Math" w:cs="Cambria Math"/>
                  <w:i/>
                  <w:sz w:val="28"/>
                  <w:szCs w:val="28"/>
                </w:rPr>
              </m:ctrlPr>
            </m:dPr>
            <m:e>
              <m:r>
                <w:rPr>
                  <w:rFonts w:ascii="Cambria Math" w:eastAsia="Calibri" w:hAnsi="Cambria Math" w:cs="Cambria Math"/>
                  <w:sz w:val="28"/>
                  <w:szCs w:val="28"/>
                </w:rPr>
                <m:t xml:space="preserve"> </m:t>
              </m:r>
              <m:f>
                <m:fPr>
                  <m:ctrlPr>
                    <w:rPr>
                      <w:rFonts w:ascii="Cambria Math" w:eastAsia="Calibri" w:hAnsi="Cambria Math" w:cs="Times New Roman"/>
                      <w:sz w:val="28"/>
                      <w:szCs w:val="28"/>
                    </w:rPr>
                  </m:ctrlPr>
                </m:fPr>
                <m:num>
                  <m:nary>
                    <m:naryPr>
                      <m:chr m:val="∑"/>
                      <m:limLoc m:val="undOvr"/>
                      <m:ctrlPr>
                        <w:rPr>
                          <w:rFonts w:ascii="Cambria Math" w:eastAsia="Calibri" w:hAnsi="Cambria Math" w:cs="Cambria Math"/>
                          <w:i/>
                          <w:sz w:val="28"/>
                          <w:szCs w:val="28"/>
                        </w:rPr>
                      </m:ctrlPr>
                    </m:naryPr>
                    <m:sub>
                      <m:r>
                        <w:rPr>
                          <w:rFonts w:ascii="Cambria Math" w:eastAsia="Calibri" w:hAnsi="Cambria Math" w:cs="Cambria Math"/>
                          <w:sz w:val="28"/>
                          <w:szCs w:val="28"/>
                        </w:rPr>
                        <m:t>i=1</m:t>
                      </m:r>
                    </m:sub>
                    <m:sup>
                      <m:r>
                        <w:rPr>
                          <w:rFonts w:ascii="Cambria Math" w:eastAsia="Calibri" w:hAnsi="Cambria Math" w:cs="Cambria Math"/>
                          <w:sz w:val="28"/>
                          <w:szCs w:val="28"/>
                        </w:rPr>
                        <m:t>n</m:t>
                      </m:r>
                    </m:sup>
                    <m:e>
                      <m:r>
                        <w:rPr>
                          <w:rFonts w:ascii="Cambria Math" w:eastAsia="Calibri" w:hAnsi="Cambria Math" w:cs="Cambria Math"/>
                          <w:sz w:val="28"/>
                          <w:szCs w:val="28"/>
                        </w:rPr>
                        <m:t>Xi</m:t>
                      </m:r>
                    </m:e>
                  </m:nary>
                </m:num>
                <m:den>
                  <m:r>
                    <w:rPr>
                      <w:rFonts w:ascii="Cambria Math" w:eastAsia="Calibri" w:hAnsi="Cambria Math" w:cs="Cambria Math"/>
                      <w:sz w:val="28"/>
                      <w:szCs w:val="28"/>
                    </w:rPr>
                    <m:t>n</m:t>
                  </m:r>
                </m:den>
              </m:f>
            </m:e>
          </m:d>
        </m:oMath>
      </m:oMathPara>
    </w:p>
    <w:p w14:paraId="7D70AF4D" w14:textId="77777777" w:rsidR="00FE33CE" w:rsidRPr="00C24BD9" w:rsidRDefault="00FE33CE" w:rsidP="00F351B3">
      <w:pPr>
        <w:tabs>
          <w:tab w:val="left" w:pos="720"/>
        </w:tabs>
        <w:spacing w:after="0" w:line="240" w:lineRule="auto"/>
        <w:ind w:firstLine="709"/>
        <w:jc w:val="both"/>
        <w:rPr>
          <w:rFonts w:ascii="Times New Roman" w:eastAsia="Times New Roman" w:hAnsi="Times New Roman" w:cs="Times New Roman"/>
          <w:sz w:val="28"/>
          <w:szCs w:val="28"/>
          <w:lang w:eastAsia="ru-RU"/>
        </w:rPr>
      </w:pPr>
    </w:p>
    <w:p w14:paraId="2362B041" w14:textId="437F899A" w:rsidR="00FE33CE" w:rsidRPr="00C24BD9" w:rsidRDefault="00FE33CE" w:rsidP="00F351B3">
      <w:pPr>
        <w:tabs>
          <w:tab w:val="left" w:pos="720"/>
        </w:tabs>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eastAsia="ru-RU"/>
        </w:rPr>
        <w:t>Где Х – среднее арифметическое;</w:t>
      </w:r>
    </w:p>
    <w:p w14:paraId="10EF32E1" w14:textId="614BF513" w:rsidR="00FE33CE" w:rsidRPr="00C24BD9" w:rsidRDefault="00FE33CE" w:rsidP="00F351B3">
      <w:pPr>
        <w:tabs>
          <w:tab w:val="left" w:pos="720"/>
        </w:tabs>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val="en-US" w:eastAsia="ru-RU"/>
        </w:rPr>
        <w:t>N</w:t>
      </w:r>
      <w:r w:rsidRPr="00C24BD9">
        <w:rPr>
          <w:rFonts w:ascii="Times New Roman" w:eastAsia="Times New Roman" w:hAnsi="Times New Roman" w:cs="Times New Roman"/>
          <w:sz w:val="28"/>
          <w:szCs w:val="28"/>
          <w:lang w:eastAsia="ru-RU"/>
        </w:rPr>
        <w:t xml:space="preserve"> – количество респондентов;</w:t>
      </w:r>
    </w:p>
    <w:p w14:paraId="0A6B23A8" w14:textId="322591A2" w:rsidR="00FE33CE" w:rsidRDefault="00FE33CE" w:rsidP="00F351B3">
      <w:pPr>
        <w:tabs>
          <w:tab w:val="left" w:pos="720"/>
        </w:tabs>
        <w:spacing w:after="0" w:line="240" w:lineRule="auto"/>
        <w:ind w:firstLine="709"/>
        <w:jc w:val="both"/>
        <w:rPr>
          <w:rFonts w:ascii="Times New Roman" w:eastAsia="Times New Roman" w:hAnsi="Times New Roman" w:cs="Times New Roman"/>
          <w:sz w:val="28"/>
          <w:szCs w:val="28"/>
          <w:lang w:eastAsia="ru-RU"/>
        </w:rPr>
      </w:pPr>
      <w:r w:rsidRPr="00C24BD9">
        <w:rPr>
          <w:rFonts w:ascii="Times New Roman" w:eastAsia="Times New Roman" w:hAnsi="Times New Roman" w:cs="Times New Roman"/>
          <w:sz w:val="28"/>
          <w:szCs w:val="28"/>
          <w:lang w:val="en-US" w:eastAsia="ru-RU"/>
        </w:rPr>
        <w:t>Xi</w:t>
      </w:r>
      <w:r w:rsidRPr="00C24BD9">
        <w:rPr>
          <w:rFonts w:ascii="Times New Roman" w:eastAsia="Times New Roman" w:hAnsi="Times New Roman" w:cs="Times New Roman"/>
          <w:sz w:val="28"/>
          <w:szCs w:val="28"/>
          <w:lang w:eastAsia="ru-RU"/>
        </w:rPr>
        <w:t xml:space="preserve"> – множество чисел.</w:t>
      </w:r>
    </w:p>
    <w:p w14:paraId="4B43A91D" w14:textId="77777777" w:rsidR="00FE33CE" w:rsidRDefault="00FE33CE" w:rsidP="00F351B3">
      <w:pPr>
        <w:tabs>
          <w:tab w:val="left" w:pos="720"/>
        </w:tabs>
        <w:spacing w:after="0" w:line="240" w:lineRule="auto"/>
        <w:ind w:firstLine="709"/>
        <w:jc w:val="both"/>
        <w:rPr>
          <w:rFonts w:ascii="Times New Roman" w:eastAsia="Times New Roman" w:hAnsi="Times New Roman" w:cs="Times New Roman"/>
          <w:sz w:val="28"/>
          <w:szCs w:val="28"/>
          <w:lang w:eastAsia="ru-RU"/>
        </w:rPr>
      </w:pPr>
    </w:p>
    <w:p w14:paraId="4CA1EE03" w14:textId="44B6848F" w:rsidR="00F351B3" w:rsidRPr="002C1B67" w:rsidRDefault="00F351B3" w:rsidP="00F351B3">
      <w:pPr>
        <w:tabs>
          <w:tab w:val="left" w:pos="720"/>
        </w:tabs>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Анализ результатов диагностической карты исходного уровня сформированности </w:t>
      </w:r>
      <w:r w:rsidR="00D45F5C"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будущего учителя представлены на рисунках </w:t>
      </w:r>
      <w:r w:rsidR="00502D74" w:rsidRPr="002C1B67">
        <w:rPr>
          <w:rFonts w:ascii="Times New Roman" w:eastAsia="Times New Roman" w:hAnsi="Times New Roman" w:cs="Times New Roman"/>
          <w:sz w:val="28"/>
          <w:szCs w:val="28"/>
          <w:lang w:eastAsia="ru-RU"/>
        </w:rPr>
        <w:t>4</w:t>
      </w:r>
      <w:r w:rsidRPr="002C1B67">
        <w:rPr>
          <w:rFonts w:ascii="Times New Roman" w:eastAsia="Times New Roman" w:hAnsi="Times New Roman" w:cs="Times New Roman"/>
          <w:sz w:val="28"/>
          <w:szCs w:val="28"/>
          <w:lang w:eastAsia="ru-RU"/>
        </w:rPr>
        <w:t xml:space="preserve"> и </w:t>
      </w:r>
      <w:r w:rsidR="00502D74" w:rsidRPr="002C1B67">
        <w:rPr>
          <w:rFonts w:ascii="Times New Roman" w:eastAsia="Times New Roman" w:hAnsi="Times New Roman" w:cs="Times New Roman"/>
          <w:sz w:val="28"/>
          <w:szCs w:val="28"/>
          <w:lang w:eastAsia="ru-RU"/>
        </w:rPr>
        <w:t>5</w:t>
      </w:r>
      <w:r w:rsidRPr="002C1B67">
        <w:rPr>
          <w:rFonts w:ascii="Times New Roman" w:eastAsia="Times New Roman" w:hAnsi="Times New Roman" w:cs="Times New Roman"/>
          <w:sz w:val="28"/>
          <w:szCs w:val="28"/>
          <w:lang w:eastAsia="ru-RU"/>
        </w:rPr>
        <w:t>.</w:t>
      </w:r>
    </w:p>
    <w:p w14:paraId="4CA1EE04" w14:textId="77777777" w:rsidR="00F351B3" w:rsidRPr="002C1B67" w:rsidRDefault="00F351B3" w:rsidP="00F351B3">
      <w:pPr>
        <w:tabs>
          <w:tab w:val="left" w:pos="720"/>
        </w:tabs>
        <w:spacing w:after="0" w:line="240" w:lineRule="auto"/>
        <w:jc w:val="both"/>
        <w:rPr>
          <w:rFonts w:ascii="Times New Roman" w:eastAsia="Times New Roman" w:hAnsi="Times New Roman" w:cs="Times New Roman"/>
          <w:sz w:val="28"/>
          <w:szCs w:val="28"/>
          <w:lang w:eastAsia="ru-RU"/>
        </w:rPr>
      </w:pPr>
    </w:p>
    <w:p w14:paraId="4CA1EE05" w14:textId="77777777" w:rsidR="00F351B3" w:rsidRPr="002C1B67" w:rsidRDefault="00F351B3" w:rsidP="00F351B3">
      <w:pPr>
        <w:tabs>
          <w:tab w:val="left" w:pos="720"/>
        </w:tabs>
        <w:spacing w:after="0" w:line="240" w:lineRule="auto"/>
        <w:jc w:val="center"/>
        <w:rPr>
          <w:rFonts w:ascii="Times New Roman" w:eastAsia="Times New Roman" w:hAnsi="Times New Roman" w:cs="Times New Roman"/>
          <w:i/>
          <w:sz w:val="28"/>
          <w:szCs w:val="28"/>
          <w:lang w:eastAsia="ru-RU"/>
        </w:rPr>
      </w:pPr>
      <w:r w:rsidRPr="002C1B67">
        <w:rPr>
          <w:rFonts w:ascii="Calibri" w:eastAsia="Calibri" w:hAnsi="Calibri" w:cs="Times New Roman"/>
          <w:noProof/>
          <w:lang w:eastAsia="ru-RU"/>
        </w:rPr>
        <w:drawing>
          <wp:inline distT="0" distB="0" distL="0" distR="0" wp14:anchorId="4CA1F66D" wp14:editId="62312B8C">
            <wp:extent cx="5719156" cy="2552007"/>
            <wp:effectExtent l="0" t="0" r="15240" b="20320"/>
            <wp:docPr id="47" name="Диаграмма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CA1EE06" w14:textId="77777777" w:rsidR="00F351B3" w:rsidRPr="005A50F9" w:rsidRDefault="00F351B3" w:rsidP="00F351B3">
      <w:pPr>
        <w:spacing w:after="0" w:line="240" w:lineRule="auto"/>
        <w:rPr>
          <w:rFonts w:ascii="Times New Roman" w:eastAsia="Times New Roman" w:hAnsi="Times New Roman" w:cs="Times New Roman"/>
          <w:iCs/>
          <w:sz w:val="28"/>
          <w:szCs w:val="28"/>
          <w:lang w:eastAsia="ru-RU"/>
        </w:rPr>
      </w:pPr>
    </w:p>
    <w:p w14:paraId="4CA1EE07" w14:textId="50DB1A55" w:rsidR="00F351B3" w:rsidRPr="002C1B67" w:rsidRDefault="00F351B3" w:rsidP="00F351B3">
      <w:pPr>
        <w:spacing w:after="0" w:line="240" w:lineRule="auto"/>
        <w:jc w:val="center"/>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Рисунок </w:t>
      </w:r>
      <w:r w:rsidR="00502D74" w:rsidRPr="002C1B67">
        <w:rPr>
          <w:rFonts w:ascii="Times New Roman" w:eastAsia="Times New Roman" w:hAnsi="Times New Roman" w:cs="Times New Roman"/>
          <w:sz w:val="28"/>
          <w:szCs w:val="28"/>
          <w:lang w:eastAsia="ru-RU"/>
        </w:rPr>
        <w:t>4</w:t>
      </w:r>
      <w:r w:rsidRPr="002C1B67">
        <w:rPr>
          <w:rFonts w:ascii="Times New Roman" w:eastAsia="Times New Roman" w:hAnsi="Times New Roman" w:cs="Times New Roman"/>
          <w:sz w:val="28"/>
          <w:szCs w:val="28"/>
          <w:lang w:eastAsia="ru-RU"/>
        </w:rPr>
        <w:t xml:space="preserve"> – Исходный уровень сформированности </w:t>
      </w:r>
      <w:r w:rsidR="00A16363" w:rsidRPr="002C1B67">
        <w:rPr>
          <w:rFonts w:ascii="Times New Roman" w:eastAsia="Times New Roman" w:hAnsi="Times New Roman" w:cs="Times New Roman"/>
          <w:sz w:val="28"/>
          <w:szCs w:val="28"/>
          <w:lang w:val="kk-KZ" w:eastAsia="ar-SA"/>
        </w:rPr>
        <w:t>ЭПК</w:t>
      </w:r>
      <w:r w:rsidRPr="002C1B67">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 (</w:t>
      </w:r>
      <w:r w:rsidR="00A16363" w:rsidRPr="002C1B67">
        <w:rPr>
          <w:rFonts w:ascii="Times New Roman" w:eastAsia="Times New Roman" w:hAnsi="Times New Roman" w:cs="Times New Roman"/>
          <w:sz w:val="28"/>
          <w:szCs w:val="28"/>
          <w:lang w:eastAsia="ru-RU"/>
        </w:rPr>
        <w:t>Э</w:t>
      </w:r>
      <w:r w:rsidR="00212CAA" w:rsidRPr="002C1B67">
        <w:rPr>
          <w:rFonts w:ascii="Times New Roman" w:eastAsia="Times New Roman" w:hAnsi="Times New Roman" w:cs="Times New Roman"/>
          <w:sz w:val="28"/>
          <w:szCs w:val="28"/>
          <w:lang w:eastAsia="ru-RU"/>
        </w:rPr>
        <w:t>Г</w:t>
      </w:r>
      <w:r w:rsidRPr="002C1B67">
        <w:rPr>
          <w:rFonts w:ascii="Times New Roman" w:eastAsia="Times New Roman" w:hAnsi="Times New Roman" w:cs="Times New Roman"/>
          <w:sz w:val="28"/>
          <w:szCs w:val="28"/>
          <w:lang w:eastAsia="ru-RU"/>
        </w:rPr>
        <w:t>)</w:t>
      </w:r>
    </w:p>
    <w:p w14:paraId="4CA1EE08" w14:textId="77777777" w:rsidR="00F351B3" w:rsidRPr="002C1B67" w:rsidRDefault="00F351B3" w:rsidP="00F351B3">
      <w:pPr>
        <w:spacing w:after="0" w:line="240" w:lineRule="auto"/>
        <w:jc w:val="center"/>
        <w:rPr>
          <w:rFonts w:ascii="Times New Roman" w:eastAsia="Times New Roman" w:hAnsi="Times New Roman" w:cs="Times New Roman"/>
          <w:sz w:val="28"/>
          <w:szCs w:val="28"/>
          <w:lang w:eastAsia="ru-RU"/>
        </w:rPr>
      </w:pPr>
    </w:p>
    <w:p w14:paraId="4CA1EE09" w14:textId="77777777" w:rsidR="00F351B3" w:rsidRPr="002C1B67" w:rsidRDefault="00F351B3" w:rsidP="00F351B3">
      <w:pPr>
        <w:spacing w:after="0" w:line="240" w:lineRule="auto"/>
        <w:jc w:val="center"/>
        <w:rPr>
          <w:rFonts w:ascii="Times New Roman" w:eastAsia="Times New Roman" w:hAnsi="Times New Roman" w:cs="Times New Roman"/>
          <w:sz w:val="24"/>
          <w:szCs w:val="24"/>
          <w:lang w:eastAsia="ru-RU"/>
        </w:rPr>
      </w:pPr>
      <w:r w:rsidRPr="002C1B67">
        <w:rPr>
          <w:rFonts w:ascii="Calibri" w:eastAsia="Calibri" w:hAnsi="Calibri" w:cs="Times New Roman"/>
          <w:noProof/>
          <w:lang w:eastAsia="ru-RU"/>
        </w:rPr>
        <w:drawing>
          <wp:inline distT="0" distB="0" distL="0" distR="0" wp14:anchorId="4CA1F66F" wp14:editId="67463E8C">
            <wp:extent cx="5710844" cy="2468880"/>
            <wp:effectExtent l="0" t="0" r="23495" b="26670"/>
            <wp:docPr id="46" name="Диаграмма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CA1EE0A" w14:textId="77777777" w:rsidR="00F351B3" w:rsidRPr="005A50F9" w:rsidRDefault="00F351B3" w:rsidP="00F351B3">
      <w:pPr>
        <w:spacing w:after="0" w:line="240" w:lineRule="auto"/>
        <w:jc w:val="center"/>
        <w:rPr>
          <w:rFonts w:ascii="Times New Roman" w:eastAsia="Times New Roman" w:hAnsi="Times New Roman" w:cs="Times New Roman"/>
          <w:sz w:val="28"/>
          <w:szCs w:val="28"/>
          <w:lang w:eastAsia="ru-RU"/>
        </w:rPr>
      </w:pPr>
    </w:p>
    <w:p w14:paraId="4CA1EE0B" w14:textId="65C017B1" w:rsidR="00F351B3" w:rsidRPr="002C1B67" w:rsidRDefault="00F351B3" w:rsidP="00F351B3">
      <w:pPr>
        <w:spacing w:after="0" w:line="240" w:lineRule="auto"/>
        <w:jc w:val="center"/>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Рисунок </w:t>
      </w:r>
      <w:r w:rsidR="00502D74" w:rsidRPr="002C1B67">
        <w:rPr>
          <w:rFonts w:ascii="Times New Roman" w:eastAsia="Times New Roman" w:hAnsi="Times New Roman" w:cs="Times New Roman"/>
          <w:sz w:val="28"/>
          <w:szCs w:val="28"/>
          <w:lang w:eastAsia="ru-RU"/>
        </w:rPr>
        <w:t>5</w:t>
      </w:r>
      <w:r w:rsidRPr="002C1B67">
        <w:rPr>
          <w:rFonts w:ascii="Times New Roman" w:eastAsia="Times New Roman" w:hAnsi="Times New Roman" w:cs="Times New Roman"/>
          <w:sz w:val="28"/>
          <w:szCs w:val="28"/>
          <w:lang w:eastAsia="ru-RU"/>
        </w:rPr>
        <w:t xml:space="preserve"> – Исходный уровень сформированности </w:t>
      </w:r>
      <w:r w:rsidR="00212CAA" w:rsidRPr="002C1B67">
        <w:rPr>
          <w:rFonts w:ascii="Times New Roman" w:eastAsia="Times New Roman" w:hAnsi="Times New Roman" w:cs="Times New Roman"/>
          <w:sz w:val="28"/>
          <w:szCs w:val="28"/>
          <w:lang w:val="kk-KZ" w:eastAsia="ar-SA"/>
        </w:rPr>
        <w:t>ЭПК</w:t>
      </w:r>
      <w:r w:rsidRPr="002C1B67">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 (</w:t>
      </w:r>
      <w:r w:rsidR="00212CAA" w:rsidRPr="002C1B67">
        <w:rPr>
          <w:rFonts w:ascii="Times New Roman" w:eastAsia="Times New Roman" w:hAnsi="Times New Roman" w:cs="Times New Roman"/>
          <w:sz w:val="28"/>
          <w:szCs w:val="28"/>
          <w:lang w:eastAsia="ru-RU"/>
        </w:rPr>
        <w:t>КГ</w:t>
      </w:r>
      <w:r w:rsidRPr="002C1B67">
        <w:rPr>
          <w:rFonts w:ascii="Times New Roman" w:eastAsia="Times New Roman" w:hAnsi="Times New Roman" w:cs="Times New Roman"/>
          <w:sz w:val="28"/>
          <w:szCs w:val="28"/>
          <w:lang w:eastAsia="ru-RU"/>
        </w:rPr>
        <w:t>)</w:t>
      </w:r>
    </w:p>
    <w:p w14:paraId="4CA1EE0D" w14:textId="79A207B5" w:rsidR="002E7346" w:rsidRPr="00C24BD9" w:rsidRDefault="00136A00" w:rsidP="002E7346">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Полученные данные проверены при помощи диагностической карты и всех вышеуказанных методик. В начале экспериментальной работы мы </w:t>
      </w:r>
      <w:r w:rsidRPr="00C24BD9">
        <w:rPr>
          <w:rFonts w:ascii="Times New Roman" w:eastAsia="Times New Roman" w:hAnsi="Times New Roman" w:cs="Times New Roman"/>
          <w:sz w:val="28"/>
          <w:szCs w:val="28"/>
          <w:lang w:eastAsia="ru-RU"/>
        </w:rPr>
        <w:t>выявил</w:t>
      </w:r>
      <w:r w:rsidR="005A50F9" w:rsidRPr="00C24BD9">
        <w:rPr>
          <w:rFonts w:ascii="Times New Roman" w:eastAsia="Times New Roman" w:hAnsi="Times New Roman" w:cs="Times New Roman"/>
          <w:sz w:val="28"/>
          <w:szCs w:val="28"/>
          <w:lang w:eastAsia="ru-RU"/>
        </w:rPr>
        <w:t xml:space="preserve">и уровень сформированности ЭПК </w:t>
      </w:r>
      <w:r w:rsidRPr="00C24BD9">
        <w:rPr>
          <w:rFonts w:ascii="Times New Roman" w:eastAsia="Times New Roman" w:hAnsi="Times New Roman" w:cs="Times New Roman"/>
          <w:sz w:val="28"/>
          <w:szCs w:val="28"/>
          <w:lang w:eastAsia="ru-RU"/>
        </w:rPr>
        <w:t>в указанном аспекте.</w:t>
      </w:r>
    </w:p>
    <w:p w14:paraId="795814C6" w14:textId="0CCFF848" w:rsidR="00A22D77" w:rsidRPr="00C24BD9" w:rsidRDefault="00A22D77" w:rsidP="00A22D77">
      <w:pPr>
        <w:tabs>
          <w:tab w:val="left" w:pos="1134"/>
        </w:tabs>
        <w:spacing w:after="0" w:line="240" w:lineRule="auto"/>
        <w:ind w:right="-1" w:firstLine="709"/>
        <w:jc w:val="both"/>
        <w:rPr>
          <w:rFonts w:ascii="Times New Roman" w:eastAsia="Calibri" w:hAnsi="Times New Roman" w:cs="Times New Roman"/>
          <w:sz w:val="28"/>
          <w:szCs w:val="28"/>
        </w:rPr>
      </w:pPr>
      <w:r w:rsidRPr="00C24BD9">
        <w:rPr>
          <w:rFonts w:ascii="Times New Roman" w:eastAsia="Calibri" w:hAnsi="Times New Roman" w:cs="Times New Roman"/>
          <w:sz w:val="28"/>
          <w:szCs w:val="28"/>
        </w:rPr>
        <w:t>Распространенная мера внутренней согласованности  шкал –</w:t>
      </w:r>
      <w:r w:rsidR="002A2180" w:rsidRPr="00C24BD9">
        <w:rPr>
          <w:rFonts w:ascii="Times New Roman" w:eastAsia="Calibri" w:hAnsi="Times New Roman" w:cs="Times New Roman"/>
          <w:sz w:val="28"/>
          <w:szCs w:val="28"/>
        </w:rPr>
        <w:t xml:space="preserve"> </w:t>
      </w:r>
      <w:r w:rsidRPr="00C24BD9">
        <w:rPr>
          <w:rFonts w:ascii="Times New Roman" w:eastAsia="Calibri" w:hAnsi="Times New Roman" w:cs="Times New Roman"/>
          <w:sz w:val="28"/>
          <w:szCs w:val="28"/>
        </w:rPr>
        <w:t>коэффициент Альфа Кронбаха (£) позволил выявить надежность</w:t>
      </w:r>
      <w:r w:rsidR="00906B93" w:rsidRPr="00C24BD9">
        <w:rPr>
          <w:rFonts w:ascii="Times New Roman" w:eastAsia="Calibri" w:hAnsi="Times New Roman" w:cs="Times New Roman"/>
          <w:sz w:val="28"/>
          <w:szCs w:val="28"/>
        </w:rPr>
        <w:t xml:space="preserve"> </w:t>
      </w:r>
      <w:r w:rsidRPr="00C24BD9">
        <w:rPr>
          <w:rFonts w:ascii="Times New Roman" w:eastAsia="Calibri" w:hAnsi="Times New Roman" w:cs="Times New Roman"/>
          <w:sz w:val="28"/>
          <w:szCs w:val="28"/>
        </w:rPr>
        <w:t xml:space="preserve">данной программы по </w:t>
      </w:r>
      <w:r w:rsidR="001913F7" w:rsidRPr="00C24BD9">
        <w:rPr>
          <w:rFonts w:ascii="Times New Roman" w:eastAsia="Calibri" w:hAnsi="Times New Roman" w:cs="Times New Roman"/>
          <w:sz w:val="28"/>
          <w:szCs w:val="28"/>
        </w:rPr>
        <w:t xml:space="preserve">следующей </w:t>
      </w:r>
      <w:r w:rsidRPr="00C24BD9">
        <w:rPr>
          <w:rFonts w:ascii="Times New Roman" w:eastAsia="Calibri" w:hAnsi="Times New Roman" w:cs="Times New Roman"/>
          <w:sz w:val="28"/>
          <w:szCs w:val="28"/>
        </w:rPr>
        <w:t>формуле:</w:t>
      </w:r>
    </w:p>
    <w:p w14:paraId="4321E199" w14:textId="77777777" w:rsidR="00A22D77" w:rsidRPr="00C24BD9" w:rsidRDefault="00A22D77" w:rsidP="00A22D77">
      <w:pPr>
        <w:tabs>
          <w:tab w:val="left" w:pos="1134"/>
        </w:tabs>
        <w:spacing w:after="0" w:line="240" w:lineRule="auto"/>
        <w:ind w:right="-1" w:firstLine="709"/>
        <w:jc w:val="both"/>
        <w:rPr>
          <w:rFonts w:ascii="Times New Roman" w:eastAsia="Calibri" w:hAnsi="Times New Roman" w:cs="Times New Roman"/>
          <w:sz w:val="28"/>
          <w:szCs w:val="28"/>
        </w:rPr>
      </w:pPr>
    </w:p>
    <w:p w14:paraId="05D87331" w14:textId="6D671045" w:rsidR="00A22D77" w:rsidRPr="00C24BD9" w:rsidRDefault="002C7D82" w:rsidP="00A22D77">
      <w:pPr>
        <w:tabs>
          <w:tab w:val="left" w:pos="1134"/>
        </w:tabs>
        <w:spacing w:after="0" w:line="240" w:lineRule="auto"/>
        <w:ind w:right="-1" w:firstLine="709"/>
        <w:jc w:val="both"/>
        <w:rPr>
          <w:rFonts w:ascii="Times New Roman" w:eastAsia="Calibri" w:hAnsi="Times New Roman" w:cs="Times New Roman"/>
          <w:sz w:val="28"/>
          <w:szCs w:val="28"/>
          <w:lang w:val="en-US"/>
        </w:rPr>
      </w:pPr>
      <m:oMathPara>
        <m:oMath>
          <m:r>
            <m:rPr>
              <m:sty m:val="p"/>
            </m:rPr>
            <w:rPr>
              <w:rFonts w:ascii="Cambria Math" w:eastAsia="Calibri" w:hAnsi="Cambria Math" w:cs="Times New Roman"/>
              <w:sz w:val="28"/>
              <w:szCs w:val="28"/>
            </w:rPr>
            <m:t>£</m:t>
          </m:r>
          <m:r>
            <m:rPr>
              <m:sty m:val="p"/>
            </m:rPr>
            <w:rPr>
              <w:rFonts w:ascii="Cambria Math" w:eastAsia="Calibri" w:hAnsi="Cambria Math" w:cs="Cambria Math"/>
              <w:sz w:val="28"/>
              <w:szCs w:val="28"/>
            </w:rPr>
            <m:t>=</m:t>
          </m:r>
          <m:f>
            <m:fPr>
              <m:ctrlPr>
                <w:rPr>
                  <w:rFonts w:ascii="Cambria Math" w:eastAsia="Calibri" w:hAnsi="Cambria Math" w:cs="Cambria Math"/>
                  <w:sz w:val="28"/>
                  <w:szCs w:val="28"/>
                </w:rPr>
              </m:ctrlPr>
            </m:fPr>
            <m:num>
              <m:r>
                <w:rPr>
                  <w:rFonts w:ascii="Cambria Math" w:eastAsia="Calibri" w:hAnsi="Cambria Math" w:cs="Cambria Math"/>
                  <w:sz w:val="28"/>
                  <w:szCs w:val="28"/>
                  <w:lang w:val="en-US"/>
                </w:rPr>
                <m:t>N</m:t>
              </m:r>
            </m:num>
            <m:den>
              <m:r>
                <w:rPr>
                  <w:rFonts w:ascii="Cambria Math" w:eastAsia="Calibri" w:hAnsi="Cambria Math" w:cs="Cambria Math"/>
                  <w:sz w:val="28"/>
                  <w:szCs w:val="28"/>
                </w:rPr>
                <m:t>N-1</m:t>
              </m:r>
            </m:den>
          </m:f>
          <m:d>
            <m:dPr>
              <m:ctrlPr>
                <w:rPr>
                  <w:rFonts w:ascii="Cambria Math" w:eastAsia="Calibri" w:hAnsi="Cambria Math" w:cs="Cambria Math"/>
                  <w:i/>
                  <w:sz w:val="28"/>
                  <w:szCs w:val="28"/>
                </w:rPr>
              </m:ctrlPr>
            </m:dPr>
            <m:e>
              <m:r>
                <w:rPr>
                  <w:rFonts w:ascii="Cambria Math" w:eastAsia="Calibri" w:hAnsi="Cambria Math" w:cs="Cambria Math"/>
                  <w:sz w:val="28"/>
                  <w:szCs w:val="28"/>
                </w:rPr>
                <m:t xml:space="preserve">1- </m:t>
              </m:r>
              <m:f>
                <m:fPr>
                  <m:ctrlPr>
                    <w:rPr>
                      <w:rFonts w:ascii="Cambria Math" w:eastAsia="Calibri" w:hAnsi="Cambria Math" w:cs="Times New Roman"/>
                      <w:sz w:val="28"/>
                      <w:szCs w:val="28"/>
                    </w:rPr>
                  </m:ctrlPr>
                </m:fPr>
                <m:num>
                  <m:nary>
                    <m:naryPr>
                      <m:chr m:val="∑"/>
                      <m:limLoc m:val="undOvr"/>
                      <m:ctrlPr>
                        <w:rPr>
                          <w:rFonts w:ascii="Cambria Math" w:eastAsia="Calibri" w:hAnsi="Cambria Math" w:cs="Cambria Math"/>
                          <w:i/>
                          <w:sz w:val="28"/>
                          <w:szCs w:val="28"/>
                        </w:rPr>
                      </m:ctrlPr>
                    </m:naryPr>
                    <m:sub>
                      <m:r>
                        <w:rPr>
                          <w:rFonts w:ascii="Cambria Math" w:eastAsia="Calibri" w:hAnsi="Cambria Math" w:cs="Cambria Math"/>
                          <w:sz w:val="28"/>
                          <w:szCs w:val="28"/>
                        </w:rPr>
                        <m:t>i=1</m:t>
                      </m:r>
                    </m:sub>
                    <m:sup>
                      <m:r>
                        <w:rPr>
                          <w:rFonts w:ascii="Cambria Math" w:eastAsia="Calibri" w:hAnsi="Cambria Math" w:cs="Cambria Math"/>
                          <w:sz w:val="28"/>
                          <w:szCs w:val="28"/>
                        </w:rPr>
                        <m:t>N</m:t>
                      </m:r>
                    </m:sup>
                    <m:e>
                      <m:sSubSup>
                        <m:sSubSupPr>
                          <m:ctrlPr>
                            <w:rPr>
                              <w:rFonts w:ascii="Cambria Math" w:eastAsia="Calibri" w:hAnsi="Cambria Math" w:cs="Cambria Math"/>
                              <w:i/>
                              <w:sz w:val="28"/>
                              <w:szCs w:val="28"/>
                            </w:rPr>
                          </m:ctrlPr>
                        </m:sSubSupPr>
                        <m:e>
                          <m:r>
                            <w:rPr>
                              <w:rFonts w:ascii="Cambria Math" w:eastAsia="Calibri" w:hAnsi="Cambria Math" w:cs="Cambria Math"/>
                              <w:sz w:val="28"/>
                              <w:szCs w:val="28"/>
                            </w:rPr>
                            <m:t>σ</m:t>
                          </m:r>
                        </m:e>
                        <m:sub>
                          <m:sSub>
                            <m:sSubPr>
                              <m:ctrlPr>
                                <w:rPr>
                                  <w:rFonts w:ascii="Cambria Math" w:eastAsia="Calibri" w:hAnsi="Cambria Math" w:cs="Cambria Math"/>
                                  <w:i/>
                                  <w:sz w:val="28"/>
                                  <w:szCs w:val="28"/>
                                </w:rPr>
                              </m:ctrlPr>
                            </m:sSubPr>
                            <m:e>
                              <m:r>
                                <w:rPr>
                                  <w:rFonts w:ascii="Cambria Math" w:eastAsia="Calibri" w:hAnsi="Cambria Math" w:cs="Cambria Math"/>
                                  <w:sz w:val="28"/>
                                  <w:szCs w:val="28"/>
                                  <w:lang w:val="kk-KZ"/>
                                </w:rPr>
                                <m:t>ү</m:t>
                              </m:r>
                            </m:e>
                            <m:sub>
                              <m:r>
                                <w:rPr>
                                  <w:rFonts w:ascii="Cambria Math" w:eastAsia="Calibri" w:hAnsi="Cambria Math" w:cs="Cambria Math"/>
                                  <w:sz w:val="28"/>
                                  <w:szCs w:val="28"/>
                                </w:rPr>
                                <m:t>i</m:t>
                              </m:r>
                            </m:sub>
                          </m:sSub>
                        </m:sub>
                        <m:sup>
                          <m:r>
                            <w:rPr>
                              <w:rFonts w:ascii="Cambria Math" w:eastAsia="Calibri" w:hAnsi="Cambria Math" w:cs="Cambria Math"/>
                              <w:sz w:val="28"/>
                              <w:szCs w:val="28"/>
                            </w:rPr>
                            <m:t>2</m:t>
                          </m:r>
                        </m:sup>
                      </m:sSubSup>
                    </m:e>
                  </m:nary>
                </m:num>
                <m:den>
                  <m:sSubSup>
                    <m:sSubSupPr>
                      <m:ctrlPr>
                        <w:rPr>
                          <w:rFonts w:ascii="Cambria Math" w:eastAsia="Calibri" w:hAnsi="Cambria Math" w:cs="Cambria Math"/>
                          <w:i/>
                          <w:sz w:val="28"/>
                          <w:szCs w:val="28"/>
                        </w:rPr>
                      </m:ctrlPr>
                    </m:sSubSupPr>
                    <m:e>
                      <m:r>
                        <w:rPr>
                          <w:rFonts w:ascii="Cambria Math" w:eastAsia="Calibri" w:hAnsi="Cambria Math" w:cs="Cambria Math"/>
                          <w:sz w:val="28"/>
                          <w:szCs w:val="28"/>
                        </w:rPr>
                        <m:t>σ</m:t>
                      </m:r>
                    </m:e>
                    <m:sub>
                      <m:r>
                        <w:rPr>
                          <w:rFonts w:ascii="Cambria Math" w:eastAsia="Calibri" w:hAnsi="Cambria Math" w:cs="Cambria Math"/>
                          <w:sz w:val="28"/>
                          <w:szCs w:val="28"/>
                        </w:rPr>
                        <m:t>X</m:t>
                      </m:r>
                    </m:sub>
                    <m:sup>
                      <m:r>
                        <w:rPr>
                          <w:rFonts w:ascii="Cambria Math" w:eastAsia="Calibri" w:hAnsi="Cambria Math" w:cs="Cambria Math"/>
                          <w:sz w:val="28"/>
                          <w:szCs w:val="28"/>
                        </w:rPr>
                        <m:t>2</m:t>
                      </m:r>
                    </m:sup>
                  </m:sSubSup>
                </m:den>
              </m:f>
            </m:e>
          </m:d>
        </m:oMath>
      </m:oMathPara>
    </w:p>
    <w:p w14:paraId="5BC7D2A6" w14:textId="77777777" w:rsidR="00A22D77" w:rsidRPr="00C24BD9" w:rsidRDefault="00A22D77" w:rsidP="00A22D77">
      <w:pPr>
        <w:tabs>
          <w:tab w:val="left" w:pos="1134"/>
        </w:tabs>
        <w:spacing w:after="0" w:line="240" w:lineRule="auto"/>
        <w:ind w:right="-1" w:firstLine="709"/>
        <w:jc w:val="both"/>
        <w:rPr>
          <w:rFonts w:ascii="Times New Roman" w:eastAsia="Calibri" w:hAnsi="Times New Roman" w:cs="Times New Roman"/>
          <w:sz w:val="28"/>
          <w:szCs w:val="28"/>
          <w:lang w:val="en-US"/>
        </w:rPr>
      </w:pPr>
    </w:p>
    <w:p w14:paraId="1BE91ED2" w14:textId="384E155F" w:rsidR="00A22D77" w:rsidRPr="00C24BD9" w:rsidRDefault="00A22D77" w:rsidP="00A22D77">
      <w:pPr>
        <w:tabs>
          <w:tab w:val="left" w:pos="1134"/>
        </w:tabs>
        <w:spacing w:after="0" w:line="240" w:lineRule="auto"/>
        <w:ind w:right="-1" w:firstLine="709"/>
        <w:jc w:val="both"/>
        <w:rPr>
          <w:rFonts w:ascii="Times New Roman" w:eastAsia="Calibri" w:hAnsi="Times New Roman" w:cs="Times New Roman"/>
          <w:sz w:val="28"/>
          <w:szCs w:val="28"/>
        </w:rPr>
      </w:pPr>
      <w:r w:rsidRPr="00C24BD9">
        <w:rPr>
          <w:rFonts w:ascii="Times New Roman" w:eastAsia="Calibri" w:hAnsi="Times New Roman" w:cs="Times New Roman"/>
          <w:sz w:val="28"/>
          <w:szCs w:val="28"/>
        </w:rPr>
        <w:t>где:</w:t>
      </w:r>
      <w:r w:rsidR="00EF1831" w:rsidRPr="00C24BD9">
        <w:rPr>
          <w:rFonts w:ascii="Times New Roman" w:eastAsia="Calibri" w:hAnsi="Times New Roman" w:cs="Times New Roman"/>
          <w:sz w:val="28"/>
          <w:szCs w:val="28"/>
        </w:rPr>
        <w:t xml:space="preserve"> </w:t>
      </w:r>
      <w:r w:rsidR="00EF1831" w:rsidRPr="00C24BD9">
        <w:rPr>
          <w:rFonts w:ascii="Times New Roman" w:eastAsia="Calibri" w:hAnsi="Times New Roman" w:cs="Times New Roman"/>
          <w:i/>
          <w:sz w:val="28"/>
          <w:szCs w:val="28"/>
          <w:lang w:val="en-US"/>
        </w:rPr>
        <w:t>N</w:t>
      </w:r>
      <w:r w:rsidR="00EF1831" w:rsidRPr="00C24BD9">
        <w:rPr>
          <w:rFonts w:ascii="Times New Roman" w:eastAsia="Calibri" w:hAnsi="Times New Roman" w:cs="Times New Roman"/>
          <w:i/>
          <w:sz w:val="28"/>
          <w:szCs w:val="28"/>
        </w:rPr>
        <w:t xml:space="preserve"> </w:t>
      </w:r>
      <w:r w:rsidR="00EF1831" w:rsidRPr="00C24BD9">
        <w:rPr>
          <w:rFonts w:ascii="Times New Roman" w:eastAsia="Calibri" w:hAnsi="Times New Roman" w:cs="Times New Roman"/>
          <w:sz w:val="28"/>
          <w:szCs w:val="28"/>
        </w:rPr>
        <w:t>– количество элементов шкалы;</w:t>
      </w:r>
    </w:p>
    <w:p w14:paraId="2696AD3D" w14:textId="6966575F" w:rsidR="00EF1831" w:rsidRPr="00C24BD9" w:rsidRDefault="004E2EA0" w:rsidP="00A22D77">
      <w:pPr>
        <w:tabs>
          <w:tab w:val="left" w:pos="1134"/>
        </w:tabs>
        <w:spacing w:after="0" w:line="240" w:lineRule="auto"/>
        <w:ind w:right="-1" w:firstLine="709"/>
        <w:jc w:val="both"/>
        <w:rPr>
          <w:rFonts w:ascii="Times New Roman" w:eastAsia="Calibri" w:hAnsi="Times New Roman" w:cs="Times New Roman"/>
          <w:sz w:val="28"/>
          <w:szCs w:val="28"/>
        </w:rPr>
      </w:pP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σ</m:t>
            </m:r>
          </m:e>
          <m:sub>
            <m:r>
              <w:rPr>
                <w:rFonts w:ascii="Cambria Math" w:eastAsia="Calibri" w:hAnsi="Cambria Math" w:cs="Times New Roman"/>
                <w:sz w:val="28"/>
                <w:szCs w:val="28"/>
                <w:lang w:val="en-US"/>
              </w:rPr>
              <m:t>i</m:t>
            </m:r>
          </m:sub>
          <m:sup>
            <m:r>
              <w:rPr>
                <w:rFonts w:ascii="Cambria Math" w:eastAsia="Calibri" w:hAnsi="Cambria Math" w:cs="Times New Roman"/>
                <w:sz w:val="28"/>
                <w:szCs w:val="28"/>
              </w:rPr>
              <m:t>2</m:t>
            </m:r>
          </m:sup>
        </m:sSubSup>
      </m:oMath>
      <w:r w:rsidR="00EF1831" w:rsidRPr="00C24BD9">
        <w:rPr>
          <w:rFonts w:ascii="Times New Roman" w:eastAsia="Calibri" w:hAnsi="Times New Roman" w:cs="Times New Roman"/>
          <w:sz w:val="28"/>
          <w:szCs w:val="28"/>
        </w:rPr>
        <w:t xml:space="preserve"> </w:t>
      </w:r>
      <w:r w:rsidR="000111EA" w:rsidRPr="00C24BD9">
        <w:rPr>
          <w:rFonts w:ascii="Times New Roman" w:eastAsia="Calibri" w:hAnsi="Times New Roman" w:cs="Times New Roman"/>
          <w:sz w:val="28"/>
          <w:szCs w:val="28"/>
        </w:rPr>
        <w:t xml:space="preserve">– </w:t>
      </w:r>
      <w:r w:rsidR="00EF1831" w:rsidRPr="00C24BD9">
        <w:rPr>
          <w:rFonts w:ascii="Times New Roman" w:eastAsia="Calibri" w:hAnsi="Times New Roman" w:cs="Times New Roman"/>
          <w:sz w:val="28"/>
          <w:szCs w:val="28"/>
        </w:rPr>
        <w:t>дисперсия каждого элемента;</w:t>
      </w:r>
    </w:p>
    <w:p w14:paraId="21C15823" w14:textId="6AAF451E" w:rsidR="00EF1831" w:rsidRPr="00C24BD9" w:rsidRDefault="004E2EA0" w:rsidP="00EF1831">
      <w:pPr>
        <w:tabs>
          <w:tab w:val="left" w:pos="1134"/>
        </w:tabs>
        <w:spacing w:after="0" w:line="240" w:lineRule="auto"/>
        <w:ind w:right="-1" w:firstLine="709"/>
        <w:jc w:val="both"/>
        <w:rPr>
          <w:rFonts w:ascii="Times New Roman" w:eastAsia="Calibri" w:hAnsi="Times New Roman" w:cs="Times New Roman"/>
          <w:sz w:val="28"/>
          <w:szCs w:val="28"/>
        </w:rPr>
      </w:pP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σ</m:t>
            </m:r>
          </m:e>
          <m:sub>
            <m:r>
              <w:rPr>
                <w:rFonts w:ascii="Cambria Math" w:eastAsia="Calibri" w:hAnsi="Cambria Math" w:cs="Times New Roman"/>
                <w:sz w:val="28"/>
                <w:szCs w:val="28"/>
              </w:rPr>
              <m:t>X</m:t>
            </m:r>
          </m:sub>
          <m:sup>
            <m:r>
              <w:rPr>
                <w:rFonts w:ascii="Cambria Math" w:eastAsia="Calibri" w:hAnsi="Cambria Math" w:cs="Times New Roman"/>
                <w:sz w:val="28"/>
                <w:szCs w:val="28"/>
              </w:rPr>
              <m:t>2</m:t>
            </m:r>
          </m:sup>
        </m:sSubSup>
        <m:r>
          <w:rPr>
            <w:rFonts w:ascii="Cambria Math" w:eastAsia="Calibri" w:hAnsi="Cambria Math" w:cs="Times New Roman"/>
            <w:sz w:val="28"/>
            <w:szCs w:val="28"/>
          </w:rPr>
          <m:t xml:space="preserve"> </m:t>
        </m:r>
      </m:oMath>
      <w:r w:rsidR="000111EA" w:rsidRPr="00C24BD9">
        <w:rPr>
          <w:rFonts w:ascii="Times New Roman" w:eastAsia="Calibri" w:hAnsi="Times New Roman" w:cs="Times New Roman"/>
          <w:sz w:val="28"/>
          <w:szCs w:val="28"/>
        </w:rPr>
        <w:t xml:space="preserve">– </w:t>
      </w:r>
      <w:r w:rsidR="00EF1831" w:rsidRPr="00C24BD9">
        <w:rPr>
          <w:rFonts w:ascii="Times New Roman" w:eastAsia="Calibri" w:hAnsi="Times New Roman" w:cs="Times New Roman"/>
          <w:sz w:val="28"/>
          <w:szCs w:val="28"/>
        </w:rPr>
        <w:t xml:space="preserve">дисперсия общей суммы шкалы. </w:t>
      </w:r>
    </w:p>
    <w:p w14:paraId="702F9739" w14:textId="77777777" w:rsidR="005A50F9" w:rsidRDefault="005A50F9" w:rsidP="00A22D77">
      <w:pPr>
        <w:tabs>
          <w:tab w:val="left" w:pos="1134"/>
        </w:tabs>
        <w:spacing w:after="0" w:line="240" w:lineRule="auto"/>
        <w:ind w:right="-1" w:firstLine="709"/>
        <w:jc w:val="both"/>
        <w:rPr>
          <w:rFonts w:ascii="Times New Roman" w:eastAsia="Calibri" w:hAnsi="Times New Roman" w:cs="Times New Roman"/>
          <w:sz w:val="28"/>
          <w:szCs w:val="28"/>
        </w:rPr>
      </w:pPr>
    </w:p>
    <w:p w14:paraId="377B01F4" w14:textId="0624605B" w:rsidR="00A22D77" w:rsidRPr="00906B93" w:rsidRDefault="00A22D77" w:rsidP="00A22D77">
      <w:pPr>
        <w:tabs>
          <w:tab w:val="left" w:pos="1134"/>
        </w:tabs>
        <w:spacing w:after="0" w:line="240" w:lineRule="auto"/>
        <w:ind w:right="-1" w:firstLine="709"/>
        <w:jc w:val="both"/>
        <w:rPr>
          <w:rFonts w:ascii="Times New Roman" w:eastAsia="Calibri" w:hAnsi="Times New Roman" w:cs="Times New Roman"/>
          <w:sz w:val="28"/>
          <w:szCs w:val="28"/>
        </w:rPr>
      </w:pPr>
      <w:r w:rsidRPr="00906B93">
        <w:rPr>
          <w:rFonts w:ascii="Times New Roman" w:eastAsia="Calibri" w:hAnsi="Times New Roman" w:cs="Times New Roman"/>
          <w:sz w:val="28"/>
          <w:szCs w:val="28"/>
        </w:rPr>
        <w:t>Коэффициент Альфа Кронбаха, примен</w:t>
      </w:r>
      <w:r w:rsidR="00906B93" w:rsidRPr="00906B93">
        <w:rPr>
          <w:rFonts w:ascii="Times New Roman" w:eastAsia="Calibri" w:hAnsi="Times New Roman" w:cs="Times New Roman"/>
          <w:sz w:val="28"/>
          <w:szCs w:val="28"/>
        </w:rPr>
        <w:t>енный</w:t>
      </w:r>
      <w:r w:rsidRPr="00906B93">
        <w:rPr>
          <w:rFonts w:ascii="Times New Roman" w:eastAsia="Calibri" w:hAnsi="Times New Roman" w:cs="Times New Roman"/>
          <w:sz w:val="28"/>
          <w:szCs w:val="28"/>
        </w:rPr>
        <w:t xml:space="preserve"> нами в исследовани</w:t>
      </w:r>
      <w:r w:rsidR="00906B93" w:rsidRPr="00906B93">
        <w:rPr>
          <w:rFonts w:ascii="Times New Roman" w:eastAsia="Calibri" w:hAnsi="Times New Roman" w:cs="Times New Roman"/>
          <w:sz w:val="28"/>
          <w:szCs w:val="28"/>
        </w:rPr>
        <w:t>и</w:t>
      </w:r>
      <w:r w:rsidRPr="00906B93">
        <w:rPr>
          <w:rFonts w:ascii="Times New Roman" w:eastAsia="Calibri" w:hAnsi="Times New Roman" w:cs="Times New Roman"/>
          <w:sz w:val="28"/>
          <w:szCs w:val="28"/>
        </w:rPr>
        <w:t xml:space="preserve"> для проверки надежности психологического теста, показ</w:t>
      </w:r>
      <w:r w:rsidR="00906B93" w:rsidRPr="00906B93">
        <w:rPr>
          <w:rFonts w:ascii="Times New Roman" w:eastAsia="Calibri" w:hAnsi="Times New Roman" w:cs="Times New Roman"/>
          <w:sz w:val="28"/>
          <w:szCs w:val="28"/>
        </w:rPr>
        <w:t>ал</w:t>
      </w:r>
      <w:r w:rsidRPr="00906B93">
        <w:rPr>
          <w:rFonts w:ascii="Times New Roman" w:eastAsia="Calibri" w:hAnsi="Times New Roman" w:cs="Times New Roman"/>
          <w:sz w:val="28"/>
          <w:szCs w:val="28"/>
        </w:rPr>
        <w:t xml:space="preserve"> внутреннюю согласованность характеристик, описывающих объект. </w:t>
      </w:r>
    </w:p>
    <w:p w14:paraId="4CA1EE0F" w14:textId="3C24B630" w:rsidR="002772B0" w:rsidRPr="002C1B67" w:rsidRDefault="002C2FD0" w:rsidP="005E5394">
      <w:pPr>
        <w:tabs>
          <w:tab w:val="left" w:pos="1134"/>
        </w:tabs>
        <w:spacing w:after="0" w:line="240" w:lineRule="auto"/>
        <w:ind w:right="-1" w:firstLine="709"/>
        <w:jc w:val="both"/>
        <w:rPr>
          <w:rFonts w:ascii="Times New Roman" w:eastAsia="Calibri" w:hAnsi="Times New Roman" w:cs="Times New Roman"/>
          <w:sz w:val="28"/>
          <w:szCs w:val="28"/>
          <w:lang w:val="kk-KZ"/>
        </w:rPr>
      </w:pPr>
      <w:r w:rsidRPr="002C1B67">
        <w:rPr>
          <w:rFonts w:ascii="Times New Roman" w:eastAsia="Calibri" w:hAnsi="Times New Roman" w:cs="Times New Roman"/>
          <w:sz w:val="28"/>
          <w:szCs w:val="28"/>
        </w:rPr>
        <w:t xml:space="preserve">Программа </w:t>
      </w:r>
      <w:r w:rsidRPr="002C1B67">
        <w:rPr>
          <w:rFonts w:ascii="Times New Roman" w:eastAsia="Calibri" w:hAnsi="Times New Roman" w:cs="Times New Roman"/>
          <w:sz w:val="28"/>
          <w:szCs w:val="28"/>
          <w:lang w:val="en-US"/>
        </w:rPr>
        <w:t>SPSS</w:t>
      </w:r>
      <w:r w:rsidRPr="002C1B67">
        <w:rPr>
          <w:rFonts w:ascii="Times New Roman" w:eastAsia="Calibri" w:hAnsi="Times New Roman" w:cs="Times New Roman"/>
          <w:sz w:val="28"/>
          <w:szCs w:val="28"/>
        </w:rPr>
        <w:t xml:space="preserve"> 23.0 автомати</w:t>
      </w:r>
      <w:r w:rsidR="005E5394" w:rsidRPr="002C1B67">
        <w:rPr>
          <w:rFonts w:ascii="Times New Roman" w:eastAsia="Calibri" w:hAnsi="Times New Roman" w:cs="Times New Roman"/>
          <w:sz w:val="28"/>
          <w:szCs w:val="28"/>
        </w:rPr>
        <w:t>че</w:t>
      </w:r>
      <w:r w:rsidRPr="002C1B67">
        <w:rPr>
          <w:rFonts w:ascii="Times New Roman" w:eastAsia="Calibri" w:hAnsi="Times New Roman" w:cs="Times New Roman"/>
          <w:sz w:val="28"/>
          <w:szCs w:val="28"/>
        </w:rPr>
        <w:t xml:space="preserve">ски высчитывает указанный коэффициент </w:t>
      </w:r>
      <w:r w:rsidR="002772B0" w:rsidRPr="002C1B67">
        <w:rPr>
          <w:rFonts w:ascii="Times New Roman" w:eastAsia="Calibri" w:hAnsi="Times New Roman" w:cs="Times New Roman"/>
          <w:sz w:val="28"/>
          <w:szCs w:val="28"/>
        </w:rPr>
        <w:t>[</w:t>
      </w:r>
      <w:r w:rsidR="00073943" w:rsidRPr="002C1B67">
        <w:rPr>
          <w:rFonts w:ascii="Times New Roman" w:eastAsia="Calibri" w:hAnsi="Times New Roman" w:cs="Times New Roman"/>
          <w:sz w:val="28"/>
          <w:szCs w:val="28"/>
        </w:rPr>
        <w:t>136</w:t>
      </w:r>
      <w:r w:rsidR="002772B0" w:rsidRPr="002C1B67">
        <w:rPr>
          <w:rFonts w:ascii="Times New Roman" w:eastAsia="Calibri" w:hAnsi="Times New Roman" w:cs="Times New Roman"/>
          <w:sz w:val="28"/>
          <w:szCs w:val="28"/>
        </w:rPr>
        <w:t xml:space="preserve">]. При £&gt;0,7 </w:t>
      </w:r>
      <w:r w:rsidR="002A2180" w:rsidRPr="002C1B67">
        <w:rPr>
          <w:rFonts w:ascii="Times New Roman" w:eastAsia="Times New Roman" w:hAnsi="Times New Roman" w:cs="Times New Roman"/>
          <w:sz w:val="28"/>
          <w:szCs w:val="28"/>
          <w:lang w:eastAsia="ru-RU"/>
        </w:rPr>
        <w:t xml:space="preserve">– </w:t>
      </w:r>
      <w:r w:rsidR="002772B0" w:rsidRPr="002C1B67">
        <w:rPr>
          <w:rFonts w:ascii="Times New Roman" w:eastAsia="Calibri" w:hAnsi="Times New Roman" w:cs="Times New Roman"/>
          <w:sz w:val="28"/>
          <w:szCs w:val="28"/>
          <w:lang w:val="kk-KZ"/>
        </w:rPr>
        <w:t xml:space="preserve">достаточное значение, </w:t>
      </w:r>
      <w:r w:rsidR="002772B0" w:rsidRPr="002C1B67">
        <w:rPr>
          <w:rFonts w:ascii="Times New Roman" w:eastAsia="Calibri" w:hAnsi="Times New Roman" w:cs="Times New Roman"/>
          <w:sz w:val="28"/>
          <w:szCs w:val="28"/>
        </w:rPr>
        <w:t xml:space="preserve">£&gt;0,8 </w:t>
      </w:r>
      <w:r w:rsidR="002A2180" w:rsidRPr="002C1B67">
        <w:rPr>
          <w:rFonts w:ascii="Times New Roman" w:eastAsia="Times New Roman" w:hAnsi="Times New Roman" w:cs="Times New Roman"/>
          <w:sz w:val="28"/>
          <w:szCs w:val="28"/>
          <w:lang w:eastAsia="ru-RU"/>
        </w:rPr>
        <w:t xml:space="preserve">– </w:t>
      </w:r>
      <w:r w:rsidR="002772B0" w:rsidRPr="002C1B67">
        <w:rPr>
          <w:rFonts w:ascii="Times New Roman" w:eastAsia="Calibri" w:hAnsi="Times New Roman" w:cs="Times New Roman"/>
          <w:sz w:val="28"/>
          <w:szCs w:val="28"/>
        </w:rPr>
        <w:t xml:space="preserve"> хорошее, £&gt;0,9 - очень хорошее значение надежности. </w:t>
      </w:r>
      <w:r w:rsidRPr="002C1B67">
        <w:rPr>
          <w:rFonts w:ascii="Times New Roman" w:eastAsia="Calibri" w:hAnsi="Times New Roman" w:cs="Times New Roman"/>
          <w:sz w:val="28"/>
          <w:szCs w:val="28"/>
        </w:rPr>
        <w:t>На полную надёжность теста указывает значение коэффициента – один.</w:t>
      </w:r>
      <w:r w:rsidR="005E5394"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 xml:space="preserve">Данные </w:t>
      </w:r>
      <w:r w:rsidR="002772B0" w:rsidRPr="002C1B67">
        <w:rPr>
          <w:rFonts w:ascii="Times New Roman" w:eastAsia="Calibri" w:hAnsi="Times New Roman" w:cs="Times New Roman"/>
          <w:sz w:val="28"/>
          <w:szCs w:val="28"/>
        </w:rPr>
        <w:t xml:space="preserve">опроса </w:t>
      </w:r>
      <w:r w:rsidRPr="002C1B67">
        <w:rPr>
          <w:rFonts w:ascii="Times New Roman" w:eastAsia="Calibri" w:hAnsi="Times New Roman" w:cs="Times New Roman"/>
          <w:sz w:val="28"/>
          <w:szCs w:val="28"/>
        </w:rPr>
        <w:t xml:space="preserve">обучающихся </w:t>
      </w:r>
      <w:r w:rsidR="002772B0" w:rsidRPr="002C1B67">
        <w:rPr>
          <w:rFonts w:ascii="Times New Roman" w:eastAsia="Calibri" w:hAnsi="Times New Roman" w:cs="Times New Roman"/>
          <w:sz w:val="28"/>
          <w:szCs w:val="28"/>
        </w:rPr>
        <w:t>ЭГ имеют коэффициент Альфа Кронбаха £=0,848, КГ £=0,811, что свидетельствует о хорошем показателе надежности.</w:t>
      </w:r>
    </w:p>
    <w:p w14:paraId="4CA1EE10" w14:textId="1AFFE788" w:rsidR="00FD3913" w:rsidRPr="002C1B67" w:rsidRDefault="00FD3913" w:rsidP="005F0FC0">
      <w:pPr>
        <w:spacing w:after="0" w:line="240" w:lineRule="auto"/>
        <w:ind w:firstLine="708"/>
        <w:jc w:val="both"/>
        <w:rPr>
          <w:rFonts w:ascii="Times New Roman" w:hAnsi="Times New Roman" w:cs="Times New Roman"/>
          <w:sz w:val="28"/>
          <w:szCs w:val="28"/>
        </w:rPr>
      </w:pPr>
      <w:r w:rsidRPr="002C1B67">
        <w:rPr>
          <w:rFonts w:ascii="Times New Roman" w:hAnsi="Times New Roman" w:cs="Times New Roman"/>
          <w:sz w:val="28"/>
          <w:szCs w:val="28"/>
        </w:rPr>
        <w:t xml:space="preserve">Рисунки </w:t>
      </w:r>
      <w:r w:rsidR="00807541" w:rsidRPr="002C1B67">
        <w:rPr>
          <w:rFonts w:ascii="Times New Roman" w:hAnsi="Times New Roman" w:cs="Times New Roman"/>
          <w:sz w:val="28"/>
          <w:szCs w:val="28"/>
        </w:rPr>
        <w:t xml:space="preserve">4 </w:t>
      </w:r>
      <w:r w:rsidRPr="002C1B67">
        <w:rPr>
          <w:rFonts w:ascii="Times New Roman" w:hAnsi="Times New Roman" w:cs="Times New Roman"/>
          <w:sz w:val="28"/>
          <w:szCs w:val="28"/>
        </w:rPr>
        <w:t xml:space="preserve">и </w:t>
      </w:r>
      <w:r w:rsidR="00807541" w:rsidRPr="002C1B67">
        <w:rPr>
          <w:rFonts w:ascii="Times New Roman" w:hAnsi="Times New Roman" w:cs="Times New Roman"/>
          <w:sz w:val="28"/>
          <w:szCs w:val="28"/>
        </w:rPr>
        <w:t>5</w:t>
      </w:r>
      <w:r w:rsidRPr="002C1B67">
        <w:rPr>
          <w:rFonts w:ascii="Times New Roman" w:hAnsi="Times New Roman" w:cs="Times New Roman"/>
          <w:sz w:val="28"/>
          <w:szCs w:val="28"/>
        </w:rPr>
        <w:t xml:space="preserve"> показывают</w:t>
      </w:r>
      <w:r w:rsidR="001067C8" w:rsidRPr="002C1B67">
        <w:rPr>
          <w:rFonts w:ascii="Times New Roman" w:hAnsi="Times New Roman" w:cs="Times New Roman"/>
          <w:sz w:val="28"/>
          <w:szCs w:val="28"/>
        </w:rPr>
        <w:t>, что</w:t>
      </w:r>
      <w:r w:rsidRPr="002C1B67">
        <w:rPr>
          <w:rFonts w:ascii="Times New Roman" w:hAnsi="Times New Roman" w:cs="Times New Roman"/>
          <w:sz w:val="28"/>
          <w:szCs w:val="28"/>
        </w:rPr>
        <w:t xml:space="preserve"> исследуемая компетентность находится на среднем и низком уровнях.</w:t>
      </w:r>
      <w:r w:rsidRPr="002C1B67">
        <w:rPr>
          <w:rFonts w:ascii="Times New Roman" w:eastAsia="Times New Roman" w:hAnsi="Times New Roman" w:cs="Times New Roman"/>
          <w:sz w:val="28"/>
          <w:szCs w:val="28"/>
          <w:lang w:eastAsia="ru-RU"/>
        </w:rPr>
        <w:t xml:space="preserve"> У студентов ЭГ и КГ нет</w:t>
      </w:r>
      <w:r w:rsidRPr="002C1B67">
        <w:rPr>
          <w:rFonts w:ascii="Times New Roman" w:hAnsi="Times New Roman" w:cs="Times New Roman"/>
          <w:sz w:val="28"/>
          <w:szCs w:val="28"/>
        </w:rPr>
        <w:t xml:space="preserve"> существенных отличий в состоянии сформированности исследуемого качества.</w:t>
      </w:r>
    </w:p>
    <w:p w14:paraId="4CA1EE11" w14:textId="73BB272C" w:rsidR="00FD3913" w:rsidRPr="002C1B67" w:rsidRDefault="00FD3913" w:rsidP="00FD391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Из диаграммы видно, что у студентов преобладает низкий уровень сформированности деятельностно-поведенческого </w:t>
      </w:r>
      <w:r w:rsidR="00525742" w:rsidRPr="002C1B67">
        <w:rPr>
          <w:rFonts w:ascii="Times New Roman" w:eastAsia="Times New Roman" w:hAnsi="Times New Roman" w:cs="Times New Roman"/>
          <w:sz w:val="28"/>
          <w:szCs w:val="28"/>
          <w:lang w:eastAsia="ru-RU"/>
        </w:rPr>
        <w:t xml:space="preserve">(ДПК) </w:t>
      </w:r>
      <w:r w:rsidRPr="002C1B67">
        <w:rPr>
          <w:rFonts w:ascii="Times New Roman" w:eastAsia="Times New Roman" w:hAnsi="Times New Roman" w:cs="Times New Roman"/>
          <w:sz w:val="28"/>
          <w:szCs w:val="28"/>
          <w:lang w:eastAsia="ru-RU"/>
        </w:rPr>
        <w:t xml:space="preserve">и личностного компонента </w:t>
      </w:r>
      <w:r w:rsidR="00E1131A" w:rsidRPr="002C1B67">
        <w:rPr>
          <w:rFonts w:ascii="Times New Roman" w:eastAsia="Times New Roman" w:hAnsi="Times New Roman" w:cs="Times New Roman"/>
          <w:sz w:val="28"/>
          <w:szCs w:val="28"/>
          <w:lang w:eastAsia="ru-RU"/>
        </w:rPr>
        <w:t xml:space="preserve">(ЛК) </w:t>
      </w:r>
      <w:r w:rsidRPr="002C1B67">
        <w:rPr>
          <w:rFonts w:ascii="Times New Roman" w:eastAsia="Times New Roman" w:hAnsi="Times New Roman" w:cs="Times New Roman"/>
          <w:sz w:val="28"/>
          <w:szCs w:val="28"/>
          <w:lang w:eastAsia="ru-RU"/>
        </w:rPr>
        <w:t>(68,7% и 61,4% – ЭГ., 65,0% и 57,6% – КГ), средний уровень сформированности когнитивного</w:t>
      </w:r>
      <w:r w:rsidR="00E1131A" w:rsidRPr="002C1B67">
        <w:rPr>
          <w:rFonts w:ascii="Times New Roman" w:eastAsia="Times New Roman" w:hAnsi="Times New Roman" w:cs="Times New Roman"/>
          <w:sz w:val="28"/>
          <w:szCs w:val="28"/>
          <w:lang w:eastAsia="ru-RU"/>
        </w:rPr>
        <w:t xml:space="preserve"> (КК)</w:t>
      </w:r>
      <w:r w:rsidRPr="002C1B67">
        <w:rPr>
          <w:rFonts w:ascii="Times New Roman" w:eastAsia="Times New Roman" w:hAnsi="Times New Roman" w:cs="Times New Roman"/>
          <w:sz w:val="28"/>
          <w:szCs w:val="28"/>
          <w:lang w:eastAsia="ru-RU"/>
        </w:rPr>
        <w:t xml:space="preserve"> и профессионально-функционального компонента</w:t>
      </w:r>
      <w:r w:rsidR="00E1131A" w:rsidRPr="002C1B67">
        <w:rPr>
          <w:rFonts w:ascii="Times New Roman" w:eastAsia="Times New Roman" w:hAnsi="Times New Roman" w:cs="Times New Roman"/>
          <w:sz w:val="28"/>
          <w:szCs w:val="28"/>
          <w:lang w:eastAsia="ru-RU"/>
        </w:rPr>
        <w:t xml:space="preserve"> (ПФК)</w:t>
      </w:r>
      <w:r w:rsidRPr="002C1B67">
        <w:rPr>
          <w:rFonts w:ascii="Times New Roman" w:eastAsia="Times New Roman" w:hAnsi="Times New Roman" w:cs="Times New Roman"/>
          <w:sz w:val="28"/>
          <w:szCs w:val="28"/>
          <w:lang w:eastAsia="ru-RU"/>
        </w:rPr>
        <w:t xml:space="preserve"> (64,6% и 57,5% соответственно ЭГ, 65,5% и 57,6% – КГ). Сформированность мотивационно-ценностного компонента </w:t>
      </w:r>
      <w:r w:rsidR="00E1131A" w:rsidRPr="002C1B67">
        <w:rPr>
          <w:rFonts w:ascii="Times New Roman" w:eastAsia="Times New Roman" w:hAnsi="Times New Roman" w:cs="Times New Roman"/>
          <w:sz w:val="28"/>
          <w:szCs w:val="28"/>
          <w:lang w:eastAsia="ru-RU"/>
        </w:rPr>
        <w:t>(МЦК)</w:t>
      </w:r>
      <w:r w:rsidR="00D64A34"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находится между низким и средним уровнями (43,2% и 45,7%), соответственно – ЭГ, 37,9% и 52,0% КГ).</w:t>
      </w:r>
    </w:p>
    <w:p w14:paraId="4CA1EE12" w14:textId="1632CC07" w:rsidR="00F351B3" w:rsidRPr="002C1B67" w:rsidRDefault="00FD391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hAnsi="Times New Roman" w:cs="Times New Roman"/>
          <w:sz w:val="28"/>
          <w:szCs w:val="28"/>
        </w:rPr>
        <w:t xml:space="preserve">Наблюдается потребность у большей части КГ и ЭГ </w:t>
      </w:r>
      <w:r w:rsidRPr="002C1B67">
        <w:rPr>
          <w:rFonts w:ascii="Times New Roman" w:eastAsia="Times New Roman" w:hAnsi="Times New Roman" w:cs="Times New Roman"/>
          <w:sz w:val="28"/>
          <w:szCs w:val="28"/>
          <w:lang w:eastAsia="ru-RU"/>
        </w:rPr>
        <w:t xml:space="preserve">в духовном обогащении с учетом всех современных рисков и вызовов глобализации, психологическая установка на межкультурное взаимодействие с представителями культуры, осознание значимости сохранения этнической идентичности, понимание значения толерантного отношения к представителям иной культуры. В то же время диаграмма показывает несформированность знания и понимания </w:t>
      </w:r>
      <w:r w:rsidR="00F351B3" w:rsidRPr="002C1B67">
        <w:rPr>
          <w:rFonts w:ascii="Times New Roman" w:eastAsia="Times New Roman" w:hAnsi="Times New Roman" w:cs="Times New Roman"/>
          <w:sz w:val="28"/>
          <w:szCs w:val="28"/>
          <w:lang w:eastAsia="ru-RU"/>
        </w:rPr>
        <w:t xml:space="preserve">студентами сущности </w:t>
      </w:r>
      <w:r w:rsidR="00D64A34" w:rsidRPr="002C1B67">
        <w:rPr>
          <w:rFonts w:ascii="Times New Roman" w:eastAsia="Times New Roman" w:hAnsi="Times New Roman" w:cs="Times New Roman"/>
          <w:sz w:val="28"/>
          <w:szCs w:val="28"/>
          <w:lang w:val="kk-KZ" w:eastAsia="ar-SA"/>
        </w:rPr>
        <w:t>ЭПК</w:t>
      </w:r>
      <w:r w:rsidR="00F351B3" w:rsidRPr="002C1B67">
        <w:rPr>
          <w:rFonts w:ascii="Times New Roman" w:eastAsia="Times New Roman" w:hAnsi="Times New Roman" w:cs="Times New Roman"/>
          <w:sz w:val="28"/>
          <w:szCs w:val="28"/>
          <w:lang w:eastAsia="ru-RU"/>
        </w:rPr>
        <w:t xml:space="preserve"> и ее роли в формировании </w:t>
      </w:r>
      <w:r w:rsidR="00B9137B" w:rsidRPr="002C1B67">
        <w:rPr>
          <w:rFonts w:ascii="Times New Roman" w:eastAsia="Times New Roman" w:hAnsi="Times New Roman" w:cs="Times New Roman"/>
          <w:sz w:val="28"/>
          <w:szCs w:val="28"/>
          <w:lang w:eastAsia="ru-RU"/>
        </w:rPr>
        <w:t>национального</w:t>
      </w:r>
      <w:r w:rsidR="00F351B3" w:rsidRPr="002C1B67">
        <w:rPr>
          <w:rFonts w:ascii="Times New Roman" w:eastAsia="Times New Roman" w:hAnsi="Times New Roman" w:cs="Times New Roman"/>
          <w:sz w:val="28"/>
          <w:szCs w:val="28"/>
          <w:lang w:eastAsia="ru-RU"/>
        </w:rPr>
        <w:t xml:space="preserve"> самосознания, отсутствия общих знаний об особенностях коммуникативного</w:t>
      </w:r>
      <w:r w:rsidR="00D64A34"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 xml:space="preserve">поведения представителей этнических общностей коллективистской и индивидуалистской культур; отсутствие </w:t>
      </w:r>
      <w:r w:rsidR="00BF1126" w:rsidRPr="002C1B67">
        <w:rPr>
          <w:rFonts w:ascii="Times New Roman" w:eastAsia="Times New Roman" w:hAnsi="Times New Roman" w:cs="Times New Roman"/>
          <w:sz w:val="28"/>
          <w:szCs w:val="28"/>
          <w:lang w:eastAsia="ru-RU"/>
        </w:rPr>
        <w:t xml:space="preserve">системы </w:t>
      </w:r>
      <w:r w:rsidR="00F351B3" w:rsidRPr="002C1B67">
        <w:rPr>
          <w:rFonts w:ascii="Times New Roman" w:eastAsia="Times New Roman" w:hAnsi="Times New Roman" w:cs="Times New Roman"/>
          <w:sz w:val="28"/>
          <w:szCs w:val="28"/>
          <w:lang w:eastAsia="ru-RU"/>
        </w:rPr>
        <w:t xml:space="preserve">коммуникативных средств и </w:t>
      </w:r>
      <w:r w:rsidR="00BF1126" w:rsidRPr="002C1B67">
        <w:rPr>
          <w:rFonts w:ascii="Times New Roman" w:eastAsia="Times New Roman" w:hAnsi="Times New Roman" w:cs="Times New Roman"/>
          <w:sz w:val="28"/>
          <w:szCs w:val="28"/>
          <w:lang w:eastAsia="ru-RU"/>
        </w:rPr>
        <w:t xml:space="preserve">адекватного умения использовать их в </w:t>
      </w:r>
      <w:r w:rsidR="00F351B3" w:rsidRPr="002C1B67">
        <w:rPr>
          <w:rFonts w:ascii="Times New Roman" w:eastAsia="Times New Roman" w:hAnsi="Times New Roman" w:cs="Times New Roman"/>
          <w:sz w:val="28"/>
          <w:szCs w:val="28"/>
          <w:lang w:eastAsia="ru-RU"/>
        </w:rPr>
        <w:t>общени</w:t>
      </w:r>
      <w:r w:rsidR="00BF1126" w:rsidRPr="002C1B67">
        <w:rPr>
          <w:rFonts w:ascii="Times New Roman" w:eastAsia="Times New Roman" w:hAnsi="Times New Roman" w:cs="Times New Roman"/>
          <w:sz w:val="28"/>
          <w:szCs w:val="28"/>
          <w:lang w:eastAsia="ru-RU"/>
        </w:rPr>
        <w:t>и</w:t>
      </w:r>
      <w:r w:rsidR="00F351B3" w:rsidRPr="002C1B67">
        <w:rPr>
          <w:rFonts w:ascii="Times New Roman" w:eastAsia="Times New Roman" w:hAnsi="Times New Roman" w:cs="Times New Roman"/>
          <w:sz w:val="28"/>
          <w:szCs w:val="28"/>
          <w:lang w:eastAsia="ru-RU"/>
        </w:rPr>
        <w:t xml:space="preserve">. </w:t>
      </w:r>
    </w:p>
    <w:p w14:paraId="4CA1EE13" w14:textId="01EA6A54" w:rsidR="00F351B3" w:rsidRPr="002C1B67" w:rsidRDefault="00BF1126" w:rsidP="00BF1126">
      <w:pPr>
        <w:spacing w:after="0" w:line="240" w:lineRule="auto"/>
        <w:ind w:right="-1"/>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Это подтвердили ответы испытуемых на вопросы предложенных анкет и опросников.</w:t>
      </w:r>
    </w:p>
    <w:p w14:paraId="595CB29C" w14:textId="7E50D7A8" w:rsidR="00566EE7" w:rsidRDefault="00566EE7" w:rsidP="00C6772A">
      <w:pPr>
        <w:spacing w:after="0" w:line="240" w:lineRule="auto"/>
        <w:ind w:firstLine="709"/>
        <w:jc w:val="both"/>
        <w:outlineLvl w:val="8"/>
        <w:rPr>
          <w:rFonts w:ascii="Times New Roman" w:eastAsia="Malgun Gothic" w:hAnsi="Times New Roman" w:cs="Times New Roman"/>
          <w:sz w:val="28"/>
          <w:szCs w:val="28"/>
          <w:lang w:eastAsia="ru-RU"/>
        </w:rPr>
      </w:pPr>
      <w:r w:rsidRPr="00AE4AC9">
        <w:rPr>
          <w:rFonts w:ascii="Times New Roman" w:eastAsia="Malgun Gothic" w:hAnsi="Times New Roman" w:cs="Times New Roman"/>
          <w:sz w:val="28"/>
          <w:szCs w:val="28"/>
          <w:lang w:eastAsia="ru-RU"/>
        </w:rPr>
        <w:t>Сформированность у студентов национального самосознания определ</w:t>
      </w:r>
      <w:r w:rsidR="006C58EF" w:rsidRPr="00AE4AC9">
        <w:rPr>
          <w:rFonts w:ascii="Times New Roman" w:eastAsia="Malgun Gothic" w:hAnsi="Times New Roman" w:cs="Times New Roman"/>
          <w:sz w:val="28"/>
          <w:szCs w:val="28"/>
          <w:lang w:eastAsia="ru-RU"/>
        </w:rPr>
        <w:t>ена</w:t>
      </w:r>
      <w:r w:rsidRPr="00AE4AC9">
        <w:rPr>
          <w:rFonts w:ascii="Times New Roman" w:eastAsia="Malgun Gothic" w:hAnsi="Times New Roman" w:cs="Times New Roman"/>
          <w:sz w:val="28"/>
          <w:szCs w:val="28"/>
          <w:lang w:eastAsia="ru-RU"/>
        </w:rPr>
        <w:t xml:space="preserve"> нами на основе разработанной программы диагностики (когнитивный компонент) и диагностический карты сформированности ЭПК будущего учителя в аспекте модернизации общественного сознания.</w:t>
      </w:r>
    </w:p>
    <w:p w14:paraId="7827ACC9" w14:textId="77777777" w:rsidR="00566EE7" w:rsidRPr="002C1B67" w:rsidRDefault="00566EE7" w:rsidP="00566EE7">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r w:rsidRPr="002C1B67">
        <w:rPr>
          <w:rFonts w:ascii="Times New Roman" w:eastAsia="Malgun Gothic" w:hAnsi="Times New Roman" w:cs="Times New Roman"/>
          <w:sz w:val="28"/>
          <w:szCs w:val="28"/>
          <w:lang w:eastAsia="ru-RU"/>
        </w:rPr>
        <w:t>Результаты определения уровня сформированности национального самосознания у студентов представлены в таблице 9.</w:t>
      </w:r>
    </w:p>
    <w:p w14:paraId="251CA15E" w14:textId="77777777" w:rsidR="00566EE7" w:rsidRPr="002C1B67" w:rsidRDefault="00566EE7" w:rsidP="00566EE7">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color w:val="FF0000"/>
          <w:sz w:val="28"/>
          <w:szCs w:val="28"/>
          <w:lang w:eastAsia="ru-RU"/>
        </w:rPr>
      </w:pPr>
    </w:p>
    <w:p w14:paraId="566760D9" w14:textId="77777777" w:rsidR="00566EE7" w:rsidRPr="002C1B67" w:rsidRDefault="00566EE7" w:rsidP="00566EE7">
      <w:pPr>
        <w:spacing w:after="0" w:line="240" w:lineRule="auto"/>
        <w:jc w:val="both"/>
        <w:rPr>
          <w:rFonts w:ascii="Times New Roman" w:eastAsia="Calibri" w:hAnsi="Times New Roman" w:cs="Times New Roman"/>
          <w:bCs/>
          <w:sz w:val="28"/>
          <w:szCs w:val="28"/>
        </w:rPr>
      </w:pPr>
      <w:r w:rsidRPr="002C1B67">
        <w:rPr>
          <w:rFonts w:ascii="Times New Roman" w:eastAsia="Calibri" w:hAnsi="Times New Roman" w:cs="Times New Roman"/>
          <w:bCs/>
          <w:sz w:val="28"/>
          <w:szCs w:val="28"/>
        </w:rPr>
        <w:t>Таблица 9 – Исходный уровень сформированности национального самосознания</w:t>
      </w:r>
    </w:p>
    <w:p w14:paraId="56FB4C88" w14:textId="77777777" w:rsidR="00566EE7" w:rsidRPr="002C1B67" w:rsidRDefault="00566EE7" w:rsidP="00566EE7">
      <w:pPr>
        <w:spacing w:after="0" w:line="240" w:lineRule="auto"/>
        <w:rPr>
          <w:rFonts w:ascii="Times New Roman" w:eastAsia="Calibri" w:hAnsi="Times New Roman" w:cs="Times New Roman"/>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1701"/>
        <w:gridCol w:w="993"/>
        <w:gridCol w:w="1559"/>
        <w:gridCol w:w="850"/>
      </w:tblGrid>
      <w:tr w:rsidR="00566EE7" w:rsidRPr="002C1B67" w14:paraId="4F656763" w14:textId="77777777" w:rsidTr="00203D3F">
        <w:trPr>
          <w:trHeight w:val="387"/>
        </w:trPr>
        <w:tc>
          <w:tcPr>
            <w:tcW w:w="4536" w:type="dxa"/>
            <w:vMerge w:val="restart"/>
          </w:tcPr>
          <w:p w14:paraId="01B3E63C"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Уровень</w:t>
            </w:r>
          </w:p>
        </w:tc>
        <w:tc>
          <w:tcPr>
            <w:tcW w:w="2694" w:type="dxa"/>
            <w:gridSpan w:val="2"/>
            <w:vAlign w:val="center"/>
          </w:tcPr>
          <w:p w14:paraId="6D9443B1"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ЭГ – 51 ч.</w:t>
            </w:r>
          </w:p>
        </w:tc>
        <w:tc>
          <w:tcPr>
            <w:tcW w:w="2409" w:type="dxa"/>
            <w:gridSpan w:val="2"/>
            <w:vAlign w:val="center"/>
          </w:tcPr>
          <w:p w14:paraId="6BF5CA79"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КГ – 59 ч.</w:t>
            </w:r>
          </w:p>
        </w:tc>
      </w:tr>
      <w:tr w:rsidR="00566EE7" w:rsidRPr="002C1B67" w14:paraId="1B80B2DB" w14:textId="77777777" w:rsidTr="00203D3F">
        <w:tc>
          <w:tcPr>
            <w:tcW w:w="4536" w:type="dxa"/>
            <w:vMerge/>
          </w:tcPr>
          <w:p w14:paraId="003C1C4F" w14:textId="77777777" w:rsidR="00566EE7" w:rsidRPr="002C1B67" w:rsidRDefault="00566EE7" w:rsidP="00203D3F">
            <w:pPr>
              <w:spacing w:after="0" w:line="240" w:lineRule="auto"/>
              <w:rPr>
                <w:rFonts w:ascii="Times New Roman" w:eastAsia="Calibri" w:hAnsi="Times New Roman" w:cs="Times New Roman"/>
                <w:sz w:val="24"/>
                <w:szCs w:val="24"/>
              </w:rPr>
            </w:pPr>
          </w:p>
        </w:tc>
        <w:tc>
          <w:tcPr>
            <w:tcW w:w="1701" w:type="dxa"/>
          </w:tcPr>
          <w:p w14:paraId="1D169FEC"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Количество</w:t>
            </w:r>
          </w:p>
        </w:tc>
        <w:tc>
          <w:tcPr>
            <w:tcW w:w="993" w:type="dxa"/>
          </w:tcPr>
          <w:p w14:paraId="0801F46F"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w:t>
            </w:r>
          </w:p>
        </w:tc>
        <w:tc>
          <w:tcPr>
            <w:tcW w:w="1559" w:type="dxa"/>
          </w:tcPr>
          <w:p w14:paraId="4E0B0411"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Количество</w:t>
            </w:r>
          </w:p>
        </w:tc>
        <w:tc>
          <w:tcPr>
            <w:tcW w:w="850" w:type="dxa"/>
          </w:tcPr>
          <w:p w14:paraId="17A7CD6E"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w:t>
            </w:r>
          </w:p>
        </w:tc>
      </w:tr>
      <w:tr w:rsidR="00566EE7" w:rsidRPr="002C1B67" w14:paraId="7AB2D0A6" w14:textId="77777777" w:rsidTr="00203D3F">
        <w:tc>
          <w:tcPr>
            <w:tcW w:w="4536" w:type="dxa"/>
            <w:tcBorders>
              <w:bottom w:val="single" w:sz="4" w:space="0" w:color="auto"/>
            </w:tcBorders>
          </w:tcPr>
          <w:p w14:paraId="335A3062"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w:t>
            </w:r>
          </w:p>
        </w:tc>
        <w:tc>
          <w:tcPr>
            <w:tcW w:w="1701" w:type="dxa"/>
            <w:tcBorders>
              <w:bottom w:val="single" w:sz="4" w:space="0" w:color="auto"/>
            </w:tcBorders>
          </w:tcPr>
          <w:p w14:paraId="25FEFB9E"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w:t>
            </w:r>
          </w:p>
        </w:tc>
        <w:tc>
          <w:tcPr>
            <w:tcW w:w="993" w:type="dxa"/>
            <w:tcBorders>
              <w:bottom w:val="single" w:sz="4" w:space="0" w:color="auto"/>
            </w:tcBorders>
          </w:tcPr>
          <w:p w14:paraId="420791F9"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3</w:t>
            </w:r>
          </w:p>
        </w:tc>
        <w:tc>
          <w:tcPr>
            <w:tcW w:w="1559" w:type="dxa"/>
            <w:tcBorders>
              <w:bottom w:val="single" w:sz="4" w:space="0" w:color="auto"/>
            </w:tcBorders>
          </w:tcPr>
          <w:p w14:paraId="3777D26D"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4</w:t>
            </w:r>
          </w:p>
        </w:tc>
        <w:tc>
          <w:tcPr>
            <w:tcW w:w="850" w:type="dxa"/>
            <w:tcBorders>
              <w:bottom w:val="single" w:sz="4" w:space="0" w:color="auto"/>
            </w:tcBorders>
          </w:tcPr>
          <w:p w14:paraId="0AD078B1"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5</w:t>
            </w:r>
          </w:p>
        </w:tc>
      </w:tr>
      <w:tr w:rsidR="00566EE7" w:rsidRPr="002C1B67" w14:paraId="528AA99A" w14:textId="77777777" w:rsidTr="00203D3F">
        <w:trPr>
          <w:trHeight w:val="244"/>
        </w:trPr>
        <w:tc>
          <w:tcPr>
            <w:tcW w:w="4536" w:type="dxa"/>
            <w:tcBorders>
              <w:bottom w:val="nil"/>
            </w:tcBorders>
            <w:vAlign w:val="center"/>
          </w:tcPr>
          <w:p w14:paraId="38FB72E8" w14:textId="77777777" w:rsidR="00566EE7" w:rsidRPr="002C1B67" w:rsidRDefault="00566EE7" w:rsidP="00203D3F">
            <w:pPr>
              <w:spacing w:after="0" w:line="240" w:lineRule="auto"/>
              <w:rPr>
                <w:rFonts w:ascii="Times New Roman" w:eastAsia="Calibri" w:hAnsi="Times New Roman" w:cs="Times New Roman"/>
                <w:sz w:val="24"/>
                <w:szCs w:val="24"/>
              </w:rPr>
            </w:pPr>
            <w:r w:rsidRPr="002C1B67">
              <w:rPr>
                <w:rFonts w:ascii="Times New Roman" w:eastAsia="Calibri" w:hAnsi="Times New Roman" w:cs="Times New Roman"/>
                <w:sz w:val="24"/>
                <w:szCs w:val="24"/>
              </w:rPr>
              <w:t>Высокий (устойчиво-позитивный)</w:t>
            </w:r>
          </w:p>
        </w:tc>
        <w:tc>
          <w:tcPr>
            <w:tcW w:w="1701" w:type="dxa"/>
            <w:tcBorders>
              <w:bottom w:val="nil"/>
            </w:tcBorders>
            <w:vAlign w:val="center"/>
          </w:tcPr>
          <w:p w14:paraId="2173F8D6"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9</w:t>
            </w:r>
          </w:p>
        </w:tc>
        <w:tc>
          <w:tcPr>
            <w:tcW w:w="993" w:type="dxa"/>
            <w:tcBorders>
              <w:bottom w:val="nil"/>
            </w:tcBorders>
            <w:vAlign w:val="center"/>
          </w:tcPr>
          <w:p w14:paraId="791DF950"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17,6</w:t>
            </w:r>
          </w:p>
        </w:tc>
        <w:tc>
          <w:tcPr>
            <w:tcW w:w="1559" w:type="dxa"/>
            <w:tcBorders>
              <w:bottom w:val="nil"/>
            </w:tcBorders>
            <w:vAlign w:val="center"/>
          </w:tcPr>
          <w:p w14:paraId="0DF26E86"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11</w:t>
            </w:r>
          </w:p>
        </w:tc>
        <w:tc>
          <w:tcPr>
            <w:tcW w:w="850" w:type="dxa"/>
            <w:tcBorders>
              <w:bottom w:val="nil"/>
            </w:tcBorders>
            <w:vAlign w:val="center"/>
          </w:tcPr>
          <w:p w14:paraId="2886B2EB"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18,6</w:t>
            </w:r>
          </w:p>
        </w:tc>
      </w:tr>
      <w:tr w:rsidR="00566EE7" w:rsidRPr="002C1B67" w14:paraId="427CCC39" w14:textId="77777777" w:rsidTr="00203D3F">
        <w:tc>
          <w:tcPr>
            <w:tcW w:w="4536" w:type="dxa"/>
            <w:vAlign w:val="center"/>
          </w:tcPr>
          <w:p w14:paraId="2C9956AF" w14:textId="77777777" w:rsidR="00566EE7" w:rsidRPr="002C1B67" w:rsidRDefault="00566EE7" w:rsidP="00203D3F">
            <w:pPr>
              <w:spacing w:after="0" w:line="240" w:lineRule="auto"/>
              <w:rPr>
                <w:rFonts w:ascii="Times New Roman" w:eastAsia="Calibri" w:hAnsi="Times New Roman" w:cs="Times New Roman"/>
                <w:sz w:val="24"/>
                <w:szCs w:val="24"/>
              </w:rPr>
            </w:pPr>
            <w:r w:rsidRPr="002C1B67">
              <w:rPr>
                <w:rFonts w:ascii="Times New Roman" w:eastAsia="Calibri" w:hAnsi="Times New Roman" w:cs="Times New Roman"/>
                <w:sz w:val="24"/>
                <w:szCs w:val="24"/>
              </w:rPr>
              <w:t>Средний (ситуативно-позитивный, ситуативно-негативный)</w:t>
            </w:r>
          </w:p>
        </w:tc>
        <w:tc>
          <w:tcPr>
            <w:tcW w:w="1701" w:type="dxa"/>
            <w:vAlign w:val="center"/>
          </w:tcPr>
          <w:p w14:paraId="119F33F8"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21</w:t>
            </w:r>
          </w:p>
        </w:tc>
        <w:tc>
          <w:tcPr>
            <w:tcW w:w="993" w:type="dxa"/>
            <w:vAlign w:val="center"/>
          </w:tcPr>
          <w:p w14:paraId="23997402"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41,2</w:t>
            </w:r>
          </w:p>
        </w:tc>
        <w:tc>
          <w:tcPr>
            <w:tcW w:w="1559" w:type="dxa"/>
            <w:vAlign w:val="center"/>
          </w:tcPr>
          <w:p w14:paraId="51042C12"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25</w:t>
            </w:r>
          </w:p>
        </w:tc>
        <w:tc>
          <w:tcPr>
            <w:tcW w:w="850" w:type="dxa"/>
            <w:vAlign w:val="center"/>
          </w:tcPr>
          <w:p w14:paraId="281B82FC"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42,4</w:t>
            </w:r>
          </w:p>
        </w:tc>
      </w:tr>
      <w:tr w:rsidR="00566EE7" w:rsidRPr="002C1B67" w14:paraId="405FA9E6" w14:textId="77777777" w:rsidTr="00203D3F">
        <w:tc>
          <w:tcPr>
            <w:tcW w:w="4536" w:type="dxa"/>
            <w:vAlign w:val="center"/>
          </w:tcPr>
          <w:p w14:paraId="48B375E8" w14:textId="77777777" w:rsidR="00566EE7" w:rsidRPr="002C1B67" w:rsidRDefault="00566EE7" w:rsidP="00203D3F">
            <w:pPr>
              <w:spacing w:after="0" w:line="240" w:lineRule="auto"/>
              <w:rPr>
                <w:rFonts w:ascii="Times New Roman" w:eastAsia="Calibri" w:hAnsi="Times New Roman" w:cs="Times New Roman"/>
                <w:sz w:val="24"/>
                <w:szCs w:val="24"/>
              </w:rPr>
            </w:pPr>
            <w:r w:rsidRPr="002C1B67">
              <w:rPr>
                <w:rFonts w:ascii="Times New Roman" w:eastAsia="Calibri" w:hAnsi="Times New Roman" w:cs="Times New Roman"/>
                <w:sz w:val="24"/>
                <w:szCs w:val="24"/>
              </w:rPr>
              <w:t>Низкий (устойчиво-негативный)</w:t>
            </w:r>
          </w:p>
        </w:tc>
        <w:tc>
          <w:tcPr>
            <w:tcW w:w="1701" w:type="dxa"/>
            <w:vAlign w:val="center"/>
          </w:tcPr>
          <w:p w14:paraId="27BF1EE6"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21</w:t>
            </w:r>
          </w:p>
        </w:tc>
        <w:tc>
          <w:tcPr>
            <w:tcW w:w="993" w:type="dxa"/>
            <w:vAlign w:val="center"/>
          </w:tcPr>
          <w:p w14:paraId="6A111A52"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41,2</w:t>
            </w:r>
          </w:p>
        </w:tc>
        <w:tc>
          <w:tcPr>
            <w:tcW w:w="1559" w:type="dxa"/>
            <w:vAlign w:val="center"/>
          </w:tcPr>
          <w:p w14:paraId="2D2BA18B"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23</w:t>
            </w:r>
          </w:p>
        </w:tc>
        <w:tc>
          <w:tcPr>
            <w:tcW w:w="850" w:type="dxa"/>
            <w:vAlign w:val="center"/>
          </w:tcPr>
          <w:p w14:paraId="7DE11E98" w14:textId="77777777" w:rsidR="00566EE7" w:rsidRPr="002C1B67" w:rsidRDefault="00566EE7" w:rsidP="00203D3F">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39,0</w:t>
            </w:r>
          </w:p>
        </w:tc>
      </w:tr>
    </w:tbl>
    <w:p w14:paraId="3105BFFC" w14:textId="77777777" w:rsidR="00566EE7" w:rsidRPr="002C1B67" w:rsidRDefault="00566EE7" w:rsidP="00566EE7">
      <w:pPr>
        <w:shd w:val="clear" w:color="auto" w:fill="FFFFFF"/>
        <w:tabs>
          <w:tab w:val="right" w:pos="6403"/>
        </w:tabs>
        <w:spacing w:after="0" w:line="240" w:lineRule="auto"/>
        <w:jc w:val="both"/>
        <w:rPr>
          <w:rFonts w:ascii="Times New Roman" w:eastAsia="Malgun Gothic" w:hAnsi="Times New Roman" w:cs="Times New Roman"/>
          <w:sz w:val="28"/>
          <w:szCs w:val="28"/>
          <w:lang w:eastAsia="ru-RU"/>
        </w:rPr>
      </w:pPr>
    </w:p>
    <w:p w14:paraId="44A301CF" w14:textId="77777777" w:rsidR="00566EE7" w:rsidRPr="002C1B67" w:rsidRDefault="00566EE7" w:rsidP="00566EE7">
      <w:pPr>
        <w:shd w:val="clear" w:color="auto" w:fill="FFFFFF"/>
        <w:tabs>
          <w:tab w:val="right" w:pos="6403"/>
        </w:tabs>
        <w:spacing w:after="0" w:line="240" w:lineRule="auto"/>
        <w:jc w:val="both"/>
        <w:rPr>
          <w:rFonts w:ascii="Times New Roman" w:eastAsia="Malgun Gothic" w:hAnsi="Times New Roman" w:cs="Times New Roman"/>
          <w:sz w:val="28"/>
          <w:szCs w:val="28"/>
          <w:lang w:eastAsia="ru-RU"/>
        </w:rPr>
      </w:pPr>
      <w:r w:rsidRPr="002C1B67">
        <w:rPr>
          <w:rFonts w:ascii="Calibri" w:eastAsia="Calibri" w:hAnsi="Calibri" w:cs="Times New Roman"/>
          <w:noProof/>
          <w:lang w:eastAsia="ru-RU"/>
        </w:rPr>
        <w:drawing>
          <wp:inline distT="0" distB="0" distL="0" distR="0" wp14:anchorId="425F709C" wp14:editId="3ECD63EB">
            <wp:extent cx="6059978" cy="2527069"/>
            <wp:effectExtent l="0" t="0" r="17145" b="26035"/>
            <wp:docPr id="102" name="Диаграмма 1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C89452E" w14:textId="77777777" w:rsidR="00566EE7" w:rsidRPr="002C1B67" w:rsidRDefault="00566EE7" w:rsidP="00566EE7">
      <w:pPr>
        <w:shd w:val="clear" w:color="auto" w:fill="FFFFFF"/>
        <w:tabs>
          <w:tab w:val="right" w:pos="6403"/>
        </w:tabs>
        <w:spacing w:after="0" w:line="240" w:lineRule="auto"/>
        <w:jc w:val="center"/>
        <w:rPr>
          <w:rFonts w:ascii="Times New Roman" w:eastAsia="Malgun Gothic" w:hAnsi="Times New Roman" w:cs="Times New Roman"/>
          <w:sz w:val="28"/>
          <w:szCs w:val="28"/>
          <w:lang w:eastAsia="ru-RU"/>
        </w:rPr>
      </w:pPr>
      <w:r w:rsidRPr="002C1B67">
        <w:rPr>
          <w:rFonts w:ascii="Times New Roman" w:eastAsia="Malgun Gothic" w:hAnsi="Times New Roman" w:cs="Times New Roman"/>
          <w:sz w:val="28"/>
          <w:szCs w:val="28"/>
          <w:lang w:eastAsia="ru-RU"/>
        </w:rPr>
        <w:t>Рисунок 6 – Исходный уровень сформированности национального самосознания</w:t>
      </w:r>
    </w:p>
    <w:p w14:paraId="792FCD86" w14:textId="77777777" w:rsidR="00566EE7" w:rsidRDefault="00566EE7" w:rsidP="00566EE7">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p>
    <w:p w14:paraId="39EC8963" w14:textId="77777777" w:rsidR="00566EE7" w:rsidRPr="00EF3A6D" w:rsidRDefault="00566EE7" w:rsidP="00566EE7">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r w:rsidRPr="001662AD">
        <w:rPr>
          <w:rFonts w:ascii="Times New Roman" w:eastAsia="Malgun Gothic" w:hAnsi="Times New Roman" w:cs="Times New Roman"/>
          <w:sz w:val="28"/>
          <w:szCs w:val="28"/>
          <w:lang w:eastAsia="ru-RU"/>
        </w:rPr>
        <w:t>Как видно из приведенного выше графика, высокий исходный уровень сформированности национального самосознания лишь у 17,6% студентов ЭГ и 18,6% студентов КГ. Средний исходный уровень в ЭГ составил 41,2%, в КГ – 42,4%. Низкий исходный уровень у студентов ЭГ составил 41,2%, у КГ – 39,0%.</w:t>
      </w:r>
    </w:p>
    <w:p w14:paraId="5AE02F36" w14:textId="1962DDC7" w:rsidR="00566EE7" w:rsidRDefault="001662AD" w:rsidP="00C6772A">
      <w:pPr>
        <w:spacing w:after="0" w:line="240" w:lineRule="auto"/>
        <w:ind w:firstLine="709"/>
        <w:jc w:val="both"/>
        <w:outlineLvl w:val="8"/>
        <w:rPr>
          <w:rFonts w:ascii="Times New Roman" w:eastAsia="Malgun Gothic" w:hAnsi="Times New Roman" w:cs="Times New Roman"/>
          <w:sz w:val="28"/>
          <w:szCs w:val="28"/>
          <w:lang w:eastAsia="ru-RU"/>
        </w:rPr>
      </w:pPr>
      <w:r w:rsidRPr="00AE4AC9">
        <w:rPr>
          <w:rFonts w:ascii="Times New Roman" w:eastAsia="Malgun Gothic" w:hAnsi="Times New Roman" w:cs="Times New Roman"/>
          <w:sz w:val="28"/>
          <w:szCs w:val="28"/>
          <w:lang w:eastAsia="ru-RU"/>
        </w:rPr>
        <w:t>Анализ результатов проведенного опроса показывает</w:t>
      </w:r>
      <w:r w:rsidR="00B317A1" w:rsidRPr="00AE4AC9">
        <w:rPr>
          <w:rFonts w:ascii="Times New Roman" w:eastAsia="Malgun Gothic" w:hAnsi="Times New Roman" w:cs="Times New Roman"/>
          <w:sz w:val="28"/>
          <w:szCs w:val="28"/>
          <w:lang w:eastAsia="ru-RU"/>
        </w:rPr>
        <w:t xml:space="preserve"> </w:t>
      </w:r>
      <w:r w:rsidRPr="00AE4AC9">
        <w:rPr>
          <w:rFonts w:ascii="Times New Roman" w:eastAsia="Malgun Gothic" w:hAnsi="Times New Roman" w:cs="Times New Roman"/>
          <w:sz w:val="28"/>
          <w:szCs w:val="28"/>
          <w:lang w:eastAsia="ru-RU"/>
        </w:rPr>
        <w:t>недостато</w:t>
      </w:r>
      <w:r w:rsidR="00B317A1" w:rsidRPr="00AE4AC9">
        <w:rPr>
          <w:rFonts w:ascii="Times New Roman" w:eastAsia="Malgun Gothic" w:hAnsi="Times New Roman" w:cs="Times New Roman"/>
          <w:sz w:val="28"/>
          <w:szCs w:val="28"/>
          <w:lang w:eastAsia="ru-RU"/>
        </w:rPr>
        <w:t>чность</w:t>
      </w:r>
      <w:r w:rsidRPr="00AE4AC9">
        <w:rPr>
          <w:rFonts w:ascii="Times New Roman" w:eastAsia="Malgun Gothic" w:hAnsi="Times New Roman" w:cs="Times New Roman"/>
          <w:sz w:val="28"/>
          <w:szCs w:val="28"/>
          <w:lang w:eastAsia="ru-RU"/>
        </w:rPr>
        <w:t xml:space="preserve"> знаний </w:t>
      </w:r>
      <w:r w:rsidR="00B317A1" w:rsidRPr="00AE4AC9">
        <w:rPr>
          <w:rFonts w:ascii="Times New Roman" w:eastAsia="Malgun Gothic" w:hAnsi="Times New Roman" w:cs="Times New Roman"/>
          <w:sz w:val="28"/>
          <w:szCs w:val="28"/>
          <w:lang w:eastAsia="ru-RU"/>
        </w:rPr>
        <w:t>о культурном наследии казахского народа, культуры народов, проживающих в нашем полиэтническом государстве, этнопсихологических особенностей других народов.</w:t>
      </w:r>
    </w:p>
    <w:p w14:paraId="4CA1EE15" w14:textId="6B24C715" w:rsidR="00383340" w:rsidRPr="002C1B67" w:rsidRDefault="00BF1126" w:rsidP="00C6772A">
      <w:pPr>
        <w:spacing w:after="0" w:line="240" w:lineRule="auto"/>
        <w:ind w:firstLine="709"/>
        <w:jc w:val="both"/>
        <w:outlineLvl w:val="8"/>
        <w:rPr>
          <w:rFonts w:ascii="Times New Roman" w:eastAsia="Malgun Gothic" w:hAnsi="Times New Roman" w:cs="Times New Roman"/>
          <w:sz w:val="28"/>
          <w:szCs w:val="28"/>
          <w:lang w:eastAsia="ru-RU"/>
        </w:rPr>
      </w:pPr>
      <w:r w:rsidRPr="002C1B67">
        <w:rPr>
          <w:rFonts w:ascii="Times New Roman" w:eastAsia="Malgun Gothic" w:hAnsi="Times New Roman" w:cs="Times New Roman"/>
          <w:sz w:val="28"/>
          <w:szCs w:val="28"/>
          <w:lang w:eastAsia="ru-RU"/>
        </w:rPr>
        <w:t>Сформированность у студентов патриотизма, толерантности и межкультурной компетентности определялась нами по анкете-опроснику «Личностный рост студентов» Д.В. Григорьева, И.В. Кулешовой, П.В. Степанова (Приложение Б)</w:t>
      </w:r>
      <w:r w:rsidR="00C6772A" w:rsidRPr="002C1B67">
        <w:rPr>
          <w:rFonts w:ascii="Times New Roman" w:eastAsia="Malgun Gothic" w:hAnsi="Times New Roman" w:cs="Times New Roman"/>
          <w:sz w:val="28"/>
          <w:szCs w:val="28"/>
          <w:lang w:eastAsia="ru-RU"/>
        </w:rPr>
        <w:t>.</w:t>
      </w:r>
      <w:r w:rsidR="00383340" w:rsidRPr="002C1B67">
        <w:rPr>
          <w:rFonts w:ascii="Times New Roman" w:eastAsia="Malgun Gothic" w:hAnsi="Times New Roman" w:cs="Times New Roman"/>
          <w:sz w:val="28"/>
          <w:szCs w:val="28"/>
          <w:lang w:eastAsia="ru-RU"/>
        </w:rPr>
        <w:t xml:space="preserve">Ответы испытуемых </w:t>
      </w:r>
      <w:r w:rsidR="00C6772A" w:rsidRPr="002C1B67">
        <w:rPr>
          <w:rFonts w:ascii="Times New Roman" w:eastAsia="Malgun Gothic" w:hAnsi="Times New Roman" w:cs="Times New Roman"/>
          <w:sz w:val="28"/>
          <w:szCs w:val="28"/>
          <w:lang w:eastAsia="ru-RU"/>
        </w:rPr>
        <w:t xml:space="preserve">показали </w:t>
      </w:r>
      <w:r w:rsidR="005F0251" w:rsidRPr="002C1B67">
        <w:rPr>
          <w:rFonts w:ascii="Times New Roman" w:eastAsia="Malgun Gothic" w:hAnsi="Times New Roman" w:cs="Times New Roman"/>
          <w:sz w:val="28"/>
          <w:szCs w:val="28"/>
          <w:lang w:eastAsia="ru-RU"/>
        </w:rPr>
        <w:t xml:space="preserve">их </w:t>
      </w:r>
      <w:r w:rsidR="00383340" w:rsidRPr="002C1B67">
        <w:rPr>
          <w:rFonts w:ascii="Times New Roman" w:eastAsia="Malgun Gothic" w:hAnsi="Times New Roman" w:cs="Times New Roman"/>
          <w:sz w:val="28"/>
          <w:szCs w:val="28"/>
          <w:lang w:eastAsia="ru-RU"/>
        </w:rPr>
        <w:t>отношение к Отечеству, к Земле, к миру, к культуре, к человеку как таковому, к человеку как к Иному, человеку как к Другому</w:t>
      </w:r>
      <w:r w:rsidR="005F0251" w:rsidRPr="002C1B67">
        <w:rPr>
          <w:rFonts w:ascii="Times New Roman" w:eastAsia="Malgun Gothic" w:hAnsi="Times New Roman" w:cs="Times New Roman"/>
          <w:sz w:val="28"/>
          <w:szCs w:val="28"/>
          <w:lang w:eastAsia="ru-RU"/>
        </w:rPr>
        <w:t xml:space="preserve"> как устойчиво-позитивное, ситуативно-позитивное, ситуативно-негативное, устойчиво-негативное </w:t>
      </w:r>
      <w:r w:rsidR="00383340" w:rsidRPr="002C1B67">
        <w:rPr>
          <w:rFonts w:ascii="Times New Roman" w:eastAsia="Malgun Gothic" w:hAnsi="Times New Roman" w:cs="Times New Roman"/>
          <w:sz w:val="28"/>
          <w:szCs w:val="28"/>
          <w:lang w:eastAsia="ru-RU"/>
        </w:rPr>
        <w:t>[</w:t>
      </w:r>
      <w:r w:rsidR="00073943" w:rsidRPr="002C1B67">
        <w:rPr>
          <w:rFonts w:ascii="Times New Roman" w:eastAsia="Malgun Gothic" w:hAnsi="Times New Roman" w:cs="Times New Roman"/>
          <w:sz w:val="28"/>
          <w:szCs w:val="28"/>
          <w:lang w:eastAsia="ru-RU"/>
        </w:rPr>
        <w:t>137</w:t>
      </w:r>
      <w:r w:rsidR="00383340" w:rsidRPr="002C1B67">
        <w:rPr>
          <w:rFonts w:ascii="Times New Roman" w:eastAsia="Malgun Gothic" w:hAnsi="Times New Roman" w:cs="Times New Roman"/>
          <w:sz w:val="28"/>
          <w:szCs w:val="28"/>
          <w:lang w:eastAsia="ru-RU"/>
        </w:rPr>
        <w:t>].</w:t>
      </w:r>
    </w:p>
    <w:p w14:paraId="4CA1EE16" w14:textId="68C518FF" w:rsidR="00383340" w:rsidRPr="002C1B67" w:rsidRDefault="005D16A8" w:rsidP="00383340">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r w:rsidRPr="002C1B67">
        <w:rPr>
          <w:rFonts w:ascii="Times New Roman" w:eastAsia="Malgun Gothic" w:hAnsi="Times New Roman" w:cs="Times New Roman"/>
          <w:sz w:val="28"/>
          <w:szCs w:val="28"/>
          <w:lang w:eastAsia="ru-RU"/>
        </w:rPr>
        <w:t>Ответы на вопросы</w:t>
      </w:r>
      <w:r w:rsidR="00383340" w:rsidRPr="002C1B67">
        <w:rPr>
          <w:rFonts w:ascii="Times New Roman" w:eastAsia="Malgun Gothic" w:hAnsi="Times New Roman" w:cs="Times New Roman"/>
          <w:sz w:val="28"/>
          <w:szCs w:val="28"/>
          <w:lang w:eastAsia="ru-RU"/>
        </w:rPr>
        <w:t xml:space="preserve"> </w:t>
      </w:r>
      <w:r w:rsidR="00C6772A" w:rsidRPr="002C1B67">
        <w:rPr>
          <w:rFonts w:ascii="Times New Roman" w:eastAsia="Malgun Gothic" w:hAnsi="Times New Roman" w:cs="Times New Roman"/>
          <w:sz w:val="28"/>
          <w:szCs w:val="28"/>
          <w:lang w:eastAsia="ru-RU"/>
        </w:rPr>
        <w:t xml:space="preserve">данной </w:t>
      </w:r>
      <w:r w:rsidR="00383340" w:rsidRPr="002C1B67">
        <w:rPr>
          <w:rFonts w:ascii="Times New Roman" w:eastAsia="Malgun Gothic" w:hAnsi="Times New Roman" w:cs="Times New Roman"/>
          <w:sz w:val="28"/>
          <w:szCs w:val="28"/>
          <w:lang w:eastAsia="ru-RU"/>
        </w:rPr>
        <w:t>анкеты по разделам «Отношение студента к Отечеству», «Отношение студента к земле», «Отношение к семье» выявили след</w:t>
      </w:r>
      <w:r w:rsidR="005F0251" w:rsidRPr="002C1B67">
        <w:rPr>
          <w:rFonts w:ascii="Times New Roman" w:eastAsia="Malgun Gothic" w:hAnsi="Times New Roman" w:cs="Times New Roman"/>
          <w:sz w:val="28"/>
          <w:szCs w:val="28"/>
          <w:lang w:eastAsia="ru-RU"/>
        </w:rPr>
        <w:t>у</w:t>
      </w:r>
      <w:r w:rsidR="00383340" w:rsidRPr="002C1B67">
        <w:rPr>
          <w:rFonts w:ascii="Times New Roman" w:eastAsia="Malgun Gothic" w:hAnsi="Times New Roman" w:cs="Times New Roman"/>
          <w:sz w:val="28"/>
          <w:szCs w:val="28"/>
          <w:lang w:eastAsia="ru-RU"/>
        </w:rPr>
        <w:t>ющее отношение испытуемых</w:t>
      </w:r>
      <w:r w:rsidR="003C1656" w:rsidRPr="002C1B67">
        <w:rPr>
          <w:rFonts w:ascii="Times New Roman" w:eastAsia="Malgun Gothic" w:hAnsi="Times New Roman" w:cs="Times New Roman"/>
          <w:sz w:val="28"/>
          <w:szCs w:val="28"/>
          <w:lang w:eastAsia="ru-RU"/>
        </w:rPr>
        <w:t>[</w:t>
      </w:r>
      <w:r w:rsidR="009825FA" w:rsidRPr="002C1B67">
        <w:rPr>
          <w:rFonts w:ascii="Times New Roman" w:eastAsia="Malgun Gothic" w:hAnsi="Times New Roman" w:cs="Times New Roman"/>
          <w:sz w:val="28"/>
          <w:szCs w:val="28"/>
          <w:lang w:eastAsia="ru-RU"/>
        </w:rPr>
        <w:t xml:space="preserve">1; </w:t>
      </w:r>
      <w:r w:rsidR="00073943" w:rsidRPr="002C1B67">
        <w:rPr>
          <w:rFonts w:ascii="Times New Roman" w:eastAsia="Malgun Gothic" w:hAnsi="Times New Roman" w:cs="Times New Roman"/>
          <w:sz w:val="28"/>
          <w:szCs w:val="28"/>
          <w:lang w:eastAsia="ru-RU"/>
        </w:rPr>
        <w:t>137</w:t>
      </w:r>
      <w:r w:rsidR="003C1656" w:rsidRPr="002C1B67">
        <w:rPr>
          <w:rFonts w:ascii="Times New Roman" w:eastAsia="Malgun Gothic" w:hAnsi="Times New Roman" w:cs="Times New Roman"/>
          <w:sz w:val="28"/>
          <w:szCs w:val="28"/>
          <w:lang w:eastAsia="ru-RU"/>
        </w:rPr>
        <w:t>]</w:t>
      </w:r>
      <w:r w:rsidR="00383340" w:rsidRPr="002C1B67">
        <w:rPr>
          <w:rFonts w:ascii="Times New Roman" w:eastAsia="Malgun Gothic" w:hAnsi="Times New Roman" w:cs="Times New Roman"/>
          <w:sz w:val="28"/>
          <w:szCs w:val="28"/>
          <w:lang w:eastAsia="ru-RU"/>
        </w:rPr>
        <w:t xml:space="preserve">: </w:t>
      </w:r>
    </w:p>
    <w:p w14:paraId="4CA1EE17" w14:textId="14E03EC4" w:rsidR="00383340" w:rsidRPr="002C1B67" w:rsidRDefault="00383340" w:rsidP="00383340">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r w:rsidRPr="002C1B67">
        <w:rPr>
          <w:rFonts w:ascii="Times New Roman" w:eastAsia="Malgun Gothic" w:hAnsi="Times New Roman" w:cs="Times New Roman"/>
          <w:sz w:val="28"/>
          <w:szCs w:val="28"/>
          <w:lang w:eastAsia="ru-RU"/>
        </w:rPr>
        <w:t>–</w:t>
      </w:r>
      <w:r w:rsidR="00C05204" w:rsidRPr="002C1B67">
        <w:rPr>
          <w:rFonts w:ascii="Times New Roman" w:eastAsia="Malgun Gothic" w:hAnsi="Times New Roman" w:cs="Times New Roman"/>
          <w:sz w:val="28"/>
          <w:szCs w:val="28"/>
          <w:lang w:eastAsia="ru-RU"/>
        </w:rPr>
        <w:t xml:space="preserve"> </w:t>
      </w:r>
      <w:r w:rsidRPr="002C1B67">
        <w:rPr>
          <w:rFonts w:ascii="Times New Roman" w:eastAsia="Malgun Gothic" w:hAnsi="Times New Roman" w:cs="Times New Roman"/>
          <w:sz w:val="28"/>
          <w:szCs w:val="28"/>
          <w:lang w:eastAsia="ru-RU"/>
        </w:rPr>
        <w:t>у 15,7% опрошенных сту</w:t>
      </w:r>
      <w:r w:rsidR="007502D6">
        <w:rPr>
          <w:rFonts w:ascii="Times New Roman" w:eastAsia="Malgun Gothic" w:hAnsi="Times New Roman" w:cs="Times New Roman"/>
          <w:sz w:val="28"/>
          <w:szCs w:val="28"/>
          <w:lang w:eastAsia="ru-RU"/>
        </w:rPr>
        <w:t xml:space="preserve">дентов ЭГ и 15,2% КГ отношение </w:t>
      </w:r>
      <w:r w:rsidR="002A2180" w:rsidRPr="002C1B67">
        <w:rPr>
          <w:rFonts w:ascii="Times New Roman" w:eastAsia="Times New Roman" w:hAnsi="Times New Roman" w:cs="Times New Roman"/>
          <w:sz w:val="28"/>
          <w:szCs w:val="28"/>
          <w:lang w:eastAsia="ru-RU"/>
        </w:rPr>
        <w:t xml:space="preserve">– </w:t>
      </w:r>
      <w:r w:rsidRPr="002C1B67">
        <w:rPr>
          <w:rFonts w:ascii="Times New Roman" w:eastAsia="Malgun Gothic" w:hAnsi="Times New Roman" w:cs="Times New Roman"/>
          <w:sz w:val="28"/>
          <w:szCs w:val="28"/>
          <w:lang w:eastAsia="ru-RU"/>
        </w:rPr>
        <w:t xml:space="preserve"> устойчиво-позитивное;</w:t>
      </w:r>
    </w:p>
    <w:p w14:paraId="4CA1EE18" w14:textId="77777777" w:rsidR="00383340" w:rsidRPr="002C1B67" w:rsidRDefault="00383340" w:rsidP="00383340">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r w:rsidRPr="002C1B67">
        <w:rPr>
          <w:rFonts w:ascii="Times New Roman" w:eastAsia="Malgun Gothic" w:hAnsi="Times New Roman" w:cs="Times New Roman"/>
          <w:iCs/>
          <w:sz w:val="28"/>
          <w:szCs w:val="28"/>
          <w:lang w:eastAsia="ru-RU"/>
        </w:rPr>
        <w:t xml:space="preserve">– у 18,1% </w:t>
      </w:r>
      <w:r w:rsidRPr="002C1B67">
        <w:rPr>
          <w:rFonts w:ascii="Times New Roman" w:eastAsia="Malgun Gothic" w:hAnsi="Times New Roman" w:cs="Times New Roman"/>
          <w:sz w:val="28"/>
          <w:szCs w:val="28"/>
          <w:lang w:eastAsia="ru-RU"/>
        </w:rPr>
        <w:t xml:space="preserve">опрошенных </w:t>
      </w:r>
      <w:r w:rsidRPr="002C1B67">
        <w:rPr>
          <w:rFonts w:ascii="Times New Roman" w:eastAsia="Malgun Gothic" w:hAnsi="Times New Roman" w:cs="Times New Roman"/>
          <w:iCs/>
          <w:sz w:val="28"/>
          <w:szCs w:val="28"/>
          <w:lang w:eastAsia="ru-RU"/>
        </w:rPr>
        <w:t>студентов ЭГ и 17,2% КГ выявлено ситуативно-позитивное отношение</w:t>
      </w:r>
      <w:r w:rsidRPr="002C1B67">
        <w:rPr>
          <w:rFonts w:ascii="Times New Roman" w:eastAsia="Malgun Gothic" w:hAnsi="Times New Roman" w:cs="Times New Roman"/>
          <w:sz w:val="28"/>
          <w:szCs w:val="28"/>
          <w:lang w:eastAsia="ru-RU"/>
        </w:rPr>
        <w:t>;</w:t>
      </w:r>
    </w:p>
    <w:p w14:paraId="4CA1EE19" w14:textId="77777777" w:rsidR="00383340" w:rsidRPr="002C1B67" w:rsidRDefault="00383340" w:rsidP="00383340">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r w:rsidRPr="002C1B67">
        <w:rPr>
          <w:rFonts w:ascii="Times New Roman" w:eastAsia="Malgun Gothic" w:hAnsi="Times New Roman" w:cs="Times New Roman"/>
          <w:sz w:val="28"/>
          <w:szCs w:val="28"/>
          <w:lang w:eastAsia="ru-RU"/>
        </w:rPr>
        <w:t xml:space="preserve">–21,1% опрошенных студентов ЭГ и 20,1% студентов КГ показали </w:t>
      </w:r>
      <w:r w:rsidRPr="002C1B67">
        <w:rPr>
          <w:rFonts w:ascii="Times New Roman" w:eastAsia="Malgun Gothic" w:hAnsi="Times New Roman" w:cs="Times New Roman"/>
          <w:iCs/>
          <w:sz w:val="28"/>
          <w:szCs w:val="28"/>
          <w:lang w:eastAsia="ru-RU"/>
        </w:rPr>
        <w:t>ситуативно-негативное отношение</w:t>
      </w:r>
      <w:r w:rsidRPr="002C1B67">
        <w:rPr>
          <w:rFonts w:ascii="Times New Roman" w:eastAsia="Malgun Gothic" w:hAnsi="Times New Roman" w:cs="Times New Roman"/>
          <w:sz w:val="28"/>
          <w:szCs w:val="28"/>
          <w:lang w:eastAsia="ru-RU"/>
        </w:rPr>
        <w:t>;</w:t>
      </w:r>
    </w:p>
    <w:p w14:paraId="4CA1EE1A" w14:textId="171D09FD" w:rsidR="00383340" w:rsidRPr="002C1B67" w:rsidRDefault="00383340" w:rsidP="00383340">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r w:rsidRPr="002C1B67">
        <w:rPr>
          <w:rFonts w:ascii="Times New Roman" w:eastAsia="Malgun Gothic" w:hAnsi="Times New Roman" w:cs="Times New Roman"/>
          <w:iCs/>
          <w:sz w:val="28"/>
          <w:szCs w:val="28"/>
          <w:lang w:eastAsia="ru-RU"/>
        </w:rPr>
        <w:t>– а 45,1% студентов ЭГ и 47,5% студентов КГ</w:t>
      </w:r>
      <w:r w:rsidR="000D0429" w:rsidRPr="002C1B67">
        <w:rPr>
          <w:rFonts w:ascii="Times New Roman" w:eastAsia="Malgun Gothic" w:hAnsi="Times New Roman" w:cs="Times New Roman"/>
          <w:iCs/>
          <w:sz w:val="28"/>
          <w:szCs w:val="28"/>
          <w:lang w:eastAsia="ru-RU"/>
        </w:rPr>
        <w:t xml:space="preserve"> </w:t>
      </w:r>
      <w:r w:rsidR="002A2180" w:rsidRPr="002C1B67">
        <w:rPr>
          <w:rFonts w:ascii="Times New Roman" w:eastAsia="Times New Roman" w:hAnsi="Times New Roman" w:cs="Times New Roman"/>
          <w:sz w:val="28"/>
          <w:szCs w:val="28"/>
          <w:lang w:eastAsia="ru-RU"/>
        </w:rPr>
        <w:t xml:space="preserve">– </w:t>
      </w:r>
      <w:r w:rsidRPr="002C1B67">
        <w:rPr>
          <w:rFonts w:ascii="Times New Roman" w:eastAsia="Malgun Gothic" w:hAnsi="Times New Roman" w:cs="Times New Roman"/>
          <w:iCs/>
          <w:sz w:val="28"/>
          <w:szCs w:val="28"/>
          <w:lang w:eastAsia="ru-RU"/>
        </w:rPr>
        <w:t>устойчиво-негативное отношение</w:t>
      </w:r>
      <w:r w:rsidRPr="002C1B67">
        <w:rPr>
          <w:rFonts w:ascii="Times New Roman" w:eastAsia="Malgun Gothic" w:hAnsi="Times New Roman" w:cs="Times New Roman"/>
          <w:sz w:val="28"/>
          <w:szCs w:val="28"/>
          <w:lang w:eastAsia="ru-RU"/>
        </w:rPr>
        <w:t>.</w:t>
      </w:r>
    </w:p>
    <w:p w14:paraId="45F3079F" w14:textId="400AF45A" w:rsidR="007A1A11" w:rsidRPr="002C1B67" w:rsidRDefault="007A1A11" w:rsidP="007A1A11">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r w:rsidRPr="002C1B67">
        <w:rPr>
          <w:rFonts w:ascii="Times New Roman" w:eastAsia="Malgun Gothic" w:hAnsi="Times New Roman" w:cs="Times New Roman"/>
          <w:sz w:val="28"/>
          <w:szCs w:val="28"/>
          <w:lang w:eastAsia="ru-RU"/>
        </w:rPr>
        <w:t xml:space="preserve">Результаты определения уровня сформированности патриотизма у студентов представлены в таблице </w:t>
      </w:r>
      <w:r w:rsidR="00073943" w:rsidRPr="002C1B67">
        <w:rPr>
          <w:rFonts w:ascii="Times New Roman" w:eastAsia="Malgun Gothic" w:hAnsi="Times New Roman" w:cs="Times New Roman"/>
          <w:sz w:val="28"/>
          <w:szCs w:val="28"/>
          <w:lang w:eastAsia="ru-RU"/>
        </w:rPr>
        <w:t>10</w:t>
      </w:r>
      <w:r w:rsidRPr="002C1B67">
        <w:rPr>
          <w:rFonts w:ascii="Times New Roman" w:eastAsia="Malgun Gothic" w:hAnsi="Times New Roman" w:cs="Times New Roman"/>
          <w:sz w:val="28"/>
          <w:szCs w:val="28"/>
          <w:lang w:eastAsia="ru-RU"/>
        </w:rPr>
        <w:t>.</w:t>
      </w:r>
    </w:p>
    <w:p w14:paraId="5F0B9E47" w14:textId="77777777" w:rsidR="007A1A11" w:rsidRPr="002C1B67" w:rsidRDefault="007A1A11" w:rsidP="00F351B3">
      <w:pPr>
        <w:spacing w:after="0" w:line="240" w:lineRule="auto"/>
        <w:rPr>
          <w:rFonts w:ascii="Times New Roman" w:eastAsia="Calibri" w:hAnsi="Times New Roman" w:cs="Times New Roman"/>
          <w:bCs/>
          <w:sz w:val="28"/>
          <w:szCs w:val="28"/>
        </w:rPr>
      </w:pPr>
    </w:p>
    <w:p w14:paraId="4CA1EE1D" w14:textId="5F2267B3" w:rsidR="00F351B3" w:rsidRPr="002C1B67" w:rsidRDefault="00F351B3" w:rsidP="00F351B3">
      <w:pPr>
        <w:spacing w:after="0" w:line="240" w:lineRule="auto"/>
        <w:rPr>
          <w:rFonts w:ascii="Times New Roman" w:eastAsia="Calibri" w:hAnsi="Times New Roman" w:cs="Times New Roman"/>
          <w:bCs/>
          <w:sz w:val="28"/>
          <w:szCs w:val="28"/>
        </w:rPr>
      </w:pPr>
      <w:r w:rsidRPr="002C1B67">
        <w:rPr>
          <w:rFonts w:ascii="Times New Roman" w:eastAsia="Calibri" w:hAnsi="Times New Roman" w:cs="Times New Roman"/>
          <w:bCs/>
          <w:sz w:val="28"/>
          <w:szCs w:val="28"/>
        </w:rPr>
        <w:t xml:space="preserve">Таблица </w:t>
      </w:r>
      <w:r w:rsidR="00073943" w:rsidRPr="002C1B67">
        <w:rPr>
          <w:rFonts w:ascii="Times New Roman" w:eastAsia="Calibri" w:hAnsi="Times New Roman" w:cs="Times New Roman"/>
          <w:bCs/>
          <w:sz w:val="28"/>
          <w:szCs w:val="28"/>
        </w:rPr>
        <w:t>10</w:t>
      </w:r>
      <w:r w:rsidRPr="002C1B67">
        <w:rPr>
          <w:rFonts w:ascii="Times New Roman" w:eastAsia="Calibri" w:hAnsi="Times New Roman" w:cs="Times New Roman"/>
          <w:bCs/>
          <w:sz w:val="28"/>
          <w:szCs w:val="28"/>
        </w:rPr>
        <w:t xml:space="preserve"> – Исходный уровень сформированности патриотизма</w:t>
      </w:r>
    </w:p>
    <w:p w14:paraId="4CA1EE1E" w14:textId="77777777" w:rsidR="003C1656" w:rsidRPr="002C1B67" w:rsidRDefault="003C1656" w:rsidP="00F351B3">
      <w:pPr>
        <w:spacing w:after="0" w:line="240" w:lineRule="auto"/>
        <w:rPr>
          <w:rFonts w:ascii="Times New Roman" w:eastAsia="Calibri" w:hAnsi="Times New Roman" w:cs="Times New Roman"/>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1417"/>
        <w:gridCol w:w="993"/>
        <w:gridCol w:w="1417"/>
        <w:gridCol w:w="992"/>
      </w:tblGrid>
      <w:tr w:rsidR="00F351B3" w:rsidRPr="002C1B67" w14:paraId="4CA1EE22" w14:textId="77777777" w:rsidTr="00D71046">
        <w:tc>
          <w:tcPr>
            <w:tcW w:w="4820" w:type="dxa"/>
            <w:vMerge w:val="restart"/>
          </w:tcPr>
          <w:p w14:paraId="4CA1EE1F"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Уровень</w:t>
            </w:r>
          </w:p>
        </w:tc>
        <w:tc>
          <w:tcPr>
            <w:tcW w:w="2410" w:type="dxa"/>
            <w:gridSpan w:val="2"/>
            <w:vAlign w:val="center"/>
          </w:tcPr>
          <w:p w14:paraId="4CA1EE20" w14:textId="0172AF80" w:rsidR="00F351B3" w:rsidRPr="002C1B67" w:rsidRDefault="000D0429"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ЭГ</w:t>
            </w:r>
            <w:r w:rsidR="00F351B3" w:rsidRPr="002C1B67">
              <w:rPr>
                <w:rFonts w:ascii="Times New Roman" w:eastAsia="Calibri" w:hAnsi="Times New Roman" w:cs="Times New Roman"/>
                <w:sz w:val="24"/>
                <w:szCs w:val="24"/>
              </w:rPr>
              <w:t xml:space="preserve"> – 51 ч.</w:t>
            </w:r>
          </w:p>
        </w:tc>
        <w:tc>
          <w:tcPr>
            <w:tcW w:w="2409" w:type="dxa"/>
            <w:gridSpan w:val="2"/>
            <w:vAlign w:val="center"/>
          </w:tcPr>
          <w:p w14:paraId="4CA1EE21" w14:textId="1076EBFB" w:rsidR="00F351B3" w:rsidRPr="002C1B67" w:rsidRDefault="000D0429"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КГ</w:t>
            </w:r>
            <w:r w:rsidR="00F351B3" w:rsidRPr="002C1B67">
              <w:rPr>
                <w:rFonts w:ascii="Times New Roman" w:eastAsia="Calibri" w:hAnsi="Times New Roman" w:cs="Times New Roman"/>
                <w:sz w:val="24"/>
                <w:szCs w:val="24"/>
              </w:rPr>
              <w:t xml:space="preserve"> – 59 ч.</w:t>
            </w:r>
          </w:p>
        </w:tc>
      </w:tr>
      <w:tr w:rsidR="00F351B3" w:rsidRPr="002C1B67" w14:paraId="4CA1EE28" w14:textId="77777777" w:rsidTr="00D71046">
        <w:tc>
          <w:tcPr>
            <w:tcW w:w="4820" w:type="dxa"/>
            <w:vMerge/>
          </w:tcPr>
          <w:p w14:paraId="4CA1EE23" w14:textId="77777777" w:rsidR="00F351B3" w:rsidRPr="002C1B67" w:rsidRDefault="00F351B3" w:rsidP="00F351B3">
            <w:pPr>
              <w:spacing w:after="0" w:line="240" w:lineRule="auto"/>
              <w:rPr>
                <w:rFonts w:ascii="Times New Roman" w:eastAsia="Calibri" w:hAnsi="Times New Roman" w:cs="Times New Roman"/>
                <w:sz w:val="24"/>
                <w:szCs w:val="24"/>
              </w:rPr>
            </w:pPr>
          </w:p>
        </w:tc>
        <w:tc>
          <w:tcPr>
            <w:tcW w:w="1417" w:type="dxa"/>
            <w:vAlign w:val="center"/>
          </w:tcPr>
          <w:p w14:paraId="4CA1EE24"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Количество</w:t>
            </w:r>
          </w:p>
        </w:tc>
        <w:tc>
          <w:tcPr>
            <w:tcW w:w="993" w:type="dxa"/>
            <w:vAlign w:val="center"/>
          </w:tcPr>
          <w:p w14:paraId="4CA1EE25"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w:t>
            </w:r>
          </w:p>
        </w:tc>
        <w:tc>
          <w:tcPr>
            <w:tcW w:w="1417" w:type="dxa"/>
            <w:vAlign w:val="center"/>
          </w:tcPr>
          <w:p w14:paraId="4CA1EE26"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Количество</w:t>
            </w:r>
          </w:p>
        </w:tc>
        <w:tc>
          <w:tcPr>
            <w:tcW w:w="992" w:type="dxa"/>
            <w:vAlign w:val="center"/>
          </w:tcPr>
          <w:p w14:paraId="4CA1EE27"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w:t>
            </w:r>
          </w:p>
        </w:tc>
      </w:tr>
      <w:tr w:rsidR="00F351B3" w:rsidRPr="002C1B67" w14:paraId="4CA1EE2E" w14:textId="77777777" w:rsidTr="00D71046">
        <w:tc>
          <w:tcPr>
            <w:tcW w:w="4820" w:type="dxa"/>
            <w:tcBorders>
              <w:bottom w:val="single" w:sz="4" w:space="0" w:color="auto"/>
            </w:tcBorders>
          </w:tcPr>
          <w:p w14:paraId="4CA1EE29"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w:t>
            </w:r>
          </w:p>
        </w:tc>
        <w:tc>
          <w:tcPr>
            <w:tcW w:w="1417" w:type="dxa"/>
            <w:tcBorders>
              <w:bottom w:val="single" w:sz="4" w:space="0" w:color="auto"/>
            </w:tcBorders>
            <w:vAlign w:val="center"/>
          </w:tcPr>
          <w:p w14:paraId="4CA1EE2A"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w:t>
            </w:r>
          </w:p>
        </w:tc>
        <w:tc>
          <w:tcPr>
            <w:tcW w:w="993" w:type="dxa"/>
            <w:tcBorders>
              <w:bottom w:val="single" w:sz="4" w:space="0" w:color="auto"/>
            </w:tcBorders>
            <w:vAlign w:val="center"/>
          </w:tcPr>
          <w:p w14:paraId="4CA1EE2B"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3</w:t>
            </w:r>
          </w:p>
        </w:tc>
        <w:tc>
          <w:tcPr>
            <w:tcW w:w="1417" w:type="dxa"/>
            <w:tcBorders>
              <w:bottom w:val="single" w:sz="4" w:space="0" w:color="auto"/>
            </w:tcBorders>
            <w:vAlign w:val="center"/>
          </w:tcPr>
          <w:p w14:paraId="4CA1EE2C"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4</w:t>
            </w:r>
          </w:p>
        </w:tc>
        <w:tc>
          <w:tcPr>
            <w:tcW w:w="992" w:type="dxa"/>
            <w:tcBorders>
              <w:bottom w:val="single" w:sz="4" w:space="0" w:color="auto"/>
            </w:tcBorders>
            <w:vAlign w:val="center"/>
          </w:tcPr>
          <w:p w14:paraId="4CA1EE2D"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5</w:t>
            </w:r>
          </w:p>
        </w:tc>
      </w:tr>
      <w:tr w:rsidR="00F351B3" w:rsidRPr="002C1B67" w14:paraId="4CA1EE34" w14:textId="77777777" w:rsidTr="00D71046">
        <w:tc>
          <w:tcPr>
            <w:tcW w:w="4820" w:type="dxa"/>
            <w:tcBorders>
              <w:bottom w:val="nil"/>
            </w:tcBorders>
          </w:tcPr>
          <w:p w14:paraId="4CA1EE2F" w14:textId="77777777" w:rsidR="00F351B3" w:rsidRPr="002C1B67" w:rsidRDefault="00F351B3" w:rsidP="00F351B3">
            <w:pPr>
              <w:spacing w:after="0" w:line="240" w:lineRule="auto"/>
              <w:rPr>
                <w:rFonts w:ascii="Times New Roman" w:eastAsia="Calibri" w:hAnsi="Times New Roman" w:cs="Times New Roman"/>
                <w:sz w:val="24"/>
                <w:szCs w:val="24"/>
              </w:rPr>
            </w:pPr>
            <w:r w:rsidRPr="002C1B67">
              <w:rPr>
                <w:rFonts w:ascii="Times New Roman" w:eastAsia="Calibri" w:hAnsi="Times New Roman" w:cs="Times New Roman"/>
                <w:sz w:val="24"/>
                <w:szCs w:val="24"/>
              </w:rPr>
              <w:t>Высокий (устойчиво-позитивный)</w:t>
            </w:r>
          </w:p>
        </w:tc>
        <w:tc>
          <w:tcPr>
            <w:tcW w:w="1417" w:type="dxa"/>
            <w:tcBorders>
              <w:bottom w:val="nil"/>
            </w:tcBorders>
            <w:vAlign w:val="center"/>
          </w:tcPr>
          <w:p w14:paraId="4CA1EE30"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8</w:t>
            </w:r>
          </w:p>
        </w:tc>
        <w:tc>
          <w:tcPr>
            <w:tcW w:w="993" w:type="dxa"/>
            <w:tcBorders>
              <w:bottom w:val="nil"/>
            </w:tcBorders>
            <w:vAlign w:val="center"/>
          </w:tcPr>
          <w:p w14:paraId="4CA1EE31"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15,7</w:t>
            </w:r>
          </w:p>
        </w:tc>
        <w:tc>
          <w:tcPr>
            <w:tcW w:w="1417" w:type="dxa"/>
            <w:tcBorders>
              <w:bottom w:val="nil"/>
            </w:tcBorders>
            <w:vAlign w:val="center"/>
          </w:tcPr>
          <w:p w14:paraId="4CA1EE32"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9</w:t>
            </w:r>
          </w:p>
        </w:tc>
        <w:tc>
          <w:tcPr>
            <w:tcW w:w="992" w:type="dxa"/>
            <w:tcBorders>
              <w:bottom w:val="nil"/>
            </w:tcBorders>
            <w:vAlign w:val="center"/>
          </w:tcPr>
          <w:p w14:paraId="4CA1EE33"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15,2</w:t>
            </w:r>
          </w:p>
        </w:tc>
      </w:tr>
      <w:tr w:rsidR="00F351B3" w:rsidRPr="002C1B67" w14:paraId="4CA1EE42" w14:textId="77777777" w:rsidTr="00D71046">
        <w:tc>
          <w:tcPr>
            <w:tcW w:w="4820" w:type="dxa"/>
          </w:tcPr>
          <w:p w14:paraId="4CA1EE3D" w14:textId="77777777" w:rsidR="00F351B3" w:rsidRPr="002C1B67" w:rsidRDefault="00F351B3" w:rsidP="00F351B3">
            <w:pPr>
              <w:spacing w:after="0" w:line="240" w:lineRule="auto"/>
              <w:rPr>
                <w:rFonts w:ascii="Times New Roman" w:eastAsia="Calibri" w:hAnsi="Times New Roman" w:cs="Times New Roman"/>
                <w:sz w:val="24"/>
                <w:szCs w:val="24"/>
              </w:rPr>
            </w:pPr>
            <w:r w:rsidRPr="002C1B67">
              <w:rPr>
                <w:rFonts w:ascii="Times New Roman" w:eastAsia="Calibri" w:hAnsi="Times New Roman" w:cs="Times New Roman"/>
                <w:sz w:val="24"/>
                <w:szCs w:val="24"/>
              </w:rPr>
              <w:t>Средний (ситуативно-позитивный, ситуативно-негативный)</w:t>
            </w:r>
          </w:p>
        </w:tc>
        <w:tc>
          <w:tcPr>
            <w:tcW w:w="1417" w:type="dxa"/>
            <w:vAlign w:val="center"/>
          </w:tcPr>
          <w:p w14:paraId="4CA1EE3E"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20</w:t>
            </w:r>
          </w:p>
        </w:tc>
        <w:tc>
          <w:tcPr>
            <w:tcW w:w="993" w:type="dxa"/>
            <w:vAlign w:val="center"/>
          </w:tcPr>
          <w:p w14:paraId="4CA1EE3F"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39,2</w:t>
            </w:r>
          </w:p>
        </w:tc>
        <w:tc>
          <w:tcPr>
            <w:tcW w:w="1417" w:type="dxa"/>
            <w:vAlign w:val="center"/>
          </w:tcPr>
          <w:p w14:paraId="4CA1EE40"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22</w:t>
            </w:r>
          </w:p>
        </w:tc>
        <w:tc>
          <w:tcPr>
            <w:tcW w:w="992" w:type="dxa"/>
            <w:vAlign w:val="center"/>
          </w:tcPr>
          <w:p w14:paraId="4CA1EE41"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37,3</w:t>
            </w:r>
          </w:p>
        </w:tc>
      </w:tr>
      <w:tr w:rsidR="00F351B3" w:rsidRPr="002C1B67" w14:paraId="4CA1EE48" w14:textId="77777777" w:rsidTr="00D71046">
        <w:tc>
          <w:tcPr>
            <w:tcW w:w="4820" w:type="dxa"/>
          </w:tcPr>
          <w:p w14:paraId="4CA1EE43" w14:textId="77777777" w:rsidR="00F351B3" w:rsidRPr="002C1B67" w:rsidRDefault="00F351B3" w:rsidP="00F351B3">
            <w:pPr>
              <w:spacing w:after="0" w:line="240" w:lineRule="auto"/>
              <w:rPr>
                <w:rFonts w:ascii="Times New Roman" w:eastAsia="Calibri" w:hAnsi="Times New Roman" w:cs="Times New Roman"/>
                <w:sz w:val="24"/>
                <w:szCs w:val="24"/>
              </w:rPr>
            </w:pPr>
            <w:r w:rsidRPr="002C1B67">
              <w:rPr>
                <w:rFonts w:ascii="Times New Roman" w:eastAsia="Calibri" w:hAnsi="Times New Roman" w:cs="Times New Roman"/>
                <w:sz w:val="24"/>
                <w:szCs w:val="24"/>
              </w:rPr>
              <w:t>Низкий (устойчиво-негативный)</w:t>
            </w:r>
          </w:p>
        </w:tc>
        <w:tc>
          <w:tcPr>
            <w:tcW w:w="1417" w:type="dxa"/>
            <w:vAlign w:val="center"/>
          </w:tcPr>
          <w:p w14:paraId="4CA1EE44"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23</w:t>
            </w:r>
          </w:p>
        </w:tc>
        <w:tc>
          <w:tcPr>
            <w:tcW w:w="993" w:type="dxa"/>
            <w:vAlign w:val="center"/>
          </w:tcPr>
          <w:p w14:paraId="4CA1EE45"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45,1</w:t>
            </w:r>
          </w:p>
        </w:tc>
        <w:tc>
          <w:tcPr>
            <w:tcW w:w="1417" w:type="dxa"/>
            <w:vAlign w:val="center"/>
          </w:tcPr>
          <w:p w14:paraId="4CA1EE46"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28</w:t>
            </w:r>
          </w:p>
        </w:tc>
        <w:tc>
          <w:tcPr>
            <w:tcW w:w="992" w:type="dxa"/>
            <w:vAlign w:val="center"/>
          </w:tcPr>
          <w:p w14:paraId="4CA1EE47"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47,5</w:t>
            </w:r>
          </w:p>
        </w:tc>
      </w:tr>
    </w:tbl>
    <w:p w14:paraId="4CA1EE49" w14:textId="77777777" w:rsidR="00F351B3" w:rsidRPr="002C1B67" w:rsidRDefault="00F351B3" w:rsidP="00F351B3">
      <w:pPr>
        <w:shd w:val="clear" w:color="auto" w:fill="FFFFFF"/>
        <w:tabs>
          <w:tab w:val="right" w:pos="6403"/>
        </w:tabs>
        <w:spacing w:after="0" w:line="240" w:lineRule="auto"/>
        <w:jc w:val="both"/>
        <w:rPr>
          <w:rFonts w:ascii="Times New Roman" w:eastAsia="Malgun Gothic" w:hAnsi="Times New Roman" w:cs="Times New Roman"/>
          <w:sz w:val="28"/>
          <w:szCs w:val="28"/>
          <w:lang w:eastAsia="ru-RU"/>
        </w:rPr>
      </w:pPr>
    </w:p>
    <w:p w14:paraId="4CA1EE4A" w14:textId="77777777" w:rsidR="00F351B3" w:rsidRPr="002C1B67" w:rsidRDefault="00F351B3" w:rsidP="00F351B3">
      <w:pPr>
        <w:shd w:val="clear" w:color="auto" w:fill="FFFFFF"/>
        <w:tabs>
          <w:tab w:val="right" w:pos="6403"/>
        </w:tabs>
        <w:spacing w:after="0" w:line="240" w:lineRule="auto"/>
        <w:jc w:val="center"/>
        <w:rPr>
          <w:rFonts w:ascii="Times New Roman" w:eastAsia="Malgun Gothic" w:hAnsi="Times New Roman" w:cs="Times New Roman"/>
          <w:sz w:val="28"/>
          <w:szCs w:val="28"/>
          <w:lang w:eastAsia="ru-RU"/>
        </w:rPr>
      </w:pPr>
      <w:r w:rsidRPr="002C1B67">
        <w:rPr>
          <w:rFonts w:ascii="Calibri" w:eastAsia="Calibri" w:hAnsi="Calibri" w:cs="Times New Roman"/>
          <w:noProof/>
          <w:lang w:eastAsia="ru-RU"/>
        </w:rPr>
        <w:drawing>
          <wp:inline distT="0" distB="0" distL="0" distR="0" wp14:anchorId="4CA1F671" wp14:editId="1412559F">
            <wp:extent cx="5985163" cy="2493818"/>
            <wp:effectExtent l="0" t="0" r="15875" b="20955"/>
            <wp:docPr id="45" name="Диаграмма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CA1EE4B" w14:textId="77777777" w:rsidR="00F351B3" w:rsidRPr="002C1B67" w:rsidRDefault="00F351B3" w:rsidP="00F351B3">
      <w:pPr>
        <w:shd w:val="clear" w:color="auto" w:fill="FFFFFF"/>
        <w:tabs>
          <w:tab w:val="right" w:pos="6403"/>
        </w:tabs>
        <w:spacing w:after="0" w:line="240" w:lineRule="auto"/>
        <w:jc w:val="both"/>
        <w:rPr>
          <w:rFonts w:ascii="Times New Roman" w:eastAsia="Malgun Gothic" w:hAnsi="Times New Roman" w:cs="Times New Roman"/>
          <w:sz w:val="16"/>
          <w:szCs w:val="16"/>
          <w:lang w:eastAsia="ru-RU"/>
        </w:rPr>
      </w:pPr>
    </w:p>
    <w:p w14:paraId="4CA1EE4C" w14:textId="7AEE6080" w:rsidR="00F351B3" w:rsidRPr="002C1B67" w:rsidRDefault="00F351B3" w:rsidP="00F351B3">
      <w:pPr>
        <w:shd w:val="clear" w:color="auto" w:fill="FFFFFF"/>
        <w:tabs>
          <w:tab w:val="right" w:pos="6403"/>
        </w:tabs>
        <w:spacing w:after="0" w:line="240" w:lineRule="auto"/>
        <w:jc w:val="center"/>
        <w:rPr>
          <w:rFonts w:ascii="Times New Roman" w:eastAsia="Malgun Gothic" w:hAnsi="Times New Roman" w:cs="Times New Roman"/>
          <w:sz w:val="28"/>
          <w:szCs w:val="28"/>
          <w:lang w:eastAsia="ru-RU"/>
        </w:rPr>
      </w:pPr>
      <w:r w:rsidRPr="002C1B67">
        <w:rPr>
          <w:rFonts w:ascii="Times New Roman" w:eastAsia="Malgun Gothic" w:hAnsi="Times New Roman" w:cs="Times New Roman"/>
          <w:sz w:val="28"/>
          <w:szCs w:val="28"/>
          <w:lang w:eastAsia="ru-RU"/>
        </w:rPr>
        <w:t xml:space="preserve">Рисунок </w:t>
      </w:r>
      <w:r w:rsidR="00073943" w:rsidRPr="002C1B67">
        <w:rPr>
          <w:rFonts w:ascii="Times New Roman" w:eastAsia="Malgun Gothic" w:hAnsi="Times New Roman" w:cs="Times New Roman"/>
          <w:sz w:val="28"/>
          <w:szCs w:val="28"/>
          <w:lang w:eastAsia="ru-RU"/>
        </w:rPr>
        <w:t>7</w:t>
      </w:r>
      <w:r w:rsidRPr="002C1B67">
        <w:rPr>
          <w:rFonts w:ascii="Times New Roman" w:eastAsia="Malgun Gothic" w:hAnsi="Times New Roman" w:cs="Times New Roman"/>
          <w:sz w:val="28"/>
          <w:szCs w:val="28"/>
          <w:lang w:eastAsia="ru-RU"/>
        </w:rPr>
        <w:t xml:space="preserve"> – Исходный уровень сформированности патриотизма</w:t>
      </w:r>
    </w:p>
    <w:p w14:paraId="4CA1EE4D" w14:textId="77777777" w:rsidR="00F351B3" w:rsidRPr="002C1B67" w:rsidRDefault="00F351B3" w:rsidP="00F351B3">
      <w:pPr>
        <w:shd w:val="clear" w:color="auto" w:fill="FFFFFF"/>
        <w:tabs>
          <w:tab w:val="right" w:pos="6403"/>
        </w:tabs>
        <w:spacing w:after="0" w:line="240" w:lineRule="auto"/>
        <w:jc w:val="both"/>
        <w:rPr>
          <w:rFonts w:ascii="Times New Roman" w:eastAsia="Malgun Gothic" w:hAnsi="Times New Roman" w:cs="Times New Roman"/>
          <w:sz w:val="28"/>
          <w:szCs w:val="28"/>
          <w:lang w:eastAsia="ru-RU"/>
        </w:rPr>
      </w:pPr>
    </w:p>
    <w:p w14:paraId="4CA1EE4E" w14:textId="15619C66"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Из рисунка </w:t>
      </w:r>
      <w:r w:rsidR="00807541" w:rsidRPr="002C1B67">
        <w:rPr>
          <w:rFonts w:ascii="Times New Roman" w:eastAsia="Times New Roman" w:hAnsi="Times New Roman" w:cs="Times New Roman"/>
          <w:sz w:val="28"/>
          <w:szCs w:val="28"/>
          <w:lang w:eastAsia="ru-RU"/>
        </w:rPr>
        <w:t>7</w:t>
      </w:r>
      <w:r w:rsidRPr="002C1B67">
        <w:rPr>
          <w:rFonts w:ascii="Times New Roman" w:eastAsia="Times New Roman" w:hAnsi="Times New Roman" w:cs="Times New Roman"/>
          <w:sz w:val="28"/>
          <w:szCs w:val="28"/>
          <w:lang w:eastAsia="ru-RU"/>
        </w:rPr>
        <w:t xml:space="preserve"> видно, что у будущих учителей преобладает низкий уровень сформированности патриотизма: ЭГ – 45,2% и КГ – 47,5%; средний уровень сформированности данного качества характеризуется у ЭГ показателем 39,2%, у КГ – 37,3%. Высокую степень сформированности показывают 15,2% в ЭГ и в КГ – 15,2%.</w:t>
      </w:r>
    </w:p>
    <w:p w14:paraId="4CA1EE4F" w14:textId="054AE2D3" w:rsidR="00F351B3" w:rsidRPr="002C1B67" w:rsidRDefault="00F351B3" w:rsidP="00F351B3">
      <w:pPr>
        <w:spacing w:after="0" w:line="240" w:lineRule="auto"/>
        <w:ind w:right="-1" w:firstLine="709"/>
        <w:jc w:val="both"/>
        <w:rPr>
          <w:rFonts w:ascii="Times New Roman" w:eastAsia="Calibri" w:hAnsi="Times New Roman" w:cs="Times New Roman"/>
          <w:sz w:val="28"/>
          <w:szCs w:val="28"/>
        </w:rPr>
      </w:pPr>
      <w:r w:rsidRPr="002C1B67">
        <w:rPr>
          <w:rFonts w:ascii="Times New Roman" w:eastAsia="Times New Roman" w:hAnsi="Times New Roman" w:cs="Times New Roman"/>
          <w:sz w:val="28"/>
          <w:szCs w:val="28"/>
          <w:lang w:eastAsia="ru-RU"/>
        </w:rPr>
        <w:t xml:space="preserve">Результаты опроса продемонстрировали интерес </w:t>
      </w:r>
      <w:r w:rsidR="00383340" w:rsidRPr="002C1B67">
        <w:rPr>
          <w:rFonts w:ascii="Times New Roman" w:eastAsia="Times New Roman" w:hAnsi="Times New Roman" w:cs="Times New Roman"/>
          <w:sz w:val="28"/>
          <w:szCs w:val="28"/>
          <w:lang w:eastAsia="ru-RU"/>
        </w:rPr>
        <w:t>большинства</w:t>
      </w:r>
      <w:r w:rsidRPr="002C1B67">
        <w:rPr>
          <w:rFonts w:ascii="Times New Roman" w:eastAsia="Times New Roman" w:hAnsi="Times New Roman" w:cs="Times New Roman"/>
          <w:sz w:val="28"/>
          <w:szCs w:val="28"/>
          <w:lang w:eastAsia="ru-RU"/>
        </w:rPr>
        <w:t xml:space="preserve"> студентов </w:t>
      </w:r>
      <w:r w:rsidR="00383340" w:rsidRPr="002C1B67">
        <w:rPr>
          <w:rFonts w:ascii="Times New Roman" w:eastAsia="Times New Roman" w:hAnsi="Times New Roman" w:cs="Times New Roman"/>
          <w:sz w:val="28"/>
          <w:szCs w:val="28"/>
          <w:lang w:eastAsia="ru-RU"/>
        </w:rPr>
        <w:t>КГ и ЭГ</w:t>
      </w:r>
      <w:r w:rsidRPr="002C1B67">
        <w:rPr>
          <w:rFonts w:ascii="Times New Roman" w:eastAsia="Times New Roman" w:hAnsi="Times New Roman" w:cs="Times New Roman"/>
          <w:sz w:val="28"/>
          <w:szCs w:val="28"/>
          <w:lang w:eastAsia="ru-RU"/>
        </w:rPr>
        <w:t xml:space="preserve"> к </w:t>
      </w:r>
      <w:r w:rsidRPr="002C1B67">
        <w:rPr>
          <w:rFonts w:ascii="Times New Roman" w:eastAsia="Tahoma" w:hAnsi="Times New Roman" w:cs="Times New Roman"/>
          <w:sz w:val="28"/>
          <w:szCs w:val="28"/>
          <w:lang w:eastAsia="ru-RU" w:bidi="ru-RU"/>
        </w:rPr>
        <w:t>знаниям традиций и обычаев родного этноса</w:t>
      </w:r>
      <w:r w:rsidRPr="002C1B67">
        <w:rPr>
          <w:rFonts w:ascii="Times New Roman" w:eastAsia="Times New Roman" w:hAnsi="Times New Roman" w:cs="Times New Roman"/>
          <w:sz w:val="28"/>
          <w:szCs w:val="28"/>
          <w:lang w:eastAsia="ru-RU"/>
        </w:rPr>
        <w:t xml:space="preserve">, </w:t>
      </w:r>
      <w:r w:rsidRPr="002C1B67">
        <w:rPr>
          <w:rFonts w:ascii="Times New Roman" w:eastAsia="Tahoma" w:hAnsi="Times New Roman" w:cs="Times New Roman"/>
          <w:sz w:val="28"/>
          <w:szCs w:val="28"/>
          <w:lang w:eastAsia="ru-RU" w:bidi="ru-RU"/>
        </w:rPr>
        <w:t>осознание ими значимости и ценности национальной культуры,</w:t>
      </w:r>
      <w:r w:rsidRPr="002C1B67">
        <w:rPr>
          <w:rFonts w:ascii="Times New Roman" w:eastAsia="Times New Roman" w:hAnsi="Times New Roman" w:cs="Times New Roman"/>
          <w:sz w:val="28"/>
          <w:szCs w:val="28"/>
          <w:lang w:eastAsia="ru-RU"/>
        </w:rPr>
        <w:t xml:space="preserve"> привязанность к месту своего жительства, потребность в покое и уравновешенности жизненного уклада. Однако, мы наблюдаем недостаточное знание устного народного творчества, письменных памятников культуры, являющихся условием</w:t>
      </w:r>
      <w:r w:rsidRPr="002C1B67">
        <w:rPr>
          <w:rFonts w:ascii="Times New Roman" w:eastAsia="Tahoma" w:hAnsi="Times New Roman" w:cs="Times New Roman"/>
          <w:sz w:val="28"/>
          <w:szCs w:val="28"/>
          <w:lang w:eastAsia="ru-RU" w:bidi="ru-RU"/>
        </w:rPr>
        <w:t xml:space="preserve"> тесной связи со своей этнической общностью.</w:t>
      </w:r>
    </w:p>
    <w:p w14:paraId="4CA1EE50" w14:textId="33D54C70" w:rsidR="00F351B3" w:rsidRPr="002C1B67" w:rsidRDefault="00F351B3" w:rsidP="00F351B3">
      <w:pPr>
        <w:shd w:val="clear" w:color="auto" w:fill="FFFFFF"/>
        <w:tabs>
          <w:tab w:val="right" w:pos="6403"/>
        </w:tabs>
        <w:spacing w:after="0" w:line="240" w:lineRule="auto"/>
        <w:ind w:right="-1" w:firstLine="709"/>
        <w:jc w:val="both"/>
        <w:rPr>
          <w:rFonts w:ascii="Times New Roman" w:eastAsia="Malgun Gothic" w:hAnsi="Times New Roman" w:cs="Times New Roman"/>
          <w:bCs/>
          <w:sz w:val="28"/>
          <w:szCs w:val="28"/>
          <w:lang w:eastAsia="ru-RU"/>
        </w:rPr>
      </w:pPr>
      <w:r w:rsidRPr="002C1B67">
        <w:rPr>
          <w:rFonts w:ascii="Times New Roman" w:eastAsia="Malgun Gothic" w:hAnsi="Times New Roman" w:cs="Times New Roman"/>
          <w:sz w:val="28"/>
          <w:szCs w:val="28"/>
          <w:lang w:eastAsia="ru-RU"/>
        </w:rPr>
        <w:tab/>
      </w:r>
      <w:r w:rsidR="00383340" w:rsidRPr="002C1B67">
        <w:rPr>
          <w:rFonts w:ascii="Times New Roman" w:eastAsia="Malgun Gothic" w:hAnsi="Times New Roman" w:cs="Times New Roman"/>
          <w:bCs/>
          <w:sz w:val="28"/>
          <w:szCs w:val="28"/>
          <w:lang w:eastAsia="ru-RU"/>
        </w:rPr>
        <w:t xml:space="preserve">Анализ ответов на следующую группу вопросов анкеты-опросника по разделам «Отношение студента к миру» и «Отношение студента к человеку как таковому» </w:t>
      </w:r>
      <w:r w:rsidR="003C1656" w:rsidRPr="002C1B67">
        <w:rPr>
          <w:rFonts w:ascii="Times New Roman" w:eastAsia="Malgun Gothic" w:hAnsi="Times New Roman" w:cs="Times New Roman"/>
          <w:bCs/>
          <w:sz w:val="28"/>
          <w:szCs w:val="28"/>
          <w:lang w:eastAsia="ru-RU"/>
        </w:rPr>
        <w:t>[1</w:t>
      </w:r>
      <w:r w:rsidR="00073943" w:rsidRPr="002C1B67">
        <w:rPr>
          <w:rFonts w:ascii="Times New Roman" w:eastAsia="Malgun Gothic" w:hAnsi="Times New Roman" w:cs="Times New Roman"/>
          <w:bCs/>
          <w:sz w:val="28"/>
          <w:szCs w:val="28"/>
          <w:lang w:eastAsia="ru-RU"/>
        </w:rPr>
        <w:t>37</w:t>
      </w:r>
      <w:r w:rsidR="00383340" w:rsidRPr="002C1B67">
        <w:rPr>
          <w:rFonts w:ascii="Times New Roman" w:eastAsia="Malgun Gothic" w:hAnsi="Times New Roman" w:cs="Times New Roman"/>
          <w:bCs/>
          <w:sz w:val="28"/>
          <w:szCs w:val="28"/>
          <w:lang w:eastAsia="ru-RU"/>
        </w:rPr>
        <w:t>] легли в основу определения толерантности.</w:t>
      </w:r>
    </w:p>
    <w:p w14:paraId="4CA1EE51" w14:textId="77777777" w:rsidR="00F351B3" w:rsidRPr="002C1B67" w:rsidRDefault="00F351B3" w:rsidP="00F351B3">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r w:rsidRPr="002C1B67">
        <w:rPr>
          <w:rFonts w:ascii="Times New Roman" w:eastAsia="Malgun Gothic" w:hAnsi="Times New Roman" w:cs="Times New Roman"/>
          <w:iCs/>
          <w:sz w:val="28"/>
          <w:szCs w:val="28"/>
          <w:lang w:eastAsia="ru-RU"/>
        </w:rPr>
        <w:t xml:space="preserve">– </w:t>
      </w:r>
      <w:r w:rsidR="009507DF" w:rsidRPr="002C1B67">
        <w:rPr>
          <w:rFonts w:ascii="Times New Roman" w:eastAsia="Malgun Gothic" w:hAnsi="Times New Roman" w:cs="Times New Roman"/>
          <w:iCs/>
          <w:sz w:val="28"/>
          <w:szCs w:val="28"/>
          <w:lang w:eastAsia="ru-RU"/>
        </w:rPr>
        <w:t xml:space="preserve">у </w:t>
      </w:r>
      <w:r w:rsidRPr="002C1B67">
        <w:rPr>
          <w:rFonts w:ascii="Times New Roman" w:eastAsia="Malgun Gothic" w:hAnsi="Times New Roman" w:cs="Times New Roman"/>
          <w:iCs/>
          <w:sz w:val="28"/>
          <w:szCs w:val="28"/>
          <w:lang w:eastAsia="ru-RU"/>
        </w:rPr>
        <w:t xml:space="preserve">17,6% студентов ЭГ и 18,6% студентов КГ </w:t>
      </w:r>
      <w:r w:rsidR="009507DF" w:rsidRPr="002C1B67">
        <w:rPr>
          <w:rFonts w:ascii="Times New Roman" w:eastAsia="Malgun Gothic" w:hAnsi="Times New Roman" w:cs="Times New Roman"/>
          <w:iCs/>
          <w:sz w:val="28"/>
          <w:szCs w:val="28"/>
          <w:lang w:eastAsia="ru-RU"/>
        </w:rPr>
        <w:t xml:space="preserve">выявлено </w:t>
      </w:r>
      <w:r w:rsidRPr="002C1B67">
        <w:rPr>
          <w:rFonts w:ascii="Times New Roman" w:eastAsia="Malgun Gothic" w:hAnsi="Times New Roman" w:cs="Times New Roman"/>
          <w:iCs/>
          <w:sz w:val="28"/>
          <w:szCs w:val="28"/>
          <w:lang w:eastAsia="ru-RU"/>
        </w:rPr>
        <w:t>устойчиво-позитивное отношение</w:t>
      </w:r>
      <w:r w:rsidRPr="002C1B67">
        <w:rPr>
          <w:rFonts w:ascii="Times New Roman" w:eastAsia="Malgun Gothic" w:hAnsi="Times New Roman" w:cs="Times New Roman"/>
          <w:sz w:val="28"/>
          <w:szCs w:val="28"/>
          <w:lang w:eastAsia="ru-RU"/>
        </w:rPr>
        <w:t xml:space="preserve">; </w:t>
      </w:r>
    </w:p>
    <w:p w14:paraId="4CA1EE52" w14:textId="68484473" w:rsidR="00F351B3" w:rsidRPr="002C1B67" w:rsidRDefault="00F351B3" w:rsidP="00F351B3">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r w:rsidRPr="002C1B67">
        <w:rPr>
          <w:rFonts w:ascii="Times New Roman" w:eastAsia="Malgun Gothic" w:hAnsi="Times New Roman" w:cs="Times New Roman"/>
          <w:iCs/>
          <w:sz w:val="28"/>
          <w:szCs w:val="28"/>
          <w:lang w:eastAsia="ru-RU"/>
        </w:rPr>
        <w:t xml:space="preserve">– 27,3% студентов ЭГ и 26,2% студентов КГ </w:t>
      </w:r>
      <w:r w:rsidR="00383340" w:rsidRPr="002C1B67">
        <w:rPr>
          <w:rFonts w:ascii="Times New Roman" w:eastAsia="Malgun Gothic" w:hAnsi="Times New Roman" w:cs="Times New Roman"/>
          <w:iCs/>
          <w:sz w:val="28"/>
          <w:szCs w:val="28"/>
          <w:lang w:eastAsia="ru-RU"/>
        </w:rPr>
        <w:t xml:space="preserve">показали в своих ответах на вопросы анкеты-опросника </w:t>
      </w:r>
      <w:r w:rsidRPr="002C1B67">
        <w:rPr>
          <w:rFonts w:ascii="Times New Roman" w:eastAsia="Malgun Gothic" w:hAnsi="Times New Roman" w:cs="Times New Roman"/>
          <w:iCs/>
          <w:sz w:val="28"/>
          <w:szCs w:val="28"/>
          <w:lang w:eastAsia="ru-RU"/>
        </w:rPr>
        <w:t>ситуативно-позитивное отношение</w:t>
      </w:r>
      <w:r w:rsidRPr="002C1B67">
        <w:rPr>
          <w:rFonts w:ascii="Times New Roman" w:eastAsia="Malgun Gothic" w:hAnsi="Times New Roman" w:cs="Times New Roman"/>
          <w:sz w:val="28"/>
          <w:szCs w:val="28"/>
          <w:lang w:eastAsia="ru-RU"/>
        </w:rPr>
        <w:t>;</w:t>
      </w:r>
    </w:p>
    <w:p w14:paraId="4CA1EE53" w14:textId="77777777" w:rsidR="00F351B3" w:rsidRPr="002C1B67" w:rsidRDefault="00F351B3" w:rsidP="00F351B3">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r w:rsidRPr="002C1B67">
        <w:rPr>
          <w:rFonts w:ascii="Times New Roman" w:eastAsia="Malgun Gothic" w:hAnsi="Times New Roman" w:cs="Times New Roman"/>
          <w:sz w:val="28"/>
          <w:szCs w:val="28"/>
          <w:lang w:eastAsia="ru-RU"/>
        </w:rPr>
        <w:t xml:space="preserve">– </w:t>
      </w:r>
      <w:r w:rsidR="009507DF" w:rsidRPr="002C1B67">
        <w:rPr>
          <w:rFonts w:ascii="Times New Roman" w:eastAsia="Malgun Gothic" w:hAnsi="Times New Roman" w:cs="Times New Roman"/>
          <w:sz w:val="28"/>
          <w:szCs w:val="28"/>
          <w:lang w:eastAsia="ru-RU"/>
        </w:rPr>
        <w:t xml:space="preserve">у </w:t>
      </w:r>
      <w:r w:rsidRPr="002C1B67">
        <w:rPr>
          <w:rFonts w:ascii="Times New Roman" w:eastAsia="Malgun Gothic" w:hAnsi="Times New Roman" w:cs="Times New Roman"/>
          <w:sz w:val="28"/>
          <w:szCs w:val="28"/>
          <w:lang w:eastAsia="ru-RU"/>
        </w:rPr>
        <w:t>29,6</w:t>
      </w:r>
      <w:r w:rsidRPr="002C1B67">
        <w:rPr>
          <w:rFonts w:ascii="Times New Roman" w:eastAsia="Malgun Gothic" w:hAnsi="Times New Roman" w:cs="Times New Roman"/>
          <w:iCs/>
          <w:sz w:val="28"/>
          <w:szCs w:val="28"/>
          <w:lang w:eastAsia="ru-RU"/>
        </w:rPr>
        <w:t xml:space="preserve">% опрошенных студентов ЭГ и 28,1% студентов КГ </w:t>
      </w:r>
      <w:r w:rsidR="009507DF" w:rsidRPr="002C1B67">
        <w:rPr>
          <w:rFonts w:ascii="Times New Roman" w:eastAsia="Malgun Gothic" w:hAnsi="Times New Roman" w:cs="Times New Roman"/>
          <w:iCs/>
          <w:sz w:val="28"/>
          <w:szCs w:val="28"/>
          <w:lang w:eastAsia="ru-RU"/>
        </w:rPr>
        <w:t xml:space="preserve">выявлено </w:t>
      </w:r>
      <w:r w:rsidRPr="002C1B67">
        <w:rPr>
          <w:rFonts w:ascii="Times New Roman" w:eastAsia="Malgun Gothic" w:hAnsi="Times New Roman" w:cs="Times New Roman"/>
          <w:iCs/>
          <w:sz w:val="28"/>
          <w:szCs w:val="28"/>
          <w:lang w:eastAsia="ru-RU"/>
        </w:rPr>
        <w:t>ситуативно-негативное отношение</w:t>
      </w:r>
      <w:r w:rsidRPr="002C1B67">
        <w:rPr>
          <w:rFonts w:ascii="Times New Roman" w:eastAsia="Malgun Gothic" w:hAnsi="Times New Roman" w:cs="Times New Roman"/>
          <w:sz w:val="28"/>
          <w:szCs w:val="28"/>
          <w:lang w:eastAsia="ru-RU"/>
        </w:rPr>
        <w:t>;</w:t>
      </w:r>
    </w:p>
    <w:p w14:paraId="4CA1EE54" w14:textId="77777777" w:rsidR="00F351B3" w:rsidRPr="002C1B67" w:rsidRDefault="00F351B3" w:rsidP="00F351B3">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r w:rsidRPr="002C1B67">
        <w:rPr>
          <w:rFonts w:ascii="Times New Roman" w:eastAsia="Malgun Gothic" w:hAnsi="Times New Roman" w:cs="Times New Roman"/>
          <w:sz w:val="28"/>
          <w:szCs w:val="28"/>
          <w:lang w:eastAsia="ru-RU"/>
        </w:rPr>
        <w:t>–</w:t>
      </w:r>
      <w:r w:rsidR="005F0251" w:rsidRPr="002C1B67">
        <w:rPr>
          <w:rFonts w:ascii="Times New Roman" w:eastAsia="Malgun Gothic" w:hAnsi="Times New Roman" w:cs="Times New Roman"/>
          <w:sz w:val="28"/>
          <w:szCs w:val="28"/>
          <w:lang w:eastAsia="ru-RU"/>
        </w:rPr>
        <w:t xml:space="preserve">а </w:t>
      </w:r>
      <w:r w:rsidR="009507DF" w:rsidRPr="002C1B67">
        <w:rPr>
          <w:rFonts w:ascii="Times New Roman" w:eastAsia="Malgun Gothic" w:hAnsi="Times New Roman" w:cs="Times New Roman"/>
          <w:sz w:val="28"/>
          <w:szCs w:val="28"/>
          <w:lang w:eastAsia="ru-RU"/>
        </w:rPr>
        <w:t xml:space="preserve">у </w:t>
      </w:r>
      <w:r w:rsidRPr="002C1B67">
        <w:rPr>
          <w:rFonts w:ascii="Times New Roman" w:eastAsia="Malgun Gothic" w:hAnsi="Times New Roman" w:cs="Times New Roman"/>
          <w:sz w:val="28"/>
          <w:szCs w:val="28"/>
          <w:lang w:eastAsia="ru-RU"/>
        </w:rPr>
        <w:t>25,5</w:t>
      </w:r>
      <w:r w:rsidRPr="002C1B67">
        <w:rPr>
          <w:rFonts w:ascii="Times New Roman" w:eastAsia="Malgun Gothic" w:hAnsi="Times New Roman" w:cs="Times New Roman"/>
          <w:iCs/>
          <w:sz w:val="28"/>
          <w:szCs w:val="28"/>
          <w:lang w:eastAsia="ru-RU"/>
        </w:rPr>
        <w:t xml:space="preserve">% студентов ЭГ и 27,1% студентов КГ </w:t>
      </w:r>
      <w:r w:rsidR="005F0251" w:rsidRPr="002C1B67">
        <w:rPr>
          <w:rFonts w:ascii="Times New Roman" w:eastAsia="Malgun Gothic" w:hAnsi="Times New Roman" w:cs="Times New Roman"/>
          <w:iCs/>
          <w:sz w:val="28"/>
          <w:szCs w:val="28"/>
          <w:lang w:eastAsia="ru-RU"/>
        </w:rPr>
        <w:t xml:space="preserve">- </w:t>
      </w:r>
      <w:r w:rsidRPr="002C1B67">
        <w:rPr>
          <w:rFonts w:ascii="Times New Roman" w:eastAsia="Malgun Gothic" w:hAnsi="Times New Roman" w:cs="Times New Roman"/>
          <w:iCs/>
          <w:sz w:val="28"/>
          <w:szCs w:val="28"/>
          <w:lang w:eastAsia="ru-RU"/>
        </w:rPr>
        <w:t>устойчиво-негативное</w:t>
      </w:r>
      <w:r w:rsidRPr="002C1B67">
        <w:rPr>
          <w:rFonts w:ascii="Times New Roman" w:eastAsia="Malgun Gothic" w:hAnsi="Times New Roman" w:cs="Times New Roman"/>
          <w:sz w:val="28"/>
          <w:szCs w:val="28"/>
          <w:lang w:eastAsia="ru-RU"/>
        </w:rPr>
        <w:t xml:space="preserve">. </w:t>
      </w:r>
    </w:p>
    <w:p w14:paraId="4CA1EE55" w14:textId="674BF417" w:rsidR="00F351B3" w:rsidRDefault="00F351B3" w:rsidP="00F351B3">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r w:rsidRPr="002C1B67">
        <w:rPr>
          <w:rFonts w:ascii="Times New Roman" w:eastAsia="Malgun Gothic" w:hAnsi="Times New Roman" w:cs="Times New Roman"/>
          <w:sz w:val="28"/>
          <w:szCs w:val="28"/>
          <w:lang w:eastAsia="ru-RU"/>
        </w:rPr>
        <w:t xml:space="preserve">Результаты диагностики толерантности будущих учителей представлены в таблице </w:t>
      </w:r>
      <w:r w:rsidR="00184314" w:rsidRPr="002C1B67">
        <w:rPr>
          <w:rFonts w:ascii="Times New Roman" w:eastAsia="Malgun Gothic" w:hAnsi="Times New Roman" w:cs="Times New Roman"/>
          <w:sz w:val="28"/>
          <w:szCs w:val="28"/>
          <w:lang w:val="kk-KZ" w:eastAsia="ru-RU"/>
        </w:rPr>
        <w:t>1</w:t>
      </w:r>
      <w:r w:rsidR="007502D6">
        <w:rPr>
          <w:rFonts w:ascii="Times New Roman" w:eastAsia="Malgun Gothic" w:hAnsi="Times New Roman" w:cs="Times New Roman"/>
          <w:sz w:val="28"/>
          <w:szCs w:val="28"/>
          <w:lang w:val="kk-KZ" w:eastAsia="ru-RU"/>
        </w:rPr>
        <w:t>1</w:t>
      </w:r>
      <w:r w:rsidRPr="002C1B67">
        <w:rPr>
          <w:rFonts w:ascii="Times New Roman" w:eastAsia="Malgun Gothic" w:hAnsi="Times New Roman" w:cs="Times New Roman"/>
          <w:sz w:val="28"/>
          <w:szCs w:val="28"/>
          <w:lang w:eastAsia="ru-RU"/>
        </w:rPr>
        <w:t xml:space="preserve"> и рисунке </w:t>
      </w:r>
      <w:r w:rsidR="00073943" w:rsidRPr="002C1B67">
        <w:rPr>
          <w:rFonts w:ascii="Times New Roman" w:eastAsia="Malgun Gothic" w:hAnsi="Times New Roman" w:cs="Times New Roman"/>
          <w:sz w:val="28"/>
          <w:szCs w:val="28"/>
          <w:lang w:eastAsia="ru-RU"/>
        </w:rPr>
        <w:t>8</w:t>
      </w:r>
      <w:r w:rsidRPr="002C1B67">
        <w:rPr>
          <w:rFonts w:ascii="Times New Roman" w:eastAsia="Malgun Gothic" w:hAnsi="Times New Roman" w:cs="Times New Roman"/>
          <w:sz w:val="28"/>
          <w:szCs w:val="28"/>
          <w:lang w:eastAsia="ru-RU"/>
        </w:rPr>
        <w:t>.</w:t>
      </w:r>
    </w:p>
    <w:p w14:paraId="4CA1EE56" w14:textId="77777777" w:rsidR="0094204D" w:rsidRPr="002C1B67" w:rsidRDefault="0094204D" w:rsidP="00F351B3">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p>
    <w:p w14:paraId="4CA1EE58" w14:textId="2E62ED9C" w:rsidR="00F351B3" w:rsidRPr="002C1B67" w:rsidRDefault="00F351B3" w:rsidP="00F351B3">
      <w:pPr>
        <w:spacing w:after="0" w:line="240" w:lineRule="auto"/>
        <w:contextualSpacing/>
        <w:rPr>
          <w:rFonts w:ascii="Times New Roman" w:eastAsia="Calibri" w:hAnsi="Times New Roman" w:cs="Times New Roman"/>
          <w:bCs/>
          <w:sz w:val="28"/>
          <w:szCs w:val="28"/>
        </w:rPr>
      </w:pPr>
      <w:r w:rsidRPr="002C1B67">
        <w:rPr>
          <w:rFonts w:ascii="Times New Roman" w:eastAsia="Calibri" w:hAnsi="Times New Roman" w:cs="Times New Roman"/>
          <w:bCs/>
          <w:sz w:val="28"/>
          <w:szCs w:val="28"/>
        </w:rPr>
        <w:t xml:space="preserve">Таблица </w:t>
      </w:r>
      <w:r w:rsidR="00184314" w:rsidRPr="002C1B67">
        <w:rPr>
          <w:rFonts w:ascii="Times New Roman" w:eastAsia="Calibri" w:hAnsi="Times New Roman" w:cs="Times New Roman"/>
          <w:bCs/>
          <w:sz w:val="28"/>
          <w:szCs w:val="28"/>
          <w:lang w:val="kk-KZ"/>
        </w:rPr>
        <w:t>1</w:t>
      </w:r>
      <w:r w:rsidR="00073943" w:rsidRPr="002C1B67">
        <w:rPr>
          <w:rFonts w:ascii="Times New Roman" w:eastAsia="Calibri" w:hAnsi="Times New Roman" w:cs="Times New Roman"/>
          <w:bCs/>
          <w:sz w:val="28"/>
          <w:szCs w:val="28"/>
          <w:lang w:val="kk-KZ"/>
        </w:rPr>
        <w:t>1</w:t>
      </w:r>
      <w:r w:rsidRPr="002C1B67">
        <w:rPr>
          <w:rFonts w:ascii="Times New Roman" w:eastAsia="Calibri" w:hAnsi="Times New Roman" w:cs="Times New Roman"/>
          <w:bCs/>
          <w:sz w:val="28"/>
          <w:szCs w:val="28"/>
        </w:rPr>
        <w:t xml:space="preserve"> – Исходный уровень сформированности толерантности</w:t>
      </w:r>
    </w:p>
    <w:p w14:paraId="4CA1EE59" w14:textId="77777777" w:rsidR="00F351B3" w:rsidRPr="002C1B67" w:rsidRDefault="00F351B3" w:rsidP="00F351B3">
      <w:pPr>
        <w:spacing w:after="0" w:line="240" w:lineRule="auto"/>
        <w:contextualSpacing/>
        <w:rPr>
          <w:rFonts w:ascii="Times New Roman" w:eastAsia="Calibri" w:hAnsi="Times New Roman" w:cs="Times New Roman"/>
          <w:bCs/>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1559"/>
        <w:gridCol w:w="1134"/>
        <w:gridCol w:w="1701"/>
        <w:gridCol w:w="992"/>
      </w:tblGrid>
      <w:tr w:rsidR="00F351B3" w:rsidRPr="002C1B67" w14:paraId="4CA1EE5D" w14:textId="77777777" w:rsidTr="00D71046">
        <w:tc>
          <w:tcPr>
            <w:tcW w:w="4253" w:type="dxa"/>
            <w:vMerge w:val="restart"/>
            <w:vAlign w:val="center"/>
          </w:tcPr>
          <w:p w14:paraId="4CA1EE5A"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Уровень</w:t>
            </w:r>
          </w:p>
        </w:tc>
        <w:tc>
          <w:tcPr>
            <w:tcW w:w="2693" w:type="dxa"/>
            <w:gridSpan w:val="2"/>
            <w:vAlign w:val="center"/>
          </w:tcPr>
          <w:p w14:paraId="4CA1EE5B" w14:textId="77BDF8DC" w:rsidR="00F351B3" w:rsidRPr="002C1B67" w:rsidRDefault="005A00F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ЭГ</w:t>
            </w:r>
            <w:r w:rsidR="00F351B3" w:rsidRPr="002C1B67">
              <w:rPr>
                <w:rFonts w:ascii="Times New Roman" w:eastAsia="Calibri" w:hAnsi="Times New Roman" w:cs="Times New Roman"/>
                <w:sz w:val="24"/>
                <w:szCs w:val="24"/>
              </w:rPr>
              <w:t xml:space="preserve"> – 51 ч.</w:t>
            </w:r>
          </w:p>
        </w:tc>
        <w:tc>
          <w:tcPr>
            <w:tcW w:w="2693" w:type="dxa"/>
            <w:gridSpan w:val="2"/>
            <w:vAlign w:val="center"/>
          </w:tcPr>
          <w:p w14:paraId="4CA1EE5C" w14:textId="190F861F" w:rsidR="00F351B3" w:rsidRPr="002C1B67" w:rsidRDefault="005A00F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КК</w:t>
            </w:r>
            <w:r w:rsidR="00F351B3" w:rsidRPr="002C1B67">
              <w:rPr>
                <w:rFonts w:ascii="Times New Roman" w:eastAsia="Calibri" w:hAnsi="Times New Roman" w:cs="Times New Roman"/>
                <w:sz w:val="24"/>
                <w:szCs w:val="24"/>
              </w:rPr>
              <w:t xml:space="preserve"> – 59 ч.</w:t>
            </w:r>
          </w:p>
        </w:tc>
      </w:tr>
      <w:tr w:rsidR="00F351B3" w:rsidRPr="002C1B67" w14:paraId="4CA1EE63" w14:textId="77777777" w:rsidTr="00D71046">
        <w:tc>
          <w:tcPr>
            <w:tcW w:w="4253" w:type="dxa"/>
            <w:vMerge/>
            <w:vAlign w:val="center"/>
          </w:tcPr>
          <w:p w14:paraId="4CA1EE5E" w14:textId="77777777" w:rsidR="00F351B3" w:rsidRPr="002C1B67" w:rsidRDefault="00F351B3" w:rsidP="00D71046">
            <w:pPr>
              <w:spacing w:after="0" w:line="240" w:lineRule="auto"/>
              <w:jc w:val="center"/>
              <w:rPr>
                <w:rFonts w:ascii="Times New Roman" w:eastAsia="Calibri" w:hAnsi="Times New Roman" w:cs="Times New Roman"/>
                <w:sz w:val="24"/>
                <w:szCs w:val="24"/>
              </w:rPr>
            </w:pPr>
          </w:p>
        </w:tc>
        <w:tc>
          <w:tcPr>
            <w:tcW w:w="1559" w:type="dxa"/>
            <w:vAlign w:val="center"/>
          </w:tcPr>
          <w:p w14:paraId="4CA1EE5F"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Количество</w:t>
            </w:r>
          </w:p>
        </w:tc>
        <w:tc>
          <w:tcPr>
            <w:tcW w:w="1134" w:type="dxa"/>
            <w:vAlign w:val="center"/>
          </w:tcPr>
          <w:p w14:paraId="4CA1EE60"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w:t>
            </w:r>
          </w:p>
        </w:tc>
        <w:tc>
          <w:tcPr>
            <w:tcW w:w="1701" w:type="dxa"/>
            <w:vAlign w:val="center"/>
          </w:tcPr>
          <w:p w14:paraId="4CA1EE61"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Количество</w:t>
            </w:r>
          </w:p>
        </w:tc>
        <w:tc>
          <w:tcPr>
            <w:tcW w:w="992" w:type="dxa"/>
            <w:vAlign w:val="center"/>
          </w:tcPr>
          <w:p w14:paraId="4CA1EE62"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w:t>
            </w:r>
          </w:p>
        </w:tc>
      </w:tr>
      <w:tr w:rsidR="00F351B3" w:rsidRPr="002C1B67" w14:paraId="4CA1EE69" w14:textId="77777777" w:rsidTr="00D71046">
        <w:tc>
          <w:tcPr>
            <w:tcW w:w="4253" w:type="dxa"/>
            <w:vAlign w:val="center"/>
          </w:tcPr>
          <w:p w14:paraId="4CA1EE64" w14:textId="77777777" w:rsidR="00F351B3" w:rsidRPr="002C1B67" w:rsidRDefault="00F351B3" w:rsidP="00D71046">
            <w:pPr>
              <w:spacing w:after="0" w:line="240" w:lineRule="auto"/>
              <w:rPr>
                <w:rFonts w:ascii="Times New Roman" w:eastAsia="Calibri" w:hAnsi="Times New Roman" w:cs="Times New Roman"/>
                <w:sz w:val="24"/>
                <w:szCs w:val="24"/>
              </w:rPr>
            </w:pPr>
            <w:r w:rsidRPr="002C1B67">
              <w:rPr>
                <w:rFonts w:ascii="Times New Roman" w:eastAsia="Calibri" w:hAnsi="Times New Roman" w:cs="Times New Roman"/>
                <w:sz w:val="24"/>
                <w:szCs w:val="24"/>
              </w:rPr>
              <w:t>Высокий (устойчиво-позитивный)</w:t>
            </w:r>
          </w:p>
        </w:tc>
        <w:tc>
          <w:tcPr>
            <w:tcW w:w="1559" w:type="dxa"/>
            <w:vAlign w:val="center"/>
          </w:tcPr>
          <w:p w14:paraId="4CA1EE65"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9</w:t>
            </w:r>
          </w:p>
        </w:tc>
        <w:tc>
          <w:tcPr>
            <w:tcW w:w="1134" w:type="dxa"/>
            <w:vAlign w:val="center"/>
          </w:tcPr>
          <w:p w14:paraId="4CA1EE66"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17,6</w:t>
            </w:r>
          </w:p>
        </w:tc>
        <w:tc>
          <w:tcPr>
            <w:tcW w:w="1701" w:type="dxa"/>
            <w:vAlign w:val="center"/>
          </w:tcPr>
          <w:p w14:paraId="4CA1EE67"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11</w:t>
            </w:r>
          </w:p>
        </w:tc>
        <w:tc>
          <w:tcPr>
            <w:tcW w:w="992" w:type="dxa"/>
            <w:vAlign w:val="center"/>
          </w:tcPr>
          <w:p w14:paraId="4CA1EE68"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18,6</w:t>
            </w:r>
          </w:p>
        </w:tc>
      </w:tr>
      <w:tr w:rsidR="00F351B3" w:rsidRPr="002C1B67" w14:paraId="4CA1EE6F" w14:textId="77777777" w:rsidTr="00D71046">
        <w:tc>
          <w:tcPr>
            <w:tcW w:w="4253" w:type="dxa"/>
            <w:vAlign w:val="center"/>
          </w:tcPr>
          <w:p w14:paraId="4CA1EE6A" w14:textId="77777777" w:rsidR="00F351B3" w:rsidRPr="002C1B67" w:rsidRDefault="00F351B3" w:rsidP="00D71046">
            <w:pPr>
              <w:spacing w:after="0" w:line="240" w:lineRule="auto"/>
              <w:rPr>
                <w:rFonts w:ascii="Times New Roman" w:eastAsia="Calibri" w:hAnsi="Times New Roman" w:cs="Times New Roman"/>
                <w:sz w:val="24"/>
                <w:szCs w:val="24"/>
              </w:rPr>
            </w:pPr>
            <w:r w:rsidRPr="002C1B67">
              <w:rPr>
                <w:rFonts w:ascii="Times New Roman" w:eastAsia="Calibri" w:hAnsi="Times New Roman" w:cs="Times New Roman"/>
                <w:sz w:val="24"/>
                <w:szCs w:val="24"/>
              </w:rPr>
              <w:t>Средний (ситуативно-позитивный, ситуативно-негативный)</w:t>
            </w:r>
          </w:p>
        </w:tc>
        <w:tc>
          <w:tcPr>
            <w:tcW w:w="1559" w:type="dxa"/>
            <w:vAlign w:val="center"/>
          </w:tcPr>
          <w:p w14:paraId="4CA1EE6B"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29</w:t>
            </w:r>
          </w:p>
        </w:tc>
        <w:tc>
          <w:tcPr>
            <w:tcW w:w="1134" w:type="dxa"/>
            <w:vAlign w:val="center"/>
          </w:tcPr>
          <w:p w14:paraId="4CA1EE6C"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56,9</w:t>
            </w:r>
          </w:p>
        </w:tc>
        <w:tc>
          <w:tcPr>
            <w:tcW w:w="1701" w:type="dxa"/>
            <w:vAlign w:val="center"/>
          </w:tcPr>
          <w:p w14:paraId="4CA1EE6D"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32</w:t>
            </w:r>
          </w:p>
        </w:tc>
        <w:tc>
          <w:tcPr>
            <w:tcW w:w="992" w:type="dxa"/>
            <w:vAlign w:val="center"/>
          </w:tcPr>
          <w:p w14:paraId="4CA1EE6E"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54,3</w:t>
            </w:r>
          </w:p>
        </w:tc>
      </w:tr>
      <w:tr w:rsidR="00F351B3" w:rsidRPr="002C1B67" w14:paraId="4CA1EE75" w14:textId="77777777" w:rsidTr="00D71046">
        <w:trPr>
          <w:trHeight w:val="401"/>
        </w:trPr>
        <w:tc>
          <w:tcPr>
            <w:tcW w:w="4253" w:type="dxa"/>
            <w:vAlign w:val="center"/>
          </w:tcPr>
          <w:p w14:paraId="4CA1EE70" w14:textId="77777777" w:rsidR="00F351B3" w:rsidRPr="002C1B67" w:rsidRDefault="00F351B3" w:rsidP="00D71046">
            <w:pPr>
              <w:spacing w:after="0" w:line="240" w:lineRule="auto"/>
              <w:rPr>
                <w:rFonts w:ascii="Times New Roman" w:eastAsia="Calibri" w:hAnsi="Times New Roman" w:cs="Times New Roman"/>
                <w:sz w:val="24"/>
                <w:szCs w:val="24"/>
              </w:rPr>
            </w:pPr>
            <w:r w:rsidRPr="002C1B67">
              <w:rPr>
                <w:rFonts w:ascii="Times New Roman" w:eastAsia="Calibri" w:hAnsi="Times New Roman" w:cs="Times New Roman"/>
                <w:sz w:val="24"/>
                <w:szCs w:val="24"/>
              </w:rPr>
              <w:t>Низкий (устойчиво-негативный)</w:t>
            </w:r>
          </w:p>
        </w:tc>
        <w:tc>
          <w:tcPr>
            <w:tcW w:w="1559" w:type="dxa"/>
            <w:vAlign w:val="center"/>
          </w:tcPr>
          <w:p w14:paraId="4CA1EE71"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13</w:t>
            </w:r>
          </w:p>
        </w:tc>
        <w:tc>
          <w:tcPr>
            <w:tcW w:w="1134" w:type="dxa"/>
            <w:vAlign w:val="center"/>
          </w:tcPr>
          <w:p w14:paraId="4CA1EE72"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25,5</w:t>
            </w:r>
          </w:p>
        </w:tc>
        <w:tc>
          <w:tcPr>
            <w:tcW w:w="1701" w:type="dxa"/>
            <w:vAlign w:val="center"/>
          </w:tcPr>
          <w:p w14:paraId="4CA1EE73"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16</w:t>
            </w:r>
          </w:p>
        </w:tc>
        <w:tc>
          <w:tcPr>
            <w:tcW w:w="992" w:type="dxa"/>
            <w:vAlign w:val="center"/>
          </w:tcPr>
          <w:p w14:paraId="4CA1EE74"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27,1</w:t>
            </w:r>
          </w:p>
        </w:tc>
      </w:tr>
    </w:tbl>
    <w:p w14:paraId="4CA1EE76" w14:textId="0B0046D7" w:rsidR="00F351B3" w:rsidRDefault="00F351B3" w:rsidP="00F351B3">
      <w:pPr>
        <w:spacing w:after="0" w:line="240" w:lineRule="auto"/>
        <w:jc w:val="center"/>
        <w:rPr>
          <w:rFonts w:ascii="Times New Roman" w:eastAsia="Calibri" w:hAnsi="Times New Roman" w:cs="Times New Roman"/>
          <w:b/>
          <w:sz w:val="28"/>
          <w:szCs w:val="28"/>
        </w:rPr>
      </w:pPr>
    </w:p>
    <w:p w14:paraId="7ED36EDD" w14:textId="77777777" w:rsidR="00FC58F3" w:rsidRPr="002C1B67" w:rsidRDefault="00FC58F3" w:rsidP="00FC58F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Диаграмма показывает, что высокий уровень толерантности, проявляющийся в сформированном чувстве уважения к другим народам, их традициям, ценностям и достижениям продемонстрировали 17,6% студентов ЭГ, и 18,6% КГ.</w:t>
      </w:r>
    </w:p>
    <w:p w14:paraId="105106C8" w14:textId="77777777" w:rsidR="00FC58F3" w:rsidRPr="002C1B67" w:rsidRDefault="00FC58F3" w:rsidP="00FC58F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Проведенный опрос продемонстрировал преобладание среднего уровня сформированности данного личностного качества (56,9% у ЭГ и 54,3% у КГ).</w:t>
      </w:r>
      <w:r w:rsidRPr="002C1B67">
        <w:rPr>
          <w:rFonts w:ascii="Times New Roman" w:eastAsia="Times New Roman" w:hAnsi="Times New Roman" w:cs="Times New Roman"/>
          <w:sz w:val="28"/>
          <w:szCs w:val="28"/>
          <w:lang w:eastAsia="ru-RU" w:bidi="ru-RU"/>
        </w:rPr>
        <w:t xml:space="preserve"> У этих студентов толерантность носит характер добровольного индивидуального выбора, никем не навязанный, а приобретенный через воспитание, информацию и личный жизненный опыт, как </w:t>
      </w:r>
      <w:r w:rsidRPr="002C1B67">
        <w:rPr>
          <w:rFonts w:ascii="Times New Roman" w:eastAsia="Times New Roman" w:hAnsi="Times New Roman" w:cs="Times New Roman"/>
          <w:sz w:val="28"/>
          <w:szCs w:val="28"/>
          <w:lang w:eastAsia="ru-RU"/>
        </w:rPr>
        <w:t>момент межкультурной коммуникации.</w:t>
      </w:r>
    </w:p>
    <w:p w14:paraId="0F7DDFAE" w14:textId="77777777" w:rsidR="00FC58F3" w:rsidRPr="002C1B67" w:rsidRDefault="00FC58F3" w:rsidP="00FC58F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Низкий уровень толерантного сознания составил 25,5% у ЭГ и 27,1% у КГ.</w:t>
      </w:r>
    </w:p>
    <w:p w14:paraId="4CA1EE77" w14:textId="77777777" w:rsidR="00F351B3" w:rsidRPr="002C1B67" w:rsidRDefault="00F351B3" w:rsidP="00F351B3">
      <w:pPr>
        <w:spacing w:after="0" w:line="240" w:lineRule="auto"/>
        <w:jc w:val="both"/>
        <w:rPr>
          <w:rFonts w:ascii="Times New Roman" w:eastAsia="Times New Roman" w:hAnsi="Times New Roman" w:cs="Times New Roman"/>
          <w:sz w:val="16"/>
          <w:szCs w:val="16"/>
          <w:lang w:eastAsia="ru-RU"/>
        </w:rPr>
      </w:pPr>
    </w:p>
    <w:p w14:paraId="18EE571D" w14:textId="24AA6CB1" w:rsidR="00FC1486" w:rsidRPr="002C1B67" w:rsidRDefault="00FC1486" w:rsidP="00F351B3">
      <w:pPr>
        <w:spacing w:after="0" w:line="240" w:lineRule="auto"/>
        <w:jc w:val="center"/>
        <w:rPr>
          <w:rFonts w:ascii="Times New Roman" w:eastAsia="Times New Roman" w:hAnsi="Times New Roman" w:cs="Times New Roman"/>
          <w:sz w:val="28"/>
          <w:szCs w:val="28"/>
          <w:lang w:eastAsia="ru-RU"/>
        </w:rPr>
      </w:pPr>
      <w:r w:rsidRPr="002C1B67">
        <w:rPr>
          <w:rFonts w:ascii="Calibri" w:eastAsia="Calibri" w:hAnsi="Calibri" w:cs="Times New Roman"/>
          <w:noProof/>
          <w:lang w:eastAsia="ru-RU"/>
        </w:rPr>
        <w:drawing>
          <wp:inline distT="0" distB="0" distL="0" distR="0" wp14:anchorId="391879D3" wp14:editId="0DADDA0E">
            <wp:extent cx="5835535" cy="2443942"/>
            <wp:effectExtent l="0" t="0" r="13335" b="13970"/>
            <wp:docPr id="44" name="Диаграмма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08535CB" w14:textId="77777777" w:rsidR="00FC58F3" w:rsidRDefault="00FC58F3" w:rsidP="00F351B3">
      <w:pPr>
        <w:spacing w:after="0" w:line="240" w:lineRule="auto"/>
        <w:jc w:val="center"/>
        <w:rPr>
          <w:rFonts w:ascii="Times New Roman" w:eastAsia="Times New Roman" w:hAnsi="Times New Roman" w:cs="Times New Roman"/>
          <w:sz w:val="28"/>
          <w:szCs w:val="28"/>
          <w:lang w:eastAsia="ru-RU"/>
        </w:rPr>
      </w:pPr>
    </w:p>
    <w:p w14:paraId="4CA1EE78" w14:textId="1EF520FD" w:rsidR="00F351B3" w:rsidRPr="002C1B67" w:rsidRDefault="00F351B3" w:rsidP="00F351B3">
      <w:pPr>
        <w:spacing w:after="0" w:line="240" w:lineRule="auto"/>
        <w:jc w:val="center"/>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Рисунок</w:t>
      </w:r>
      <w:r w:rsidR="00073943" w:rsidRPr="002C1B67">
        <w:rPr>
          <w:rFonts w:ascii="Times New Roman" w:eastAsia="Times New Roman" w:hAnsi="Times New Roman" w:cs="Times New Roman"/>
          <w:sz w:val="28"/>
          <w:szCs w:val="28"/>
          <w:lang w:eastAsia="ru-RU"/>
        </w:rPr>
        <w:t xml:space="preserve"> 8</w:t>
      </w:r>
      <w:r w:rsidRPr="002C1B67">
        <w:rPr>
          <w:rFonts w:ascii="Times New Roman" w:eastAsia="Times New Roman" w:hAnsi="Times New Roman" w:cs="Times New Roman"/>
          <w:sz w:val="28"/>
          <w:szCs w:val="28"/>
          <w:lang w:eastAsia="ru-RU"/>
        </w:rPr>
        <w:t xml:space="preserve"> – </w:t>
      </w:r>
      <w:r w:rsidRPr="002C1B67">
        <w:rPr>
          <w:rFonts w:ascii="Times New Roman" w:eastAsia="Calibri" w:hAnsi="Times New Roman" w:cs="Times New Roman"/>
          <w:bCs/>
          <w:sz w:val="28"/>
          <w:szCs w:val="28"/>
        </w:rPr>
        <w:t>Исходный уровень сформированности толерантности</w:t>
      </w:r>
    </w:p>
    <w:p w14:paraId="62019F72" w14:textId="77777777" w:rsidR="00FC58F3" w:rsidRDefault="00FC58F3" w:rsidP="00F351B3">
      <w:pPr>
        <w:shd w:val="clear" w:color="auto" w:fill="FFFFFF"/>
        <w:tabs>
          <w:tab w:val="right" w:pos="6403"/>
        </w:tabs>
        <w:spacing w:after="0" w:line="240" w:lineRule="auto"/>
        <w:ind w:right="-1" w:firstLine="709"/>
        <w:jc w:val="both"/>
        <w:rPr>
          <w:rFonts w:ascii="Times New Roman" w:eastAsia="Malgun Gothic" w:hAnsi="Times New Roman" w:cs="Times New Roman"/>
          <w:sz w:val="28"/>
          <w:szCs w:val="28"/>
          <w:lang w:eastAsia="ru-RU"/>
        </w:rPr>
      </w:pPr>
    </w:p>
    <w:p w14:paraId="734ED132" w14:textId="77777777" w:rsidR="00FC58F3" w:rsidRPr="002C1B67" w:rsidRDefault="00FC58F3" w:rsidP="00FC58F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Анализ ответов на вопросы в анкете указывает на необходимость формирования в процессе обучения умения у студентов понимать главное не только в своей, но и в другой культуре, видеть в другой, чужой вере ценностные начала, вычленять идеологические обоснования, не противоречащие духовно-нравственным ценностям. </w:t>
      </w:r>
    </w:p>
    <w:p w14:paraId="4CA1EE7D" w14:textId="589833A1" w:rsidR="00F351B3" w:rsidRPr="002C1B67" w:rsidRDefault="00763C16" w:rsidP="00F351B3">
      <w:pPr>
        <w:shd w:val="clear" w:color="auto" w:fill="FFFFFF"/>
        <w:tabs>
          <w:tab w:val="right" w:pos="6403"/>
        </w:tabs>
        <w:spacing w:after="0" w:line="240" w:lineRule="auto"/>
        <w:ind w:right="-1" w:firstLine="709"/>
        <w:jc w:val="both"/>
        <w:rPr>
          <w:rFonts w:ascii="Times New Roman" w:eastAsia="Malgun Gothic" w:hAnsi="Times New Roman" w:cs="Times New Roman"/>
          <w:sz w:val="28"/>
          <w:szCs w:val="28"/>
          <w:lang w:eastAsia="ru-RU"/>
        </w:rPr>
      </w:pPr>
      <w:r w:rsidRPr="002C1B67">
        <w:rPr>
          <w:rFonts w:ascii="Times New Roman" w:eastAsia="Malgun Gothic" w:hAnsi="Times New Roman" w:cs="Times New Roman"/>
          <w:sz w:val="28"/>
          <w:szCs w:val="28"/>
          <w:lang w:eastAsia="ru-RU"/>
        </w:rPr>
        <w:t>Анализ ответов на в</w:t>
      </w:r>
      <w:r w:rsidR="00F351B3" w:rsidRPr="002C1B67">
        <w:rPr>
          <w:rFonts w:ascii="Times New Roman" w:eastAsia="Malgun Gothic" w:hAnsi="Times New Roman" w:cs="Times New Roman"/>
          <w:sz w:val="28"/>
          <w:szCs w:val="28"/>
          <w:lang w:eastAsia="ru-RU"/>
        </w:rPr>
        <w:t>опросы разделов «Отношение студентов к культуре», «Отношение студентов к человеку как к иному»</w:t>
      </w:r>
      <w:r w:rsidRPr="002C1B67">
        <w:rPr>
          <w:rFonts w:ascii="Times New Roman" w:eastAsia="Malgun Gothic" w:hAnsi="Times New Roman" w:cs="Times New Roman"/>
          <w:sz w:val="28"/>
          <w:szCs w:val="28"/>
          <w:lang w:eastAsia="ru-RU"/>
        </w:rPr>
        <w:t xml:space="preserve"> показывает состояние сформированности межкультурной компетентности</w:t>
      </w:r>
      <w:r w:rsidR="009825FA" w:rsidRPr="002C1B67">
        <w:rPr>
          <w:rFonts w:ascii="Times New Roman" w:eastAsia="Malgun Gothic" w:hAnsi="Times New Roman" w:cs="Times New Roman"/>
          <w:sz w:val="28"/>
          <w:szCs w:val="28"/>
          <w:lang w:eastAsia="ru-RU"/>
        </w:rPr>
        <w:t xml:space="preserve"> [1]</w:t>
      </w:r>
      <w:r w:rsidR="00F351B3" w:rsidRPr="002C1B67">
        <w:rPr>
          <w:rFonts w:ascii="Times New Roman" w:eastAsia="Malgun Gothic" w:hAnsi="Times New Roman" w:cs="Times New Roman"/>
          <w:sz w:val="28"/>
          <w:szCs w:val="28"/>
          <w:lang w:eastAsia="ru-RU"/>
        </w:rPr>
        <w:t xml:space="preserve">: </w:t>
      </w:r>
    </w:p>
    <w:p w14:paraId="4CA1EE7E" w14:textId="7D5743E3" w:rsidR="00F351B3" w:rsidRPr="002C1B67" w:rsidRDefault="00F351B3" w:rsidP="00F351B3">
      <w:pPr>
        <w:shd w:val="clear" w:color="auto" w:fill="FFFFFF"/>
        <w:tabs>
          <w:tab w:val="left" w:pos="720"/>
        </w:tabs>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r w:rsidRPr="002C1B67">
        <w:rPr>
          <w:rFonts w:ascii="Times New Roman" w:eastAsia="Calibri" w:hAnsi="Times New Roman" w:cs="Times New Roman"/>
          <w:sz w:val="28"/>
          <w:szCs w:val="28"/>
        </w:rPr>
        <w:t>– 13,7</w:t>
      </w:r>
      <w:r w:rsidRPr="002C1B67">
        <w:rPr>
          <w:rFonts w:ascii="Times New Roman" w:eastAsia="Malgun Gothic" w:hAnsi="Times New Roman" w:cs="Times New Roman"/>
          <w:iCs/>
          <w:sz w:val="28"/>
          <w:szCs w:val="28"/>
          <w:lang w:eastAsia="ru-RU"/>
        </w:rPr>
        <w:t xml:space="preserve">% студентов ЭГ и </w:t>
      </w:r>
      <w:r w:rsidRPr="002C1B67">
        <w:rPr>
          <w:rFonts w:ascii="Times New Roman" w:eastAsia="Calibri" w:hAnsi="Times New Roman" w:cs="Times New Roman"/>
          <w:sz w:val="28"/>
          <w:szCs w:val="28"/>
        </w:rPr>
        <w:t>11,9%</w:t>
      </w:r>
      <w:r w:rsidRPr="002C1B67">
        <w:rPr>
          <w:rFonts w:ascii="Times New Roman" w:eastAsia="Malgun Gothic" w:hAnsi="Times New Roman" w:cs="Times New Roman"/>
          <w:iCs/>
          <w:sz w:val="28"/>
          <w:szCs w:val="28"/>
          <w:lang w:eastAsia="ru-RU"/>
        </w:rPr>
        <w:t xml:space="preserve"> студентов КГ </w:t>
      </w:r>
      <w:r w:rsidR="002B694B">
        <w:rPr>
          <w:rFonts w:ascii="Times New Roman" w:eastAsia="Times New Roman" w:hAnsi="Times New Roman"/>
          <w:sz w:val="28"/>
          <w:szCs w:val="28"/>
          <w:lang w:eastAsia="ru-RU"/>
        </w:rPr>
        <w:t>–</w:t>
      </w:r>
      <w:r w:rsidR="00BD24D8" w:rsidRPr="002C1B67">
        <w:rPr>
          <w:rFonts w:ascii="Times New Roman" w:eastAsia="Malgun Gothic" w:hAnsi="Times New Roman" w:cs="Times New Roman"/>
          <w:iCs/>
          <w:sz w:val="28"/>
          <w:szCs w:val="28"/>
          <w:lang w:eastAsia="ru-RU"/>
        </w:rPr>
        <w:t xml:space="preserve"> </w:t>
      </w:r>
      <w:r w:rsidRPr="002C1B67">
        <w:rPr>
          <w:rFonts w:ascii="Times New Roman" w:eastAsia="Malgun Gothic" w:hAnsi="Times New Roman" w:cs="Times New Roman"/>
          <w:iCs/>
          <w:sz w:val="28"/>
          <w:szCs w:val="28"/>
          <w:lang w:eastAsia="ru-RU"/>
        </w:rPr>
        <w:t>устойчиво-позитивное отношение</w:t>
      </w:r>
      <w:r w:rsidRPr="002C1B67">
        <w:rPr>
          <w:rFonts w:ascii="Times New Roman" w:eastAsia="Malgun Gothic" w:hAnsi="Times New Roman" w:cs="Times New Roman"/>
          <w:sz w:val="28"/>
          <w:szCs w:val="28"/>
          <w:lang w:eastAsia="ru-RU"/>
        </w:rPr>
        <w:t>;</w:t>
      </w:r>
    </w:p>
    <w:p w14:paraId="4CA1EE7F" w14:textId="77777777" w:rsidR="00F351B3" w:rsidRPr="002C1B67" w:rsidRDefault="00F351B3" w:rsidP="00F351B3">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r w:rsidRPr="002C1B67">
        <w:rPr>
          <w:rFonts w:ascii="Times New Roman" w:eastAsia="Malgun Gothic" w:hAnsi="Times New Roman" w:cs="Times New Roman"/>
          <w:sz w:val="28"/>
          <w:szCs w:val="28"/>
          <w:lang w:eastAsia="ru-RU"/>
        </w:rPr>
        <w:t>– 39,2</w:t>
      </w:r>
      <w:r w:rsidRPr="002C1B67">
        <w:rPr>
          <w:rFonts w:ascii="Times New Roman" w:eastAsia="Malgun Gothic" w:hAnsi="Times New Roman" w:cs="Times New Roman"/>
          <w:iCs/>
          <w:sz w:val="28"/>
          <w:szCs w:val="28"/>
          <w:lang w:eastAsia="ru-RU"/>
        </w:rPr>
        <w:t xml:space="preserve">% опрошенных студентов ЭГ и 42,4% студентов КГ </w:t>
      </w:r>
      <w:r w:rsidR="005F0251" w:rsidRPr="002C1B67">
        <w:rPr>
          <w:rFonts w:ascii="Times New Roman" w:eastAsia="Malgun Gothic" w:hAnsi="Times New Roman" w:cs="Times New Roman"/>
          <w:iCs/>
          <w:sz w:val="28"/>
          <w:szCs w:val="28"/>
          <w:lang w:eastAsia="ru-RU"/>
        </w:rPr>
        <w:t xml:space="preserve">проявили </w:t>
      </w:r>
      <w:r w:rsidRPr="002C1B67">
        <w:rPr>
          <w:rFonts w:ascii="Times New Roman" w:eastAsia="Malgun Gothic" w:hAnsi="Times New Roman" w:cs="Times New Roman"/>
          <w:iCs/>
          <w:sz w:val="28"/>
          <w:szCs w:val="28"/>
          <w:lang w:eastAsia="ru-RU"/>
        </w:rPr>
        <w:t>ситуативно-позитивное и ситуативно</w:t>
      </w:r>
      <w:r w:rsidRPr="002B694B">
        <w:rPr>
          <w:rFonts w:ascii="Times New Roman" w:eastAsia="Malgun Gothic" w:hAnsi="Times New Roman" w:cs="Times New Roman"/>
          <w:b/>
          <w:iCs/>
          <w:sz w:val="28"/>
          <w:szCs w:val="28"/>
          <w:lang w:eastAsia="ru-RU"/>
        </w:rPr>
        <w:t>-</w:t>
      </w:r>
      <w:r w:rsidRPr="002C1B67">
        <w:rPr>
          <w:rFonts w:ascii="Times New Roman" w:eastAsia="Malgun Gothic" w:hAnsi="Times New Roman" w:cs="Times New Roman"/>
          <w:iCs/>
          <w:sz w:val="28"/>
          <w:szCs w:val="28"/>
          <w:lang w:eastAsia="ru-RU"/>
        </w:rPr>
        <w:t>негативное отношение</w:t>
      </w:r>
      <w:r w:rsidRPr="002C1B67">
        <w:rPr>
          <w:rFonts w:ascii="Times New Roman" w:eastAsia="Malgun Gothic" w:hAnsi="Times New Roman" w:cs="Times New Roman"/>
          <w:sz w:val="28"/>
          <w:szCs w:val="28"/>
          <w:lang w:eastAsia="ru-RU"/>
        </w:rPr>
        <w:t>;</w:t>
      </w:r>
    </w:p>
    <w:p w14:paraId="4CA1EE80" w14:textId="3E48CE66" w:rsidR="00F351B3" w:rsidRPr="002C1B67" w:rsidRDefault="00F351B3" w:rsidP="00F351B3">
      <w:pPr>
        <w:shd w:val="clear" w:color="auto" w:fill="FFFFFF"/>
        <w:autoSpaceDE w:val="0"/>
        <w:autoSpaceDN w:val="0"/>
        <w:adjustRightInd w:val="0"/>
        <w:spacing w:after="0" w:line="240" w:lineRule="auto"/>
        <w:ind w:right="-1" w:firstLine="709"/>
        <w:jc w:val="both"/>
        <w:rPr>
          <w:rFonts w:ascii="Times New Roman" w:eastAsia="Malgun Gothic" w:hAnsi="Times New Roman" w:cs="Times New Roman"/>
          <w:sz w:val="28"/>
          <w:szCs w:val="28"/>
          <w:lang w:eastAsia="ru-RU"/>
        </w:rPr>
      </w:pPr>
      <w:r w:rsidRPr="002C1B67">
        <w:rPr>
          <w:rFonts w:ascii="Times New Roman" w:eastAsia="Malgun Gothic" w:hAnsi="Times New Roman" w:cs="Times New Roman"/>
          <w:sz w:val="28"/>
          <w:szCs w:val="28"/>
          <w:lang w:eastAsia="ru-RU"/>
        </w:rPr>
        <w:t>–</w:t>
      </w:r>
      <w:r w:rsidR="005F0251" w:rsidRPr="002C1B67">
        <w:rPr>
          <w:rFonts w:ascii="Times New Roman" w:eastAsia="Malgun Gothic" w:hAnsi="Times New Roman" w:cs="Times New Roman"/>
          <w:sz w:val="28"/>
          <w:szCs w:val="28"/>
          <w:lang w:eastAsia="ru-RU"/>
        </w:rPr>
        <w:t xml:space="preserve">а </w:t>
      </w:r>
      <w:r w:rsidRPr="002C1B67">
        <w:rPr>
          <w:rFonts w:ascii="Times New Roman" w:eastAsia="Malgun Gothic" w:hAnsi="Times New Roman" w:cs="Times New Roman"/>
          <w:sz w:val="28"/>
          <w:szCs w:val="28"/>
          <w:lang w:eastAsia="ru-RU"/>
        </w:rPr>
        <w:t>47,1</w:t>
      </w:r>
      <w:r w:rsidRPr="002C1B67">
        <w:rPr>
          <w:rFonts w:ascii="Times New Roman" w:eastAsia="Malgun Gothic" w:hAnsi="Times New Roman" w:cs="Times New Roman"/>
          <w:iCs/>
          <w:sz w:val="28"/>
          <w:szCs w:val="28"/>
          <w:lang w:eastAsia="ru-RU"/>
        </w:rPr>
        <w:t xml:space="preserve">% студентов ЭГ и 45,7% студентов КГ </w:t>
      </w:r>
      <w:r w:rsidR="002B694B">
        <w:rPr>
          <w:rFonts w:ascii="Times New Roman" w:eastAsia="Times New Roman" w:hAnsi="Times New Roman"/>
          <w:sz w:val="28"/>
          <w:szCs w:val="28"/>
          <w:lang w:eastAsia="ru-RU"/>
        </w:rPr>
        <w:t>–</w:t>
      </w:r>
      <w:r w:rsidR="005F0251" w:rsidRPr="002C1B67">
        <w:rPr>
          <w:rFonts w:ascii="Times New Roman" w:eastAsia="Malgun Gothic" w:hAnsi="Times New Roman" w:cs="Times New Roman"/>
          <w:iCs/>
          <w:sz w:val="28"/>
          <w:szCs w:val="28"/>
          <w:lang w:eastAsia="ru-RU"/>
        </w:rPr>
        <w:t xml:space="preserve"> </w:t>
      </w:r>
      <w:r w:rsidRPr="002C1B67">
        <w:rPr>
          <w:rFonts w:ascii="Times New Roman" w:eastAsia="Malgun Gothic" w:hAnsi="Times New Roman" w:cs="Times New Roman"/>
          <w:iCs/>
          <w:sz w:val="28"/>
          <w:szCs w:val="28"/>
          <w:lang w:eastAsia="ru-RU"/>
        </w:rPr>
        <w:t>устойчиво-негативное отношение</w:t>
      </w:r>
      <w:r w:rsidRPr="002C1B67">
        <w:rPr>
          <w:rFonts w:ascii="Times New Roman" w:eastAsia="Malgun Gothic" w:hAnsi="Times New Roman" w:cs="Times New Roman"/>
          <w:sz w:val="28"/>
          <w:szCs w:val="28"/>
          <w:lang w:eastAsia="ru-RU"/>
        </w:rPr>
        <w:t>.</w:t>
      </w:r>
    </w:p>
    <w:p w14:paraId="4CA1EE81" w14:textId="77777777"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p>
    <w:p w14:paraId="4CA1EE82" w14:textId="2A2FEA9E" w:rsidR="00F351B3" w:rsidRPr="002C1B67" w:rsidRDefault="00F351B3" w:rsidP="00F351B3">
      <w:pPr>
        <w:spacing w:after="0" w:line="240" w:lineRule="auto"/>
        <w:contextualSpacing/>
        <w:jc w:val="both"/>
        <w:rPr>
          <w:rFonts w:ascii="Times New Roman" w:eastAsia="Calibri" w:hAnsi="Times New Roman" w:cs="Times New Roman"/>
          <w:bCs/>
          <w:sz w:val="28"/>
          <w:szCs w:val="28"/>
        </w:rPr>
      </w:pPr>
      <w:r w:rsidRPr="002C1B67">
        <w:rPr>
          <w:rFonts w:ascii="Times New Roman" w:eastAsia="Calibri" w:hAnsi="Times New Roman" w:cs="Times New Roman"/>
          <w:bCs/>
          <w:sz w:val="28"/>
          <w:szCs w:val="28"/>
        </w:rPr>
        <w:t xml:space="preserve">Таблица </w:t>
      </w:r>
      <w:r w:rsidR="00007A7A" w:rsidRPr="002C1B67">
        <w:rPr>
          <w:rFonts w:ascii="Times New Roman" w:eastAsia="Calibri" w:hAnsi="Times New Roman" w:cs="Times New Roman"/>
          <w:bCs/>
          <w:sz w:val="28"/>
          <w:szCs w:val="28"/>
        </w:rPr>
        <w:t>1</w:t>
      </w:r>
      <w:r w:rsidR="00073943" w:rsidRPr="002C1B67">
        <w:rPr>
          <w:rFonts w:ascii="Times New Roman" w:eastAsia="Calibri" w:hAnsi="Times New Roman" w:cs="Times New Roman"/>
          <w:bCs/>
          <w:sz w:val="28"/>
          <w:szCs w:val="28"/>
        </w:rPr>
        <w:t>2</w:t>
      </w:r>
      <w:r w:rsidRPr="002C1B67">
        <w:rPr>
          <w:rFonts w:ascii="Times New Roman" w:eastAsia="Calibri" w:hAnsi="Times New Roman" w:cs="Times New Roman"/>
          <w:bCs/>
          <w:sz w:val="28"/>
          <w:szCs w:val="28"/>
        </w:rPr>
        <w:t xml:space="preserve"> – Исходный уровень сформированности </w:t>
      </w:r>
      <w:r w:rsidR="001C0C1E" w:rsidRPr="002C1B67">
        <w:rPr>
          <w:rFonts w:ascii="Times New Roman" w:eastAsia="Calibri" w:hAnsi="Times New Roman" w:cs="Times New Roman"/>
          <w:bCs/>
          <w:sz w:val="28"/>
          <w:szCs w:val="28"/>
        </w:rPr>
        <w:t>межкультурной компетентности</w:t>
      </w:r>
    </w:p>
    <w:p w14:paraId="4CA1EE83" w14:textId="77777777" w:rsidR="00F351B3" w:rsidRPr="007502D6" w:rsidRDefault="00F351B3" w:rsidP="00F351B3">
      <w:pPr>
        <w:spacing w:after="0" w:line="240" w:lineRule="auto"/>
        <w:contextualSpacing/>
        <w:jc w:val="both"/>
        <w:rPr>
          <w:rFonts w:ascii="Times New Roman" w:eastAsia="Calibri" w:hAnsi="Times New Roman" w:cs="Times New Roman"/>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1"/>
        <w:gridCol w:w="1969"/>
        <w:gridCol w:w="1970"/>
        <w:gridCol w:w="1969"/>
        <w:gridCol w:w="1970"/>
      </w:tblGrid>
      <w:tr w:rsidR="00F351B3" w:rsidRPr="002C1B67" w14:paraId="4CA1EE87" w14:textId="77777777" w:rsidTr="009A15D0">
        <w:tc>
          <w:tcPr>
            <w:tcW w:w="1761" w:type="dxa"/>
            <w:vMerge w:val="restart"/>
          </w:tcPr>
          <w:p w14:paraId="4CA1EE84"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Уровень</w:t>
            </w:r>
          </w:p>
        </w:tc>
        <w:tc>
          <w:tcPr>
            <w:tcW w:w="3939" w:type="dxa"/>
            <w:gridSpan w:val="2"/>
          </w:tcPr>
          <w:p w14:paraId="4CA1EE85" w14:textId="221CE164" w:rsidR="00F351B3" w:rsidRPr="002C1B67" w:rsidRDefault="005A00F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ЭГ</w:t>
            </w:r>
            <w:r w:rsidR="00F351B3" w:rsidRPr="002C1B67">
              <w:rPr>
                <w:rFonts w:ascii="Times New Roman" w:eastAsia="Calibri" w:hAnsi="Times New Roman" w:cs="Times New Roman"/>
                <w:sz w:val="24"/>
                <w:szCs w:val="24"/>
              </w:rPr>
              <w:t xml:space="preserve"> – 51 ч.</w:t>
            </w:r>
          </w:p>
        </w:tc>
        <w:tc>
          <w:tcPr>
            <w:tcW w:w="3939" w:type="dxa"/>
            <w:gridSpan w:val="2"/>
          </w:tcPr>
          <w:p w14:paraId="4CA1EE86" w14:textId="0F420FDB" w:rsidR="00F351B3" w:rsidRPr="002C1B67" w:rsidRDefault="005A00F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КК</w:t>
            </w:r>
            <w:r w:rsidR="00F351B3" w:rsidRPr="002C1B67">
              <w:rPr>
                <w:rFonts w:ascii="Times New Roman" w:eastAsia="Calibri" w:hAnsi="Times New Roman" w:cs="Times New Roman"/>
                <w:sz w:val="24"/>
                <w:szCs w:val="24"/>
              </w:rPr>
              <w:t>– 59 ч.</w:t>
            </w:r>
          </w:p>
        </w:tc>
      </w:tr>
      <w:tr w:rsidR="00F351B3" w:rsidRPr="002C1B67" w14:paraId="4CA1EE8D" w14:textId="77777777" w:rsidTr="009A15D0">
        <w:tc>
          <w:tcPr>
            <w:tcW w:w="1761" w:type="dxa"/>
            <w:vMerge/>
          </w:tcPr>
          <w:p w14:paraId="4CA1EE88" w14:textId="77777777" w:rsidR="00F351B3" w:rsidRPr="002C1B67" w:rsidRDefault="00F351B3" w:rsidP="00F351B3">
            <w:pPr>
              <w:spacing w:after="0" w:line="240" w:lineRule="auto"/>
              <w:jc w:val="center"/>
              <w:rPr>
                <w:rFonts w:ascii="Times New Roman" w:eastAsia="Calibri" w:hAnsi="Times New Roman" w:cs="Times New Roman"/>
                <w:sz w:val="24"/>
                <w:szCs w:val="24"/>
              </w:rPr>
            </w:pPr>
          </w:p>
        </w:tc>
        <w:tc>
          <w:tcPr>
            <w:tcW w:w="1969" w:type="dxa"/>
          </w:tcPr>
          <w:p w14:paraId="4CA1EE89"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Количество</w:t>
            </w:r>
          </w:p>
        </w:tc>
        <w:tc>
          <w:tcPr>
            <w:tcW w:w="1970" w:type="dxa"/>
          </w:tcPr>
          <w:p w14:paraId="4CA1EE8A"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w:t>
            </w:r>
          </w:p>
        </w:tc>
        <w:tc>
          <w:tcPr>
            <w:tcW w:w="1969" w:type="dxa"/>
          </w:tcPr>
          <w:p w14:paraId="4CA1EE8B"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Количество</w:t>
            </w:r>
          </w:p>
        </w:tc>
        <w:tc>
          <w:tcPr>
            <w:tcW w:w="1970" w:type="dxa"/>
          </w:tcPr>
          <w:p w14:paraId="4CA1EE8C"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w:t>
            </w:r>
          </w:p>
        </w:tc>
      </w:tr>
      <w:tr w:rsidR="00F351B3" w:rsidRPr="002C1B67" w14:paraId="4CA1EE93" w14:textId="77777777" w:rsidTr="009A15D0">
        <w:tc>
          <w:tcPr>
            <w:tcW w:w="1761" w:type="dxa"/>
          </w:tcPr>
          <w:p w14:paraId="4CA1EE8E" w14:textId="77777777" w:rsidR="00F351B3" w:rsidRPr="002C1B67" w:rsidRDefault="00F351B3" w:rsidP="00F351B3">
            <w:pPr>
              <w:spacing w:after="0" w:line="240" w:lineRule="auto"/>
              <w:rPr>
                <w:rFonts w:ascii="Times New Roman" w:eastAsia="Calibri" w:hAnsi="Times New Roman" w:cs="Times New Roman"/>
                <w:sz w:val="24"/>
                <w:szCs w:val="24"/>
              </w:rPr>
            </w:pPr>
            <w:r w:rsidRPr="002C1B67">
              <w:rPr>
                <w:rFonts w:ascii="Times New Roman" w:eastAsia="Calibri" w:hAnsi="Times New Roman" w:cs="Times New Roman"/>
                <w:sz w:val="24"/>
                <w:szCs w:val="24"/>
              </w:rPr>
              <w:t>Высокий</w:t>
            </w:r>
          </w:p>
        </w:tc>
        <w:tc>
          <w:tcPr>
            <w:tcW w:w="1969" w:type="dxa"/>
          </w:tcPr>
          <w:p w14:paraId="4CA1EE8F"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7</w:t>
            </w:r>
          </w:p>
        </w:tc>
        <w:tc>
          <w:tcPr>
            <w:tcW w:w="1970" w:type="dxa"/>
          </w:tcPr>
          <w:p w14:paraId="4CA1EE90"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13,7</w:t>
            </w:r>
          </w:p>
        </w:tc>
        <w:tc>
          <w:tcPr>
            <w:tcW w:w="1969" w:type="dxa"/>
          </w:tcPr>
          <w:p w14:paraId="4CA1EE91"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7</w:t>
            </w:r>
          </w:p>
        </w:tc>
        <w:tc>
          <w:tcPr>
            <w:tcW w:w="1970" w:type="dxa"/>
          </w:tcPr>
          <w:p w14:paraId="4CA1EE92"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11,9</w:t>
            </w:r>
          </w:p>
        </w:tc>
      </w:tr>
      <w:tr w:rsidR="00F351B3" w:rsidRPr="002C1B67" w14:paraId="4CA1EE99" w14:textId="77777777" w:rsidTr="009A15D0">
        <w:tc>
          <w:tcPr>
            <w:tcW w:w="1761" w:type="dxa"/>
          </w:tcPr>
          <w:p w14:paraId="4CA1EE94" w14:textId="77777777" w:rsidR="00F351B3" w:rsidRPr="002C1B67" w:rsidRDefault="00F351B3" w:rsidP="00F351B3">
            <w:pPr>
              <w:spacing w:after="0" w:line="240" w:lineRule="auto"/>
              <w:rPr>
                <w:rFonts w:ascii="Times New Roman" w:eastAsia="Calibri" w:hAnsi="Times New Roman" w:cs="Times New Roman"/>
                <w:sz w:val="24"/>
                <w:szCs w:val="24"/>
              </w:rPr>
            </w:pPr>
            <w:r w:rsidRPr="002C1B67">
              <w:rPr>
                <w:rFonts w:ascii="Times New Roman" w:eastAsia="Calibri" w:hAnsi="Times New Roman" w:cs="Times New Roman"/>
                <w:sz w:val="24"/>
                <w:szCs w:val="24"/>
              </w:rPr>
              <w:t>Средний</w:t>
            </w:r>
          </w:p>
        </w:tc>
        <w:tc>
          <w:tcPr>
            <w:tcW w:w="1969" w:type="dxa"/>
          </w:tcPr>
          <w:p w14:paraId="4CA1EE95"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20</w:t>
            </w:r>
          </w:p>
        </w:tc>
        <w:tc>
          <w:tcPr>
            <w:tcW w:w="1970" w:type="dxa"/>
          </w:tcPr>
          <w:p w14:paraId="4CA1EE96"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39,2</w:t>
            </w:r>
          </w:p>
        </w:tc>
        <w:tc>
          <w:tcPr>
            <w:tcW w:w="1969" w:type="dxa"/>
          </w:tcPr>
          <w:p w14:paraId="4CA1EE97"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25</w:t>
            </w:r>
          </w:p>
        </w:tc>
        <w:tc>
          <w:tcPr>
            <w:tcW w:w="1970" w:type="dxa"/>
          </w:tcPr>
          <w:p w14:paraId="4CA1EE98"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42,4</w:t>
            </w:r>
          </w:p>
        </w:tc>
      </w:tr>
      <w:tr w:rsidR="00F351B3" w:rsidRPr="002C1B67" w14:paraId="4CA1EE9F" w14:textId="77777777" w:rsidTr="009A15D0">
        <w:tc>
          <w:tcPr>
            <w:tcW w:w="1761" w:type="dxa"/>
          </w:tcPr>
          <w:p w14:paraId="4CA1EE9A" w14:textId="77777777" w:rsidR="00F351B3" w:rsidRPr="002C1B67" w:rsidRDefault="00F351B3" w:rsidP="00F351B3">
            <w:pPr>
              <w:spacing w:after="0" w:line="240" w:lineRule="auto"/>
              <w:rPr>
                <w:rFonts w:ascii="Times New Roman" w:eastAsia="Calibri" w:hAnsi="Times New Roman" w:cs="Times New Roman"/>
                <w:sz w:val="24"/>
                <w:szCs w:val="24"/>
              </w:rPr>
            </w:pPr>
            <w:r w:rsidRPr="002C1B67">
              <w:rPr>
                <w:rFonts w:ascii="Times New Roman" w:eastAsia="Calibri" w:hAnsi="Times New Roman" w:cs="Times New Roman"/>
                <w:sz w:val="24"/>
                <w:szCs w:val="24"/>
              </w:rPr>
              <w:t>Низкий</w:t>
            </w:r>
          </w:p>
        </w:tc>
        <w:tc>
          <w:tcPr>
            <w:tcW w:w="1969" w:type="dxa"/>
          </w:tcPr>
          <w:p w14:paraId="4CA1EE9B"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24</w:t>
            </w:r>
          </w:p>
        </w:tc>
        <w:tc>
          <w:tcPr>
            <w:tcW w:w="1970" w:type="dxa"/>
          </w:tcPr>
          <w:p w14:paraId="4CA1EE9C"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47,1</w:t>
            </w:r>
          </w:p>
        </w:tc>
        <w:tc>
          <w:tcPr>
            <w:tcW w:w="1969" w:type="dxa"/>
          </w:tcPr>
          <w:p w14:paraId="4CA1EE9D"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27</w:t>
            </w:r>
          </w:p>
        </w:tc>
        <w:tc>
          <w:tcPr>
            <w:tcW w:w="1970" w:type="dxa"/>
          </w:tcPr>
          <w:p w14:paraId="4CA1EE9E"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45,7</w:t>
            </w:r>
          </w:p>
        </w:tc>
      </w:tr>
    </w:tbl>
    <w:p w14:paraId="23D3EAA8" w14:textId="77777777" w:rsidR="001772A0" w:rsidRDefault="001772A0" w:rsidP="001772A0">
      <w:pPr>
        <w:spacing w:after="0" w:line="240" w:lineRule="auto"/>
        <w:ind w:right="-1" w:firstLine="709"/>
        <w:jc w:val="both"/>
        <w:rPr>
          <w:rFonts w:ascii="Times New Roman" w:eastAsia="Calibri" w:hAnsi="Times New Roman" w:cs="Times New Roman"/>
          <w:sz w:val="28"/>
          <w:szCs w:val="28"/>
        </w:rPr>
      </w:pPr>
    </w:p>
    <w:p w14:paraId="2856DCA5" w14:textId="77777777" w:rsidR="001772A0" w:rsidRPr="002C1B67" w:rsidRDefault="001772A0" w:rsidP="001772A0">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rPr>
        <w:t xml:space="preserve">«Установлено, что у большинства испытуемых </w:t>
      </w:r>
      <w:r>
        <w:rPr>
          <w:rFonts w:ascii="Times New Roman" w:eastAsia="Calibri" w:hAnsi="Times New Roman" w:cs="Times New Roman"/>
          <w:sz w:val="28"/>
          <w:szCs w:val="28"/>
        </w:rPr>
        <w:t>межкультурная компетентность</w:t>
      </w:r>
      <w:r w:rsidRPr="002C1B67">
        <w:rPr>
          <w:rFonts w:ascii="Times New Roman" w:eastAsia="Calibri" w:hAnsi="Times New Roman" w:cs="Times New Roman"/>
          <w:sz w:val="28"/>
          <w:szCs w:val="28"/>
        </w:rPr>
        <w:t xml:space="preserve"> на низком уровне (47,1% у ЭГ и 45,7% у КГ). Для этих студентов характерно </w:t>
      </w:r>
      <w:r w:rsidRPr="002C1B67">
        <w:rPr>
          <w:rFonts w:ascii="Times New Roman" w:eastAsia="Times New Roman" w:hAnsi="Times New Roman" w:cs="Times New Roman"/>
          <w:sz w:val="28"/>
          <w:szCs w:val="28"/>
          <w:lang w:eastAsia="ru-RU"/>
        </w:rPr>
        <w:t>слабое владение знаниями о культуре других народов</w:t>
      </w:r>
      <w:r>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 xml:space="preserve"> [1].</w:t>
      </w:r>
    </w:p>
    <w:p w14:paraId="275B7E95" w14:textId="77777777" w:rsidR="001772A0" w:rsidRPr="002C1B67" w:rsidRDefault="001772A0" w:rsidP="001772A0">
      <w:pPr>
        <w:spacing w:after="0" w:line="240" w:lineRule="auto"/>
        <w:ind w:right="-1" w:firstLine="709"/>
        <w:jc w:val="both"/>
        <w:rPr>
          <w:rFonts w:ascii="Times New Roman" w:eastAsia="Calibri" w:hAnsi="Times New Roman" w:cs="Times New Roman"/>
          <w:sz w:val="28"/>
          <w:szCs w:val="28"/>
          <w:lang w:val="kk-KZ"/>
        </w:rPr>
      </w:pPr>
      <w:r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lang w:val="kk-KZ"/>
        </w:rPr>
        <w:t>Межкультурн</w:t>
      </w:r>
      <w:r>
        <w:rPr>
          <w:rFonts w:ascii="Times New Roman" w:eastAsia="Calibri" w:hAnsi="Times New Roman" w:cs="Times New Roman"/>
          <w:sz w:val="28"/>
          <w:szCs w:val="28"/>
        </w:rPr>
        <w:t>ую</w:t>
      </w:r>
      <w:r w:rsidRPr="002C1B67">
        <w:rPr>
          <w:rFonts w:ascii="Times New Roman" w:eastAsia="Calibri" w:hAnsi="Times New Roman" w:cs="Times New Roman"/>
          <w:sz w:val="28"/>
          <w:szCs w:val="28"/>
          <w:lang w:val="kk-KZ"/>
        </w:rPr>
        <w:t xml:space="preserve"> компетентность </w:t>
      </w:r>
      <w:r w:rsidRPr="002C1B67">
        <w:rPr>
          <w:rFonts w:ascii="Times New Roman" w:eastAsia="Calibri" w:hAnsi="Times New Roman" w:cs="Times New Roman"/>
          <w:sz w:val="28"/>
          <w:szCs w:val="28"/>
        </w:rPr>
        <w:t xml:space="preserve">на среднем уровне </w:t>
      </w:r>
      <w:r w:rsidRPr="002C1B67">
        <w:rPr>
          <w:rFonts w:ascii="Times New Roman" w:eastAsia="Calibri" w:hAnsi="Times New Roman" w:cs="Times New Roman"/>
          <w:sz w:val="28"/>
          <w:szCs w:val="28"/>
          <w:lang w:val="kk-KZ"/>
        </w:rPr>
        <w:t>показали 39,2% – ЭГ и 42,4% – КГ»</w:t>
      </w:r>
      <w:r w:rsidRPr="002C1B67">
        <w:rPr>
          <w:rFonts w:ascii="Times New Roman" w:eastAsia="Calibri" w:hAnsi="Times New Roman" w:cs="Times New Roman"/>
          <w:sz w:val="28"/>
          <w:szCs w:val="28"/>
        </w:rPr>
        <w:t xml:space="preserve"> [1]</w:t>
      </w:r>
      <w:r w:rsidRPr="002C1B67">
        <w:rPr>
          <w:rFonts w:ascii="Times New Roman" w:eastAsia="Calibri" w:hAnsi="Times New Roman" w:cs="Times New Roman"/>
          <w:sz w:val="28"/>
          <w:szCs w:val="28"/>
          <w:lang w:val="kk-KZ"/>
        </w:rPr>
        <w:t>.</w:t>
      </w:r>
    </w:p>
    <w:p w14:paraId="7C13EF65" w14:textId="77777777" w:rsidR="001772A0" w:rsidRPr="002C1B67" w:rsidRDefault="001772A0" w:rsidP="001772A0">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Calibri" w:hAnsi="Times New Roman" w:cs="Times New Roman"/>
          <w:sz w:val="28"/>
          <w:szCs w:val="28"/>
          <w:lang w:val="kk-KZ"/>
        </w:rPr>
        <w:t>«</w:t>
      </w:r>
      <w:r w:rsidRPr="002C1B67">
        <w:rPr>
          <w:rFonts w:ascii="Times New Roman" w:eastAsia="Calibri" w:hAnsi="Times New Roman" w:cs="Times New Roman"/>
          <w:sz w:val="28"/>
          <w:szCs w:val="28"/>
        </w:rPr>
        <w:t xml:space="preserve">Адекватное понимание культурных ценностей других народов показали 13,7% – в ЭГ и 11,9% – в КГ)» [1]. </w:t>
      </w:r>
    </w:p>
    <w:p w14:paraId="4CA1EEA0" w14:textId="77777777" w:rsidR="00F351B3" w:rsidRPr="002C1B67" w:rsidRDefault="00F351B3" w:rsidP="00F351B3">
      <w:pPr>
        <w:spacing w:after="0" w:line="240" w:lineRule="auto"/>
        <w:jc w:val="both"/>
        <w:rPr>
          <w:rFonts w:ascii="Times New Roman" w:eastAsia="Times New Roman" w:hAnsi="Times New Roman" w:cs="Times New Roman"/>
          <w:sz w:val="28"/>
          <w:szCs w:val="28"/>
          <w:lang w:eastAsia="ru-RU"/>
        </w:rPr>
      </w:pPr>
    </w:p>
    <w:p w14:paraId="4CA1EEA1" w14:textId="77777777" w:rsidR="00F351B3" w:rsidRPr="002C1B67" w:rsidRDefault="00F351B3" w:rsidP="00F351B3">
      <w:pPr>
        <w:spacing w:after="0" w:line="240" w:lineRule="auto"/>
        <w:jc w:val="center"/>
        <w:rPr>
          <w:rFonts w:ascii="Times New Roman" w:eastAsia="Times New Roman" w:hAnsi="Times New Roman" w:cs="Times New Roman"/>
          <w:sz w:val="28"/>
          <w:szCs w:val="28"/>
          <w:lang w:eastAsia="ru-RU"/>
        </w:rPr>
      </w:pPr>
      <w:r w:rsidRPr="002C1B67">
        <w:rPr>
          <w:rFonts w:ascii="Calibri" w:eastAsia="Calibri" w:hAnsi="Calibri" w:cs="Times New Roman"/>
          <w:noProof/>
          <w:lang w:eastAsia="ru-RU"/>
        </w:rPr>
        <w:drawing>
          <wp:inline distT="0" distB="0" distL="0" distR="0" wp14:anchorId="4CA1F675" wp14:editId="4986C76C">
            <wp:extent cx="5744094" cy="2394066"/>
            <wp:effectExtent l="0" t="0" r="9525" b="25400"/>
            <wp:docPr id="43" name="Диаграмма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CA1EEA3" w14:textId="755BE225" w:rsidR="00F351B3" w:rsidRDefault="00F351B3" w:rsidP="00F351B3">
      <w:pPr>
        <w:spacing w:after="0" w:line="240" w:lineRule="auto"/>
        <w:jc w:val="center"/>
        <w:rPr>
          <w:rFonts w:ascii="Times New Roman" w:eastAsia="Calibri" w:hAnsi="Times New Roman" w:cs="Times New Roman"/>
          <w:bCs/>
          <w:sz w:val="28"/>
          <w:szCs w:val="28"/>
        </w:rPr>
      </w:pPr>
      <w:r w:rsidRPr="002C1B67">
        <w:rPr>
          <w:rFonts w:ascii="Times New Roman" w:eastAsia="Times New Roman" w:hAnsi="Times New Roman" w:cs="Times New Roman"/>
          <w:sz w:val="28"/>
          <w:szCs w:val="28"/>
          <w:lang w:eastAsia="ru-RU"/>
        </w:rPr>
        <w:t xml:space="preserve">Рисунок </w:t>
      </w:r>
      <w:r w:rsidR="00073943" w:rsidRPr="002C1B67">
        <w:rPr>
          <w:rFonts w:ascii="Times New Roman" w:eastAsia="Times New Roman" w:hAnsi="Times New Roman" w:cs="Times New Roman"/>
          <w:sz w:val="28"/>
          <w:szCs w:val="28"/>
          <w:lang w:eastAsia="ru-RU"/>
        </w:rPr>
        <w:t>9</w:t>
      </w:r>
      <w:r w:rsidRPr="002C1B67">
        <w:rPr>
          <w:rFonts w:ascii="Times New Roman" w:eastAsia="Times New Roman" w:hAnsi="Times New Roman" w:cs="Times New Roman"/>
          <w:sz w:val="28"/>
          <w:szCs w:val="28"/>
          <w:lang w:eastAsia="ru-RU"/>
        </w:rPr>
        <w:t xml:space="preserve"> – </w:t>
      </w:r>
      <w:r w:rsidRPr="002C1B67">
        <w:rPr>
          <w:rFonts w:ascii="Times New Roman" w:eastAsia="Calibri" w:hAnsi="Times New Roman" w:cs="Times New Roman"/>
          <w:bCs/>
          <w:sz w:val="28"/>
          <w:szCs w:val="28"/>
        </w:rPr>
        <w:t xml:space="preserve">Исходный уровень сформированности </w:t>
      </w:r>
      <w:r w:rsidR="001C0C1E" w:rsidRPr="002C1B67">
        <w:rPr>
          <w:rFonts w:ascii="Times New Roman" w:eastAsia="Calibri" w:hAnsi="Times New Roman" w:cs="Times New Roman"/>
          <w:bCs/>
          <w:sz w:val="28"/>
          <w:szCs w:val="28"/>
        </w:rPr>
        <w:t>межкультурной компетентности</w:t>
      </w:r>
    </w:p>
    <w:p w14:paraId="4D5701BB" w14:textId="77777777" w:rsidR="007502D6" w:rsidRPr="002C1B67" w:rsidRDefault="007502D6" w:rsidP="00F351B3">
      <w:pPr>
        <w:spacing w:after="0" w:line="240" w:lineRule="auto"/>
        <w:jc w:val="center"/>
        <w:rPr>
          <w:rFonts w:ascii="Times New Roman" w:eastAsia="Times New Roman" w:hAnsi="Times New Roman" w:cs="Times New Roman"/>
          <w:sz w:val="28"/>
          <w:szCs w:val="28"/>
          <w:lang w:eastAsia="ru-RU"/>
        </w:rPr>
      </w:pPr>
    </w:p>
    <w:p w14:paraId="4CA1EEA8" w14:textId="284F3220" w:rsidR="00F351B3" w:rsidRPr="002C1B67" w:rsidRDefault="00F351B3" w:rsidP="00F351B3">
      <w:pPr>
        <w:spacing w:after="0" w:line="240" w:lineRule="auto"/>
        <w:ind w:right="-1" w:firstLine="709"/>
        <w:jc w:val="both"/>
        <w:rPr>
          <w:rFonts w:ascii="Times New Roman" w:eastAsia="Calibri" w:hAnsi="Times New Roman" w:cs="Times New Roman"/>
          <w:sz w:val="28"/>
          <w:szCs w:val="28"/>
        </w:rPr>
      </w:pPr>
      <w:r w:rsidRPr="002C1B67">
        <w:rPr>
          <w:rFonts w:ascii="Times New Roman" w:eastAsia="Times New Roman" w:hAnsi="Times New Roman" w:cs="Times New Roman"/>
          <w:sz w:val="28"/>
          <w:szCs w:val="28"/>
          <w:lang w:eastAsia="ru-RU"/>
        </w:rPr>
        <w:t>Преобладание низкого уровня</w:t>
      </w:r>
      <w:r w:rsidR="00DB0F5C" w:rsidRPr="002C1B67">
        <w:rPr>
          <w:rFonts w:ascii="Times New Roman" w:eastAsia="Times New Roman" w:hAnsi="Times New Roman" w:cs="Times New Roman"/>
          <w:sz w:val="28"/>
          <w:szCs w:val="28"/>
          <w:lang w:eastAsia="ru-RU"/>
        </w:rPr>
        <w:t xml:space="preserve"> межкультурной компетентности </w:t>
      </w:r>
      <w:r w:rsidRPr="002C1B67">
        <w:rPr>
          <w:rFonts w:ascii="Times New Roman" w:eastAsia="Times New Roman" w:hAnsi="Times New Roman" w:cs="Times New Roman"/>
          <w:sz w:val="28"/>
          <w:szCs w:val="28"/>
          <w:lang w:eastAsia="ru-RU"/>
        </w:rPr>
        <w:t xml:space="preserve">говорит о необходимости освоения студентами </w:t>
      </w:r>
      <w:r w:rsidRPr="002C1B67">
        <w:rPr>
          <w:rFonts w:ascii="Times New Roman" w:eastAsia="Calibri" w:hAnsi="Times New Roman" w:cs="Times New Roman"/>
          <w:sz w:val="28"/>
          <w:szCs w:val="28"/>
        </w:rPr>
        <w:t>теоретических знаний, психологических качеств и практических навыков для эффективного взаимодействия, являющихся условием для разнообразных форм взаимодействия и общения представителей разных культур.</w:t>
      </w:r>
    </w:p>
    <w:p w14:paraId="4CA1EEAA" w14:textId="45C63D33" w:rsidR="00F351B3" w:rsidRPr="002C1B67" w:rsidRDefault="00F351B3" w:rsidP="00F351B3">
      <w:pPr>
        <w:spacing w:after="0" w:line="240" w:lineRule="auto"/>
        <w:jc w:val="center"/>
        <w:rPr>
          <w:rFonts w:ascii="Times New Roman" w:eastAsia="Times New Roman" w:hAnsi="Times New Roman" w:cs="Times New Roman"/>
          <w:sz w:val="28"/>
          <w:szCs w:val="28"/>
          <w:lang w:eastAsia="ru-RU"/>
        </w:rPr>
      </w:pPr>
    </w:p>
    <w:p w14:paraId="4CA1EEAD" w14:textId="7352D7A5" w:rsidR="00F351B3" w:rsidRPr="002C1B67" w:rsidRDefault="00EF6385" w:rsidP="00F351B3">
      <w:pPr>
        <w:spacing w:after="0" w:line="240" w:lineRule="auto"/>
        <w:rPr>
          <w:rFonts w:ascii="Times New Roman" w:eastAsia="Times New Roman" w:hAnsi="Times New Roman" w:cs="Times New Roman"/>
          <w:sz w:val="28"/>
          <w:szCs w:val="28"/>
          <w:lang w:eastAsia="ru-RU"/>
        </w:rPr>
      </w:pPr>
      <w:r w:rsidRPr="002C1B67">
        <w:rPr>
          <w:rFonts w:ascii="Calibri" w:eastAsia="Calibri" w:hAnsi="Calibri" w:cs="Times New Roman"/>
          <w:noProof/>
          <w:lang w:eastAsia="ru-RU"/>
        </w:rPr>
        <w:drawing>
          <wp:inline distT="0" distB="0" distL="0" distR="0" wp14:anchorId="4C27D8AA" wp14:editId="7D51C715">
            <wp:extent cx="6076603" cy="3682539"/>
            <wp:effectExtent l="0" t="0" r="19685" b="13335"/>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CA1EEAE" w14:textId="37D3FFDA" w:rsidR="00F351B3" w:rsidRPr="00027566" w:rsidRDefault="00F351B3" w:rsidP="00F351B3">
      <w:pPr>
        <w:spacing w:after="0" w:line="240" w:lineRule="auto"/>
        <w:jc w:val="center"/>
        <w:rPr>
          <w:rFonts w:ascii="Times New Roman" w:eastAsia="Calibri" w:hAnsi="Times New Roman" w:cs="Times New Roman"/>
          <w:sz w:val="28"/>
          <w:szCs w:val="28"/>
        </w:rPr>
      </w:pPr>
    </w:p>
    <w:p w14:paraId="4CA1EEB0" w14:textId="4877543A" w:rsidR="00F351B3" w:rsidRPr="002C1B67" w:rsidRDefault="00F351B3" w:rsidP="00D71046">
      <w:pPr>
        <w:spacing w:after="0" w:line="240" w:lineRule="auto"/>
        <w:ind w:right="-1" w:firstLine="709"/>
        <w:jc w:val="center"/>
        <w:rPr>
          <w:rFonts w:ascii="Times New Roman" w:eastAsia="Times New Roman" w:hAnsi="Times New Roman" w:cs="Times New Roman"/>
          <w:sz w:val="28"/>
          <w:szCs w:val="28"/>
          <w:lang w:eastAsia="ru-RU"/>
        </w:rPr>
      </w:pPr>
      <w:r w:rsidRPr="002C1B67">
        <w:rPr>
          <w:rFonts w:ascii="Times New Roman" w:eastAsia="Malgun Gothic" w:hAnsi="Times New Roman" w:cs="Times New Roman"/>
          <w:sz w:val="28"/>
          <w:szCs w:val="28"/>
          <w:lang w:eastAsia="ru-RU"/>
        </w:rPr>
        <w:t xml:space="preserve">Рисунок </w:t>
      </w:r>
      <w:r w:rsidR="00073943" w:rsidRPr="002C1B67">
        <w:rPr>
          <w:rFonts w:ascii="Times New Roman" w:eastAsia="Malgun Gothic" w:hAnsi="Times New Roman" w:cs="Times New Roman"/>
          <w:sz w:val="28"/>
          <w:szCs w:val="28"/>
          <w:lang w:eastAsia="ru-RU"/>
        </w:rPr>
        <w:t>10</w:t>
      </w:r>
      <w:r w:rsidRPr="002C1B67">
        <w:rPr>
          <w:rFonts w:ascii="Times New Roman" w:eastAsia="Malgun Gothic" w:hAnsi="Times New Roman" w:cs="Times New Roman"/>
          <w:sz w:val="28"/>
          <w:szCs w:val="28"/>
          <w:lang w:eastAsia="ru-RU"/>
        </w:rPr>
        <w:t xml:space="preserve"> – </w:t>
      </w:r>
      <w:r w:rsidRPr="002C1B67">
        <w:rPr>
          <w:rFonts w:ascii="Times New Roman" w:eastAsia="Times New Roman" w:hAnsi="Times New Roman" w:cs="Times New Roman"/>
          <w:sz w:val="28"/>
          <w:szCs w:val="28"/>
          <w:lang w:eastAsia="ru-RU"/>
        </w:rPr>
        <w:t xml:space="preserve">Исходный уровень сформированности </w:t>
      </w:r>
      <w:r w:rsidR="00CE261F" w:rsidRPr="002C1B67">
        <w:rPr>
          <w:rFonts w:ascii="Times New Roman" w:eastAsia="Times New Roman" w:hAnsi="Times New Roman" w:cs="Times New Roman"/>
          <w:sz w:val="28"/>
          <w:szCs w:val="28"/>
          <w:lang w:eastAsia="ru-RU"/>
        </w:rPr>
        <w:t xml:space="preserve">национального самосознания, </w:t>
      </w:r>
      <w:r w:rsidRPr="002C1B67">
        <w:rPr>
          <w:rFonts w:ascii="Times New Roman" w:eastAsia="Times New Roman" w:hAnsi="Times New Roman" w:cs="Times New Roman"/>
          <w:sz w:val="28"/>
          <w:szCs w:val="28"/>
          <w:lang w:eastAsia="ru-RU"/>
        </w:rPr>
        <w:t>патриотизма, толерантности и межкультурной компетентности</w:t>
      </w:r>
    </w:p>
    <w:p w14:paraId="4CA1EEB2" w14:textId="1942A7F7" w:rsidR="00F351B3" w:rsidRPr="002C1B67" w:rsidRDefault="00F351B3" w:rsidP="00F351B3">
      <w:pPr>
        <w:shd w:val="clear" w:color="auto" w:fill="FFFFFF"/>
        <w:spacing w:after="0" w:line="240" w:lineRule="auto"/>
        <w:ind w:right="-1" w:firstLine="709"/>
        <w:jc w:val="both"/>
        <w:rPr>
          <w:rFonts w:ascii="Times New Roman" w:eastAsia="Times New Roman" w:hAnsi="Times New Roman" w:cs="Times New Roman"/>
          <w:sz w:val="16"/>
          <w:szCs w:val="16"/>
          <w:lang w:eastAsia="ru-RU"/>
        </w:rPr>
      </w:pPr>
      <w:r w:rsidRPr="002C1B67">
        <w:rPr>
          <w:rFonts w:ascii="Times New Roman" w:eastAsia="Malgun Gothic" w:hAnsi="Times New Roman" w:cs="Times New Roman"/>
          <w:sz w:val="28"/>
          <w:szCs w:val="28"/>
          <w:lang w:eastAsia="ru-RU"/>
        </w:rPr>
        <w:t xml:space="preserve">Итак, </w:t>
      </w:r>
      <w:r w:rsidR="00C6772A" w:rsidRPr="002C1B67">
        <w:rPr>
          <w:rFonts w:ascii="Times New Roman" w:eastAsia="Malgun Gothic" w:hAnsi="Times New Roman" w:cs="Times New Roman"/>
          <w:sz w:val="28"/>
          <w:szCs w:val="28"/>
          <w:lang w:eastAsia="ru-RU"/>
        </w:rPr>
        <w:t>сформированность</w:t>
      </w:r>
      <w:r w:rsidRPr="002C1B67">
        <w:rPr>
          <w:rFonts w:ascii="Times New Roman" w:eastAsia="Malgun Gothic" w:hAnsi="Times New Roman" w:cs="Times New Roman"/>
          <w:sz w:val="28"/>
          <w:szCs w:val="28"/>
          <w:lang w:eastAsia="ru-RU"/>
        </w:rPr>
        <w:t xml:space="preserve"> ис</w:t>
      </w:r>
      <w:r w:rsidR="00C6772A" w:rsidRPr="002C1B67">
        <w:rPr>
          <w:rFonts w:ascii="Times New Roman" w:eastAsia="Malgun Gothic" w:hAnsi="Times New Roman" w:cs="Times New Roman"/>
          <w:sz w:val="28"/>
          <w:szCs w:val="28"/>
          <w:lang w:eastAsia="ru-RU"/>
        </w:rPr>
        <w:t>комых</w:t>
      </w:r>
      <w:r w:rsidRPr="002C1B67">
        <w:rPr>
          <w:rFonts w:ascii="Times New Roman" w:eastAsia="Malgun Gothic" w:hAnsi="Times New Roman" w:cs="Times New Roman"/>
          <w:sz w:val="28"/>
          <w:szCs w:val="28"/>
          <w:lang w:eastAsia="ru-RU"/>
        </w:rPr>
        <w:t xml:space="preserve"> качеств, </w:t>
      </w:r>
      <w:r w:rsidR="00C6772A" w:rsidRPr="002C1B67">
        <w:rPr>
          <w:rFonts w:ascii="Times New Roman" w:eastAsia="Malgun Gothic" w:hAnsi="Times New Roman" w:cs="Times New Roman"/>
          <w:sz w:val="28"/>
          <w:szCs w:val="28"/>
          <w:lang w:eastAsia="ru-RU"/>
        </w:rPr>
        <w:t>показанная на рис.</w:t>
      </w:r>
      <w:r w:rsidRPr="002C1B67">
        <w:rPr>
          <w:rFonts w:ascii="Times New Roman" w:eastAsia="Malgun Gothic" w:hAnsi="Times New Roman" w:cs="Times New Roman"/>
          <w:sz w:val="28"/>
          <w:szCs w:val="28"/>
          <w:lang w:eastAsia="ru-RU"/>
        </w:rPr>
        <w:t xml:space="preserve"> </w:t>
      </w:r>
      <w:r w:rsidR="00807541" w:rsidRPr="002C1B67">
        <w:rPr>
          <w:rFonts w:ascii="Times New Roman" w:eastAsia="Malgun Gothic" w:hAnsi="Times New Roman" w:cs="Times New Roman"/>
          <w:sz w:val="28"/>
          <w:szCs w:val="28"/>
          <w:lang w:eastAsia="ru-RU"/>
        </w:rPr>
        <w:t>10</w:t>
      </w:r>
      <w:r w:rsidRPr="002C1B67">
        <w:rPr>
          <w:rFonts w:ascii="Times New Roman" w:eastAsia="Malgun Gothic" w:hAnsi="Times New Roman" w:cs="Times New Roman"/>
          <w:sz w:val="28"/>
          <w:szCs w:val="28"/>
          <w:lang w:eastAsia="ru-RU"/>
        </w:rPr>
        <w:t xml:space="preserve"> </w:t>
      </w:r>
      <w:r w:rsidR="00C6772A" w:rsidRPr="002C1B67">
        <w:rPr>
          <w:rFonts w:ascii="Times New Roman" w:eastAsia="Malgun Gothic" w:hAnsi="Times New Roman" w:cs="Times New Roman"/>
          <w:sz w:val="28"/>
          <w:szCs w:val="28"/>
          <w:lang w:eastAsia="ru-RU"/>
        </w:rPr>
        <w:t>свидетельствует о том</w:t>
      </w:r>
      <w:r w:rsidRPr="002C1B67">
        <w:rPr>
          <w:rFonts w:ascii="Times New Roman" w:eastAsia="Malgun Gothic" w:hAnsi="Times New Roman" w:cs="Times New Roman"/>
          <w:sz w:val="28"/>
          <w:szCs w:val="28"/>
          <w:lang w:eastAsia="ru-RU"/>
        </w:rPr>
        <w:t xml:space="preserve">, что </w:t>
      </w:r>
      <w:r w:rsidR="00C6772A" w:rsidRPr="002C1B67">
        <w:rPr>
          <w:rFonts w:ascii="Times New Roman" w:eastAsia="Malgun Gothic" w:hAnsi="Times New Roman" w:cs="Times New Roman"/>
          <w:sz w:val="28"/>
          <w:szCs w:val="28"/>
          <w:lang w:eastAsia="ru-RU"/>
        </w:rPr>
        <w:t xml:space="preserve">эти </w:t>
      </w:r>
      <w:r w:rsidRPr="002C1B67">
        <w:rPr>
          <w:rFonts w:ascii="Times New Roman" w:eastAsia="Malgun Gothic" w:hAnsi="Times New Roman" w:cs="Times New Roman"/>
          <w:sz w:val="28"/>
          <w:szCs w:val="28"/>
          <w:lang w:eastAsia="ru-RU"/>
        </w:rPr>
        <w:t>важ</w:t>
      </w:r>
      <w:r w:rsidR="00C6772A" w:rsidRPr="002C1B67">
        <w:rPr>
          <w:rFonts w:ascii="Times New Roman" w:eastAsia="Malgun Gothic" w:hAnsi="Times New Roman" w:cs="Times New Roman"/>
          <w:sz w:val="28"/>
          <w:szCs w:val="28"/>
          <w:lang w:eastAsia="ru-RU"/>
        </w:rPr>
        <w:t xml:space="preserve">ные </w:t>
      </w:r>
      <w:r w:rsidRPr="002C1B67">
        <w:rPr>
          <w:rFonts w:ascii="Times New Roman" w:eastAsia="Malgun Gothic" w:hAnsi="Times New Roman" w:cs="Times New Roman"/>
          <w:sz w:val="28"/>
          <w:szCs w:val="28"/>
          <w:lang w:eastAsia="ru-RU"/>
        </w:rPr>
        <w:t>профессиональн</w:t>
      </w:r>
      <w:r w:rsidR="00C6772A" w:rsidRPr="002C1B67">
        <w:rPr>
          <w:rFonts w:ascii="Times New Roman" w:eastAsia="Malgun Gothic" w:hAnsi="Times New Roman" w:cs="Times New Roman"/>
          <w:sz w:val="28"/>
          <w:szCs w:val="28"/>
          <w:lang w:eastAsia="ru-RU"/>
        </w:rPr>
        <w:t xml:space="preserve">ые </w:t>
      </w:r>
      <w:r w:rsidRPr="002C1B67">
        <w:rPr>
          <w:rFonts w:ascii="Times New Roman" w:eastAsia="Malgun Gothic" w:hAnsi="Times New Roman" w:cs="Times New Roman"/>
          <w:sz w:val="28"/>
          <w:szCs w:val="28"/>
          <w:lang w:eastAsia="ru-RU"/>
        </w:rPr>
        <w:t xml:space="preserve">качества у </w:t>
      </w:r>
      <w:r w:rsidR="00C6772A" w:rsidRPr="002C1B67">
        <w:rPr>
          <w:rFonts w:ascii="Times New Roman" w:eastAsia="Malgun Gothic" w:hAnsi="Times New Roman" w:cs="Times New Roman"/>
          <w:sz w:val="28"/>
          <w:szCs w:val="28"/>
          <w:lang w:eastAsia="ru-RU"/>
        </w:rPr>
        <w:t xml:space="preserve">испытуемых </w:t>
      </w:r>
      <w:r w:rsidRPr="002C1B67">
        <w:rPr>
          <w:rFonts w:ascii="Times New Roman" w:eastAsia="Malgun Gothic" w:hAnsi="Times New Roman" w:cs="Times New Roman"/>
          <w:sz w:val="28"/>
          <w:szCs w:val="28"/>
          <w:lang w:eastAsia="ru-RU"/>
        </w:rPr>
        <w:t xml:space="preserve">сформированы частично и не отвечают </w:t>
      </w:r>
      <w:r w:rsidR="00C6772A" w:rsidRPr="002C1B67">
        <w:rPr>
          <w:rFonts w:ascii="Times New Roman" w:eastAsia="Malgun Gothic" w:hAnsi="Times New Roman" w:cs="Times New Roman"/>
          <w:sz w:val="28"/>
          <w:szCs w:val="28"/>
          <w:lang w:eastAsia="ru-RU"/>
        </w:rPr>
        <w:t xml:space="preserve">в полной мере </w:t>
      </w:r>
      <w:r w:rsidRPr="002C1B67">
        <w:rPr>
          <w:rFonts w:ascii="Times New Roman" w:eastAsia="Malgun Gothic" w:hAnsi="Times New Roman" w:cs="Times New Roman"/>
          <w:sz w:val="28"/>
          <w:szCs w:val="28"/>
          <w:lang w:eastAsia="ru-RU"/>
        </w:rPr>
        <w:t>требованиям общества и профессионального образования</w:t>
      </w:r>
      <w:r w:rsidR="009825FA" w:rsidRPr="002C1B67">
        <w:rPr>
          <w:rFonts w:ascii="Times New Roman" w:eastAsia="Malgun Gothic" w:hAnsi="Times New Roman" w:cs="Times New Roman"/>
          <w:sz w:val="28"/>
          <w:szCs w:val="28"/>
          <w:lang w:eastAsia="ru-RU"/>
        </w:rPr>
        <w:t xml:space="preserve"> [1]</w:t>
      </w:r>
      <w:r w:rsidRPr="002C1B67">
        <w:rPr>
          <w:rFonts w:ascii="Times New Roman" w:eastAsia="Malgun Gothic" w:hAnsi="Times New Roman" w:cs="Times New Roman"/>
          <w:sz w:val="28"/>
          <w:szCs w:val="28"/>
          <w:lang w:eastAsia="ru-RU"/>
        </w:rPr>
        <w:t xml:space="preserve">. </w:t>
      </w:r>
    </w:p>
    <w:p w14:paraId="4CA1EEB3" w14:textId="48EEB87A" w:rsidR="00F351B3" w:rsidRPr="002C1B67" w:rsidRDefault="00F351B3" w:rsidP="00F351B3">
      <w:pPr>
        <w:spacing w:after="0" w:line="240" w:lineRule="auto"/>
        <w:ind w:right="-1" w:firstLine="709"/>
        <w:jc w:val="both"/>
        <w:rPr>
          <w:rFonts w:ascii="Times New Roman" w:eastAsia="Times New Roman" w:hAnsi="Times New Roman" w:cs="Times New Roman"/>
          <w:bCs/>
          <w:sz w:val="28"/>
          <w:szCs w:val="28"/>
          <w:lang w:val="kk-KZ"/>
        </w:rPr>
      </w:pPr>
      <w:r w:rsidRPr="002C1B67">
        <w:rPr>
          <w:rFonts w:ascii="Times New Roman" w:eastAsia="Calibri" w:hAnsi="Times New Roman" w:cs="Times New Roman"/>
          <w:bCs/>
          <w:sz w:val="28"/>
          <w:szCs w:val="28"/>
          <w:lang w:eastAsia="ru-RU"/>
        </w:rPr>
        <w:t xml:space="preserve">Оценка уровня сформированности знаний о </w:t>
      </w:r>
      <w:r w:rsidRPr="002C1B67">
        <w:rPr>
          <w:rFonts w:ascii="Times New Roman" w:eastAsia="Calibri" w:hAnsi="Times New Roman" w:cs="Times New Roman"/>
          <w:bCs/>
          <w:sz w:val="28"/>
          <w:szCs w:val="28"/>
          <w:lang w:eastAsia="ru-RU" w:bidi="ru-RU"/>
        </w:rPr>
        <w:t>социокультурных ценностях и традициях (знаний о природе, истории, экономике и культуре) региона</w:t>
      </w:r>
      <w:r w:rsidRPr="002C1B67">
        <w:rPr>
          <w:rFonts w:ascii="Times New Roman" w:eastAsia="Calibri" w:hAnsi="Times New Roman" w:cs="Times New Roman"/>
          <w:bCs/>
          <w:sz w:val="28"/>
          <w:szCs w:val="28"/>
          <w:lang w:eastAsia="ru-RU"/>
        </w:rPr>
        <w:t xml:space="preserve"> – региональной ко</w:t>
      </w:r>
      <w:r w:rsidR="004D2E27" w:rsidRPr="002C1B67">
        <w:rPr>
          <w:rFonts w:ascii="Times New Roman" w:eastAsia="Calibri" w:hAnsi="Times New Roman" w:cs="Times New Roman"/>
          <w:bCs/>
          <w:sz w:val="28"/>
          <w:szCs w:val="28"/>
          <w:lang w:eastAsia="ru-RU"/>
        </w:rPr>
        <w:t>м</w:t>
      </w:r>
      <w:r w:rsidRPr="002C1B67">
        <w:rPr>
          <w:rFonts w:ascii="Times New Roman" w:eastAsia="Calibri" w:hAnsi="Times New Roman" w:cs="Times New Roman"/>
          <w:bCs/>
          <w:sz w:val="28"/>
          <w:szCs w:val="28"/>
          <w:lang w:eastAsia="ru-RU"/>
        </w:rPr>
        <w:t>петентности – проводилась нами по специально разработанным а</w:t>
      </w:r>
      <w:r w:rsidRPr="002C1B67">
        <w:rPr>
          <w:rFonts w:ascii="Times New Roman" w:eastAsia="Malgun Gothic" w:hAnsi="Times New Roman" w:cs="Times New Roman"/>
          <w:bCs/>
          <w:sz w:val="28"/>
          <w:szCs w:val="28"/>
          <w:lang w:eastAsia="ru-RU"/>
        </w:rPr>
        <w:t>нкетам-опросникам (авторская методика),</w:t>
      </w:r>
      <w:r w:rsidRPr="002C1B67">
        <w:rPr>
          <w:rFonts w:ascii="Times New Roman" w:eastAsia="Times New Roman" w:hAnsi="Times New Roman" w:cs="Times New Roman"/>
          <w:bCs/>
          <w:sz w:val="28"/>
          <w:szCs w:val="28"/>
          <w:lang w:val="kk-KZ" w:eastAsia="ru-RU"/>
        </w:rPr>
        <w:t xml:space="preserve"> </w:t>
      </w:r>
      <w:r w:rsidRPr="002C1B67">
        <w:rPr>
          <w:rFonts w:ascii="Times New Roman" w:eastAsia="Times New Roman" w:hAnsi="Times New Roman" w:cs="Times New Roman"/>
          <w:bCs/>
          <w:sz w:val="28"/>
          <w:szCs w:val="28"/>
          <w:lang w:eastAsia="ru-RU"/>
        </w:rPr>
        <w:t>содержащим вопросы, касающиеся</w:t>
      </w:r>
      <w:r w:rsidR="005A00F3"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rPr>
        <w:t>национально-исторического материала,</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rPr>
        <w:t xml:space="preserve">этнографического и социокультурного опыта жителей Павлодарского Прииртышья: </w:t>
      </w:r>
      <w:r w:rsidRPr="002C1B67">
        <w:rPr>
          <w:rFonts w:ascii="Times New Roman" w:eastAsia="Times New Roman" w:hAnsi="Times New Roman" w:cs="Times New Roman"/>
          <w:bCs/>
          <w:sz w:val="28"/>
          <w:szCs w:val="28"/>
          <w:lang w:eastAsia="ru-RU"/>
        </w:rPr>
        <w:t>«Мой родной край» (приложение В), «</w:t>
      </w:r>
      <w:r w:rsidRPr="002C1B67">
        <w:rPr>
          <w:rFonts w:ascii="Times New Roman" w:eastAsia="Times New Roman" w:hAnsi="Times New Roman" w:cs="Times New Roman"/>
          <w:bCs/>
          <w:sz w:val="28"/>
          <w:szCs w:val="28"/>
          <w:lang w:val="en-US" w:eastAsia="ru-RU"/>
        </w:rPr>
        <w:t>Outstanding</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people</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of</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Pavlodar</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region</w:t>
      </w:r>
      <w:r w:rsidRPr="002C1B67">
        <w:rPr>
          <w:rFonts w:ascii="Times New Roman" w:eastAsia="Times New Roman" w:hAnsi="Times New Roman" w:cs="Times New Roman"/>
          <w:bCs/>
          <w:sz w:val="28"/>
          <w:szCs w:val="28"/>
          <w:lang w:eastAsia="ru-RU"/>
        </w:rPr>
        <w:t>» («Выдающиеся люди Павлодарской области»</w:t>
      </w:r>
      <w:r w:rsidR="005A00F3"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eastAsia="ru-RU"/>
        </w:rPr>
        <w:t xml:space="preserve">приложение Г). </w:t>
      </w:r>
    </w:p>
    <w:p w14:paraId="4CA1EEB4" w14:textId="77777777" w:rsidR="00F351B3" w:rsidRPr="002C1B67" w:rsidRDefault="00F351B3" w:rsidP="00F351B3">
      <w:pPr>
        <w:spacing w:after="0" w:line="240" w:lineRule="auto"/>
        <w:jc w:val="both"/>
        <w:rPr>
          <w:rFonts w:ascii="Times New Roman" w:eastAsia="Times New Roman" w:hAnsi="Times New Roman" w:cs="Times New Roman"/>
          <w:sz w:val="28"/>
          <w:szCs w:val="28"/>
          <w:lang w:val="kk-KZ"/>
        </w:rPr>
      </w:pPr>
    </w:p>
    <w:p w14:paraId="4CA1EEB5" w14:textId="4D98C4CF" w:rsidR="00F351B3" w:rsidRPr="002C1B67" w:rsidRDefault="00F351B3" w:rsidP="00F351B3">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Таблица 1</w:t>
      </w:r>
      <w:r w:rsidR="00073943" w:rsidRPr="002C1B67">
        <w:rPr>
          <w:rFonts w:ascii="Times New Roman" w:eastAsia="Times New Roman" w:hAnsi="Times New Roman" w:cs="Times New Roman"/>
          <w:sz w:val="28"/>
          <w:szCs w:val="28"/>
          <w:lang w:eastAsia="ru-RU"/>
        </w:rPr>
        <w:t>3</w:t>
      </w:r>
      <w:r w:rsidR="00611630"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Анкетные данные опросников «Мой родной край», «</w:t>
      </w:r>
      <w:r w:rsidRPr="002C1B67">
        <w:rPr>
          <w:rFonts w:ascii="Times New Roman" w:eastAsia="Times New Roman" w:hAnsi="Times New Roman" w:cs="Times New Roman"/>
          <w:sz w:val="28"/>
          <w:szCs w:val="28"/>
          <w:lang w:val="en-US" w:eastAsia="ru-RU"/>
        </w:rPr>
        <w:t>Outstanding</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people</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of</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Pavlodar</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region</w:t>
      </w:r>
      <w:r w:rsidRPr="002C1B67">
        <w:rPr>
          <w:rFonts w:ascii="Times New Roman" w:eastAsia="Times New Roman" w:hAnsi="Times New Roman" w:cs="Times New Roman"/>
          <w:sz w:val="28"/>
          <w:szCs w:val="28"/>
          <w:lang w:eastAsia="ru-RU"/>
        </w:rPr>
        <w:t>» («Выдающиеся люди Павлодарской области»)</w:t>
      </w:r>
    </w:p>
    <w:p w14:paraId="4CA1EEB6" w14:textId="77777777" w:rsidR="00F351B3" w:rsidRPr="001772A0" w:rsidRDefault="00F351B3" w:rsidP="00F351B3">
      <w:pPr>
        <w:spacing w:after="0" w:line="240" w:lineRule="auto"/>
        <w:jc w:val="both"/>
        <w:rPr>
          <w:rFonts w:ascii="Times New Roman" w:eastAsia="Times New Roman" w:hAnsi="Times New Roman" w:cs="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6"/>
        <w:gridCol w:w="1557"/>
        <w:gridCol w:w="1599"/>
        <w:gridCol w:w="1599"/>
        <w:gridCol w:w="1599"/>
        <w:gridCol w:w="1599"/>
      </w:tblGrid>
      <w:tr w:rsidR="00F351B3" w:rsidRPr="002C1B67" w14:paraId="4CA1EEBB" w14:textId="77777777" w:rsidTr="00D71046">
        <w:tc>
          <w:tcPr>
            <w:tcW w:w="1686" w:type="dxa"/>
            <w:vMerge w:val="restart"/>
          </w:tcPr>
          <w:p w14:paraId="4CA1EEB7" w14:textId="77777777" w:rsidR="00F351B3" w:rsidRPr="002C1B67" w:rsidRDefault="00F351B3" w:rsidP="00F351B3">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Исследуемый компонент</w:t>
            </w:r>
          </w:p>
        </w:tc>
        <w:tc>
          <w:tcPr>
            <w:tcW w:w="1557" w:type="dxa"/>
            <w:vMerge w:val="restart"/>
            <w:vAlign w:val="center"/>
          </w:tcPr>
          <w:p w14:paraId="4CA1EEB8"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Уровень</w:t>
            </w:r>
          </w:p>
        </w:tc>
        <w:tc>
          <w:tcPr>
            <w:tcW w:w="3198" w:type="dxa"/>
            <w:gridSpan w:val="2"/>
            <w:vAlign w:val="center"/>
          </w:tcPr>
          <w:p w14:paraId="4CA1EEB9"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ЭГ – 51 ч.</w:t>
            </w:r>
          </w:p>
        </w:tc>
        <w:tc>
          <w:tcPr>
            <w:tcW w:w="3198" w:type="dxa"/>
            <w:gridSpan w:val="2"/>
            <w:vAlign w:val="center"/>
          </w:tcPr>
          <w:p w14:paraId="4CA1EEBA"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КГ – 59 ч.</w:t>
            </w:r>
          </w:p>
        </w:tc>
      </w:tr>
      <w:tr w:rsidR="00F351B3" w:rsidRPr="002C1B67" w14:paraId="4CA1EEC2" w14:textId="77777777" w:rsidTr="00D71046">
        <w:tc>
          <w:tcPr>
            <w:tcW w:w="1686" w:type="dxa"/>
            <w:vMerge/>
          </w:tcPr>
          <w:p w14:paraId="4CA1EEBC" w14:textId="77777777" w:rsidR="00F351B3" w:rsidRPr="002C1B67" w:rsidRDefault="00F351B3" w:rsidP="00F351B3">
            <w:pPr>
              <w:spacing w:after="0" w:line="240" w:lineRule="auto"/>
              <w:jc w:val="center"/>
              <w:rPr>
                <w:rFonts w:ascii="Times New Roman" w:eastAsia="Calibri" w:hAnsi="Times New Roman" w:cs="Times New Roman"/>
                <w:sz w:val="24"/>
                <w:szCs w:val="24"/>
              </w:rPr>
            </w:pPr>
          </w:p>
        </w:tc>
        <w:tc>
          <w:tcPr>
            <w:tcW w:w="1557" w:type="dxa"/>
            <w:vMerge/>
            <w:vAlign w:val="center"/>
          </w:tcPr>
          <w:p w14:paraId="4CA1EEBD" w14:textId="77777777" w:rsidR="00F351B3" w:rsidRPr="002C1B67" w:rsidRDefault="00F351B3" w:rsidP="00D71046">
            <w:pPr>
              <w:spacing w:after="0" w:line="240" w:lineRule="auto"/>
              <w:jc w:val="center"/>
              <w:rPr>
                <w:rFonts w:ascii="Times New Roman" w:eastAsia="Calibri" w:hAnsi="Times New Roman" w:cs="Times New Roman"/>
                <w:sz w:val="24"/>
                <w:szCs w:val="24"/>
              </w:rPr>
            </w:pPr>
          </w:p>
        </w:tc>
        <w:tc>
          <w:tcPr>
            <w:tcW w:w="1599" w:type="dxa"/>
            <w:vAlign w:val="center"/>
          </w:tcPr>
          <w:p w14:paraId="4CA1EEBE"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Количество</w:t>
            </w:r>
          </w:p>
        </w:tc>
        <w:tc>
          <w:tcPr>
            <w:tcW w:w="1599" w:type="dxa"/>
            <w:vAlign w:val="center"/>
          </w:tcPr>
          <w:p w14:paraId="4CA1EEBF"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w:t>
            </w:r>
          </w:p>
        </w:tc>
        <w:tc>
          <w:tcPr>
            <w:tcW w:w="1599" w:type="dxa"/>
            <w:vAlign w:val="center"/>
          </w:tcPr>
          <w:p w14:paraId="4CA1EEC0"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Количество</w:t>
            </w:r>
          </w:p>
        </w:tc>
        <w:tc>
          <w:tcPr>
            <w:tcW w:w="1599" w:type="dxa"/>
            <w:vAlign w:val="center"/>
          </w:tcPr>
          <w:p w14:paraId="4CA1EEC1"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w:t>
            </w:r>
          </w:p>
        </w:tc>
      </w:tr>
      <w:tr w:rsidR="00F351B3" w:rsidRPr="002C1B67" w14:paraId="4CA1EEC9" w14:textId="77777777" w:rsidTr="00D71046">
        <w:tc>
          <w:tcPr>
            <w:tcW w:w="1686" w:type="dxa"/>
            <w:vMerge w:val="restart"/>
          </w:tcPr>
          <w:p w14:paraId="4CA1EEC3" w14:textId="77777777" w:rsidR="00F351B3" w:rsidRPr="002C1B67" w:rsidRDefault="00F351B3" w:rsidP="00F351B3">
            <w:pPr>
              <w:spacing w:after="0" w:line="240" w:lineRule="auto"/>
              <w:rPr>
                <w:rFonts w:ascii="Times New Roman" w:eastAsia="Calibri" w:hAnsi="Times New Roman" w:cs="Times New Roman"/>
                <w:sz w:val="24"/>
                <w:szCs w:val="24"/>
              </w:rPr>
            </w:pPr>
            <w:r w:rsidRPr="002C1B67">
              <w:rPr>
                <w:rFonts w:ascii="Times New Roman" w:eastAsia="Calibri" w:hAnsi="Times New Roman" w:cs="Times New Roman"/>
                <w:sz w:val="24"/>
                <w:szCs w:val="24"/>
              </w:rPr>
              <w:t>Региональный</w:t>
            </w:r>
          </w:p>
        </w:tc>
        <w:tc>
          <w:tcPr>
            <w:tcW w:w="1557" w:type="dxa"/>
            <w:vAlign w:val="center"/>
          </w:tcPr>
          <w:p w14:paraId="4CA1EEC4"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Низкий</w:t>
            </w:r>
          </w:p>
        </w:tc>
        <w:tc>
          <w:tcPr>
            <w:tcW w:w="1599" w:type="dxa"/>
            <w:vAlign w:val="center"/>
          </w:tcPr>
          <w:p w14:paraId="4CA1EEC5"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28</w:t>
            </w:r>
          </w:p>
        </w:tc>
        <w:tc>
          <w:tcPr>
            <w:tcW w:w="1599" w:type="dxa"/>
            <w:vAlign w:val="center"/>
          </w:tcPr>
          <w:p w14:paraId="4CA1EEC6"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54,9</w:t>
            </w:r>
          </w:p>
        </w:tc>
        <w:tc>
          <w:tcPr>
            <w:tcW w:w="1599" w:type="dxa"/>
            <w:vAlign w:val="center"/>
          </w:tcPr>
          <w:p w14:paraId="4CA1EEC7"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33</w:t>
            </w:r>
          </w:p>
        </w:tc>
        <w:tc>
          <w:tcPr>
            <w:tcW w:w="1599" w:type="dxa"/>
            <w:vAlign w:val="center"/>
          </w:tcPr>
          <w:p w14:paraId="4CA1EEC8"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55,9</w:t>
            </w:r>
          </w:p>
        </w:tc>
      </w:tr>
      <w:tr w:rsidR="00F351B3" w:rsidRPr="002C1B67" w14:paraId="4CA1EED0" w14:textId="77777777" w:rsidTr="00D71046">
        <w:tc>
          <w:tcPr>
            <w:tcW w:w="1686" w:type="dxa"/>
            <w:vMerge/>
          </w:tcPr>
          <w:p w14:paraId="4CA1EECA" w14:textId="77777777" w:rsidR="00F351B3" w:rsidRPr="002C1B67" w:rsidRDefault="00F351B3" w:rsidP="00F351B3">
            <w:pPr>
              <w:spacing w:after="0" w:line="240" w:lineRule="auto"/>
              <w:rPr>
                <w:rFonts w:ascii="Times New Roman" w:eastAsia="Calibri" w:hAnsi="Times New Roman" w:cs="Times New Roman"/>
                <w:sz w:val="24"/>
                <w:szCs w:val="24"/>
              </w:rPr>
            </w:pPr>
          </w:p>
        </w:tc>
        <w:tc>
          <w:tcPr>
            <w:tcW w:w="1557" w:type="dxa"/>
            <w:vAlign w:val="center"/>
          </w:tcPr>
          <w:p w14:paraId="4CA1EECB"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Средний</w:t>
            </w:r>
          </w:p>
        </w:tc>
        <w:tc>
          <w:tcPr>
            <w:tcW w:w="1599" w:type="dxa"/>
            <w:vAlign w:val="center"/>
          </w:tcPr>
          <w:p w14:paraId="4CA1EECC"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17</w:t>
            </w:r>
          </w:p>
        </w:tc>
        <w:tc>
          <w:tcPr>
            <w:tcW w:w="1599" w:type="dxa"/>
            <w:vAlign w:val="center"/>
          </w:tcPr>
          <w:p w14:paraId="4CA1EECD"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33,3</w:t>
            </w:r>
          </w:p>
        </w:tc>
        <w:tc>
          <w:tcPr>
            <w:tcW w:w="1599" w:type="dxa"/>
            <w:vAlign w:val="center"/>
          </w:tcPr>
          <w:p w14:paraId="4CA1EECE"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18</w:t>
            </w:r>
          </w:p>
        </w:tc>
        <w:tc>
          <w:tcPr>
            <w:tcW w:w="1599" w:type="dxa"/>
            <w:vAlign w:val="center"/>
          </w:tcPr>
          <w:p w14:paraId="4CA1EECF"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30,5</w:t>
            </w:r>
          </w:p>
        </w:tc>
      </w:tr>
      <w:tr w:rsidR="00F351B3" w:rsidRPr="002C1B67" w14:paraId="4CA1EED7" w14:textId="77777777" w:rsidTr="00D71046">
        <w:tc>
          <w:tcPr>
            <w:tcW w:w="1686" w:type="dxa"/>
            <w:vMerge/>
          </w:tcPr>
          <w:p w14:paraId="4CA1EED1" w14:textId="77777777" w:rsidR="00F351B3" w:rsidRPr="002C1B67" w:rsidRDefault="00F351B3" w:rsidP="00F351B3">
            <w:pPr>
              <w:spacing w:after="0" w:line="240" w:lineRule="auto"/>
              <w:rPr>
                <w:rFonts w:ascii="Times New Roman" w:eastAsia="Calibri" w:hAnsi="Times New Roman" w:cs="Times New Roman"/>
                <w:sz w:val="24"/>
                <w:szCs w:val="24"/>
              </w:rPr>
            </w:pPr>
          </w:p>
        </w:tc>
        <w:tc>
          <w:tcPr>
            <w:tcW w:w="1557" w:type="dxa"/>
            <w:vAlign w:val="center"/>
          </w:tcPr>
          <w:p w14:paraId="4CA1EED2"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Высокий</w:t>
            </w:r>
          </w:p>
        </w:tc>
        <w:tc>
          <w:tcPr>
            <w:tcW w:w="1599" w:type="dxa"/>
            <w:vAlign w:val="center"/>
          </w:tcPr>
          <w:p w14:paraId="4CA1EED3"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6</w:t>
            </w:r>
          </w:p>
        </w:tc>
        <w:tc>
          <w:tcPr>
            <w:tcW w:w="1599" w:type="dxa"/>
            <w:vAlign w:val="center"/>
          </w:tcPr>
          <w:p w14:paraId="4CA1EED4"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11,8</w:t>
            </w:r>
          </w:p>
        </w:tc>
        <w:tc>
          <w:tcPr>
            <w:tcW w:w="1599" w:type="dxa"/>
            <w:vAlign w:val="center"/>
          </w:tcPr>
          <w:p w14:paraId="4CA1EED5"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8</w:t>
            </w:r>
          </w:p>
        </w:tc>
        <w:tc>
          <w:tcPr>
            <w:tcW w:w="1599" w:type="dxa"/>
            <w:vAlign w:val="center"/>
          </w:tcPr>
          <w:p w14:paraId="4CA1EED6" w14:textId="77777777" w:rsidR="00F351B3" w:rsidRPr="002C1B67" w:rsidRDefault="00F351B3" w:rsidP="00D71046">
            <w:pPr>
              <w:spacing w:after="0" w:line="240" w:lineRule="auto"/>
              <w:jc w:val="center"/>
              <w:rPr>
                <w:rFonts w:ascii="Times New Roman" w:eastAsia="Calibri" w:hAnsi="Times New Roman" w:cs="Times New Roman"/>
                <w:sz w:val="24"/>
                <w:szCs w:val="24"/>
              </w:rPr>
            </w:pPr>
            <w:r w:rsidRPr="002C1B67">
              <w:rPr>
                <w:rFonts w:ascii="Times New Roman" w:eastAsia="Calibri" w:hAnsi="Times New Roman" w:cs="Times New Roman"/>
                <w:sz w:val="24"/>
                <w:szCs w:val="24"/>
              </w:rPr>
              <w:t>13,6</w:t>
            </w:r>
          </w:p>
        </w:tc>
      </w:tr>
    </w:tbl>
    <w:p w14:paraId="4CA1EED8" w14:textId="77777777" w:rsidR="00F351B3" w:rsidRPr="002C1B67" w:rsidRDefault="00F351B3" w:rsidP="00F351B3">
      <w:pPr>
        <w:spacing w:after="0" w:line="240" w:lineRule="auto"/>
        <w:jc w:val="both"/>
        <w:rPr>
          <w:rFonts w:ascii="Times New Roman" w:eastAsia="Times New Roman" w:hAnsi="Times New Roman" w:cs="Times New Roman"/>
          <w:sz w:val="28"/>
          <w:szCs w:val="28"/>
          <w:lang w:eastAsia="ru-RU"/>
        </w:rPr>
      </w:pPr>
    </w:p>
    <w:p w14:paraId="4CA1EED9" w14:textId="77777777" w:rsidR="00F351B3" w:rsidRPr="002C1B67" w:rsidRDefault="00F351B3" w:rsidP="00F351B3">
      <w:pPr>
        <w:spacing w:after="0" w:line="240" w:lineRule="auto"/>
        <w:jc w:val="center"/>
        <w:rPr>
          <w:rFonts w:ascii="Calibri" w:eastAsia="Times New Roman" w:hAnsi="Calibri" w:cs="Times New Roman"/>
          <w:lang w:val="kk-KZ" w:eastAsia="ru-RU"/>
        </w:rPr>
      </w:pPr>
      <w:r w:rsidRPr="002C1B67">
        <w:rPr>
          <w:rFonts w:ascii="Calibri" w:eastAsia="Calibri" w:hAnsi="Calibri" w:cs="Times New Roman"/>
          <w:noProof/>
          <w:lang w:eastAsia="ru-RU"/>
        </w:rPr>
        <w:drawing>
          <wp:inline distT="0" distB="0" distL="0" distR="0" wp14:anchorId="4CA1F67B" wp14:editId="7C56C3FB">
            <wp:extent cx="5527964" cy="2826328"/>
            <wp:effectExtent l="0" t="0" r="15875" b="12700"/>
            <wp:docPr id="40" name="Диаграмма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CA1EEDA" w14:textId="77777777" w:rsidR="00F351B3" w:rsidRPr="002C1B67" w:rsidRDefault="00F351B3" w:rsidP="00F351B3">
      <w:pPr>
        <w:spacing w:after="0" w:line="240" w:lineRule="auto"/>
        <w:jc w:val="both"/>
        <w:rPr>
          <w:rFonts w:ascii="Times New Roman" w:eastAsia="Times New Roman" w:hAnsi="Times New Roman" w:cs="Times New Roman"/>
          <w:sz w:val="16"/>
          <w:szCs w:val="16"/>
          <w:lang w:val="kk-KZ" w:eastAsia="ru-RU"/>
        </w:rPr>
      </w:pPr>
    </w:p>
    <w:p w14:paraId="4CA1EEDB" w14:textId="10795F0A" w:rsidR="00F351B3" w:rsidRPr="002C1B67" w:rsidRDefault="00F351B3" w:rsidP="00F351B3">
      <w:pPr>
        <w:spacing w:after="0" w:line="240" w:lineRule="auto"/>
        <w:jc w:val="center"/>
        <w:rPr>
          <w:rFonts w:ascii="Times New Roman" w:eastAsia="Times New Roman" w:hAnsi="Times New Roman" w:cs="Times New Roman"/>
          <w:sz w:val="28"/>
          <w:szCs w:val="28"/>
          <w:lang w:val="kk-KZ" w:eastAsia="ru-RU"/>
        </w:rPr>
      </w:pPr>
      <w:r w:rsidRPr="002C1B67">
        <w:rPr>
          <w:rFonts w:ascii="Times New Roman" w:eastAsia="Times New Roman" w:hAnsi="Times New Roman" w:cs="Times New Roman"/>
          <w:sz w:val="28"/>
          <w:szCs w:val="28"/>
          <w:lang w:val="kk-KZ" w:eastAsia="ru-RU"/>
        </w:rPr>
        <w:t>Рисунок 1</w:t>
      </w:r>
      <w:r w:rsidR="00073943" w:rsidRPr="002C1B67">
        <w:rPr>
          <w:rFonts w:ascii="Times New Roman" w:eastAsia="Times New Roman" w:hAnsi="Times New Roman" w:cs="Times New Roman"/>
          <w:sz w:val="28"/>
          <w:szCs w:val="28"/>
          <w:lang w:val="kk-KZ" w:eastAsia="ru-RU"/>
        </w:rPr>
        <w:t>1</w:t>
      </w:r>
      <w:r w:rsidRPr="002C1B67">
        <w:rPr>
          <w:rFonts w:ascii="Times New Roman" w:eastAsia="Times New Roman" w:hAnsi="Times New Roman" w:cs="Times New Roman"/>
          <w:sz w:val="28"/>
          <w:szCs w:val="28"/>
          <w:lang w:val="kk-KZ" w:eastAsia="ru-RU"/>
        </w:rPr>
        <w:t xml:space="preserve"> – Исходный уровень сформированности региональной компетентности</w:t>
      </w:r>
    </w:p>
    <w:p w14:paraId="4CA1EEDC" w14:textId="77777777" w:rsidR="00F351B3" w:rsidRPr="002C1B67" w:rsidRDefault="00F351B3" w:rsidP="00F351B3">
      <w:pPr>
        <w:spacing w:after="0" w:line="240" w:lineRule="auto"/>
        <w:jc w:val="both"/>
        <w:rPr>
          <w:rFonts w:ascii="Times New Roman" w:eastAsia="Times New Roman" w:hAnsi="Times New Roman" w:cs="Times New Roman"/>
          <w:sz w:val="28"/>
          <w:szCs w:val="28"/>
          <w:lang w:val="kk-KZ" w:eastAsia="ru-RU"/>
        </w:rPr>
      </w:pPr>
    </w:p>
    <w:p w14:paraId="4CA1EEDD" w14:textId="3DDE014B" w:rsidR="00F351B3" w:rsidRPr="002C1B67" w:rsidRDefault="00F351B3" w:rsidP="00F351B3">
      <w:pPr>
        <w:tabs>
          <w:tab w:val="left" w:pos="709"/>
        </w:tabs>
        <w:spacing w:after="0" w:line="240" w:lineRule="auto"/>
        <w:ind w:right="-1" w:firstLine="709"/>
        <w:jc w:val="both"/>
        <w:rPr>
          <w:rFonts w:ascii="Times New Roman" w:eastAsia="Times New Roman" w:hAnsi="Times New Roman" w:cs="Times New Roman"/>
          <w:sz w:val="28"/>
          <w:szCs w:val="28"/>
        </w:rPr>
      </w:pPr>
      <w:r w:rsidRPr="002C1B67">
        <w:rPr>
          <w:rFonts w:ascii="Times New Roman" w:eastAsia="Times New Roman" w:hAnsi="Times New Roman" w:cs="Times New Roman"/>
          <w:sz w:val="28"/>
          <w:szCs w:val="28"/>
          <w:lang w:eastAsia="ar-SA"/>
        </w:rPr>
        <w:t>Как видно из таблицы 1</w:t>
      </w:r>
      <w:r w:rsidR="00807541" w:rsidRPr="002C1B67">
        <w:rPr>
          <w:rFonts w:ascii="Times New Roman" w:eastAsia="Times New Roman" w:hAnsi="Times New Roman" w:cs="Times New Roman"/>
          <w:sz w:val="28"/>
          <w:szCs w:val="28"/>
          <w:lang w:eastAsia="ar-SA"/>
        </w:rPr>
        <w:t>3</w:t>
      </w:r>
      <w:r w:rsidRPr="002C1B67">
        <w:rPr>
          <w:rFonts w:ascii="Times New Roman" w:eastAsia="Times New Roman" w:hAnsi="Times New Roman" w:cs="Times New Roman"/>
          <w:sz w:val="28"/>
          <w:szCs w:val="28"/>
          <w:lang w:eastAsia="ar-SA"/>
        </w:rPr>
        <w:t xml:space="preserve"> и рисунка 1</w:t>
      </w:r>
      <w:r w:rsidR="00807541" w:rsidRPr="002C1B67">
        <w:rPr>
          <w:rFonts w:ascii="Times New Roman" w:eastAsia="Times New Roman" w:hAnsi="Times New Roman" w:cs="Times New Roman"/>
          <w:sz w:val="28"/>
          <w:szCs w:val="28"/>
          <w:lang w:eastAsia="ar-SA"/>
        </w:rPr>
        <w:t>1</w:t>
      </w:r>
      <w:r w:rsidR="00611630" w:rsidRPr="002C1B67">
        <w:rPr>
          <w:rFonts w:ascii="Times New Roman" w:eastAsia="Times New Roman" w:hAnsi="Times New Roman" w:cs="Times New Roman"/>
          <w:sz w:val="28"/>
          <w:szCs w:val="28"/>
          <w:lang w:eastAsia="ar-SA"/>
        </w:rPr>
        <w:t xml:space="preserve"> </w:t>
      </w:r>
      <w:r w:rsidRPr="002C1B67">
        <w:rPr>
          <w:rFonts w:ascii="Times New Roman" w:eastAsia="Times New Roman" w:hAnsi="Times New Roman" w:cs="Times New Roman"/>
          <w:sz w:val="28"/>
          <w:szCs w:val="28"/>
          <w:lang w:val="kk-KZ" w:eastAsia="ar-SA"/>
        </w:rPr>
        <w:t>региональная компетентность студентов</w:t>
      </w:r>
      <w:r w:rsidRPr="002C1B67">
        <w:rPr>
          <w:rFonts w:ascii="Times New Roman" w:eastAsia="Times New Roman" w:hAnsi="Times New Roman" w:cs="Times New Roman"/>
          <w:sz w:val="28"/>
          <w:szCs w:val="28"/>
          <w:lang w:eastAsia="ar-SA"/>
        </w:rPr>
        <w:t xml:space="preserve"> </w:t>
      </w:r>
      <w:r w:rsidR="005F0251" w:rsidRPr="002C1B67">
        <w:rPr>
          <w:rFonts w:ascii="Times New Roman" w:eastAsia="Times New Roman" w:hAnsi="Times New Roman" w:cs="Times New Roman"/>
          <w:sz w:val="28"/>
          <w:szCs w:val="28"/>
          <w:lang w:eastAsia="ar-SA"/>
        </w:rPr>
        <w:t xml:space="preserve">находится на </w:t>
      </w:r>
      <w:r w:rsidRPr="002C1B67">
        <w:rPr>
          <w:rFonts w:ascii="Times New Roman" w:eastAsia="Times New Roman" w:hAnsi="Times New Roman" w:cs="Times New Roman"/>
          <w:sz w:val="28"/>
          <w:szCs w:val="28"/>
          <w:lang w:eastAsia="ar-SA"/>
        </w:rPr>
        <w:t>средн</w:t>
      </w:r>
      <w:r w:rsidR="00BD24D8" w:rsidRPr="002C1B67">
        <w:rPr>
          <w:rFonts w:ascii="Times New Roman" w:eastAsia="Times New Roman" w:hAnsi="Times New Roman" w:cs="Times New Roman"/>
          <w:sz w:val="28"/>
          <w:szCs w:val="28"/>
          <w:lang w:eastAsia="ar-SA"/>
        </w:rPr>
        <w:t>е</w:t>
      </w:r>
      <w:r w:rsidRPr="002C1B67">
        <w:rPr>
          <w:rFonts w:ascii="Times New Roman" w:eastAsia="Times New Roman" w:hAnsi="Times New Roman" w:cs="Times New Roman"/>
          <w:sz w:val="28"/>
          <w:szCs w:val="28"/>
          <w:lang w:eastAsia="ar-SA"/>
        </w:rPr>
        <w:t xml:space="preserve">м </w:t>
      </w:r>
      <w:r w:rsidR="005F0251" w:rsidRPr="002C1B67">
        <w:rPr>
          <w:rFonts w:ascii="Times New Roman" w:eastAsia="Times New Roman" w:hAnsi="Times New Roman" w:cs="Times New Roman"/>
          <w:sz w:val="28"/>
          <w:szCs w:val="28"/>
          <w:lang w:eastAsia="ar-SA"/>
        </w:rPr>
        <w:t xml:space="preserve">уровне </w:t>
      </w:r>
      <w:r w:rsidRPr="002C1B67">
        <w:rPr>
          <w:rFonts w:ascii="Times New Roman" w:eastAsia="Times New Roman" w:hAnsi="Times New Roman" w:cs="Times New Roman"/>
          <w:sz w:val="28"/>
          <w:szCs w:val="28"/>
          <w:lang w:eastAsia="ar-SA"/>
        </w:rPr>
        <w:t>(33,3% – ЭГ и 30,5% – КГ) и низк</w:t>
      </w:r>
      <w:r w:rsidR="005F0251" w:rsidRPr="002C1B67">
        <w:rPr>
          <w:rFonts w:ascii="Times New Roman" w:eastAsia="Times New Roman" w:hAnsi="Times New Roman" w:cs="Times New Roman"/>
          <w:sz w:val="28"/>
          <w:szCs w:val="28"/>
          <w:lang w:eastAsia="ar-SA"/>
        </w:rPr>
        <w:t>ом</w:t>
      </w:r>
      <w:r w:rsidRPr="002C1B67">
        <w:rPr>
          <w:rFonts w:ascii="Times New Roman" w:eastAsia="Times New Roman" w:hAnsi="Times New Roman" w:cs="Times New Roman"/>
          <w:sz w:val="28"/>
          <w:szCs w:val="28"/>
          <w:lang w:eastAsia="ar-SA"/>
        </w:rPr>
        <w:t xml:space="preserve"> (54,9% – ЭГ и 55,9% – КГ). Уровень знания студентами обеих групп </w:t>
      </w:r>
      <w:r w:rsidRPr="002C1B67">
        <w:rPr>
          <w:rFonts w:ascii="Times New Roman" w:eastAsia="Times New Roman" w:hAnsi="Times New Roman" w:cs="Times New Roman"/>
          <w:bCs/>
          <w:iCs/>
          <w:sz w:val="28"/>
          <w:szCs w:val="28"/>
        </w:rPr>
        <w:t xml:space="preserve">своеобразия </w:t>
      </w:r>
      <w:r w:rsidR="009825FA" w:rsidRPr="002C1B67">
        <w:rPr>
          <w:rFonts w:ascii="Times New Roman" w:eastAsia="Times New Roman" w:hAnsi="Times New Roman" w:cs="Times New Roman"/>
          <w:bCs/>
          <w:iCs/>
          <w:sz w:val="28"/>
          <w:szCs w:val="28"/>
        </w:rPr>
        <w:t>«</w:t>
      </w:r>
      <w:r w:rsidRPr="002C1B67">
        <w:rPr>
          <w:rFonts w:ascii="Times New Roman" w:eastAsia="Times New Roman" w:hAnsi="Times New Roman" w:cs="Times New Roman"/>
          <w:bCs/>
          <w:iCs/>
          <w:sz w:val="28"/>
          <w:szCs w:val="28"/>
        </w:rPr>
        <w:t xml:space="preserve">природно-климатических особенностей и национально-культурной, исторической самобытности региона </w:t>
      </w:r>
      <w:r w:rsidRPr="002C1B67">
        <w:rPr>
          <w:rFonts w:ascii="Times New Roman" w:eastAsia="Times New Roman" w:hAnsi="Times New Roman" w:cs="Times New Roman"/>
          <w:sz w:val="28"/>
          <w:szCs w:val="28"/>
          <w:lang w:eastAsia="ar-SA"/>
        </w:rPr>
        <w:t xml:space="preserve">практически не отличается. </w:t>
      </w:r>
      <w:r w:rsidRPr="002C1B67">
        <w:rPr>
          <w:rFonts w:ascii="Times New Roman" w:eastAsia="Malgun Gothic" w:hAnsi="Times New Roman" w:cs="Times New Roman"/>
          <w:sz w:val="28"/>
          <w:szCs w:val="28"/>
          <w:lang w:eastAsia="ru-RU"/>
        </w:rPr>
        <w:t>Это свидетельствует о том, что необходимо провести работу по освоению студентами знаний</w:t>
      </w:r>
      <w:r w:rsidRPr="002C1B67">
        <w:rPr>
          <w:rFonts w:ascii="Times New Roman" w:eastAsia="Times New Roman" w:hAnsi="Times New Roman" w:cs="Times New Roman"/>
          <w:sz w:val="28"/>
          <w:szCs w:val="28"/>
        </w:rPr>
        <w:t xml:space="preserve"> об историко-этнографическом, национально-культурном своеобразии родного региона, о присущей региону ментальности, сконцентрированной, прежде всего, в духовной культуре и отражении этого материала в содержании образования</w:t>
      </w:r>
      <w:r w:rsidR="009825FA" w:rsidRPr="002C1B67">
        <w:rPr>
          <w:rFonts w:ascii="Times New Roman" w:eastAsia="Times New Roman" w:hAnsi="Times New Roman" w:cs="Times New Roman"/>
          <w:sz w:val="28"/>
          <w:szCs w:val="28"/>
        </w:rPr>
        <w:t>» [1]</w:t>
      </w:r>
      <w:r w:rsidRPr="002C1B67">
        <w:rPr>
          <w:rFonts w:ascii="Times New Roman" w:eastAsia="Times New Roman" w:hAnsi="Times New Roman" w:cs="Times New Roman"/>
          <w:sz w:val="28"/>
          <w:szCs w:val="28"/>
        </w:rPr>
        <w:t>.</w:t>
      </w:r>
      <w:r w:rsidR="009825FA" w:rsidRPr="002C1B67">
        <w:rPr>
          <w:rFonts w:ascii="Times New Roman" w:eastAsia="Times New Roman" w:hAnsi="Times New Roman" w:cs="Times New Roman"/>
          <w:sz w:val="28"/>
          <w:szCs w:val="28"/>
        </w:rPr>
        <w:t xml:space="preserve"> </w:t>
      </w:r>
    </w:p>
    <w:p w14:paraId="4CA1EEDE" w14:textId="5E4393FF" w:rsidR="001F5AFE" w:rsidRPr="002C1B67" w:rsidRDefault="001F5AFE" w:rsidP="001F5AFE">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hAnsi="Times New Roman" w:cs="Times New Roman"/>
          <w:sz w:val="28"/>
          <w:szCs w:val="28"/>
        </w:rPr>
        <w:t xml:space="preserve">Результаты использованных методик показали, что </w:t>
      </w:r>
      <w:r w:rsidR="0067166F" w:rsidRPr="002C1B67">
        <w:rPr>
          <w:rFonts w:ascii="Times New Roman" w:hAnsi="Times New Roman" w:cs="Times New Roman"/>
          <w:sz w:val="28"/>
          <w:szCs w:val="28"/>
        </w:rPr>
        <w:t xml:space="preserve">у </w:t>
      </w:r>
      <w:r w:rsidRPr="002C1B67">
        <w:rPr>
          <w:rFonts w:ascii="Times New Roman" w:hAnsi="Times New Roman" w:cs="Times New Roman"/>
          <w:sz w:val="28"/>
          <w:szCs w:val="28"/>
        </w:rPr>
        <w:t>обучающи</w:t>
      </w:r>
      <w:r w:rsidR="0067166F" w:rsidRPr="002C1B67">
        <w:rPr>
          <w:rFonts w:ascii="Times New Roman" w:hAnsi="Times New Roman" w:cs="Times New Roman"/>
          <w:sz w:val="28"/>
          <w:szCs w:val="28"/>
        </w:rPr>
        <w:t>х</w:t>
      </w:r>
      <w:r w:rsidRPr="002C1B67">
        <w:rPr>
          <w:rFonts w:ascii="Times New Roman" w:hAnsi="Times New Roman" w:cs="Times New Roman"/>
          <w:sz w:val="28"/>
          <w:szCs w:val="28"/>
        </w:rPr>
        <w:t xml:space="preserve">ся </w:t>
      </w:r>
      <w:r w:rsidR="0067166F" w:rsidRPr="002C1B67">
        <w:rPr>
          <w:rFonts w:ascii="Times New Roman" w:hAnsi="Times New Roman" w:cs="Times New Roman"/>
          <w:sz w:val="28"/>
          <w:szCs w:val="28"/>
        </w:rPr>
        <w:t xml:space="preserve">сформированы </w:t>
      </w:r>
      <w:r w:rsidRPr="002C1B67">
        <w:rPr>
          <w:rFonts w:ascii="Times New Roman" w:eastAsia="Times New Roman" w:hAnsi="Times New Roman" w:cs="Times New Roman"/>
          <w:sz w:val="28"/>
          <w:szCs w:val="28"/>
          <w:lang w:eastAsia="ru-RU"/>
        </w:rPr>
        <w:t>ценност</w:t>
      </w:r>
      <w:r w:rsidR="0067166F" w:rsidRPr="002C1B67">
        <w:rPr>
          <w:rFonts w:ascii="Times New Roman" w:eastAsia="Times New Roman" w:hAnsi="Times New Roman" w:cs="Times New Roman"/>
          <w:sz w:val="28"/>
          <w:szCs w:val="28"/>
          <w:lang w:eastAsia="ru-RU"/>
        </w:rPr>
        <w:t>ные установки</w:t>
      </w:r>
      <w:r w:rsidRPr="002C1B67">
        <w:rPr>
          <w:rFonts w:ascii="Times New Roman" w:eastAsia="Times New Roman" w:hAnsi="Times New Roman" w:cs="Times New Roman"/>
          <w:sz w:val="28"/>
          <w:szCs w:val="28"/>
          <w:lang w:eastAsia="ru-RU"/>
        </w:rPr>
        <w:t xml:space="preserve"> </w:t>
      </w:r>
      <w:r w:rsidR="0067166F" w:rsidRPr="002C1B67">
        <w:rPr>
          <w:rFonts w:ascii="Times New Roman" w:eastAsia="Times New Roman" w:hAnsi="Times New Roman" w:cs="Times New Roman"/>
          <w:sz w:val="28"/>
          <w:szCs w:val="28"/>
          <w:lang w:eastAsia="ru-RU"/>
        </w:rPr>
        <w:t xml:space="preserve">для </w:t>
      </w:r>
      <w:r w:rsidRPr="002C1B67">
        <w:rPr>
          <w:rFonts w:ascii="Times New Roman" w:eastAsia="Times New Roman" w:hAnsi="Times New Roman" w:cs="Times New Roman"/>
          <w:sz w:val="28"/>
          <w:szCs w:val="28"/>
          <w:lang w:eastAsia="ru-RU"/>
        </w:rPr>
        <w:t>этнопедагогической деятельности, но не</w:t>
      </w:r>
      <w:r w:rsidR="0067166F" w:rsidRPr="002C1B67">
        <w:rPr>
          <w:rFonts w:ascii="Times New Roman" w:eastAsia="Times New Roman" w:hAnsi="Times New Roman" w:cs="Times New Roman"/>
          <w:sz w:val="28"/>
          <w:szCs w:val="28"/>
          <w:lang w:eastAsia="ru-RU"/>
        </w:rPr>
        <w:t>т</w:t>
      </w:r>
      <w:r w:rsidRPr="002C1B67">
        <w:rPr>
          <w:rFonts w:ascii="Times New Roman" w:eastAsia="Times New Roman" w:hAnsi="Times New Roman" w:cs="Times New Roman"/>
          <w:sz w:val="28"/>
          <w:szCs w:val="28"/>
          <w:lang w:eastAsia="ru-RU"/>
        </w:rPr>
        <w:t xml:space="preserve"> </w:t>
      </w:r>
      <w:r w:rsidR="0067166F"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специальны</w:t>
      </w:r>
      <w:r w:rsidR="0067166F" w:rsidRPr="002C1B67">
        <w:rPr>
          <w:rFonts w:ascii="Times New Roman" w:eastAsia="Times New Roman" w:hAnsi="Times New Roman" w:cs="Times New Roman"/>
          <w:sz w:val="28"/>
          <w:szCs w:val="28"/>
          <w:lang w:eastAsia="ru-RU"/>
        </w:rPr>
        <w:t xml:space="preserve">х </w:t>
      </w:r>
      <w:r w:rsidRPr="002C1B67">
        <w:rPr>
          <w:rFonts w:ascii="Times New Roman" w:eastAsia="Times New Roman" w:hAnsi="Times New Roman" w:cs="Times New Roman"/>
          <w:sz w:val="28"/>
          <w:szCs w:val="28"/>
          <w:lang w:eastAsia="ru-RU"/>
        </w:rPr>
        <w:t>знани</w:t>
      </w:r>
      <w:r w:rsidR="0067166F" w:rsidRPr="002C1B67">
        <w:rPr>
          <w:rFonts w:ascii="Times New Roman" w:eastAsia="Times New Roman" w:hAnsi="Times New Roman" w:cs="Times New Roman"/>
          <w:sz w:val="28"/>
          <w:szCs w:val="28"/>
          <w:lang w:eastAsia="ru-RU"/>
        </w:rPr>
        <w:t>й</w:t>
      </w:r>
      <w:r w:rsidRPr="002C1B67">
        <w:rPr>
          <w:rFonts w:ascii="Times New Roman" w:eastAsia="Times New Roman" w:hAnsi="Times New Roman" w:cs="Times New Roman"/>
          <w:sz w:val="28"/>
          <w:szCs w:val="28"/>
          <w:lang w:eastAsia="ru-RU"/>
        </w:rPr>
        <w:t xml:space="preserve"> и умени</w:t>
      </w:r>
      <w:r w:rsidR="0067166F" w:rsidRPr="002C1B67">
        <w:rPr>
          <w:rFonts w:ascii="Times New Roman" w:eastAsia="Times New Roman" w:hAnsi="Times New Roman" w:cs="Times New Roman"/>
          <w:sz w:val="28"/>
          <w:szCs w:val="28"/>
          <w:lang w:eastAsia="ru-RU"/>
        </w:rPr>
        <w:t>й</w:t>
      </w:r>
      <w:r w:rsidRPr="002C1B67">
        <w:rPr>
          <w:rFonts w:ascii="Times New Roman" w:eastAsia="Times New Roman" w:hAnsi="Times New Roman" w:cs="Times New Roman"/>
          <w:sz w:val="28"/>
          <w:szCs w:val="28"/>
          <w:lang w:eastAsia="ru-RU"/>
        </w:rPr>
        <w:t xml:space="preserve">, чтобы применять их на практике. Иными словами, отсутствует теоретическая и практическая подготовка к этнопедагогической деятельности </w:t>
      </w:r>
      <w:r w:rsidRPr="002C1B67">
        <w:rPr>
          <w:rFonts w:ascii="Times New Roman" w:eastAsia="Times New Roman" w:hAnsi="Times New Roman" w:cs="Times New Roman"/>
          <w:sz w:val="28"/>
          <w:szCs w:val="28"/>
          <w:lang w:val="kk-KZ" w:eastAsia="ru-RU"/>
        </w:rPr>
        <w:t>в аспекте модернизации общественного сознания</w:t>
      </w:r>
      <w:r w:rsidRPr="002C1B67">
        <w:rPr>
          <w:rFonts w:ascii="Times New Roman" w:eastAsia="Times New Roman" w:hAnsi="Times New Roman" w:cs="Times New Roman"/>
          <w:sz w:val="28"/>
          <w:szCs w:val="28"/>
          <w:lang w:eastAsia="ru-RU"/>
        </w:rPr>
        <w:t>, но при этом демонстрируют стремление к самосовершенствованию в области этнопедагогической деятельности и этнопедагогического образования в вышеуказанном аспекте.</w:t>
      </w:r>
    </w:p>
    <w:p w14:paraId="4CA1EEDF" w14:textId="2D326C8C" w:rsidR="00F351B3" w:rsidRPr="002C1B67" w:rsidRDefault="001F5AFE" w:rsidP="001F5AFE">
      <w:pPr>
        <w:spacing w:after="0" w:line="240" w:lineRule="auto"/>
        <w:ind w:right="-1" w:firstLine="709"/>
        <w:jc w:val="both"/>
        <w:rPr>
          <w:rFonts w:ascii="Times New Roman" w:eastAsia="Times New Roman" w:hAnsi="Times New Roman" w:cs="Times New Roman"/>
          <w:sz w:val="28"/>
          <w:szCs w:val="28"/>
          <w:lang w:val="kk-KZ" w:eastAsia="ar-SA"/>
        </w:rPr>
      </w:pPr>
      <w:r w:rsidRPr="002C1B67">
        <w:rPr>
          <w:rFonts w:ascii="Times New Roman" w:eastAsia="Tahoma" w:hAnsi="Times New Roman" w:cs="Times New Roman"/>
          <w:sz w:val="28"/>
          <w:szCs w:val="28"/>
          <w:lang w:eastAsia="ru-RU" w:bidi="ru-RU"/>
        </w:rPr>
        <w:t>На основании всего вышесказанного, мы пришли к заключению, что необходим</w:t>
      </w:r>
      <w:r w:rsidR="0094204D" w:rsidRPr="002C1B67">
        <w:rPr>
          <w:rFonts w:ascii="Times New Roman" w:eastAsia="Tahoma" w:hAnsi="Times New Roman" w:cs="Times New Roman"/>
          <w:sz w:val="28"/>
          <w:szCs w:val="28"/>
          <w:lang w:eastAsia="ru-RU" w:bidi="ru-RU"/>
        </w:rPr>
        <w:t>о</w:t>
      </w:r>
      <w:r w:rsidR="002E61AC" w:rsidRPr="002C1B67">
        <w:rPr>
          <w:rFonts w:ascii="Times New Roman" w:eastAsia="Tahoma" w:hAnsi="Times New Roman" w:cs="Times New Roman"/>
          <w:sz w:val="28"/>
          <w:szCs w:val="28"/>
          <w:lang w:eastAsia="ru-RU" w:bidi="ru-RU"/>
        </w:rPr>
        <w:t xml:space="preserve"> </w:t>
      </w:r>
      <w:r w:rsidRPr="002C1B67">
        <w:rPr>
          <w:rFonts w:ascii="Times New Roman" w:eastAsia="Tahoma" w:hAnsi="Times New Roman" w:cs="Times New Roman"/>
          <w:sz w:val="28"/>
          <w:szCs w:val="28"/>
          <w:lang w:eastAsia="ru-RU" w:bidi="ru-RU"/>
        </w:rPr>
        <w:t>целенаправленн</w:t>
      </w:r>
      <w:r w:rsidR="00BA09C6" w:rsidRPr="002C1B67">
        <w:rPr>
          <w:rFonts w:ascii="Times New Roman" w:eastAsia="Tahoma" w:hAnsi="Times New Roman" w:cs="Times New Roman"/>
          <w:sz w:val="28"/>
          <w:szCs w:val="28"/>
          <w:lang w:eastAsia="ru-RU" w:bidi="ru-RU"/>
        </w:rPr>
        <w:t>ое</w:t>
      </w:r>
      <w:r w:rsidRPr="002C1B67">
        <w:rPr>
          <w:rFonts w:ascii="Times New Roman" w:eastAsia="Tahoma" w:hAnsi="Times New Roman" w:cs="Times New Roman"/>
          <w:sz w:val="28"/>
          <w:szCs w:val="28"/>
          <w:lang w:eastAsia="ru-RU" w:bidi="ru-RU"/>
        </w:rPr>
        <w:t xml:space="preserve"> </w:t>
      </w:r>
      <w:r w:rsidR="00BA09C6" w:rsidRPr="002C1B67">
        <w:rPr>
          <w:rFonts w:ascii="Times New Roman" w:eastAsia="Tahoma" w:hAnsi="Times New Roman" w:cs="Times New Roman"/>
          <w:sz w:val="28"/>
          <w:szCs w:val="28"/>
          <w:lang w:eastAsia="ru-RU" w:bidi="ru-RU"/>
        </w:rPr>
        <w:t>обучени</w:t>
      </w:r>
      <w:r w:rsidR="00603784" w:rsidRPr="002C1B67">
        <w:rPr>
          <w:rFonts w:ascii="Times New Roman" w:eastAsia="Tahoma" w:hAnsi="Times New Roman" w:cs="Times New Roman"/>
          <w:sz w:val="28"/>
          <w:szCs w:val="28"/>
          <w:lang w:eastAsia="ru-RU" w:bidi="ru-RU"/>
        </w:rPr>
        <w:t>е</w:t>
      </w:r>
      <w:r w:rsidRPr="002C1B67">
        <w:rPr>
          <w:rFonts w:ascii="Times New Roman" w:eastAsia="Tahoma" w:hAnsi="Times New Roman" w:cs="Times New Roman"/>
          <w:sz w:val="28"/>
          <w:szCs w:val="28"/>
          <w:lang w:eastAsia="ru-RU" w:bidi="ru-RU"/>
        </w:rPr>
        <w:t xml:space="preserve"> </w:t>
      </w:r>
      <w:r w:rsidRPr="002C1B67">
        <w:rPr>
          <w:rFonts w:ascii="Times New Roman" w:eastAsia="Times New Roman" w:hAnsi="Times New Roman" w:cs="Times New Roman"/>
          <w:sz w:val="28"/>
          <w:szCs w:val="28"/>
          <w:lang w:eastAsia="ru-RU"/>
        </w:rPr>
        <w:t xml:space="preserve">будущих учителей </w:t>
      </w:r>
      <w:r w:rsidR="00603784" w:rsidRPr="002C1B67">
        <w:rPr>
          <w:rFonts w:ascii="Times New Roman" w:eastAsia="Times New Roman" w:hAnsi="Times New Roman" w:cs="Times New Roman"/>
          <w:sz w:val="28"/>
          <w:szCs w:val="28"/>
          <w:lang w:eastAsia="ru-RU"/>
        </w:rPr>
        <w:t>для</w:t>
      </w:r>
      <w:r w:rsidRPr="002C1B67">
        <w:rPr>
          <w:rFonts w:ascii="Times New Roman" w:eastAsia="Times New Roman" w:hAnsi="Times New Roman" w:cs="Times New Roman"/>
          <w:sz w:val="28"/>
          <w:szCs w:val="28"/>
          <w:lang w:eastAsia="ru-RU"/>
        </w:rPr>
        <w:t xml:space="preserve"> осуществлени</w:t>
      </w:r>
      <w:r w:rsidR="00603784" w:rsidRPr="002C1B67">
        <w:rPr>
          <w:rFonts w:ascii="Times New Roman" w:eastAsia="Times New Roman" w:hAnsi="Times New Roman" w:cs="Times New Roman"/>
          <w:sz w:val="28"/>
          <w:szCs w:val="28"/>
          <w:lang w:eastAsia="ru-RU"/>
        </w:rPr>
        <w:t>я</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kk-KZ" w:eastAsia="ru-RU"/>
        </w:rPr>
        <w:t xml:space="preserve">этнопедагогической деятельности в аспекте модернизации общественного сознания. </w:t>
      </w:r>
      <w:r w:rsidRPr="002C1B67">
        <w:rPr>
          <w:rFonts w:ascii="Times New Roman" w:eastAsia="Times New Roman" w:hAnsi="Times New Roman" w:cs="Times New Roman"/>
          <w:spacing w:val="-1"/>
          <w:sz w:val="28"/>
          <w:szCs w:val="28"/>
          <w:lang w:eastAsia="ar-SA"/>
        </w:rPr>
        <w:t xml:space="preserve">Результаты констатирующего этапа эксперимента послужили основой для проведения </w:t>
      </w:r>
      <w:r w:rsidR="0067166F" w:rsidRPr="002C1B67">
        <w:rPr>
          <w:rFonts w:ascii="Times New Roman" w:eastAsia="Times New Roman" w:hAnsi="Times New Roman" w:cs="Times New Roman"/>
          <w:sz w:val="28"/>
          <w:szCs w:val="28"/>
          <w:lang w:eastAsia="ru-RU"/>
        </w:rPr>
        <w:t xml:space="preserve">формирующего эксперимента </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kk-KZ" w:eastAsia="ar-SA"/>
        </w:rPr>
        <w:t>исследуемой компетентности.</w:t>
      </w:r>
    </w:p>
    <w:p w14:paraId="4CA1EEE0" w14:textId="77777777" w:rsidR="001F5AFE" w:rsidRPr="002C1B67" w:rsidRDefault="001F5AFE" w:rsidP="001F5AFE">
      <w:pPr>
        <w:spacing w:after="0" w:line="240" w:lineRule="auto"/>
        <w:ind w:right="-1" w:firstLine="709"/>
        <w:jc w:val="both"/>
        <w:rPr>
          <w:rFonts w:ascii="Times New Roman" w:eastAsia="Calibri" w:hAnsi="Times New Roman" w:cs="Times New Roman"/>
          <w:sz w:val="28"/>
          <w:szCs w:val="28"/>
        </w:rPr>
      </w:pPr>
    </w:p>
    <w:p w14:paraId="4CA1EEE1" w14:textId="77777777" w:rsidR="00F351B3" w:rsidRPr="002C1B67" w:rsidRDefault="00F351B3" w:rsidP="00F351B3">
      <w:pPr>
        <w:spacing w:after="0" w:line="240" w:lineRule="auto"/>
        <w:ind w:right="-1" w:firstLine="709"/>
        <w:jc w:val="both"/>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b/>
          <w:sz w:val="28"/>
          <w:szCs w:val="28"/>
          <w:lang w:eastAsia="ru-RU"/>
        </w:rPr>
        <w:t xml:space="preserve">3.2 Формирующий эксперимент по формированию </w:t>
      </w:r>
      <w:r w:rsidRPr="002C1B67">
        <w:rPr>
          <w:rFonts w:ascii="Times New Roman" w:eastAsia="Times New Roman" w:hAnsi="Times New Roman" w:cs="Times New Roman"/>
          <w:b/>
          <w:bCs/>
          <w:sz w:val="28"/>
          <w:szCs w:val="28"/>
          <w:lang w:eastAsia="ru-RU"/>
        </w:rPr>
        <w:t xml:space="preserve">этнопедагогической компетентности будущего </w:t>
      </w:r>
      <w:r w:rsidRPr="002C1B67">
        <w:rPr>
          <w:rFonts w:ascii="Times New Roman" w:eastAsia="Times New Roman" w:hAnsi="Times New Roman" w:cs="Times New Roman"/>
          <w:b/>
          <w:sz w:val="28"/>
          <w:szCs w:val="28"/>
          <w:lang w:eastAsia="ru-RU"/>
        </w:rPr>
        <w:t xml:space="preserve">учителя в аспекте модернизации общественного сознания </w:t>
      </w:r>
    </w:p>
    <w:p w14:paraId="4CA1EEE2" w14:textId="39F2C0F4" w:rsidR="00704416" w:rsidRPr="002C1B67" w:rsidRDefault="00704416" w:rsidP="00704416">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Содержание </w:t>
      </w:r>
      <w:r w:rsidRPr="002C1B67">
        <w:rPr>
          <w:rFonts w:ascii="Times New Roman" w:eastAsia="Times New Roman" w:hAnsi="Times New Roman" w:cs="Times New Roman"/>
          <w:bCs/>
          <w:sz w:val="28"/>
          <w:szCs w:val="28"/>
          <w:lang w:eastAsia="ru-RU"/>
        </w:rPr>
        <w:t>предыдущих параграфов, возможности</w:t>
      </w:r>
      <w:r w:rsidRPr="002C1B67">
        <w:rPr>
          <w:rFonts w:ascii="Times New Roman" w:eastAsia="Times New Roman" w:hAnsi="Times New Roman" w:cs="Times New Roman"/>
          <w:sz w:val="28"/>
          <w:szCs w:val="28"/>
          <w:lang w:eastAsia="ru-RU"/>
        </w:rPr>
        <w:t xml:space="preserve"> образовательного процесса колледжа послужили основанием для организации опытно – экспериментальной работы по формированию </w:t>
      </w:r>
      <w:r w:rsidR="00E71E2E" w:rsidRPr="002C1B67">
        <w:rPr>
          <w:rFonts w:ascii="Times New Roman" w:eastAsia="Times New Roman" w:hAnsi="Times New Roman" w:cs="Times New Roman"/>
          <w:sz w:val="28"/>
          <w:szCs w:val="28"/>
          <w:lang w:val="kk-KZ" w:eastAsia="ar-SA"/>
        </w:rPr>
        <w:t>ЭПК</w:t>
      </w:r>
      <w:r w:rsidRPr="002C1B67">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w:t>
      </w:r>
    </w:p>
    <w:p w14:paraId="4CA1EEE3" w14:textId="77777777" w:rsidR="00704416" w:rsidRPr="002C1B67" w:rsidRDefault="00704416" w:rsidP="00704416">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Исходное состояние сформированности исследуемой компетентности стали отправной точкой формирующего эксперимента</w:t>
      </w:r>
      <w:r w:rsidR="00BA09C6" w:rsidRPr="002C1B67">
        <w:rPr>
          <w:rFonts w:ascii="Times New Roman" w:eastAsia="Times New Roman" w:hAnsi="Times New Roman" w:cs="Times New Roman"/>
          <w:sz w:val="28"/>
          <w:szCs w:val="28"/>
          <w:lang w:eastAsia="ru-RU"/>
        </w:rPr>
        <w:t>.</w:t>
      </w:r>
    </w:p>
    <w:p w14:paraId="4CA1EEE4" w14:textId="7B879833" w:rsidR="00704416" w:rsidRPr="002C1B67" w:rsidRDefault="00704416" w:rsidP="00704416">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Результаты констатирующего эксперимента привели нас к идее организации теоретической подготовки через </w:t>
      </w:r>
      <w:r w:rsidR="00807541" w:rsidRPr="002C1B67">
        <w:rPr>
          <w:rFonts w:ascii="Times New Roman" w:eastAsia="Times New Roman" w:hAnsi="Times New Roman" w:cs="Times New Roman"/>
          <w:sz w:val="28"/>
          <w:szCs w:val="28"/>
          <w:lang w:eastAsia="ru-RU"/>
        </w:rPr>
        <w:t xml:space="preserve">спецкурс </w:t>
      </w:r>
      <w:r w:rsidRPr="002C1B67">
        <w:rPr>
          <w:rFonts w:ascii="Times New Roman" w:eastAsia="Times New Roman" w:hAnsi="Times New Roman" w:cs="Times New Roman"/>
          <w:sz w:val="28"/>
          <w:szCs w:val="28"/>
          <w:lang w:eastAsia="ru-RU"/>
        </w:rPr>
        <w:t>(</w:t>
      </w:r>
      <w:r w:rsidR="00807541" w:rsidRPr="002C1B67">
        <w:rPr>
          <w:rFonts w:ascii="Times New Roman" w:eastAsia="Times New Roman" w:hAnsi="Times New Roman" w:cs="Times New Roman"/>
          <w:sz w:val="28"/>
          <w:szCs w:val="28"/>
          <w:lang w:eastAsia="ru-RU"/>
        </w:rPr>
        <w:t>факультатив</w:t>
      </w:r>
      <w:r w:rsidRPr="002C1B67">
        <w:rPr>
          <w:rFonts w:ascii="Times New Roman" w:eastAsia="Times New Roman" w:hAnsi="Times New Roman" w:cs="Times New Roman"/>
          <w:sz w:val="28"/>
          <w:szCs w:val="28"/>
          <w:lang w:eastAsia="ru-RU"/>
        </w:rPr>
        <w:t>) «</w:t>
      </w:r>
      <w:r w:rsidRPr="002C1B67">
        <w:rPr>
          <w:rFonts w:ascii="Times New Roman" w:eastAsia="Times New Roman" w:hAnsi="Times New Roman" w:cs="Times New Roman"/>
          <w:sz w:val="28"/>
          <w:szCs w:val="28"/>
          <w:lang w:val="en-US" w:eastAsia="ru-RU"/>
        </w:rPr>
        <w:t>Culture</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Traditions</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and</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Customs</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in</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Kazakhstan</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and</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other</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Countries</w:t>
      </w:r>
      <w:r w:rsidRPr="002C1B67">
        <w:rPr>
          <w:rFonts w:ascii="Times New Roman" w:eastAsia="Times New Roman" w:hAnsi="Times New Roman" w:cs="Times New Roman"/>
          <w:sz w:val="28"/>
          <w:szCs w:val="28"/>
          <w:lang w:eastAsia="ru-RU"/>
        </w:rPr>
        <w:t xml:space="preserve">» (приложение </w:t>
      </w:r>
      <w:r w:rsidR="005A5597" w:rsidRPr="002C1B67">
        <w:rPr>
          <w:rFonts w:ascii="Times New Roman" w:eastAsia="Times New Roman" w:hAnsi="Times New Roman" w:cs="Times New Roman"/>
          <w:sz w:val="28"/>
          <w:szCs w:val="28"/>
          <w:lang w:eastAsia="ru-RU"/>
        </w:rPr>
        <w:t>Д</w:t>
      </w:r>
      <w:r w:rsidRPr="002C1B67">
        <w:rPr>
          <w:rFonts w:ascii="Times New Roman" w:eastAsia="Times New Roman" w:hAnsi="Times New Roman" w:cs="Times New Roman"/>
          <w:sz w:val="28"/>
          <w:szCs w:val="28"/>
          <w:lang w:eastAsia="ru-RU"/>
        </w:rPr>
        <w:t>) для студентов педагогических специальностей, включающ</w:t>
      </w:r>
      <w:r w:rsidR="0013129C" w:rsidRPr="002C1B67">
        <w:rPr>
          <w:rFonts w:ascii="Times New Roman" w:eastAsia="Times New Roman" w:hAnsi="Times New Roman" w:cs="Times New Roman"/>
          <w:sz w:val="28"/>
          <w:szCs w:val="28"/>
          <w:lang w:eastAsia="ru-RU"/>
        </w:rPr>
        <w:t>им</w:t>
      </w:r>
      <w:r w:rsidRPr="002C1B67">
        <w:rPr>
          <w:rFonts w:ascii="Times New Roman" w:eastAsia="Times New Roman" w:hAnsi="Times New Roman" w:cs="Times New Roman"/>
          <w:sz w:val="28"/>
          <w:szCs w:val="28"/>
          <w:lang w:eastAsia="ru-RU"/>
        </w:rPr>
        <w:t xml:space="preserve"> обязательную практическую подготовку, реализу</w:t>
      </w:r>
      <w:r w:rsidR="002849F4" w:rsidRPr="002C1B67">
        <w:rPr>
          <w:rFonts w:ascii="Times New Roman" w:eastAsia="Times New Roman" w:hAnsi="Times New Roman" w:cs="Times New Roman"/>
          <w:sz w:val="28"/>
          <w:szCs w:val="28"/>
          <w:lang w:eastAsia="ru-RU"/>
        </w:rPr>
        <w:t xml:space="preserve">емый </w:t>
      </w:r>
      <w:r w:rsidRPr="002C1B67">
        <w:rPr>
          <w:rFonts w:ascii="Times New Roman" w:eastAsia="Times New Roman" w:hAnsi="Times New Roman" w:cs="Times New Roman"/>
          <w:sz w:val="28"/>
          <w:szCs w:val="28"/>
          <w:lang w:eastAsia="ru-RU"/>
        </w:rPr>
        <w:t>через педагогическую практику.</w:t>
      </w:r>
    </w:p>
    <w:p w14:paraId="4CA1EEEB" w14:textId="42BD6B27" w:rsidR="00704416" w:rsidRPr="002C1B67" w:rsidRDefault="00704416" w:rsidP="00704416">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Был</w:t>
      </w:r>
      <w:r w:rsidR="002951AD" w:rsidRPr="002C1B67">
        <w:rPr>
          <w:rFonts w:ascii="Times New Roman" w:eastAsia="Times New Roman" w:hAnsi="Times New Roman" w:cs="Times New Roman"/>
          <w:sz w:val="28"/>
          <w:szCs w:val="28"/>
          <w:lang w:eastAsia="ru-RU"/>
        </w:rPr>
        <w:t>а</w:t>
      </w:r>
      <w:r w:rsidRPr="002C1B67">
        <w:rPr>
          <w:rFonts w:ascii="Times New Roman" w:eastAsia="Times New Roman" w:hAnsi="Times New Roman" w:cs="Times New Roman"/>
          <w:sz w:val="28"/>
          <w:szCs w:val="28"/>
          <w:lang w:eastAsia="ru-RU"/>
        </w:rPr>
        <w:t xml:space="preserve"> разработана опытно-экспериментальная работа, произведен отбор содержания, обосновано целенаправленное формирование </w:t>
      </w:r>
      <w:r w:rsidRPr="002C1B67">
        <w:rPr>
          <w:rFonts w:ascii="Times New Roman" w:eastAsia="Times New Roman" w:hAnsi="Times New Roman" w:cs="Times New Roman"/>
          <w:sz w:val="28"/>
          <w:szCs w:val="28"/>
          <w:lang w:val="kk-KZ" w:eastAsia="ar-SA"/>
        </w:rPr>
        <w:t>исследуемой компетентности</w:t>
      </w:r>
      <w:r w:rsidR="009825FA" w:rsidRPr="002C1B67">
        <w:rPr>
          <w:rFonts w:ascii="Times New Roman" w:eastAsia="Times New Roman" w:hAnsi="Times New Roman" w:cs="Times New Roman"/>
          <w:sz w:val="28"/>
          <w:szCs w:val="28"/>
          <w:lang w:val="kk-KZ" w:eastAsia="ar-SA"/>
        </w:rPr>
        <w:t xml:space="preserve">; с учетом специфики поставленных задач, методов и форм работы, </w:t>
      </w:r>
      <w:r w:rsidRPr="002C1B67">
        <w:rPr>
          <w:rFonts w:ascii="Times New Roman" w:eastAsia="Times New Roman" w:hAnsi="Times New Roman" w:cs="Times New Roman"/>
          <w:sz w:val="28"/>
          <w:szCs w:val="28"/>
          <w:lang w:eastAsia="ru-RU"/>
        </w:rPr>
        <w:t xml:space="preserve">разработана программа работы </w:t>
      </w:r>
      <w:r w:rsidR="009825FA" w:rsidRPr="002C1B67">
        <w:rPr>
          <w:rFonts w:ascii="Times New Roman" w:eastAsia="Times New Roman" w:hAnsi="Times New Roman" w:cs="Times New Roman"/>
          <w:sz w:val="28"/>
          <w:szCs w:val="28"/>
          <w:lang w:eastAsia="ru-RU"/>
        </w:rPr>
        <w:t>со студентами.</w:t>
      </w:r>
    </w:p>
    <w:p w14:paraId="4CA1EEEC" w14:textId="167069EE" w:rsidR="00704416" w:rsidRPr="002C1B67" w:rsidRDefault="001F4CC2" w:rsidP="00704416">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Р</w:t>
      </w:r>
      <w:r w:rsidR="00704416" w:rsidRPr="002C1B67">
        <w:rPr>
          <w:rFonts w:ascii="Times New Roman" w:eastAsia="Times New Roman" w:hAnsi="Times New Roman" w:cs="Times New Roman"/>
          <w:sz w:val="28"/>
          <w:szCs w:val="28"/>
          <w:lang w:eastAsia="ru-RU"/>
        </w:rPr>
        <w:t>азработ</w:t>
      </w:r>
      <w:r w:rsidRPr="002C1B67">
        <w:rPr>
          <w:rFonts w:ascii="Times New Roman" w:eastAsia="Times New Roman" w:hAnsi="Times New Roman" w:cs="Times New Roman"/>
          <w:sz w:val="28"/>
          <w:szCs w:val="28"/>
          <w:lang w:eastAsia="ru-RU"/>
        </w:rPr>
        <w:t>ать</w:t>
      </w:r>
      <w:r w:rsidR="00704416" w:rsidRPr="002C1B67">
        <w:rPr>
          <w:rFonts w:ascii="Times New Roman" w:eastAsia="Times New Roman" w:hAnsi="Times New Roman" w:cs="Times New Roman"/>
          <w:sz w:val="28"/>
          <w:szCs w:val="28"/>
          <w:lang w:eastAsia="ru-RU"/>
        </w:rPr>
        <w:t xml:space="preserve"> модел</w:t>
      </w:r>
      <w:r w:rsidRPr="002C1B67">
        <w:rPr>
          <w:rFonts w:ascii="Times New Roman" w:eastAsia="Times New Roman" w:hAnsi="Times New Roman" w:cs="Times New Roman"/>
          <w:sz w:val="28"/>
          <w:szCs w:val="28"/>
          <w:lang w:eastAsia="ru-RU"/>
        </w:rPr>
        <w:t>ь</w:t>
      </w:r>
      <w:r w:rsidR="00704416" w:rsidRPr="002C1B67">
        <w:rPr>
          <w:rFonts w:ascii="Times New Roman" w:eastAsia="Times New Roman" w:hAnsi="Times New Roman" w:cs="Times New Roman"/>
          <w:sz w:val="28"/>
          <w:szCs w:val="28"/>
          <w:lang w:eastAsia="ru-RU"/>
        </w:rPr>
        <w:t xml:space="preserve"> формирования </w:t>
      </w:r>
      <w:r w:rsidRPr="002C1B67">
        <w:rPr>
          <w:rFonts w:ascii="Times New Roman" w:eastAsia="Times New Roman" w:hAnsi="Times New Roman" w:cs="Times New Roman"/>
          <w:sz w:val="28"/>
          <w:szCs w:val="28"/>
          <w:lang w:eastAsia="ru-RU"/>
        </w:rPr>
        <w:t>ЭПК в аспекте модернизации общественного сознания</w:t>
      </w:r>
      <w:r w:rsidR="00704416" w:rsidRPr="002C1B67">
        <w:rPr>
          <w:rFonts w:ascii="Times New Roman" w:eastAsia="Times New Roman" w:hAnsi="Times New Roman" w:cs="Times New Roman"/>
          <w:sz w:val="28"/>
          <w:szCs w:val="28"/>
          <w:lang w:eastAsia="ru-RU"/>
        </w:rPr>
        <w:t>, прове</w:t>
      </w:r>
      <w:r w:rsidRPr="002C1B67">
        <w:rPr>
          <w:rFonts w:ascii="Times New Roman" w:eastAsia="Times New Roman" w:hAnsi="Times New Roman" w:cs="Times New Roman"/>
          <w:sz w:val="28"/>
          <w:szCs w:val="28"/>
          <w:lang w:eastAsia="ru-RU"/>
        </w:rPr>
        <w:t xml:space="preserve">рить </w:t>
      </w:r>
      <w:r w:rsidR="00704416" w:rsidRPr="002C1B67">
        <w:rPr>
          <w:rFonts w:ascii="Times New Roman" w:eastAsia="Times New Roman" w:hAnsi="Times New Roman" w:cs="Times New Roman"/>
          <w:sz w:val="28"/>
          <w:szCs w:val="28"/>
          <w:lang w:eastAsia="ru-RU"/>
        </w:rPr>
        <w:t>е</w:t>
      </w:r>
      <w:r w:rsidRPr="002C1B67">
        <w:rPr>
          <w:rFonts w:ascii="Times New Roman" w:eastAsia="Times New Roman" w:hAnsi="Times New Roman" w:cs="Times New Roman"/>
          <w:sz w:val="28"/>
          <w:szCs w:val="28"/>
          <w:lang w:eastAsia="ru-RU"/>
        </w:rPr>
        <w:t>ё</w:t>
      </w:r>
      <w:r w:rsidR="00704416"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результативность на практике стало целью формирующего эксперимента</w:t>
      </w:r>
      <w:r w:rsidR="00704416" w:rsidRPr="002C1B67">
        <w:rPr>
          <w:rFonts w:ascii="Times New Roman" w:eastAsia="Times New Roman" w:hAnsi="Times New Roman" w:cs="Times New Roman"/>
          <w:sz w:val="28"/>
          <w:szCs w:val="28"/>
          <w:lang w:eastAsia="ru-RU"/>
        </w:rPr>
        <w:t>.</w:t>
      </w:r>
    </w:p>
    <w:p w14:paraId="4CA1EEED" w14:textId="77777777" w:rsidR="00704416" w:rsidRPr="002C1B67" w:rsidRDefault="00704416" w:rsidP="00704416">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Задачи формирующего эксперимента:</w:t>
      </w:r>
    </w:p>
    <w:p w14:paraId="4CA1EEEE" w14:textId="27A981CD" w:rsidR="00704416" w:rsidRPr="001772A0" w:rsidRDefault="00704416" w:rsidP="001772A0">
      <w:pPr>
        <w:pStyle w:val="ae"/>
        <w:numPr>
          <w:ilvl w:val="0"/>
          <w:numId w:val="10"/>
        </w:numPr>
        <w:tabs>
          <w:tab w:val="left" w:pos="1134"/>
        </w:tabs>
        <w:spacing w:after="0" w:line="240" w:lineRule="auto"/>
        <w:ind w:left="0" w:right="-1" w:firstLine="709"/>
        <w:jc w:val="both"/>
        <w:rPr>
          <w:rFonts w:ascii="Times New Roman" w:eastAsia="Times New Roman" w:hAnsi="Times New Roman"/>
          <w:sz w:val="28"/>
          <w:szCs w:val="28"/>
          <w:lang w:eastAsia="ru-RU"/>
        </w:rPr>
      </w:pPr>
      <w:r w:rsidRPr="001772A0">
        <w:rPr>
          <w:rFonts w:ascii="Times New Roman" w:eastAsia="Times New Roman" w:hAnsi="Times New Roman"/>
          <w:sz w:val="28"/>
          <w:szCs w:val="28"/>
          <w:lang w:eastAsia="ru-RU"/>
        </w:rPr>
        <w:t>опираясь на личностно-деятельностный, этнокультурный, компетентностный, предметно-центрированный и системный подходы</w:t>
      </w:r>
      <w:r w:rsidR="001F4CC2" w:rsidRPr="001772A0">
        <w:rPr>
          <w:rFonts w:ascii="Times New Roman" w:eastAsia="Times New Roman" w:hAnsi="Times New Roman"/>
          <w:sz w:val="28"/>
          <w:szCs w:val="28"/>
          <w:lang w:eastAsia="ru-RU"/>
        </w:rPr>
        <w:t xml:space="preserve"> в обучении</w:t>
      </w:r>
      <w:r w:rsidRPr="001772A0">
        <w:rPr>
          <w:rFonts w:ascii="Times New Roman" w:eastAsia="Times New Roman" w:hAnsi="Times New Roman"/>
          <w:sz w:val="28"/>
          <w:szCs w:val="28"/>
          <w:lang w:eastAsia="ru-RU"/>
        </w:rPr>
        <w:t>,</w:t>
      </w:r>
      <w:r w:rsidR="00807E34" w:rsidRPr="001772A0">
        <w:rPr>
          <w:rFonts w:ascii="Times New Roman" w:eastAsia="Times New Roman" w:hAnsi="Times New Roman"/>
          <w:sz w:val="28"/>
          <w:szCs w:val="28"/>
          <w:lang w:eastAsia="ru-RU"/>
        </w:rPr>
        <w:t xml:space="preserve"> </w:t>
      </w:r>
      <w:r w:rsidRPr="001772A0">
        <w:rPr>
          <w:rFonts w:ascii="Times New Roman" w:eastAsia="Times New Roman" w:hAnsi="Times New Roman"/>
          <w:sz w:val="28"/>
          <w:szCs w:val="28"/>
          <w:lang w:eastAsia="ru-RU"/>
        </w:rPr>
        <w:t xml:space="preserve">использовать потенциал педагогической практики для формирования компонентов </w:t>
      </w:r>
      <w:r w:rsidR="001F4CC2" w:rsidRPr="001772A0">
        <w:rPr>
          <w:rFonts w:ascii="Times New Roman" w:eastAsia="Times New Roman" w:hAnsi="Times New Roman"/>
          <w:sz w:val="28"/>
          <w:szCs w:val="28"/>
          <w:lang w:val="kk-KZ" w:eastAsia="ar-SA"/>
        </w:rPr>
        <w:t>ЭПК в аспекте модернизации общественного сознания</w:t>
      </w:r>
      <w:r w:rsidR="001F4CC2" w:rsidRPr="001772A0">
        <w:rPr>
          <w:rFonts w:ascii="Times New Roman" w:eastAsia="Times New Roman" w:hAnsi="Times New Roman"/>
          <w:sz w:val="28"/>
          <w:szCs w:val="28"/>
          <w:lang w:eastAsia="ar-SA"/>
        </w:rPr>
        <w:t xml:space="preserve"> [1]</w:t>
      </w:r>
      <w:r w:rsidRPr="001772A0">
        <w:rPr>
          <w:rFonts w:ascii="Times New Roman" w:eastAsia="Times New Roman" w:hAnsi="Times New Roman"/>
          <w:sz w:val="28"/>
          <w:szCs w:val="28"/>
          <w:lang w:val="kk-KZ" w:eastAsia="ar-SA"/>
        </w:rPr>
        <w:t>;</w:t>
      </w:r>
    </w:p>
    <w:p w14:paraId="4CA1EEEF" w14:textId="2CE5547D" w:rsidR="00704416" w:rsidRPr="001772A0" w:rsidRDefault="00704416" w:rsidP="001772A0">
      <w:pPr>
        <w:pStyle w:val="ae"/>
        <w:numPr>
          <w:ilvl w:val="0"/>
          <w:numId w:val="10"/>
        </w:numPr>
        <w:tabs>
          <w:tab w:val="left" w:pos="1134"/>
        </w:tabs>
        <w:spacing w:after="0" w:line="240" w:lineRule="auto"/>
        <w:ind w:left="0" w:right="-1" w:firstLine="709"/>
        <w:jc w:val="both"/>
        <w:rPr>
          <w:rFonts w:ascii="Times New Roman" w:eastAsia="Times New Roman" w:hAnsi="Times New Roman"/>
          <w:sz w:val="28"/>
          <w:szCs w:val="28"/>
          <w:lang w:eastAsia="ru-RU"/>
        </w:rPr>
      </w:pPr>
      <w:r w:rsidRPr="001772A0">
        <w:rPr>
          <w:rFonts w:ascii="Times New Roman" w:eastAsia="Times New Roman" w:hAnsi="Times New Roman"/>
          <w:sz w:val="28"/>
          <w:szCs w:val="28"/>
          <w:lang w:eastAsia="ru-RU"/>
        </w:rPr>
        <w:t xml:space="preserve">разработать и </w:t>
      </w:r>
      <w:r w:rsidR="001F4CC2" w:rsidRPr="001772A0">
        <w:rPr>
          <w:rFonts w:ascii="Times New Roman" w:eastAsia="Times New Roman" w:hAnsi="Times New Roman"/>
          <w:sz w:val="28"/>
          <w:szCs w:val="28"/>
          <w:lang w:eastAsia="ru-RU"/>
        </w:rPr>
        <w:t>внедрить</w:t>
      </w:r>
      <w:r w:rsidRPr="001772A0">
        <w:rPr>
          <w:rFonts w:ascii="Times New Roman" w:eastAsia="Times New Roman" w:hAnsi="Times New Roman"/>
          <w:sz w:val="28"/>
          <w:szCs w:val="28"/>
          <w:lang w:eastAsia="ru-RU"/>
        </w:rPr>
        <w:t xml:space="preserve"> спецкурс «</w:t>
      </w:r>
      <w:r w:rsidRPr="001772A0">
        <w:rPr>
          <w:rFonts w:ascii="Times New Roman" w:eastAsia="Times New Roman" w:hAnsi="Times New Roman"/>
          <w:sz w:val="28"/>
          <w:szCs w:val="28"/>
          <w:lang w:val="en-US" w:eastAsia="ru-RU"/>
        </w:rPr>
        <w:t>Culture</w:t>
      </w:r>
      <w:r w:rsidRPr="001772A0">
        <w:rPr>
          <w:rFonts w:ascii="Times New Roman" w:eastAsia="Times New Roman" w:hAnsi="Times New Roman"/>
          <w:sz w:val="28"/>
          <w:szCs w:val="28"/>
          <w:lang w:eastAsia="ru-RU"/>
        </w:rPr>
        <w:t xml:space="preserve">, </w:t>
      </w:r>
      <w:r w:rsidRPr="001772A0">
        <w:rPr>
          <w:rFonts w:ascii="Times New Roman" w:eastAsia="Times New Roman" w:hAnsi="Times New Roman"/>
          <w:sz w:val="28"/>
          <w:szCs w:val="28"/>
          <w:lang w:val="en-US" w:eastAsia="ru-RU"/>
        </w:rPr>
        <w:t>Traditions</w:t>
      </w:r>
      <w:r w:rsidRPr="001772A0">
        <w:rPr>
          <w:rFonts w:ascii="Times New Roman" w:eastAsia="Times New Roman" w:hAnsi="Times New Roman"/>
          <w:sz w:val="28"/>
          <w:szCs w:val="28"/>
          <w:lang w:eastAsia="ru-RU"/>
        </w:rPr>
        <w:t xml:space="preserve"> </w:t>
      </w:r>
      <w:r w:rsidRPr="001772A0">
        <w:rPr>
          <w:rFonts w:ascii="Times New Roman" w:eastAsia="Times New Roman" w:hAnsi="Times New Roman"/>
          <w:sz w:val="28"/>
          <w:szCs w:val="28"/>
          <w:lang w:val="en-US" w:eastAsia="ru-RU"/>
        </w:rPr>
        <w:t>and</w:t>
      </w:r>
      <w:r w:rsidRPr="001772A0">
        <w:rPr>
          <w:rFonts w:ascii="Times New Roman" w:eastAsia="Times New Roman" w:hAnsi="Times New Roman"/>
          <w:sz w:val="28"/>
          <w:szCs w:val="28"/>
          <w:lang w:eastAsia="ru-RU"/>
        </w:rPr>
        <w:t xml:space="preserve"> </w:t>
      </w:r>
      <w:r w:rsidRPr="001772A0">
        <w:rPr>
          <w:rFonts w:ascii="Times New Roman" w:eastAsia="Times New Roman" w:hAnsi="Times New Roman"/>
          <w:sz w:val="28"/>
          <w:szCs w:val="28"/>
          <w:lang w:val="en-US" w:eastAsia="ru-RU"/>
        </w:rPr>
        <w:t>Customs</w:t>
      </w:r>
      <w:r w:rsidRPr="001772A0">
        <w:rPr>
          <w:rFonts w:ascii="Times New Roman" w:eastAsia="Times New Roman" w:hAnsi="Times New Roman"/>
          <w:sz w:val="28"/>
          <w:szCs w:val="28"/>
          <w:lang w:eastAsia="ru-RU"/>
        </w:rPr>
        <w:t xml:space="preserve"> </w:t>
      </w:r>
      <w:r w:rsidRPr="001772A0">
        <w:rPr>
          <w:rFonts w:ascii="Times New Roman" w:eastAsia="Times New Roman" w:hAnsi="Times New Roman"/>
          <w:sz w:val="28"/>
          <w:szCs w:val="28"/>
          <w:lang w:val="en-US" w:eastAsia="ru-RU"/>
        </w:rPr>
        <w:t>in</w:t>
      </w:r>
      <w:r w:rsidRPr="001772A0">
        <w:rPr>
          <w:rFonts w:ascii="Times New Roman" w:eastAsia="Times New Roman" w:hAnsi="Times New Roman"/>
          <w:sz w:val="28"/>
          <w:szCs w:val="28"/>
          <w:lang w:eastAsia="ru-RU"/>
        </w:rPr>
        <w:t xml:space="preserve"> </w:t>
      </w:r>
      <w:r w:rsidRPr="001772A0">
        <w:rPr>
          <w:rFonts w:ascii="Times New Roman" w:eastAsia="Times New Roman" w:hAnsi="Times New Roman"/>
          <w:sz w:val="28"/>
          <w:szCs w:val="28"/>
          <w:lang w:val="en-US" w:eastAsia="ru-RU"/>
        </w:rPr>
        <w:t>Kazakhstan</w:t>
      </w:r>
      <w:r w:rsidRPr="001772A0">
        <w:rPr>
          <w:rFonts w:ascii="Times New Roman" w:eastAsia="Times New Roman" w:hAnsi="Times New Roman"/>
          <w:sz w:val="28"/>
          <w:szCs w:val="28"/>
          <w:lang w:eastAsia="ru-RU"/>
        </w:rPr>
        <w:t xml:space="preserve"> </w:t>
      </w:r>
      <w:r w:rsidRPr="001772A0">
        <w:rPr>
          <w:rFonts w:ascii="Times New Roman" w:eastAsia="Times New Roman" w:hAnsi="Times New Roman"/>
          <w:sz w:val="28"/>
          <w:szCs w:val="28"/>
          <w:lang w:val="en-US" w:eastAsia="ru-RU"/>
        </w:rPr>
        <w:t>and</w:t>
      </w:r>
      <w:r w:rsidRPr="001772A0">
        <w:rPr>
          <w:rFonts w:ascii="Times New Roman" w:eastAsia="Times New Roman" w:hAnsi="Times New Roman"/>
          <w:sz w:val="28"/>
          <w:szCs w:val="28"/>
          <w:lang w:eastAsia="ru-RU"/>
        </w:rPr>
        <w:t xml:space="preserve"> </w:t>
      </w:r>
      <w:r w:rsidRPr="001772A0">
        <w:rPr>
          <w:rFonts w:ascii="Times New Roman" w:eastAsia="Times New Roman" w:hAnsi="Times New Roman"/>
          <w:sz w:val="28"/>
          <w:szCs w:val="28"/>
          <w:lang w:val="en-US" w:eastAsia="ru-RU"/>
        </w:rPr>
        <w:t>other</w:t>
      </w:r>
      <w:r w:rsidRPr="001772A0">
        <w:rPr>
          <w:rFonts w:ascii="Times New Roman" w:eastAsia="Times New Roman" w:hAnsi="Times New Roman"/>
          <w:sz w:val="28"/>
          <w:szCs w:val="28"/>
          <w:lang w:eastAsia="ru-RU"/>
        </w:rPr>
        <w:t xml:space="preserve"> </w:t>
      </w:r>
      <w:r w:rsidRPr="001772A0">
        <w:rPr>
          <w:rFonts w:ascii="Times New Roman" w:eastAsia="Times New Roman" w:hAnsi="Times New Roman"/>
          <w:sz w:val="28"/>
          <w:szCs w:val="28"/>
          <w:lang w:val="en-US" w:eastAsia="ru-RU"/>
        </w:rPr>
        <w:t>Countries</w:t>
      </w:r>
      <w:r w:rsidRPr="001772A0">
        <w:rPr>
          <w:rFonts w:ascii="Times New Roman" w:eastAsia="Times New Roman" w:hAnsi="Times New Roman"/>
          <w:sz w:val="28"/>
          <w:szCs w:val="28"/>
          <w:lang w:eastAsia="ru-RU"/>
        </w:rPr>
        <w:t xml:space="preserve">» для формирования </w:t>
      </w:r>
      <w:r w:rsidR="001F4CC2" w:rsidRPr="001772A0">
        <w:rPr>
          <w:rFonts w:ascii="Times New Roman" w:eastAsia="Times New Roman" w:hAnsi="Times New Roman"/>
          <w:sz w:val="28"/>
          <w:szCs w:val="28"/>
          <w:lang w:eastAsia="ru-RU"/>
        </w:rPr>
        <w:t xml:space="preserve">ЭПК </w:t>
      </w:r>
      <w:r w:rsidR="001F4CC2" w:rsidRPr="001772A0">
        <w:rPr>
          <w:rFonts w:ascii="Times New Roman" w:eastAsia="Times New Roman" w:hAnsi="Times New Roman"/>
          <w:sz w:val="28"/>
          <w:szCs w:val="28"/>
          <w:lang w:val="kk-KZ" w:eastAsia="ar-SA"/>
        </w:rPr>
        <w:t xml:space="preserve">в аспекте модернизации общественного сознания </w:t>
      </w:r>
      <w:r w:rsidR="001F4CC2" w:rsidRPr="001772A0">
        <w:rPr>
          <w:rFonts w:ascii="Times New Roman" w:eastAsia="Times New Roman" w:hAnsi="Times New Roman"/>
          <w:sz w:val="28"/>
          <w:szCs w:val="28"/>
          <w:lang w:eastAsia="ar-SA"/>
        </w:rPr>
        <w:t>[1]</w:t>
      </w:r>
      <w:r w:rsidRPr="001772A0">
        <w:rPr>
          <w:rFonts w:ascii="Times New Roman" w:eastAsia="Times New Roman" w:hAnsi="Times New Roman"/>
          <w:sz w:val="28"/>
          <w:szCs w:val="28"/>
          <w:lang w:eastAsia="ru-RU"/>
        </w:rPr>
        <w:t>;</w:t>
      </w:r>
    </w:p>
    <w:p w14:paraId="4CA1EEF0" w14:textId="74E71008" w:rsidR="00704416" w:rsidRPr="001772A0" w:rsidRDefault="00704416" w:rsidP="001772A0">
      <w:pPr>
        <w:pStyle w:val="ae"/>
        <w:numPr>
          <w:ilvl w:val="0"/>
          <w:numId w:val="10"/>
        </w:numPr>
        <w:tabs>
          <w:tab w:val="left" w:pos="1134"/>
        </w:tabs>
        <w:spacing w:after="0" w:line="240" w:lineRule="auto"/>
        <w:ind w:left="0" w:right="-1" w:firstLine="709"/>
        <w:jc w:val="both"/>
        <w:rPr>
          <w:rFonts w:ascii="Times New Roman" w:eastAsia="Times New Roman" w:hAnsi="Times New Roman"/>
          <w:sz w:val="28"/>
          <w:szCs w:val="28"/>
          <w:lang w:eastAsia="ru-RU"/>
        </w:rPr>
      </w:pPr>
      <w:r w:rsidRPr="001772A0">
        <w:rPr>
          <w:rFonts w:ascii="Times New Roman" w:eastAsia="Times New Roman" w:hAnsi="Times New Roman"/>
          <w:sz w:val="28"/>
          <w:szCs w:val="28"/>
          <w:lang w:eastAsia="ru-RU"/>
        </w:rPr>
        <w:t>определить психолого-педагогические условия</w:t>
      </w:r>
      <w:r w:rsidR="002E61AC" w:rsidRPr="001772A0">
        <w:rPr>
          <w:rFonts w:ascii="Times New Roman" w:eastAsia="Times New Roman" w:hAnsi="Times New Roman"/>
          <w:sz w:val="28"/>
          <w:szCs w:val="28"/>
          <w:lang w:eastAsia="ru-RU"/>
        </w:rPr>
        <w:t xml:space="preserve"> для </w:t>
      </w:r>
      <w:r w:rsidRPr="001772A0">
        <w:rPr>
          <w:rFonts w:ascii="Times New Roman" w:eastAsia="Times New Roman" w:hAnsi="Times New Roman"/>
          <w:sz w:val="28"/>
          <w:szCs w:val="28"/>
          <w:lang w:eastAsia="ru-RU"/>
        </w:rPr>
        <w:t>формировани</w:t>
      </w:r>
      <w:r w:rsidR="002E61AC" w:rsidRPr="001772A0">
        <w:rPr>
          <w:rFonts w:ascii="Times New Roman" w:eastAsia="Times New Roman" w:hAnsi="Times New Roman"/>
          <w:sz w:val="28"/>
          <w:szCs w:val="28"/>
          <w:lang w:eastAsia="ru-RU"/>
        </w:rPr>
        <w:t>я</w:t>
      </w:r>
      <w:r w:rsidRPr="001772A0">
        <w:rPr>
          <w:rFonts w:ascii="Times New Roman" w:eastAsia="Times New Roman" w:hAnsi="Times New Roman"/>
          <w:sz w:val="28"/>
          <w:szCs w:val="28"/>
          <w:lang w:eastAsia="ru-RU"/>
        </w:rPr>
        <w:t xml:space="preserve"> </w:t>
      </w:r>
      <w:r w:rsidRPr="001772A0">
        <w:rPr>
          <w:rFonts w:ascii="Times New Roman" w:eastAsia="Times New Roman" w:hAnsi="Times New Roman"/>
          <w:sz w:val="28"/>
          <w:szCs w:val="28"/>
          <w:lang w:val="kk-KZ" w:eastAsia="ar-SA"/>
        </w:rPr>
        <w:t>исследуемой компетентности.</w:t>
      </w:r>
    </w:p>
    <w:p w14:paraId="4CA1EEF1" w14:textId="27051D57" w:rsidR="00F351B3" w:rsidRPr="002C1B67" w:rsidRDefault="00F351B3" w:rsidP="00BB364D">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В опытно-</w:t>
      </w:r>
      <w:r w:rsidR="00BD24D8" w:rsidRPr="002C1B67">
        <w:rPr>
          <w:rFonts w:ascii="Times New Roman" w:eastAsia="Times New Roman" w:hAnsi="Times New Roman" w:cs="Times New Roman"/>
          <w:sz w:val="28"/>
          <w:szCs w:val="28"/>
          <w:lang w:eastAsia="ru-RU"/>
        </w:rPr>
        <w:t xml:space="preserve">экспериментальной </w:t>
      </w:r>
      <w:r w:rsidRPr="002C1B67">
        <w:rPr>
          <w:rFonts w:ascii="Times New Roman" w:eastAsia="Times New Roman" w:hAnsi="Times New Roman" w:cs="Times New Roman"/>
          <w:sz w:val="28"/>
          <w:szCs w:val="28"/>
          <w:lang w:eastAsia="ru-RU"/>
        </w:rPr>
        <w:t xml:space="preserve">работе </w:t>
      </w:r>
      <w:r w:rsidR="005D16A8" w:rsidRPr="002C1B67">
        <w:rPr>
          <w:rFonts w:ascii="Times New Roman" w:eastAsia="Times New Roman" w:hAnsi="Times New Roman" w:cs="Times New Roman"/>
          <w:sz w:val="28"/>
          <w:szCs w:val="28"/>
          <w:lang w:eastAsia="ru-RU"/>
        </w:rPr>
        <w:t xml:space="preserve">приняли участие </w:t>
      </w:r>
      <w:r w:rsidR="0094204D" w:rsidRPr="002C1B67">
        <w:rPr>
          <w:rFonts w:ascii="Times New Roman" w:eastAsia="Times New Roman" w:hAnsi="Times New Roman" w:cs="Times New Roman"/>
          <w:sz w:val="28"/>
          <w:szCs w:val="28"/>
          <w:lang w:eastAsia="ru-RU"/>
        </w:rPr>
        <w:t xml:space="preserve">обучающиеся </w:t>
      </w:r>
      <w:r w:rsidRPr="002C1B67">
        <w:rPr>
          <w:rFonts w:ascii="Times New Roman" w:eastAsia="Times New Roman" w:hAnsi="Times New Roman" w:cs="Times New Roman"/>
          <w:sz w:val="28"/>
          <w:szCs w:val="28"/>
          <w:lang w:eastAsia="ru-RU"/>
        </w:rPr>
        <w:t xml:space="preserve">специальности </w:t>
      </w:r>
      <w:r w:rsidRPr="002C1B67">
        <w:rPr>
          <w:rFonts w:ascii="Times New Roman" w:eastAsia="Times New Roman" w:hAnsi="Times New Roman" w:cs="Times New Roman"/>
          <w:bCs/>
          <w:sz w:val="28"/>
          <w:szCs w:val="28"/>
          <w:lang w:eastAsia="ru-RU"/>
        </w:rPr>
        <w:t xml:space="preserve">0111000 «Основное среднее образование» квалификации 0111083 «Учитель иностранного языка» </w:t>
      </w:r>
      <w:r w:rsidRPr="002C1B67">
        <w:rPr>
          <w:rFonts w:ascii="Times New Roman" w:eastAsia="Times New Roman" w:hAnsi="Times New Roman" w:cs="Times New Roman"/>
          <w:sz w:val="28"/>
          <w:szCs w:val="28"/>
          <w:lang w:eastAsia="ru-RU"/>
        </w:rPr>
        <w:t xml:space="preserve">(а в 2021–2022 учебном году </w:t>
      </w:r>
      <w:r w:rsidRPr="002C1B67">
        <w:rPr>
          <w:rFonts w:ascii="Times New Roman" w:eastAsia="Times New Roman" w:hAnsi="Times New Roman" w:cs="Times New Roman"/>
          <w:sz w:val="28"/>
          <w:szCs w:val="28"/>
          <w:lang w:val="kk-KZ" w:eastAsia="ru-RU"/>
        </w:rPr>
        <w:t xml:space="preserve">01140600 «Педагогика и методика преподавания языка и литературы основного среднего образования», квалификации 4S01140605 «Учитель иностранного языка» (2018–2019,  2021–2022 учебный год) </w:t>
      </w:r>
      <w:r w:rsidR="002951AD" w:rsidRPr="002C1B67">
        <w:rPr>
          <w:rFonts w:ascii="Times New Roman" w:eastAsia="Times New Roman" w:hAnsi="Times New Roman" w:cs="Times New Roman"/>
          <w:sz w:val="28"/>
          <w:szCs w:val="28"/>
          <w:lang w:eastAsia="ru-RU"/>
        </w:rPr>
        <w:t>П</w:t>
      </w:r>
      <w:r w:rsidR="00704416" w:rsidRPr="002C1B67">
        <w:rPr>
          <w:rFonts w:ascii="Times New Roman" w:eastAsia="Times New Roman" w:hAnsi="Times New Roman" w:cs="Times New Roman"/>
          <w:sz w:val="28"/>
          <w:szCs w:val="28"/>
          <w:lang w:eastAsia="ru-RU"/>
        </w:rPr>
        <w:t xml:space="preserve">едагогического </w:t>
      </w:r>
      <w:r w:rsidR="002951AD" w:rsidRPr="002C1B67">
        <w:rPr>
          <w:rFonts w:ascii="Times New Roman" w:eastAsia="Times New Roman" w:hAnsi="Times New Roman" w:cs="Times New Roman"/>
          <w:sz w:val="28"/>
          <w:szCs w:val="28"/>
          <w:lang w:eastAsia="ru-RU"/>
        </w:rPr>
        <w:t xml:space="preserve">высшего </w:t>
      </w:r>
      <w:r w:rsidR="00704416" w:rsidRPr="002C1B67">
        <w:rPr>
          <w:rFonts w:ascii="Times New Roman" w:eastAsia="Times New Roman" w:hAnsi="Times New Roman" w:cs="Times New Roman"/>
          <w:sz w:val="28"/>
          <w:szCs w:val="28"/>
          <w:lang w:eastAsia="ru-RU"/>
        </w:rPr>
        <w:t xml:space="preserve">колледжа </w:t>
      </w:r>
      <w:r w:rsidRPr="002C1B67">
        <w:rPr>
          <w:rFonts w:ascii="Times New Roman" w:eastAsia="Times New Roman" w:hAnsi="Times New Roman" w:cs="Times New Roman"/>
          <w:sz w:val="28"/>
          <w:szCs w:val="28"/>
          <w:lang w:eastAsia="ru-RU"/>
        </w:rPr>
        <w:t>имени Б.</w:t>
      </w:r>
      <w:r w:rsidR="001772A0">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Ахметова (г. Павлодар, Казахстан).</w:t>
      </w:r>
      <w:r w:rsidRPr="002C1B67">
        <w:rPr>
          <w:rFonts w:ascii="Times New Roman" w:eastAsia="Times New Roman" w:hAnsi="Times New Roman" w:cs="Times New Roman"/>
          <w:sz w:val="28"/>
          <w:szCs w:val="28"/>
          <w:lang w:val="kk-KZ" w:eastAsia="ru-RU"/>
        </w:rPr>
        <w:t xml:space="preserve"> </w:t>
      </w:r>
    </w:p>
    <w:p w14:paraId="4CA1EEF2" w14:textId="1141136A" w:rsidR="00F351B3" w:rsidRPr="002C1B67" w:rsidRDefault="002A5C60" w:rsidP="00BB364D">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Цель первого вводного э</w:t>
      </w:r>
      <w:r w:rsidR="00F351B3" w:rsidRPr="002C1B67">
        <w:rPr>
          <w:rFonts w:ascii="Times New Roman" w:eastAsia="Times New Roman" w:hAnsi="Times New Roman" w:cs="Times New Roman"/>
          <w:sz w:val="28"/>
          <w:szCs w:val="28"/>
          <w:lang w:eastAsia="ru-RU"/>
        </w:rPr>
        <w:t>тап</w:t>
      </w:r>
      <w:r w:rsidRPr="002C1B67">
        <w:rPr>
          <w:rFonts w:ascii="Times New Roman" w:eastAsia="Times New Roman" w:hAnsi="Times New Roman" w:cs="Times New Roman"/>
          <w:sz w:val="28"/>
          <w:szCs w:val="28"/>
          <w:lang w:eastAsia="ru-RU"/>
        </w:rPr>
        <w:t>а</w:t>
      </w:r>
      <w:r w:rsidR="00F351B3" w:rsidRPr="002C1B67">
        <w:rPr>
          <w:rFonts w:ascii="Times New Roman" w:eastAsia="Times New Roman" w:hAnsi="Times New Roman" w:cs="Times New Roman"/>
          <w:sz w:val="28"/>
          <w:szCs w:val="28"/>
          <w:lang w:eastAsia="ru-RU"/>
        </w:rPr>
        <w:t xml:space="preserve"> опытно-</w:t>
      </w:r>
      <w:r w:rsidR="00541EC6" w:rsidRPr="002C1B67">
        <w:rPr>
          <w:rFonts w:ascii="Times New Roman" w:eastAsia="Times New Roman" w:hAnsi="Times New Roman" w:cs="Times New Roman"/>
          <w:sz w:val="28"/>
          <w:szCs w:val="28"/>
          <w:lang w:eastAsia="ru-RU"/>
        </w:rPr>
        <w:t>экспериментальной</w:t>
      </w:r>
      <w:r w:rsidR="00F351B3" w:rsidRPr="002C1B67">
        <w:rPr>
          <w:rFonts w:ascii="Times New Roman" w:eastAsia="Times New Roman" w:hAnsi="Times New Roman" w:cs="Times New Roman"/>
          <w:sz w:val="28"/>
          <w:szCs w:val="28"/>
          <w:lang w:eastAsia="ru-RU"/>
        </w:rPr>
        <w:t xml:space="preserve"> работы</w:t>
      </w:r>
      <w:r w:rsidR="00BA09C6" w:rsidRPr="002C1B67">
        <w:rPr>
          <w:rFonts w:ascii="Times New Roman" w:eastAsia="Times New Roman" w:hAnsi="Times New Roman" w:cs="Times New Roman"/>
          <w:sz w:val="28"/>
          <w:szCs w:val="28"/>
          <w:lang w:eastAsia="ru-RU"/>
        </w:rPr>
        <w:t xml:space="preserve"> </w:t>
      </w:r>
      <w:r w:rsidR="00B90BCD">
        <w:rPr>
          <w:rFonts w:ascii="Times New Roman" w:eastAsia="Times New Roman" w:hAnsi="Times New Roman"/>
          <w:sz w:val="28"/>
          <w:szCs w:val="28"/>
          <w:lang w:eastAsia="ru-RU"/>
        </w:rPr>
        <w:t>–</w:t>
      </w:r>
      <w:r w:rsidR="00541EC6" w:rsidRPr="002C1B67">
        <w:rPr>
          <w:rFonts w:ascii="Times New Roman" w:eastAsia="Times New Roman" w:hAnsi="Times New Roman" w:cs="Times New Roman"/>
          <w:sz w:val="28"/>
          <w:szCs w:val="28"/>
          <w:lang w:eastAsia="ru-RU"/>
        </w:rPr>
        <w:t xml:space="preserve"> с</w:t>
      </w:r>
      <w:r w:rsidR="00F351B3" w:rsidRPr="002C1B67">
        <w:rPr>
          <w:rFonts w:ascii="Times New Roman" w:eastAsia="Times New Roman" w:hAnsi="Times New Roman" w:cs="Times New Roman"/>
          <w:sz w:val="28"/>
          <w:szCs w:val="28"/>
          <w:lang w:eastAsia="ru-RU"/>
        </w:rPr>
        <w:t xml:space="preserve">тановление </w:t>
      </w:r>
      <w:r w:rsidR="00635C9F" w:rsidRPr="002C1B67">
        <w:rPr>
          <w:rFonts w:ascii="Times New Roman" w:eastAsia="Times New Roman" w:hAnsi="Times New Roman" w:cs="Times New Roman"/>
          <w:sz w:val="28"/>
          <w:szCs w:val="28"/>
          <w:lang w:val="kk-KZ" w:eastAsia="ar-SA"/>
        </w:rPr>
        <w:t>ЭПК</w:t>
      </w:r>
      <w:r w:rsidR="00F351B3" w:rsidRPr="002C1B67">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w:t>
      </w:r>
      <w:r w:rsidRPr="002C1B67">
        <w:rPr>
          <w:rFonts w:ascii="Times New Roman" w:eastAsia="Times New Roman" w:hAnsi="Times New Roman" w:cs="Times New Roman"/>
          <w:sz w:val="28"/>
          <w:szCs w:val="28"/>
          <w:lang w:eastAsia="ru-RU"/>
        </w:rPr>
        <w:t>.</w:t>
      </w:r>
      <w:r w:rsidR="00F351B3" w:rsidRPr="002C1B67">
        <w:rPr>
          <w:rFonts w:ascii="Times New Roman" w:eastAsia="Times New Roman" w:hAnsi="Times New Roman" w:cs="Times New Roman"/>
          <w:sz w:val="28"/>
          <w:szCs w:val="28"/>
          <w:lang w:eastAsia="ru-RU"/>
        </w:rPr>
        <w:t xml:space="preserve"> </w:t>
      </w:r>
      <w:r w:rsidR="00720E66" w:rsidRPr="002C1B67">
        <w:rPr>
          <w:rFonts w:ascii="Times New Roman" w:eastAsia="Times New Roman" w:hAnsi="Times New Roman" w:cs="Times New Roman"/>
          <w:sz w:val="28"/>
          <w:szCs w:val="28"/>
          <w:lang w:eastAsia="ru-RU"/>
        </w:rPr>
        <w:t xml:space="preserve">Мы разработали и внедрили </w:t>
      </w:r>
      <w:r w:rsidR="00F351B3" w:rsidRPr="002C1B67">
        <w:rPr>
          <w:rFonts w:ascii="Times New Roman" w:eastAsia="Times New Roman" w:hAnsi="Times New Roman" w:cs="Times New Roman"/>
          <w:sz w:val="28"/>
          <w:szCs w:val="28"/>
          <w:lang w:eastAsia="ru-RU"/>
        </w:rPr>
        <w:t xml:space="preserve">в </w:t>
      </w:r>
      <w:r w:rsidR="00541EC6" w:rsidRPr="002C1B67">
        <w:rPr>
          <w:rFonts w:ascii="Times New Roman" w:eastAsia="Times New Roman" w:hAnsi="Times New Roman" w:cs="Times New Roman"/>
          <w:sz w:val="28"/>
          <w:szCs w:val="28"/>
          <w:lang w:eastAsia="ru-RU"/>
        </w:rPr>
        <w:t xml:space="preserve">образовательный </w:t>
      </w:r>
      <w:r w:rsidR="00F351B3" w:rsidRPr="002C1B67">
        <w:rPr>
          <w:rFonts w:ascii="Times New Roman" w:eastAsia="Times New Roman" w:hAnsi="Times New Roman" w:cs="Times New Roman"/>
          <w:sz w:val="28"/>
          <w:szCs w:val="28"/>
          <w:lang w:eastAsia="ru-RU"/>
        </w:rPr>
        <w:t xml:space="preserve"> процесс </w:t>
      </w:r>
      <w:r w:rsidR="00541EC6" w:rsidRPr="002C1B67">
        <w:rPr>
          <w:rFonts w:ascii="Times New Roman" w:eastAsia="Times New Roman" w:hAnsi="Times New Roman" w:cs="Times New Roman"/>
          <w:sz w:val="28"/>
          <w:szCs w:val="28"/>
          <w:lang w:eastAsia="ru-RU"/>
        </w:rPr>
        <w:t xml:space="preserve">колледжа </w:t>
      </w:r>
      <w:r w:rsidR="00F351B3" w:rsidRPr="002C1B67">
        <w:rPr>
          <w:rFonts w:ascii="Times New Roman" w:eastAsia="Times New Roman" w:hAnsi="Times New Roman" w:cs="Times New Roman"/>
          <w:sz w:val="28"/>
          <w:szCs w:val="28"/>
          <w:lang w:eastAsia="ru-RU"/>
        </w:rPr>
        <w:t>спецкурс</w:t>
      </w:r>
      <w:r w:rsidR="00541EC6"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w:t>
      </w:r>
      <w:r w:rsidR="00F351B3" w:rsidRPr="002C1B67">
        <w:rPr>
          <w:rFonts w:ascii="Times New Roman" w:eastAsia="Times New Roman" w:hAnsi="Times New Roman" w:cs="Times New Roman"/>
          <w:sz w:val="28"/>
          <w:szCs w:val="28"/>
          <w:lang w:val="en-US" w:eastAsia="ru-RU"/>
        </w:rPr>
        <w:t>Culture</w:t>
      </w:r>
      <w:r w:rsidR="00F351B3"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val="en-US" w:eastAsia="ru-RU"/>
        </w:rPr>
        <w:t>Traditions</w:t>
      </w:r>
      <w:r w:rsidR="00F351B3"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val="en-US" w:eastAsia="ru-RU"/>
        </w:rPr>
        <w:t>and</w:t>
      </w:r>
      <w:r w:rsidR="00F351B3"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val="en-US" w:eastAsia="ru-RU"/>
        </w:rPr>
        <w:t>Customs</w:t>
      </w:r>
      <w:r w:rsidR="00F351B3"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val="en-US" w:eastAsia="ru-RU"/>
        </w:rPr>
        <w:t>in</w:t>
      </w:r>
      <w:r w:rsidR="00F351B3"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val="en-US" w:eastAsia="ru-RU"/>
        </w:rPr>
        <w:t>Kazakhstan</w:t>
      </w:r>
      <w:r w:rsidR="00F351B3"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val="en-US" w:eastAsia="ru-RU"/>
        </w:rPr>
        <w:t>and</w:t>
      </w:r>
      <w:r w:rsidR="00F351B3"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val="en-US" w:eastAsia="ru-RU"/>
        </w:rPr>
        <w:t>other</w:t>
      </w:r>
      <w:r w:rsidR="00F351B3"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val="en-US" w:eastAsia="ru-RU"/>
        </w:rPr>
        <w:t>Countries</w:t>
      </w:r>
      <w:r w:rsidR="00F351B3" w:rsidRPr="002C1B67">
        <w:rPr>
          <w:rFonts w:ascii="Times New Roman" w:eastAsia="Times New Roman" w:hAnsi="Times New Roman" w:cs="Times New Roman"/>
          <w:sz w:val="28"/>
          <w:szCs w:val="28"/>
          <w:lang w:eastAsia="ru-RU"/>
        </w:rPr>
        <w:t>»</w:t>
      </w:r>
      <w:r w:rsidR="00541EC6" w:rsidRPr="002C1B67">
        <w:rPr>
          <w:rFonts w:ascii="Times New Roman" w:eastAsia="Times New Roman" w:hAnsi="Times New Roman" w:cs="Times New Roman"/>
          <w:sz w:val="28"/>
          <w:szCs w:val="28"/>
          <w:lang w:eastAsia="ru-RU"/>
        </w:rPr>
        <w:t xml:space="preserve"> (П</w:t>
      </w:r>
      <w:r w:rsidR="00F351B3" w:rsidRPr="002C1B67">
        <w:rPr>
          <w:rFonts w:ascii="Times New Roman" w:eastAsia="Times New Roman" w:hAnsi="Times New Roman" w:cs="Times New Roman"/>
          <w:sz w:val="28"/>
          <w:szCs w:val="28"/>
          <w:lang w:eastAsia="ru-RU"/>
        </w:rPr>
        <w:t>риложени</w:t>
      </w:r>
      <w:r w:rsidR="00541EC6" w:rsidRPr="002C1B67">
        <w:rPr>
          <w:rFonts w:ascii="Times New Roman" w:eastAsia="Times New Roman" w:hAnsi="Times New Roman" w:cs="Times New Roman"/>
          <w:sz w:val="28"/>
          <w:szCs w:val="28"/>
          <w:lang w:eastAsia="ru-RU"/>
        </w:rPr>
        <w:t>е</w:t>
      </w:r>
      <w:r w:rsidR="00F351B3" w:rsidRPr="002C1B67">
        <w:rPr>
          <w:rFonts w:ascii="Times New Roman" w:eastAsia="Times New Roman" w:hAnsi="Times New Roman" w:cs="Times New Roman"/>
          <w:sz w:val="28"/>
          <w:szCs w:val="28"/>
          <w:lang w:eastAsia="ru-RU"/>
        </w:rPr>
        <w:t xml:space="preserve"> </w:t>
      </w:r>
      <w:r w:rsidR="005A5597" w:rsidRPr="002C1B67">
        <w:rPr>
          <w:rFonts w:ascii="Times New Roman" w:eastAsia="Times New Roman" w:hAnsi="Times New Roman" w:cs="Times New Roman"/>
          <w:sz w:val="28"/>
          <w:szCs w:val="28"/>
          <w:lang w:eastAsia="ru-RU"/>
        </w:rPr>
        <w:t>Д</w:t>
      </w:r>
      <w:r w:rsidR="00541EC6" w:rsidRPr="002C1B67">
        <w:rPr>
          <w:rFonts w:ascii="Times New Roman" w:eastAsia="Times New Roman" w:hAnsi="Times New Roman" w:cs="Times New Roman"/>
          <w:sz w:val="28"/>
          <w:szCs w:val="28"/>
          <w:lang w:eastAsia="ru-RU"/>
        </w:rPr>
        <w:t>)</w:t>
      </w:r>
      <w:r w:rsidR="001F4CC2" w:rsidRPr="002C1B67">
        <w:rPr>
          <w:rFonts w:ascii="Times New Roman" w:eastAsia="Times New Roman" w:hAnsi="Times New Roman" w:cs="Times New Roman"/>
          <w:sz w:val="28"/>
          <w:szCs w:val="28"/>
          <w:lang w:eastAsia="ru-RU"/>
        </w:rPr>
        <w:t xml:space="preserve"> [1]</w:t>
      </w:r>
      <w:r w:rsidR="00F351B3" w:rsidRPr="002C1B67">
        <w:rPr>
          <w:rFonts w:ascii="Times New Roman" w:eastAsia="Times New Roman" w:hAnsi="Times New Roman" w:cs="Times New Roman"/>
          <w:sz w:val="28"/>
          <w:szCs w:val="28"/>
          <w:lang w:eastAsia="ru-RU"/>
        </w:rPr>
        <w:t xml:space="preserve">. </w:t>
      </w:r>
    </w:p>
    <w:p w14:paraId="4CA1EEF3" w14:textId="6E5424B1" w:rsidR="00541EC6" w:rsidRPr="002C1B67" w:rsidRDefault="00541EC6" w:rsidP="00BB364D">
      <w:pPr>
        <w:spacing w:after="0" w:line="240" w:lineRule="auto"/>
        <w:ind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В начале курса было сделано краткое вступление о том, что в настоящее время этническое возрождение – одна из основных черт человечества; о том, что даже глубокого знания иностранного языка недостаточно для успешного общения с носителями этого языка. Для успешной и взаимовыгодной коммуникации необходимо знать традиции и обычаи этих культур и иметь практические навыки в межкультурной коммуникации</w:t>
      </w:r>
      <w:r w:rsidR="00DB0F5C" w:rsidRPr="002C1B67">
        <w:rPr>
          <w:rFonts w:ascii="Times New Roman" w:eastAsia="Calibri" w:hAnsi="Times New Roman" w:cs="Times New Roman"/>
          <w:sz w:val="28"/>
          <w:szCs w:val="28"/>
        </w:rPr>
        <w:t>.</w:t>
      </w:r>
    </w:p>
    <w:p w14:paraId="770049A8" w14:textId="1645A6A6" w:rsidR="00490EEE" w:rsidRPr="00490EEE" w:rsidRDefault="00F351B3" w:rsidP="00BB364D">
      <w:pPr>
        <w:widowControl w:val="0"/>
        <w:spacing w:after="0" w:line="240" w:lineRule="auto"/>
        <w:ind w:firstLine="709"/>
        <w:jc w:val="both"/>
        <w:rPr>
          <w:rFonts w:ascii="Times New Roman" w:eastAsia="Times New Roman" w:hAnsi="Times New Roman" w:cs="Times New Roman"/>
          <w:sz w:val="28"/>
          <w:szCs w:val="28"/>
          <w:lang w:eastAsia="ru-RU" w:bidi="ru-RU"/>
        </w:rPr>
      </w:pPr>
      <w:r w:rsidRPr="002C1B67">
        <w:rPr>
          <w:rFonts w:ascii="Times New Roman" w:eastAsia="Calibri" w:hAnsi="Times New Roman" w:cs="Times New Roman"/>
          <w:sz w:val="28"/>
          <w:szCs w:val="28"/>
        </w:rPr>
        <w:t xml:space="preserve">Современный учитель должен </w:t>
      </w:r>
      <w:r w:rsidRPr="002C1B67">
        <w:rPr>
          <w:rFonts w:ascii="Times New Roman" w:eastAsia="Tahoma" w:hAnsi="Times New Roman" w:cs="Times New Roman"/>
          <w:sz w:val="28"/>
          <w:szCs w:val="28"/>
          <w:lang w:eastAsia="ru-RU" w:bidi="ru-RU"/>
        </w:rPr>
        <w:t>обладать необходимыми качествами и навыками проживания и профессиональной деятельности в поликультурном пространстве.</w:t>
      </w:r>
      <w:r w:rsidRPr="002C1B67">
        <w:rPr>
          <w:rFonts w:ascii="Times New Roman" w:eastAsia="Times New Roman" w:hAnsi="Times New Roman" w:cs="Times New Roman"/>
          <w:bCs/>
          <w:sz w:val="28"/>
          <w:szCs w:val="28"/>
          <w:lang w:eastAsia="ru-RU"/>
        </w:rPr>
        <w:t xml:space="preserve"> </w:t>
      </w:r>
    </w:p>
    <w:p w14:paraId="4CA1EEF5" w14:textId="0AEA2C24" w:rsidR="00F351B3" w:rsidRPr="002C1B67" w:rsidRDefault="00F351B3" w:rsidP="00BB364D">
      <w:pPr>
        <w:tabs>
          <w:tab w:val="left" w:pos="567"/>
        </w:tabs>
        <w:spacing w:after="0" w:line="240" w:lineRule="auto"/>
        <w:ind w:right="-1" w:firstLine="709"/>
        <w:jc w:val="both"/>
        <w:rPr>
          <w:rFonts w:ascii="Times New Roman" w:eastAsia="Calibri" w:hAnsi="Times New Roman" w:cs="Times New Roman"/>
          <w:sz w:val="28"/>
          <w:szCs w:val="28"/>
          <w:lang w:val="kk-KZ"/>
        </w:rPr>
      </w:pPr>
      <w:r w:rsidRPr="002C1B67">
        <w:rPr>
          <w:rFonts w:ascii="Times New Roman" w:eastAsia="Calibri" w:hAnsi="Times New Roman" w:cs="Times New Roman"/>
          <w:sz w:val="28"/>
          <w:szCs w:val="28"/>
        </w:rPr>
        <w:t xml:space="preserve">Посредством комплекса </w:t>
      </w:r>
      <w:r w:rsidR="001F4CC2"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rPr>
        <w:t>упражнений, направленного на активное овладение английским языком и развитие навыков критического мышления, студенты подробно знакомятся с традициями и обычаями в Казахстане и англоязычных странах</w:t>
      </w:r>
      <w:r w:rsidR="001F4CC2" w:rsidRPr="002C1B67">
        <w:rPr>
          <w:rFonts w:ascii="Times New Roman" w:eastAsia="Calibri" w:hAnsi="Times New Roman" w:cs="Times New Roman"/>
          <w:sz w:val="28"/>
          <w:szCs w:val="28"/>
        </w:rPr>
        <w:t>» [1]</w:t>
      </w:r>
      <w:r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lang w:val="kk-KZ"/>
        </w:rPr>
        <w:t xml:space="preserve"> </w:t>
      </w:r>
    </w:p>
    <w:p w14:paraId="4CA1EEF6" w14:textId="77777777" w:rsidR="00F351B3" w:rsidRPr="002C1B67" w:rsidRDefault="00F351B3" w:rsidP="00BB364D">
      <w:pPr>
        <w:tabs>
          <w:tab w:val="left" w:pos="567"/>
        </w:tabs>
        <w:spacing w:after="0" w:line="240" w:lineRule="auto"/>
        <w:ind w:right="-1"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lang w:val="kk-KZ"/>
        </w:rPr>
        <w:t>В разделе 1 «Казахстан: общие сведения общественная жизнь, культура, обычаи и традиции, этикет делового общения» н</w:t>
      </w:r>
      <w:r w:rsidRPr="002C1B67">
        <w:rPr>
          <w:rFonts w:ascii="Times New Roman" w:eastAsia="Calibri" w:hAnsi="Times New Roman" w:cs="Times New Roman"/>
          <w:sz w:val="28"/>
          <w:szCs w:val="28"/>
        </w:rPr>
        <w:t xml:space="preserve">аряду с информацией общего характера о стране, обучающиеся знакомятся с казахскими обычаями и традициями, описанными и сгруппированными по темам: казахская культура, деловой </w:t>
      </w:r>
      <w:r w:rsidRPr="002C1B67">
        <w:rPr>
          <w:rFonts w:ascii="Times New Roman" w:eastAsia="Calibri" w:hAnsi="Times New Roman" w:cs="Times New Roman"/>
          <w:sz w:val="28"/>
          <w:szCs w:val="28"/>
          <w:lang w:val="kk-KZ"/>
        </w:rPr>
        <w:t>э</w:t>
      </w:r>
      <w:r w:rsidRPr="002C1B67">
        <w:rPr>
          <w:rFonts w:ascii="Times New Roman" w:eastAsia="Calibri" w:hAnsi="Times New Roman" w:cs="Times New Roman"/>
          <w:sz w:val="28"/>
          <w:szCs w:val="28"/>
        </w:rPr>
        <w:t xml:space="preserve">тикет, </w:t>
      </w:r>
      <w:r w:rsidRPr="002C1B67">
        <w:rPr>
          <w:rFonts w:ascii="Times New Roman" w:eastAsia="Calibri" w:hAnsi="Times New Roman" w:cs="Times New Roman"/>
          <w:sz w:val="28"/>
          <w:szCs w:val="28"/>
          <w:lang w:val="kk-KZ"/>
        </w:rPr>
        <w:t>э</w:t>
      </w:r>
      <w:r w:rsidRPr="002C1B67">
        <w:rPr>
          <w:rFonts w:ascii="Times New Roman" w:eastAsia="Calibri" w:hAnsi="Times New Roman" w:cs="Times New Roman"/>
          <w:sz w:val="28"/>
          <w:szCs w:val="28"/>
        </w:rPr>
        <w:t>тикет приветствия; традиции и обычаи, связанные с приемом гостей, традиционные игры и развлечения, национальная одежда и кухня; с наиболее популярными жанрами устного народного творчества – пословицами и идиомами.</w:t>
      </w:r>
    </w:p>
    <w:p w14:paraId="4CA1EEF7" w14:textId="0892909E" w:rsidR="00F351B3" w:rsidRPr="002C1B67" w:rsidRDefault="00F351B3" w:rsidP="00F351B3">
      <w:pPr>
        <w:spacing w:after="0" w:line="240" w:lineRule="auto"/>
        <w:ind w:right="-1" w:firstLine="709"/>
        <w:jc w:val="both"/>
        <w:rPr>
          <w:rFonts w:ascii="Times New Roman" w:eastAsia="Calibri" w:hAnsi="Times New Roman" w:cs="Times New Roman"/>
          <w:sz w:val="28"/>
          <w:szCs w:val="28"/>
          <w:lang w:bidi="en-US"/>
        </w:rPr>
      </w:pPr>
      <w:r w:rsidRPr="002C1B67">
        <w:rPr>
          <w:rFonts w:ascii="Times New Roman" w:eastAsia="Times New Roman" w:hAnsi="Times New Roman" w:cs="Times New Roman"/>
          <w:sz w:val="28"/>
          <w:szCs w:val="28"/>
          <w:lang w:eastAsia="ru-RU"/>
        </w:rPr>
        <w:t xml:space="preserve">Тексты упражнений, предлагаемые для работы на семинарах студентам, содержат информацию о традициях казахского народа, </w:t>
      </w:r>
      <w:r w:rsidR="00720E66" w:rsidRPr="002C1B67">
        <w:rPr>
          <w:rFonts w:ascii="Times New Roman" w:eastAsia="Times New Roman" w:hAnsi="Times New Roman" w:cs="Times New Roman"/>
          <w:sz w:val="28"/>
          <w:szCs w:val="28"/>
          <w:lang w:eastAsia="ru-RU"/>
        </w:rPr>
        <w:t>которые передаются от старшего поколения к младш</w:t>
      </w:r>
      <w:r w:rsidR="00002B37" w:rsidRPr="002C1B67">
        <w:rPr>
          <w:rFonts w:ascii="Times New Roman" w:eastAsia="Times New Roman" w:hAnsi="Times New Roman" w:cs="Times New Roman"/>
          <w:sz w:val="28"/>
          <w:szCs w:val="28"/>
          <w:lang w:eastAsia="ru-RU"/>
        </w:rPr>
        <w:t>ему</w:t>
      </w:r>
      <w:r w:rsidR="00720E66"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и составляю</w:t>
      </w:r>
      <w:r w:rsidR="00720E66" w:rsidRPr="002C1B67">
        <w:rPr>
          <w:rFonts w:ascii="Times New Roman" w:eastAsia="Times New Roman" w:hAnsi="Times New Roman" w:cs="Times New Roman"/>
          <w:sz w:val="28"/>
          <w:szCs w:val="28"/>
          <w:lang w:eastAsia="ru-RU"/>
        </w:rPr>
        <w:t>т</w:t>
      </w:r>
      <w:r w:rsidRPr="002C1B67">
        <w:rPr>
          <w:rFonts w:ascii="Times New Roman" w:eastAsia="Times New Roman" w:hAnsi="Times New Roman" w:cs="Times New Roman"/>
          <w:sz w:val="28"/>
          <w:szCs w:val="28"/>
          <w:lang w:eastAsia="ru-RU"/>
        </w:rPr>
        <w:t xml:space="preserve"> «основу духовности нации» </w:t>
      </w:r>
      <w:r w:rsidR="00BB364D">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(С.</w:t>
      </w:r>
      <w:r w:rsidR="00BB364D">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Каскабасов). Одни из них непосредственно связаны с жизнью и бытом, </w:t>
      </w:r>
      <w:r w:rsidR="00BD4844" w:rsidRPr="002C1B67">
        <w:rPr>
          <w:rFonts w:ascii="Times New Roman" w:eastAsia="Times New Roman" w:hAnsi="Times New Roman" w:cs="Times New Roman"/>
          <w:sz w:val="28"/>
          <w:szCs w:val="28"/>
          <w:lang w:eastAsia="ru-RU"/>
        </w:rPr>
        <w:t>к примеру</w:t>
      </w:r>
      <w:r w:rsidRPr="002C1B67">
        <w:rPr>
          <w:rFonts w:ascii="Times New Roman" w:eastAsia="Times New Roman" w:hAnsi="Times New Roman" w:cs="Times New Roman"/>
          <w:sz w:val="28"/>
          <w:szCs w:val="28"/>
          <w:lang w:eastAsia="ru-RU"/>
        </w:rPr>
        <w:t>, свадебные обряды</w:t>
      </w:r>
      <w:r w:rsidR="00BD4844" w:rsidRPr="002C1B67">
        <w:rPr>
          <w:rFonts w:ascii="Times New Roman" w:eastAsia="Times New Roman" w:hAnsi="Times New Roman" w:cs="Times New Roman"/>
          <w:sz w:val="28"/>
          <w:szCs w:val="28"/>
          <w:lang w:eastAsia="ru-RU"/>
        </w:rPr>
        <w:t xml:space="preserve">, ритуалы приема гостей и т д. </w:t>
      </w:r>
      <w:r w:rsidRPr="002C1B67">
        <w:rPr>
          <w:rFonts w:ascii="Times New Roman" w:eastAsia="Times New Roman" w:hAnsi="Times New Roman" w:cs="Times New Roman"/>
          <w:sz w:val="28"/>
          <w:szCs w:val="28"/>
          <w:lang w:eastAsia="ru-RU"/>
        </w:rPr>
        <w:t>Другие обычаи представляют собой специальные увеселительные зрелища и игры, отличающиеся массовостью</w:t>
      </w:r>
      <w:r w:rsidR="002951AD" w:rsidRPr="002C1B67">
        <w:rPr>
          <w:rFonts w:ascii="Times New Roman" w:eastAsia="Times New Roman" w:hAnsi="Times New Roman" w:cs="Times New Roman"/>
          <w:sz w:val="28"/>
          <w:szCs w:val="28"/>
          <w:lang w:eastAsia="ru-RU"/>
        </w:rPr>
        <w:t xml:space="preserve"> и </w:t>
      </w:r>
      <w:r w:rsidRPr="002C1B67">
        <w:rPr>
          <w:rFonts w:ascii="Times New Roman" w:eastAsia="Times New Roman" w:hAnsi="Times New Roman" w:cs="Times New Roman"/>
          <w:sz w:val="28"/>
          <w:szCs w:val="28"/>
          <w:lang w:eastAsia="ru-RU"/>
        </w:rPr>
        <w:t>развлекательным характером.</w:t>
      </w:r>
    </w:p>
    <w:p w14:paraId="4CA1EEF8" w14:textId="77777777" w:rsidR="00F351B3" w:rsidRPr="002C1B67" w:rsidRDefault="00F351B3" w:rsidP="00F351B3">
      <w:pPr>
        <w:tabs>
          <w:tab w:val="left" w:pos="567"/>
        </w:tabs>
        <w:spacing w:after="0" w:line="240" w:lineRule="auto"/>
        <w:ind w:right="-1" w:firstLine="709"/>
        <w:jc w:val="both"/>
        <w:rPr>
          <w:rFonts w:ascii="Times New Roman" w:eastAsia="Calibri" w:hAnsi="Times New Roman" w:cs="Times New Roman"/>
          <w:sz w:val="28"/>
          <w:szCs w:val="28"/>
        </w:rPr>
      </w:pPr>
      <w:r w:rsidRPr="002C1B67">
        <w:rPr>
          <w:rFonts w:ascii="Times New Roman" w:eastAsia="Times New Roman" w:hAnsi="Times New Roman" w:cs="Times New Roman"/>
          <w:sz w:val="28"/>
          <w:szCs w:val="28"/>
          <w:lang w:eastAsia="ru-RU" w:bidi="en-US"/>
        </w:rPr>
        <w:t>Как источник этнопедагогики, фольклор помогает обучающимся глубже узнать историю казахского народа, основы народного воспитания. Н</w:t>
      </w:r>
      <w:r w:rsidRPr="002C1B67">
        <w:rPr>
          <w:rFonts w:ascii="Times New Roman" w:eastAsia="Calibri" w:hAnsi="Times New Roman" w:cs="Times New Roman"/>
          <w:sz w:val="28"/>
          <w:szCs w:val="28"/>
        </w:rPr>
        <w:t xml:space="preserve">аиболее популярные жанры устного народного творчества – легенды, сказки, пословицы и поговорки отражают национальное своеобразие казахского народа: его быт, стремление к независимости, любовь к отчей земле, национальные чувства, убеждения, отношение к родному языку, истории. Особенное значение уделено региональной специфике – региональной самобытности родного края. Студентам предлагается для работы материал, посвященный Павлодарской земле, где, вместе с комплексом знаний </w:t>
      </w:r>
      <w:r w:rsidRPr="002C1B67">
        <w:rPr>
          <w:rFonts w:ascii="Times New Roman" w:eastAsia="Times New Roman" w:hAnsi="Times New Roman" w:cs="Times New Roman"/>
          <w:sz w:val="28"/>
          <w:szCs w:val="28"/>
          <w:lang w:eastAsia="ru-RU" w:bidi="ru-RU"/>
        </w:rPr>
        <w:t>об истории, географии, культуре родного края,</w:t>
      </w:r>
      <w:r w:rsidRPr="002C1B67">
        <w:rPr>
          <w:rFonts w:ascii="Times New Roman" w:eastAsia="Calibri" w:hAnsi="Times New Roman" w:cs="Times New Roman"/>
          <w:sz w:val="28"/>
          <w:szCs w:val="28"/>
        </w:rPr>
        <w:t xml:space="preserve"> они знакомятся с наиболее яркими и знаменитыми выходцами из Павлодара и Павлодарской области, которые прославляли свою землю в прошлом и делают это сегодня. </w:t>
      </w:r>
    </w:p>
    <w:p w14:paraId="4CA1EEF9" w14:textId="41C52823" w:rsidR="00F351B3" w:rsidRPr="002C1B67" w:rsidRDefault="00F351B3" w:rsidP="00F351B3">
      <w:pPr>
        <w:tabs>
          <w:tab w:val="left" w:pos="567"/>
        </w:tabs>
        <w:spacing w:after="0" w:line="240" w:lineRule="auto"/>
        <w:ind w:right="-1"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Наряду с терминами межкультурной коммуникации, студенты знакомятся с лексикой, содержащей термины, характеризующие реалии казахской культуры. </w:t>
      </w:r>
    </w:p>
    <w:p w14:paraId="4CA1EEFA" w14:textId="7BF2C9DD" w:rsidR="00F351B3" w:rsidRPr="002C1B67" w:rsidRDefault="00F351B3" w:rsidP="00F351B3">
      <w:pPr>
        <w:autoSpaceDE w:val="0"/>
        <w:autoSpaceDN w:val="0"/>
        <w:adjustRightInd w:val="0"/>
        <w:spacing w:after="0" w:line="240" w:lineRule="auto"/>
        <w:ind w:right="-1"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Далее вводится материал об </w:t>
      </w:r>
      <w:r w:rsidRPr="002C1B67">
        <w:rPr>
          <w:rFonts w:ascii="Times New Roman" w:eastAsia="Times New Roman" w:hAnsi="Times New Roman" w:cs="Times New Roman"/>
          <w:sz w:val="28"/>
          <w:szCs w:val="28"/>
          <w:lang w:eastAsia="ru-RU"/>
        </w:rPr>
        <w:t xml:space="preserve">общественной жизни, </w:t>
      </w:r>
      <w:r w:rsidRPr="002C1B67">
        <w:rPr>
          <w:rFonts w:ascii="Times New Roman" w:eastAsia="Calibri" w:hAnsi="Times New Roman" w:cs="Times New Roman"/>
          <w:sz w:val="28"/>
          <w:szCs w:val="28"/>
          <w:lang w:val="kk-KZ"/>
        </w:rPr>
        <w:t>э</w:t>
      </w:r>
      <w:r w:rsidRPr="002C1B67">
        <w:rPr>
          <w:rFonts w:ascii="Times New Roman" w:eastAsia="Times New Roman" w:hAnsi="Times New Roman" w:cs="Times New Roman"/>
          <w:sz w:val="28"/>
          <w:szCs w:val="28"/>
          <w:lang w:eastAsia="ru-RU"/>
        </w:rPr>
        <w:t xml:space="preserve">тикете делового общения в США и Великобритании, культурные различия. </w:t>
      </w:r>
      <w:r w:rsidRPr="002C1B67">
        <w:rPr>
          <w:rFonts w:ascii="Times New Roman" w:eastAsia="MinionPro-Regular" w:hAnsi="Times New Roman" w:cs="Times New Roman"/>
          <w:sz w:val="28"/>
          <w:szCs w:val="28"/>
        </w:rPr>
        <w:t xml:space="preserve">Разделы </w:t>
      </w:r>
      <w:r w:rsidRPr="002C1B67">
        <w:rPr>
          <w:rFonts w:ascii="Times New Roman" w:eastAsia="Calibri" w:hAnsi="Times New Roman" w:cs="Times New Roman"/>
          <w:sz w:val="28"/>
          <w:szCs w:val="28"/>
          <w:lang w:val="kk-KZ"/>
        </w:rPr>
        <w:t xml:space="preserve">«Великобритания: общие сведения общественная жизнь, культура, обычаи и традиции, этикет деловлго общения» и «США и другие страны мира» </w:t>
      </w:r>
      <w:r w:rsidRPr="002C1B67">
        <w:rPr>
          <w:rFonts w:ascii="Times New Roman" w:eastAsia="Times New Roman" w:hAnsi="Times New Roman" w:cs="Times New Roman"/>
          <w:sz w:val="28"/>
          <w:szCs w:val="28"/>
          <w:lang w:eastAsia="ru-RU"/>
        </w:rPr>
        <w:t>содержат общую информацию</w:t>
      </w:r>
      <w:r w:rsidRPr="002C1B67">
        <w:rPr>
          <w:rFonts w:ascii="Times New Roman" w:eastAsia="Calibri" w:hAnsi="Times New Roman" w:cs="Times New Roman"/>
          <w:sz w:val="28"/>
          <w:szCs w:val="28"/>
          <w:shd w:val="clear" w:color="auto" w:fill="FFFFFF"/>
          <w:lang w:eastAsia="kk-KZ"/>
        </w:rPr>
        <w:t xml:space="preserve"> </w:t>
      </w:r>
      <w:r w:rsidRPr="002C1B67">
        <w:rPr>
          <w:rFonts w:ascii="Times New Roman" w:eastAsia="Calibri" w:hAnsi="Times New Roman" w:cs="Times New Roman"/>
          <w:sz w:val="28"/>
          <w:szCs w:val="28"/>
        </w:rPr>
        <w:t>об истории, культуре, традициях и поверьях в англоязычных странах</w:t>
      </w:r>
      <w:r w:rsidRPr="002C1B67">
        <w:rPr>
          <w:rFonts w:ascii="Times New Roman" w:eastAsia="Calibri" w:hAnsi="Times New Roman" w:cs="Times New Roman"/>
          <w:sz w:val="28"/>
          <w:szCs w:val="28"/>
          <w:shd w:val="clear" w:color="auto" w:fill="FFFFFF"/>
          <w:lang w:eastAsia="kk-KZ"/>
        </w:rPr>
        <w:t xml:space="preserve">; ставят целью </w:t>
      </w:r>
      <w:r w:rsidRPr="002C1B67">
        <w:rPr>
          <w:rFonts w:ascii="Times New Roman" w:eastAsia="Calibri" w:hAnsi="Times New Roman" w:cs="Times New Roman"/>
          <w:sz w:val="28"/>
          <w:szCs w:val="28"/>
        </w:rPr>
        <w:t>закрепить навыки чтения, понимания, говорения и письма на основе предложенного лингвострановедческого и культурологического материала. Тексты, предлагаемые студентам для чтения</w:t>
      </w:r>
      <w:r w:rsidR="00335B36" w:rsidRPr="002C1B67">
        <w:rPr>
          <w:rFonts w:ascii="Times New Roman" w:eastAsia="Calibri" w:hAnsi="Times New Roman" w:cs="Times New Roman"/>
          <w:sz w:val="28"/>
          <w:szCs w:val="28"/>
        </w:rPr>
        <w:t>,</w:t>
      </w:r>
      <w:r w:rsidRPr="002C1B67">
        <w:rPr>
          <w:rFonts w:ascii="Times New Roman" w:eastAsia="Calibri" w:hAnsi="Times New Roman" w:cs="Times New Roman"/>
          <w:sz w:val="28"/>
          <w:szCs w:val="28"/>
        </w:rPr>
        <w:t xml:space="preserve"> посвящены анализу особенностей коммуникативного поведения представителей этнических общностей коллективистской и индивидуалисткой культур. Комплекс упражнений направлен на активное овладение английским языком и на развитие навыков критического мышления. </w:t>
      </w:r>
    </w:p>
    <w:p w14:paraId="4CA1EEFB" w14:textId="597760EB"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val="kk-KZ" w:eastAsia="ru-RU"/>
        </w:rPr>
      </w:pPr>
      <w:r w:rsidRPr="002C1B67">
        <w:rPr>
          <w:rFonts w:ascii="Times New Roman" w:eastAsia="Calibri" w:hAnsi="Times New Roman" w:cs="Times New Roman"/>
          <w:sz w:val="28"/>
          <w:szCs w:val="28"/>
        </w:rPr>
        <w:t xml:space="preserve">Ряд тем спецкурса посвящен культуре, общественной жизни и этикету делового общения Испании. Данная тематика обусловлена </w:t>
      </w:r>
      <w:r w:rsidRPr="002C1B67">
        <w:rPr>
          <w:rFonts w:ascii="Times New Roman" w:eastAsia="Calibri" w:hAnsi="Times New Roman" w:cs="Times New Roman"/>
          <w:sz w:val="28"/>
          <w:szCs w:val="28"/>
          <w:lang w:val="kk-KZ"/>
        </w:rPr>
        <w:t>сотрудничеством с коллегами из</w:t>
      </w:r>
      <w:r w:rsidRPr="002C1B67">
        <w:rPr>
          <w:rFonts w:ascii="Times New Roman" w:eastAsia="Times New Roman" w:hAnsi="Times New Roman" w:cs="Times New Roman"/>
          <w:sz w:val="28"/>
          <w:szCs w:val="28"/>
          <w:lang w:val="kk-KZ"/>
        </w:rPr>
        <w:t xml:space="preserve"> Университета </w:t>
      </w:r>
      <w:r w:rsidRPr="002C1B67">
        <w:rPr>
          <w:rFonts w:ascii="Times New Roman" w:eastAsia="Times New Roman" w:hAnsi="Times New Roman" w:cs="Times New Roman"/>
          <w:sz w:val="28"/>
          <w:szCs w:val="28"/>
          <w:lang w:val="kk-KZ" w:eastAsia="ru-RU"/>
        </w:rPr>
        <w:t xml:space="preserve">Кастилии Ла Манча (Испания, г. Сьюдад-Реаль) </w:t>
      </w:r>
      <w:r w:rsidRPr="002C1B67">
        <w:rPr>
          <w:rFonts w:ascii="Times New Roman" w:eastAsia="Times New Roman" w:hAnsi="Times New Roman" w:cs="Times New Roman"/>
          <w:sz w:val="28"/>
          <w:szCs w:val="28"/>
          <w:lang w:val="kk-KZ"/>
        </w:rPr>
        <w:t xml:space="preserve">– </w:t>
      </w:r>
      <w:r w:rsidRPr="002C1B67">
        <w:rPr>
          <w:rFonts w:ascii="Times New Roman" w:eastAsia="Calibri" w:hAnsi="Times New Roman" w:cs="Times New Roman"/>
          <w:sz w:val="28"/>
          <w:szCs w:val="28"/>
          <w:lang w:val="kk-KZ"/>
        </w:rPr>
        <w:t xml:space="preserve">университета-партнера, </w:t>
      </w:r>
      <w:r w:rsidRPr="002C1B67">
        <w:rPr>
          <w:rFonts w:ascii="Times New Roman" w:eastAsia="Times New Roman" w:hAnsi="Times New Roman" w:cs="Times New Roman"/>
          <w:sz w:val="28"/>
          <w:szCs w:val="28"/>
          <w:lang w:val="kk-KZ"/>
        </w:rPr>
        <w:t>где мы имели возможность</w:t>
      </w:r>
      <w:r w:rsidRPr="002C1B67">
        <w:rPr>
          <w:rFonts w:ascii="Times New Roman" w:eastAsia="Times New Roman" w:hAnsi="Times New Roman" w:cs="Times New Roman"/>
          <w:sz w:val="28"/>
          <w:szCs w:val="28"/>
          <w:lang w:val="kk-KZ" w:eastAsia="ru-RU"/>
        </w:rPr>
        <w:t xml:space="preserve"> пройти стажировку по программе </w:t>
      </w:r>
      <w:r w:rsidR="0071427E">
        <w:rPr>
          <w:rFonts w:ascii="Times New Roman" w:eastAsia="Times New Roman" w:hAnsi="Times New Roman" w:cs="Times New Roman"/>
          <w:sz w:val="28"/>
          <w:szCs w:val="28"/>
          <w:lang w:val="kk-KZ" w:eastAsia="ru-RU"/>
        </w:rPr>
        <w:t>Э</w:t>
      </w:r>
      <w:r w:rsidRPr="002C1B67">
        <w:rPr>
          <w:rFonts w:ascii="Times New Roman" w:eastAsia="Times New Roman" w:hAnsi="Times New Roman" w:cs="Times New Roman"/>
          <w:sz w:val="28"/>
          <w:szCs w:val="28"/>
          <w:lang w:val="kk-KZ" w:eastAsia="ru-RU"/>
        </w:rPr>
        <w:t>размус КА+ для преподавания английского языка как иностранного на педагогическом факультете по программе «Linguo-cultural and psychological aspects of cross-cultural communication</w:t>
      </w:r>
      <w:r w:rsidR="0083643E" w:rsidRPr="002C1B67">
        <w:rPr>
          <w:rFonts w:ascii="Times New Roman" w:eastAsia="Times New Roman" w:hAnsi="Times New Roman" w:cs="Times New Roman"/>
          <w:sz w:val="28"/>
          <w:szCs w:val="28"/>
          <w:lang w:val="kk-KZ" w:eastAsia="ru-RU"/>
        </w:rPr>
        <w:t xml:space="preserve"> </w:t>
      </w:r>
      <w:r w:rsidR="0083643E" w:rsidRPr="002C1B67">
        <w:rPr>
          <w:rFonts w:ascii="Times New Roman" w:eastAsia="Times New Roman" w:hAnsi="Times New Roman" w:cs="Times New Roman"/>
          <w:sz w:val="28"/>
          <w:szCs w:val="28"/>
          <w:lang w:val="en-US" w:eastAsia="ru-RU"/>
        </w:rPr>
        <w:t>in</w:t>
      </w:r>
      <w:r w:rsidRPr="002C1B67">
        <w:rPr>
          <w:rFonts w:ascii="Times New Roman" w:eastAsia="Times New Roman" w:hAnsi="Times New Roman" w:cs="Times New Roman"/>
          <w:sz w:val="28"/>
          <w:szCs w:val="28"/>
          <w:lang w:val="kk-KZ" w:eastAsia="ru-RU"/>
        </w:rPr>
        <w:t xml:space="preserve"> the process of formation of future specialists’ cross-cultural competence»</w:t>
      </w:r>
      <w:r w:rsidRPr="002C1B67">
        <w:rPr>
          <w:rFonts w:ascii="Times New Roman" w:eastAsia="Times New Roman" w:hAnsi="Times New Roman" w:cs="Times New Roman"/>
          <w:sz w:val="28"/>
          <w:szCs w:val="28"/>
          <w:lang w:val="kk-KZ"/>
        </w:rPr>
        <w:t>. П</w:t>
      </w:r>
      <w:r w:rsidRPr="002C1B67">
        <w:rPr>
          <w:rFonts w:ascii="Times New Roman" w:eastAsia="Times New Roman" w:hAnsi="Times New Roman" w:cs="Times New Roman"/>
          <w:sz w:val="28"/>
          <w:szCs w:val="28"/>
          <w:lang w:eastAsia="ru-RU"/>
        </w:rPr>
        <w:t xml:space="preserve">ериод прохождения стажировки: 21.03.2017–31.03.2017 </w:t>
      </w:r>
      <w:r w:rsidRPr="002C1B67">
        <w:rPr>
          <w:rFonts w:ascii="Times New Roman" w:eastAsia="Times New Roman" w:hAnsi="Times New Roman" w:cs="Times New Roman"/>
          <w:sz w:val="28"/>
          <w:szCs w:val="28"/>
        </w:rPr>
        <w:t xml:space="preserve">(приложение </w:t>
      </w:r>
      <w:r w:rsidR="00203EC6" w:rsidRPr="002C1B67">
        <w:rPr>
          <w:rFonts w:ascii="Times New Roman" w:eastAsia="Times New Roman" w:hAnsi="Times New Roman" w:cs="Times New Roman"/>
          <w:sz w:val="28"/>
          <w:szCs w:val="28"/>
        </w:rPr>
        <w:t>И</w:t>
      </w:r>
      <w:r w:rsidRPr="002C1B67">
        <w:rPr>
          <w:rFonts w:ascii="Times New Roman" w:eastAsia="Times New Roman" w:hAnsi="Times New Roman" w:cs="Times New Roman"/>
          <w:sz w:val="28"/>
          <w:szCs w:val="28"/>
        </w:rPr>
        <w:t>).</w:t>
      </w:r>
      <w:r w:rsidRPr="002C1B67">
        <w:rPr>
          <w:rFonts w:ascii="Times New Roman" w:eastAsia="Times New Roman" w:hAnsi="Times New Roman" w:cs="Times New Roman"/>
          <w:sz w:val="28"/>
          <w:szCs w:val="28"/>
          <w:lang w:eastAsia="ru-RU"/>
        </w:rPr>
        <w:t xml:space="preserve"> В ходе занятий </w:t>
      </w:r>
      <w:r w:rsidRPr="002C1B67">
        <w:rPr>
          <w:rFonts w:ascii="Times New Roman" w:eastAsia="Times New Roman" w:hAnsi="Times New Roman" w:cs="Times New Roman"/>
          <w:sz w:val="28"/>
          <w:szCs w:val="28"/>
          <w:lang w:val="kk-KZ"/>
        </w:rPr>
        <w:t>английского языка ст</w:t>
      </w:r>
      <w:r w:rsidRPr="002C1B67">
        <w:rPr>
          <w:rFonts w:ascii="Times New Roman" w:eastAsia="Times New Roman" w:hAnsi="Times New Roman" w:cs="Times New Roman"/>
          <w:sz w:val="28"/>
          <w:szCs w:val="28"/>
          <w:lang w:val="kk-KZ" w:eastAsia="ru-RU"/>
        </w:rPr>
        <w:t xml:space="preserve">уденты </w:t>
      </w:r>
      <w:r w:rsidRPr="002C1B67">
        <w:rPr>
          <w:rFonts w:ascii="Times New Roman" w:eastAsia="Times New Roman" w:hAnsi="Times New Roman" w:cs="Times New Roman"/>
          <w:sz w:val="28"/>
          <w:szCs w:val="28"/>
          <w:lang w:eastAsia="ru-RU"/>
        </w:rPr>
        <w:t>педагогической специальности</w:t>
      </w:r>
      <w:r w:rsidRPr="002C1B67">
        <w:rPr>
          <w:rFonts w:ascii="Times New Roman" w:eastAsia="Times New Roman" w:hAnsi="Times New Roman" w:cs="Times New Roman"/>
          <w:sz w:val="28"/>
          <w:szCs w:val="28"/>
          <w:lang w:val="kk-KZ"/>
        </w:rPr>
        <w:t xml:space="preserve"> </w:t>
      </w:r>
      <w:r w:rsidRPr="002C1B67">
        <w:rPr>
          <w:rFonts w:ascii="Times New Roman" w:eastAsia="Times New Roman" w:hAnsi="Times New Roman" w:cs="Times New Roman"/>
          <w:sz w:val="28"/>
          <w:szCs w:val="28"/>
          <w:lang w:val="kk-KZ" w:eastAsia="ru-RU"/>
        </w:rPr>
        <w:t xml:space="preserve">вуза-партнера ознакомились с бытом, культурой и традициями Казахстана. </w:t>
      </w:r>
    </w:p>
    <w:p w14:paraId="4CA1EEFC" w14:textId="79C2BF55" w:rsidR="00F351B3" w:rsidRPr="002C1B67" w:rsidRDefault="00F351B3" w:rsidP="00F351B3">
      <w:pPr>
        <w:spacing w:after="0" w:line="240" w:lineRule="auto"/>
        <w:ind w:right="-1"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Упражнения вышеуказанных разделов программы спецкурса отражают представления о коммуникативной культуре представителей англоязычных стран и Испании, которые позволяют будущим </w:t>
      </w:r>
      <w:r w:rsidR="00B5741D" w:rsidRPr="002C1B67">
        <w:rPr>
          <w:rFonts w:ascii="Times New Roman" w:eastAsia="Calibri" w:hAnsi="Times New Roman" w:cs="Times New Roman"/>
          <w:sz w:val="28"/>
          <w:szCs w:val="28"/>
        </w:rPr>
        <w:t>учителям</w:t>
      </w:r>
      <w:r w:rsidRPr="002C1B67">
        <w:rPr>
          <w:rFonts w:ascii="Times New Roman" w:eastAsia="Calibri" w:hAnsi="Times New Roman" w:cs="Times New Roman"/>
          <w:sz w:val="28"/>
          <w:szCs w:val="28"/>
        </w:rPr>
        <w:t xml:space="preserve"> лучше понять носителей других культур, учат адекватному, плодотворному взаимодействию с людьми иных социокультурных групп; формируют готовность обучающихся не только принимать </w:t>
      </w:r>
      <w:r w:rsidR="00BD4844" w:rsidRPr="002C1B67">
        <w:rPr>
          <w:rFonts w:ascii="Times New Roman" w:eastAsia="Calibri" w:hAnsi="Times New Roman" w:cs="Times New Roman"/>
          <w:sz w:val="28"/>
          <w:szCs w:val="28"/>
        </w:rPr>
        <w:t>другую</w:t>
      </w:r>
      <w:r w:rsidRPr="002C1B67">
        <w:rPr>
          <w:rFonts w:ascii="Times New Roman" w:eastAsia="Calibri" w:hAnsi="Times New Roman" w:cs="Times New Roman"/>
          <w:sz w:val="28"/>
          <w:szCs w:val="28"/>
        </w:rPr>
        <w:t xml:space="preserve"> культуру, но и их способность </w:t>
      </w:r>
      <w:r w:rsidR="00BD4844"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 xml:space="preserve">выходить за </w:t>
      </w:r>
      <w:r w:rsidR="002A5C60" w:rsidRPr="002C1B67">
        <w:rPr>
          <w:rFonts w:ascii="Times New Roman" w:eastAsia="Calibri" w:hAnsi="Times New Roman" w:cs="Times New Roman"/>
          <w:sz w:val="28"/>
          <w:szCs w:val="28"/>
        </w:rPr>
        <w:t>рамки собственной</w:t>
      </w:r>
      <w:r w:rsidRPr="002C1B67">
        <w:rPr>
          <w:rFonts w:ascii="Times New Roman" w:eastAsia="Calibri" w:hAnsi="Times New Roman" w:cs="Times New Roman"/>
          <w:sz w:val="28"/>
          <w:szCs w:val="28"/>
        </w:rPr>
        <w:t xml:space="preserve"> культуры </w:t>
      </w:r>
      <w:r w:rsidR="00BD4844" w:rsidRPr="002C1B67">
        <w:rPr>
          <w:rFonts w:ascii="Times New Roman" w:eastAsia="Calibri" w:hAnsi="Times New Roman" w:cs="Times New Roman"/>
          <w:sz w:val="28"/>
          <w:szCs w:val="28"/>
        </w:rPr>
        <w:t>и становиться</w:t>
      </w:r>
      <w:r w:rsidRPr="002C1B67">
        <w:rPr>
          <w:rFonts w:ascii="Times New Roman" w:eastAsia="Calibri" w:hAnsi="Times New Roman" w:cs="Times New Roman"/>
          <w:sz w:val="28"/>
          <w:szCs w:val="28"/>
        </w:rPr>
        <w:t xml:space="preserve"> медиатор</w:t>
      </w:r>
      <w:r w:rsidR="00BD4844" w:rsidRPr="002C1B67">
        <w:rPr>
          <w:rFonts w:ascii="Times New Roman" w:eastAsia="Calibri" w:hAnsi="Times New Roman" w:cs="Times New Roman"/>
          <w:sz w:val="28"/>
          <w:szCs w:val="28"/>
        </w:rPr>
        <w:t>ом</w:t>
      </w:r>
      <w:r w:rsidRPr="002C1B67">
        <w:rPr>
          <w:rFonts w:ascii="Times New Roman" w:eastAsia="Calibri" w:hAnsi="Times New Roman" w:cs="Times New Roman"/>
          <w:sz w:val="28"/>
          <w:szCs w:val="28"/>
        </w:rPr>
        <w:t xml:space="preserve"> культур, </w:t>
      </w:r>
      <w:r w:rsidR="00BD4844" w:rsidRPr="002C1B67">
        <w:rPr>
          <w:rFonts w:ascii="Times New Roman" w:eastAsia="Calibri" w:hAnsi="Times New Roman" w:cs="Times New Roman"/>
          <w:sz w:val="28"/>
          <w:szCs w:val="28"/>
        </w:rPr>
        <w:t>не утрачивая, однако,</w:t>
      </w:r>
      <w:r w:rsidR="00344391" w:rsidRPr="002C1B67">
        <w:rPr>
          <w:rFonts w:ascii="Times New Roman" w:eastAsia="Calibri" w:hAnsi="Times New Roman" w:cs="Times New Roman"/>
          <w:sz w:val="28"/>
          <w:szCs w:val="28"/>
        </w:rPr>
        <w:t xml:space="preserve"> при этом</w:t>
      </w:r>
      <w:r w:rsidRPr="002C1B67">
        <w:rPr>
          <w:rFonts w:ascii="Times New Roman" w:eastAsia="Calibri" w:hAnsi="Times New Roman" w:cs="Times New Roman"/>
          <w:sz w:val="28"/>
          <w:szCs w:val="28"/>
        </w:rPr>
        <w:t xml:space="preserve"> </w:t>
      </w:r>
      <w:r w:rsidR="00BD4844" w:rsidRPr="002C1B67">
        <w:rPr>
          <w:rFonts w:ascii="Times New Roman" w:eastAsia="Calibri" w:hAnsi="Times New Roman" w:cs="Times New Roman"/>
          <w:sz w:val="28"/>
          <w:szCs w:val="28"/>
        </w:rPr>
        <w:t xml:space="preserve">свою </w:t>
      </w:r>
      <w:r w:rsidRPr="002C1B67">
        <w:rPr>
          <w:rFonts w:ascii="Times New Roman" w:eastAsia="Calibri" w:hAnsi="Times New Roman" w:cs="Times New Roman"/>
          <w:sz w:val="28"/>
          <w:szCs w:val="28"/>
        </w:rPr>
        <w:t>этническ</w:t>
      </w:r>
      <w:r w:rsidR="00541EC6" w:rsidRPr="002C1B67">
        <w:rPr>
          <w:rFonts w:ascii="Times New Roman" w:eastAsia="Calibri" w:hAnsi="Times New Roman" w:cs="Times New Roman"/>
          <w:sz w:val="28"/>
          <w:szCs w:val="28"/>
        </w:rPr>
        <w:t>ую</w:t>
      </w:r>
      <w:r w:rsidRPr="002C1B67">
        <w:rPr>
          <w:rFonts w:ascii="Times New Roman" w:eastAsia="Calibri" w:hAnsi="Times New Roman" w:cs="Times New Roman"/>
          <w:sz w:val="28"/>
          <w:szCs w:val="28"/>
        </w:rPr>
        <w:t xml:space="preserve"> идентичност</w:t>
      </w:r>
      <w:r w:rsidR="00541EC6" w:rsidRPr="002C1B67">
        <w:rPr>
          <w:rFonts w:ascii="Times New Roman" w:eastAsia="Calibri" w:hAnsi="Times New Roman" w:cs="Times New Roman"/>
          <w:sz w:val="28"/>
          <w:szCs w:val="28"/>
        </w:rPr>
        <w:t>ь</w:t>
      </w:r>
      <w:r w:rsidRPr="002C1B67">
        <w:rPr>
          <w:rFonts w:ascii="Times New Roman" w:eastAsia="Calibri" w:hAnsi="Times New Roman" w:cs="Times New Roman"/>
          <w:sz w:val="28"/>
          <w:szCs w:val="28"/>
        </w:rPr>
        <w:t>.</w:t>
      </w:r>
    </w:p>
    <w:p w14:paraId="4CA1EEFD" w14:textId="2A260DB9"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bidi="ru-RU"/>
        </w:rPr>
      </w:pPr>
      <w:r w:rsidRPr="002C1B67">
        <w:rPr>
          <w:rFonts w:ascii="Times New Roman" w:eastAsia="Calibri" w:hAnsi="Times New Roman" w:cs="Times New Roman"/>
          <w:sz w:val="28"/>
          <w:szCs w:val="28"/>
        </w:rPr>
        <w:t>Знакомство с обычаями и традициями дал</w:t>
      </w:r>
      <w:r w:rsidR="00653331" w:rsidRPr="002C1B67">
        <w:rPr>
          <w:rFonts w:ascii="Times New Roman" w:eastAsia="Calibri" w:hAnsi="Times New Roman" w:cs="Times New Roman"/>
          <w:sz w:val="28"/>
          <w:szCs w:val="28"/>
        </w:rPr>
        <w:t>о</w:t>
      </w:r>
      <w:r w:rsidRPr="002C1B67">
        <w:rPr>
          <w:rFonts w:ascii="Times New Roman" w:eastAsia="Calibri" w:hAnsi="Times New Roman" w:cs="Times New Roman"/>
          <w:sz w:val="28"/>
          <w:szCs w:val="28"/>
        </w:rPr>
        <w:t xml:space="preserve"> студентам возможность лучше понимать этнографические и исторические материалы, встречающиеся в произведениях писателей, драматургов, художников. </w:t>
      </w:r>
      <w:r w:rsidRPr="002C1B67">
        <w:rPr>
          <w:rFonts w:ascii="Times New Roman" w:eastAsia="Tahoma" w:hAnsi="Times New Roman" w:cs="Times New Roman"/>
          <w:sz w:val="28"/>
          <w:szCs w:val="28"/>
          <w:lang w:eastAsia="ru-RU" w:bidi="ru-RU"/>
        </w:rPr>
        <w:t xml:space="preserve">Этнокультурная специфика казахского этноса имеет большие возможности в формировании </w:t>
      </w:r>
      <w:r w:rsidR="00653331" w:rsidRPr="002C1B67">
        <w:rPr>
          <w:rFonts w:ascii="Times New Roman" w:eastAsia="Tahoma" w:hAnsi="Times New Roman" w:cs="Times New Roman"/>
          <w:sz w:val="28"/>
          <w:szCs w:val="28"/>
          <w:lang w:eastAsia="ru-RU" w:bidi="ru-RU"/>
        </w:rPr>
        <w:t>национального</w:t>
      </w:r>
      <w:r w:rsidRPr="002C1B67">
        <w:rPr>
          <w:rFonts w:ascii="Times New Roman" w:eastAsia="Tahoma" w:hAnsi="Times New Roman" w:cs="Times New Roman"/>
          <w:sz w:val="28"/>
          <w:szCs w:val="28"/>
          <w:lang w:eastAsia="ru-RU" w:bidi="ru-RU"/>
        </w:rPr>
        <w:t xml:space="preserve"> самосознания и содействует формированию (воспитанию) патриотизма, региональной и межкультурной компетентности, толерантности будущего учителя в условиях </w:t>
      </w:r>
      <w:r w:rsidR="0083643E" w:rsidRPr="002C1B67">
        <w:rPr>
          <w:rFonts w:ascii="Times New Roman" w:eastAsia="Tahoma" w:hAnsi="Times New Roman" w:cs="Times New Roman"/>
          <w:sz w:val="28"/>
          <w:szCs w:val="28"/>
          <w:lang w:eastAsia="ru-RU" w:bidi="ru-RU"/>
        </w:rPr>
        <w:t>модернизации общественного сознания</w:t>
      </w:r>
      <w:r w:rsidRPr="002C1B67">
        <w:rPr>
          <w:rFonts w:ascii="Times New Roman" w:eastAsia="Tahoma" w:hAnsi="Times New Roman" w:cs="Times New Roman"/>
          <w:sz w:val="28"/>
          <w:szCs w:val="28"/>
          <w:lang w:eastAsia="ru-RU" w:bidi="ru-RU"/>
        </w:rPr>
        <w:t xml:space="preserve">. </w:t>
      </w:r>
      <w:r w:rsidRPr="002C1B67">
        <w:rPr>
          <w:rFonts w:ascii="Times New Roman" w:eastAsia="Times New Roman" w:hAnsi="Times New Roman" w:cs="Times New Roman"/>
          <w:sz w:val="28"/>
          <w:szCs w:val="28"/>
          <w:lang w:eastAsia="ru-RU" w:bidi="ru-RU"/>
        </w:rPr>
        <w:t>Прогрессивные традиции и обычаи казахского народа представляют собой эффективное средство воспитания студенческой молодежи в духе осознания ими патриотического (гражданского) долга перед людьми, родным народом, обществом, Родиной. Эти идеи, традиции, обычаи, отобранные</w:t>
      </w:r>
      <w:r w:rsidR="00653331" w:rsidRPr="002C1B67">
        <w:rPr>
          <w:rFonts w:ascii="Times New Roman" w:eastAsia="Times New Roman" w:hAnsi="Times New Roman" w:cs="Times New Roman"/>
          <w:sz w:val="28"/>
          <w:szCs w:val="28"/>
          <w:lang w:eastAsia="ru-RU" w:bidi="ru-RU"/>
        </w:rPr>
        <w:t xml:space="preserve"> и</w:t>
      </w:r>
      <w:r w:rsidRPr="002C1B67">
        <w:rPr>
          <w:rFonts w:ascii="Times New Roman" w:eastAsia="Times New Roman" w:hAnsi="Times New Roman" w:cs="Times New Roman"/>
          <w:sz w:val="28"/>
          <w:szCs w:val="28"/>
          <w:lang w:eastAsia="ru-RU" w:bidi="ru-RU"/>
        </w:rPr>
        <w:t xml:space="preserve"> систематизированные в соответствии с поставленными воспитательными задачами и использованные на занятиях факультатива (спецкурса), а также во внеаудиторной работе, способствуют как формированию ЭПК будущего учителя </w:t>
      </w:r>
      <w:r w:rsidRPr="002C1B67">
        <w:rPr>
          <w:rFonts w:ascii="Times New Roman" w:eastAsia="Times New Roman" w:hAnsi="Times New Roman" w:cs="Times New Roman"/>
          <w:bCs/>
          <w:sz w:val="28"/>
          <w:szCs w:val="28"/>
          <w:lang w:eastAsia="ru-RU" w:bidi="ru-RU"/>
        </w:rPr>
        <w:t>в аспекте модернизации общественного сознания</w:t>
      </w:r>
      <w:r w:rsidRPr="002C1B67">
        <w:rPr>
          <w:rFonts w:ascii="Times New Roman" w:eastAsia="Times New Roman" w:hAnsi="Times New Roman" w:cs="Times New Roman"/>
          <w:sz w:val="28"/>
          <w:szCs w:val="28"/>
          <w:lang w:eastAsia="ru-RU" w:bidi="ru-RU"/>
        </w:rPr>
        <w:t xml:space="preserve">, так и воспитанию качеств поликультурной личности. </w:t>
      </w:r>
    </w:p>
    <w:p w14:paraId="4CA1EEFE" w14:textId="10E941F0"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В ходе изучения спецкурса «</w:t>
      </w:r>
      <w:r w:rsidRPr="002C1B67">
        <w:rPr>
          <w:rFonts w:ascii="Times New Roman" w:eastAsia="Times New Roman" w:hAnsi="Times New Roman" w:cs="Times New Roman"/>
          <w:sz w:val="28"/>
          <w:szCs w:val="28"/>
          <w:lang w:val="en-US" w:eastAsia="ru-RU"/>
        </w:rPr>
        <w:t>Culture</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Traditions</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and</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Customs</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in</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Kazakhstan</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and</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other</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Countries</w:t>
      </w:r>
      <w:r w:rsidRPr="002C1B67">
        <w:rPr>
          <w:rFonts w:ascii="Times New Roman" w:eastAsia="Times New Roman" w:hAnsi="Times New Roman" w:cs="Times New Roman"/>
          <w:sz w:val="28"/>
          <w:szCs w:val="28"/>
          <w:lang w:eastAsia="ru-RU"/>
        </w:rPr>
        <w:t xml:space="preserve">» </w:t>
      </w:r>
      <w:r w:rsidR="0047798D" w:rsidRPr="002C1B67">
        <w:rPr>
          <w:rFonts w:ascii="Times New Roman" w:eastAsia="Times New Roman" w:hAnsi="Times New Roman" w:cs="Times New Roman"/>
          <w:sz w:val="28"/>
          <w:szCs w:val="28"/>
          <w:lang w:eastAsia="ru-RU"/>
        </w:rPr>
        <w:t>обучающиеся выполняли</w:t>
      </w:r>
      <w:r w:rsidRPr="002C1B67">
        <w:rPr>
          <w:rFonts w:ascii="Times New Roman" w:eastAsia="Times New Roman" w:hAnsi="Times New Roman" w:cs="Times New Roman"/>
          <w:sz w:val="28"/>
          <w:szCs w:val="28"/>
          <w:lang w:eastAsia="ru-RU"/>
        </w:rPr>
        <w:t xml:space="preserve"> различны</w:t>
      </w:r>
      <w:r w:rsidR="0047798D" w:rsidRPr="002C1B67">
        <w:rPr>
          <w:rFonts w:ascii="Times New Roman" w:eastAsia="Times New Roman" w:hAnsi="Times New Roman" w:cs="Times New Roman"/>
          <w:sz w:val="28"/>
          <w:szCs w:val="28"/>
          <w:lang w:eastAsia="ru-RU"/>
        </w:rPr>
        <w:t>е</w:t>
      </w:r>
      <w:r w:rsidRPr="002C1B67">
        <w:rPr>
          <w:rFonts w:ascii="Times New Roman" w:eastAsia="Times New Roman" w:hAnsi="Times New Roman" w:cs="Times New Roman"/>
          <w:sz w:val="28"/>
          <w:szCs w:val="28"/>
          <w:lang w:eastAsia="ru-RU"/>
        </w:rPr>
        <w:t xml:space="preserve"> задани</w:t>
      </w:r>
      <w:r w:rsidR="0047798D" w:rsidRPr="002C1B67">
        <w:rPr>
          <w:rFonts w:ascii="Times New Roman" w:eastAsia="Times New Roman" w:hAnsi="Times New Roman" w:cs="Times New Roman"/>
          <w:sz w:val="28"/>
          <w:szCs w:val="28"/>
          <w:lang w:eastAsia="ru-RU"/>
        </w:rPr>
        <w:t>я</w:t>
      </w:r>
      <w:r w:rsidRPr="002C1B67">
        <w:rPr>
          <w:rFonts w:ascii="Times New Roman" w:eastAsia="Times New Roman" w:hAnsi="Times New Roman" w:cs="Times New Roman"/>
          <w:sz w:val="28"/>
          <w:szCs w:val="28"/>
          <w:lang w:eastAsia="ru-RU"/>
        </w:rPr>
        <w:t xml:space="preserve">, </w:t>
      </w:r>
      <w:r w:rsidR="0047798D" w:rsidRPr="002C1B67">
        <w:rPr>
          <w:rFonts w:ascii="Times New Roman" w:eastAsia="Times New Roman" w:hAnsi="Times New Roman" w:cs="Times New Roman"/>
          <w:sz w:val="28"/>
          <w:szCs w:val="28"/>
          <w:lang w:eastAsia="ru-RU"/>
        </w:rPr>
        <w:t>цель которых была узнать</w:t>
      </w:r>
      <w:r w:rsidRPr="002C1B67">
        <w:rPr>
          <w:rFonts w:ascii="Times New Roman" w:eastAsia="Times New Roman" w:hAnsi="Times New Roman" w:cs="Times New Roman"/>
          <w:sz w:val="28"/>
          <w:szCs w:val="28"/>
          <w:lang w:eastAsia="ru-RU"/>
        </w:rPr>
        <w:t xml:space="preserve"> истори</w:t>
      </w:r>
      <w:r w:rsidR="0047798D" w:rsidRPr="002C1B67">
        <w:rPr>
          <w:rFonts w:ascii="Times New Roman" w:eastAsia="Times New Roman" w:hAnsi="Times New Roman" w:cs="Times New Roman"/>
          <w:sz w:val="28"/>
          <w:szCs w:val="28"/>
          <w:lang w:eastAsia="ru-RU"/>
        </w:rPr>
        <w:t>ю</w:t>
      </w:r>
      <w:r w:rsidRPr="002C1B67">
        <w:rPr>
          <w:rFonts w:ascii="Times New Roman" w:eastAsia="Times New Roman" w:hAnsi="Times New Roman" w:cs="Times New Roman"/>
          <w:sz w:val="28"/>
          <w:szCs w:val="28"/>
          <w:lang w:eastAsia="ru-RU"/>
        </w:rPr>
        <w:t>, географи</w:t>
      </w:r>
      <w:r w:rsidR="0047798D" w:rsidRPr="002C1B67">
        <w:rPr>
          <w:rFonts w:ascii="Times New Roman" w:eastAsia="Times New Roman" w:hAnsi="Times New Roman" w:cs="Times New Roman"/>
          <w:sz w:val="28"/>
          <w:szCs w:val="28"/>
          <w:lang w:eastAsia="ru-RU"/>
        </w:rPr>
        <w:t>ю</w:t>
      </w:r>
      <w:r w:rsidRPr="002C1B67">
        <w:rPr>
          <w:rFonts w:ascii="Times New Roman" w:eastAsia="Times New Roman" w:hAnsi="Times New Roman" w:cs="Times New Roman"/>
          <w:sz w:val="28"/>
          <w:szCs w:val="28"/>
          <w:lang w:eastAsia="ru-RU"/>
        </w:rPr>
        <w:t>, культур</w:t>
      </w:r>
      <w:r w:rsidR="0047798D" w:rsidRPr="002C1B67">
        <w:rPr>
          <w:rFonts w:ascii="Times New Roman" w:eastAsia="Times New Roman" w:hAnsi="Times New Roman" w:cs="Times New Roman"/>
          <w:sz w:val="28"/>
          <w:szCs w:val="28"/>
          <w:lang w:eastAsia="ru-RU"/>
        </w:rPr>
        <w:t>у</w:t>
      </w:r>
      <w:r w:rsidRPr="002C1B67">
        <w:rPr>
          <w:rFonts w:ascii="Times New Roman" w:eastAsia="Times New Roman" w:hAnsi="Times New Roman" w:cs="Times New Roman"/>
          <w:sz w:val="28"/>
          <w:szCs w:val="28"/>
          <w:lang w:eastAsia="ru-RU"/>
        </w:rPr>
        <w:t>, традици</w:t>
      </w:r>
      <w:r w:rsidR="0047798D" w:rsidRPr="002C1B67">
        <w:rPr>
          <w:rFonts w:ascii="Times New Roman" w:eastAsia="Times New Roman" w:hAnsi="Times New Roman" w:cs="Times New Roman"/>
          <w:sz w:val="28"/>
          <w:szCs w:val="28"/>
          <w:lang w:eastAsia="ru-RU"/>
        </w:rPr>
        <w:t>и</w:t>
      </w:r>
      <w:r w:rsidRPr="002C1B67">
        <w:rPr>
          <w:rFonts w:ascii="Times New Roman" w:eastAsia="Times New Roman" w:hAnsi="Times New Roman" w:cs="Times New Roman"/>
          <w:sz w:val="28"/>
          <w:szCs w:val="28"/>
          <w:lang w:eastAsia="ru-RU"/>
        </w:rPr>
        <w:t xml:space="preserve"> и обыча</w:t>
      </w:r>
      <w:r w:rsidR="0047798D" w:rsidRPr="002C1B67">
        <w:rPr>
          <w:rFonts w:ascii="Times New Roman" w:eastAsia="Times New Roman" w:hAnsi="Times New Roman" w:cs="Times New Roman"/>
          <w:sz w:val="28"/>
          <w:szCs w:val="28"/>
          <w:lang w:eastAsia="ru-RU"/>
        </w:rPr>
        <w:t>и</w:t>
      </w:r>
      <w:r w:rsidRPr="002C1B67">
        <w:rPr>
          <w:rFonts w:ascii="Times New Roman" w:eastAsia="Times New Roman" w:hAnsi="Times New Roman" w:cs="Times New Roman"/>
          <w:sz w:val="28"/>
          <w:szCs w:val="28"/>
          <w:lang w:eastAsia="ru-RU"/>
        </w:rPr>
        <w:t xml:space="preserve"> Казахстана и англоязычных стран. </w:t>
      </w:r>
    </w:p>
    <w:p w14:paraId="4CA1EEFF" w14:textId="60191280" w:rsidR="00F351B3" w:rsidRPr="002C1B67" w:rsidRDefault="00F351B3" w:rsidP="00F351B3">
      <w:pPr>
        <w:tabs>
          <w:tab w:val="left" w:pos="993"/>
        </w:tabs>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Например, после прочтения текста, содержащ</w:t>
      </w:r>
      <w:r w:rsidR="00335B36" w:rsidRPr="002C1B67">
        <w:rPr>
          <w:rFonts w:ascii="Times New Roman" w:eastAsia="Times New Roman" w:hAnsi="Times New Roman" w:cs="Times New Roman"/>
          <w:sz w:val="28"/>
          <w:szCs w:val="28"/>
          <w:lang w:eastAsia="ru-RU"/>
        </w:rPr>
        <w:t xml:space="preserve">его </w:t>
      </w:r>
      <w:r w:rsidRPr="002C1B67">
        <w:rPr>
          <w:rFonts w:ascii="Times New Roman" w:eastAsia="Times New Roman" w:hAnsi="Times New Roman" w:cs="Times New Roman"/>
          <w:sz w:val="28"/>
          <w:szCs w:val="28"/>
          <w:lang w:eastAsia="ru-RU"/>
        </w:rPr>
        <w:t xml:space="preserve">информацию о казахских традициях, </w:t>
      </w:r>
      <w:r w:rsidRPr="002C1B67">
        <w:rPr>
          <w:rFonts w:ascii="Times New Roman" w:eastAsia="Times New Roman" w:hAnsi="Times New Roman" w:cs="Times New Roman"/>
          <w:sz w:val="28"/>
          <w:szCs w:val="28"/>
          <w:lang w:val="kk-KZ" w:eastAsia="ru-RU"/>
        </w:rPr>
        <w:t>обрядах</w:t>
      </w:r>
      <w:r w:rsidRPr="002C1B67">
        <w:rPr>
          <w:rFonts w:ascii="Times New Roman" w:eastAsia="Times New Roman" w:hAnsi="Times New Roman" w:cs="Times New Roman"/>
          <w:sz w:val="28"/>
          <w:szCs w:val="28"/>
          <w:lang w:eastAsia="ru-RU"/>
        </w:rPr>
        <w:t xml:space="preserve"> и обычаях, студентам предлагается ответить на следующие вопросы: </w:t>
      </w:r>
    </w:p>
    <w:p w14:paraId="4CA1EF00" w14:textId="7777777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sz w:val="28"/>
          <w:szCs w:val="28"/>
          <w:lang w:val="en-US" w:eastAsia="ru-RU"/>
        </w:rPr>
        <w:t xml:space="preserve">1. What do the following words and word-combinations mean? – </w:t>
      </w:r>
      <w:r w:rsidRPr="002C1B67">
        <w:rPr>
          <w:rFonts w:ascii="Times New Roman" w:eastAsia="Times New Roman" w:hAnsi="Times New Roman" w:cs="Times New Roman"/>
          <w:sz w:val="28"/>
          <w:szCs w:val="28"/>
          <w:lang w:eastAsia="ru-RU"/>
        </w:rPr>
        <w:t>Что</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вы</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узнали</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о</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следующих</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традициях</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и</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обычаях</w:t>
      </w:r>
      <w:r w:rsidRPr="002C1B67">
        <w:rPr>
          <w:rFonts w:ascii="Times New Roman" w:eastAsia="Times New Roman" w:hAnsi="Times New Roman" w:cs="Times New Roman"/>
          <w:sz w:val="28"/>
          <w:szCs w:val="28"/>
          <w:lang w:val="en-US" w:eastAsia="ru-RU"/>
        </w:rPr>
        <w:t>?</w:t>
      </w:r>
    </w:p>
    <w:p w14:paraId="4CA1EF01" w14:textId="1AF8B7E6"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bCs/>
          <w:sz w:val="28"/>
          <w:szCs w:val="28"/>
          <w:lang w:val="en-US" w:eastAsia="ru-RU"/>
        </w:rPr>
        <w:t>1) suy</w:t>
      </w:r>
      <w:r w:rsidRPr="002C1B67">
        <w:rPr>
          <w:rFonts w:ascii="Times New Roman" w:eastAsia="Times New Roman" w:hAnsi="Times New Roman" w:cs="Times New Roman"/>
          <w:bCs/>
          <w:sz w:val="28"/>
          <w:szCs w:val="28"/>
          <w:lang w:eastAsia="ru-RU"/>
        </w:rPr>
        <w:t>і</w:t>
      </w:r>
      <w:r w:rsidRPr="002C1B67">
        <w:rPr>
          <w:rFonts w:ascii="Times New Roman" w:eastAsia="Times New Roman" w:hAnsi="Times New Roman" w:cs="Times New Roman"/>
          <w:bCs/>
          <w:sz w:val="28"/>
          <w:szCs w:val="28"/>
          <w:lang w:val="en-US" w:eastAsia="ru-RU"/>
        </w:rPr>
        <w:t>nsh</w:t>
      </w:r>
      <w:r w:rsidRPr="002C1B67">
        <w:rPr>
          <w:rFonts w:ascii="Times New Roman" w:eastAsia="Times New Roman" w:hAnsi="Times New Roman" w:cs="Times New Roman"/>
          <w:bCs/>
          <w:sz w:val="28"/>
          <w:szCs w:val="28"/>
          <w:lang w:eastAsia="ru-RU"/>
        </w:rPr>
        <w:t>і</w:t>
      </w:r>
      <w:r w:rsidRPr="002C1B67">
        <w:rPr>
          <w:rFonts w:ascii="Times New Roman" w:eastAsia="Times New Roman" w:hAnsi="Times New Roman" w:cs="Times New Roman"/>
          <w:bCs/>
          <w:sz w:val="28"/>
          <w:szCs w:val="28"/>
          <w:lang w:val="en-US" w:eastAsia="ru-RU"/>
        </w:rPr>
        <w:t xml:space="preserve"> </w:t>
      </w:r>
      <w:r w:rsidRPr="002C1B67">
        <w:rPr>
          <w:rFonts w:ascii="Times New Roman" w:eastAsia="Times New Roman" w:hAnsi="Times New Roman" w:cs="Times New Roman"/>
          <w:sz w:val="28"/>
          <w:szCs w:val="28"/>
          <w:lang w:val="en-US" w:eastAsia="ru-RU"/>
        </w:rPr>
        <w:t xml:space="preserve">– </w:t>
      </w:r>
      <w:r w:rsidR="002250AA" w:rsidRPr="002C1B67">
        <w:rPr>
          <w:rFonts w:ascii="Times New Roman" w:eastAsia="Times New Roman" w:hAnsi="Times New Roman" w:cs="Times New Roman"/>
          <w:sz w:val="28"/>
          <w:szCs w:val="28"/>
          <w:lang w:val="kk-KZ" w:eastAsia="ru-RU"/>
        </w:rPr>
        <w:t>сүйінши</w:t>
      </w:r>
      <w:r w:rsidRPr="002C1B67">
        <w:rPr>
          <w:rFonts w:ascii="Times New Roman" w:eastAsia="Times New Roman" w:hAnsi="Times New Roman" w:cs="Times New Roman"/>
          <w:sz w:val="28"/>
          <w:szCs w:val="28"/>
          <w:lang w:val="en-US" w:eastAsia="ru-RU"/>
        </w:rPr>
        <w:t xml:space="preserve">; </w:t>
      </w:r>
    </w:p>
    <w:p w14:paraId="4CA1EF02" w14:textId="1EEB6E62"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bCs/>
          <w:sz w:val="28"/>
          <w:szCs w:val="28"/>
          <w:lang w:val="en-US" w:eastAsia="ru-RU"/>
        </w:rPr>
        <w:t xml:space="preserve">2) baygazy – </w:t>
      </w:r>
      <w:r w:rsidRPr="002C1B67">
        <w:rPr>
          <w:rFonts w:ascii="Times New Roman" w:eastAsia="Times New Roman" w:hAnsi="Times New Roman" w:cs="Times New Roman"/>
          <w:bCs/>
          <w:sz w:val="28"/>
          <w:szCs w:val="28"/>
          <w:lang w:eastAsia="ru-RU"/>
        </w:rPr>
        <w:t>бай</w:t>
      </w:r>
      <w:r w:rsidR="002250AA" w:rsidRPr="002C1B67">
        <w:rPr>
          <w:rFonts w:ascii="Times New Roman" w:eastAsia="Times New Roman" w:hAnsi="Times New Roman" w:cs="Times New Roman"/>
          <w:bCs/>
          <w:sz w:val="28"/>
          <w:szCs w:val="28"/>
          <w:lang w:val="kk-KZ" w:eastAsia="ru-RU"/>
        </w:rPr>
        <w:t>ғ</w:t>
      </w:r>
      <w:r w:rsidRPr="002C1B67">
        <w:rPr>
          <w:rFonts w:ascii="Times New Roman" w:eastAsia="Times New Roman" w:hAnsi="Times New Roman" w:cs="Times New Roman"/>
          <w:bCs/>
          <w:sz w:val="28"/>
          <w:szCs w:val="28"/>
          <w:lang w:eastAsia="ru-RU"/>
        </w:rPr>
        <w:t>азы</w:t>
      </w:r>
      <w:r w:rsidRPr="002C1B67">
        <w:rPr>
          <w:rFonts w:ascii="Times New Roman" w:eastAsia="Times New Roman" w:hAnsi="Times New Roman" w:cs="Times New Roman"/>
          <w:bCs/>
          <w:sz w:val="28"/>
          <w:szCs w:val="28"/>
          <w:lang w:val="en-US" w:eastAsia="ru-RU"/>
        </w:rPr>
        <w:t>;</w:t>
      </w:r>
      <w:r w:rsidRPr="002C1B67">
        <w:rPr>
          <w:rFonts w:ascii="Times New Roman" w:eastAsia="Times New Roman" w:hAnsi="Times New Roman" w:cs="Times New Roman"/>
          <w:sz w:val="28"/>
          <w:szCs w:val="28"/>
          <w:lang w:val="en-US" w:eastAsia="ru-RU"/>
        </w:rPr>
        <w:t xml:space="preserve"> </w:t>
      </w:r>
    </w:p>
    <w:p w14:paraId="4CA1EF03" w14:textId="23B1CE95"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bCs/>
          <w:sz w:val="28"/>
          <w:szCs w:val="28"/>
          <w:lang w:val="en-US" w:eastAsia="ru-RU"/>
        </w:rPr>
        <w:t>3) sh</w:t>
      </w:r>
      <w:r w:rsidRPr="002C1B67">
        <w:rPr>
          <w:rFonts w:ascii="Times New Roman" w:eastAsia="Times New Roman" w:hAnsi="Times New Roman" w:cs="Times New Roman"/>
          <w:bCs/>
          <w:sz w:val="28"/>
          <w:szCs w:val="28"/>
          <w:lang w:eastAsia="ru-RU"/>
        </w:rPr>
        <w:t>і</w:t>
      </w:r>
      <w:r w:rsidRPr="002C1B67">
        <w:rPr>
          <w:rFonts w:ascii="Times New Roman" w:eastAsia="Times New Roman" w:hAnsi="Times New Roman" w:cs="Times New Roman"/>
          <w:bCs/>
          <w:sz w:val="28"/>
          <w:szCs w:val="28"/>
          <w:lang w:val="en-US" w:eastAsia="ru-RU"/>
        </w:rPr>
        <w:t xml:space="preserve">ldekhana – </w:t>
      </w:r>
      <w:r w:rsidRPr="002C1B67">
        <w:rPr>
          <w:rFonts w:ascii="Times New Roman" w:eastAsia="Times New Roman" w:hAnsi="Times New Roman" w:cs="Times New Roman"/>
          <w:bCs/>
          <w:sz w:val="28"/>
          <w:szCs w:val="28"/>
          <w:lang w:eastAsia="ru-RU"/>
        </w:rPr>
        <w:t>шилдехана</w:t>
      </w:r>
      <w:r w:rsidRPr="002C1B67">
        <w:rPr>
          <w:rFonts w:ascii="Times New Roman" w:eastAsia="Times New Roman" w:hAnsi="Times New Roman" w:cs="Times New Roman"/>
          <w:bCs/>
          <w:sz w:val="28"/>
          <w:szCs w:val="28"/>
          <w:lang w:val="en-US" w:eastAsia="ru-RU"/>
        </w:rPr>
        <w:t xml:space="preserve">; </w:t>
      </w:r>
    </w:p>
    <w:p w14:paraId="4CA1EF04" w14:textId="127DA15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bCs/>
          <w:sz w:val="28"/>
          <w:szCs w:val="28"/>
          <w:lang w:val="en-US" w:eastAsia="ru-RU"/>
        </w:rPr>
        <w:t>4) bes</w:t>
      </w:r>
      <w:r w:rsidRPr="002C1B67">
        <w:rPr>
          <w:rFonts w:ascii="Times New Roman" w:eastAsia="Times New Roman" w:hAnsi="Times New Roman" w:cs="Times New Roman"/>
          <w:bCs/>
          <w:sz w:val="28"/>
          <w:szCs w:val="28"/>
          <w:lang w:eastAsia="ru-RU"/>
        </w:rPr>
        <w:t>і</w:t>
      </w:r>
      <w:r w:rsidRPr="002C1B67">
        <w:rPr>
          <w:rFonts w:ascii="Times New Roman" w:eastAsia="Times New Roman" w:hAnsi="Times New Roman" w:cs="Times New Roman"/>
          <w:bCs/>
          <w:sz w:val="28"/>
          <w:szCs w:val="28"/>
          <w:lang w:val="en-US" w:eastAsia="ru-RU"/>
        </w:rPr>
        <w:t>kke salu, besik toy</w:t>
      </w:r>
      <w:r w:rsidRPr="002C1B67">
        <w:rPr>
          <w:rFonts w:ascii="Times New Roman" w:eastAsia="Times New Roman" w:hAnsi="Times New Roman" w:cs="Times New Roman"/>
          <w:sz w:val="28"/>
          <w:szCs w:val="28"/>
          <w:lang w:val="en-US" w:eastAsia="ru-RU"/>
        </w:rPr>
        <w:t xml:space="preserve"> – </w:t>
      </w:r>
      <w:r w:rsidRPr="002C1B67">
        <w:rPr>
          <w:rFonts w:ascii="Times New Roman" w:eastAsia="Times New Roman" w:hAnsi="Times New Roman" w:cs="Times New Roman"/>
          <w:sz w:val="28"/>
          <w:szCs w:val="28"/>
          <w:lang w:eastAsia="ru-RU"/>
        </w:rPr>
        <w:t>бес</w:t>
      </w:r>
      <w:r w:rsidR="00CC49C1" w:rsidRPr="002C1B67">
        <w:rPr>
          <w:rFonts w:ascii="Times New Roman" w:eastAsia="Times New Roman" w:hAnsi="Times New Roman" w:cs="Times New Roman"/>
          <w:sz w:val="28"/>
          <w:szCs w:val="28"/>
          <w:lang w:val="kk-KZ" w:eastAsia="ru-RU"/>
        </w:rPr>
        <w:t>і</w:t>
      </w:r>
      <w:r w:rsidRPr="002C1B67">
        <w:rPr>
          <w:rFonts w:ascii="Times New Roman" w:eastAsia="Times New Roman" w:hAnsi="Times New Roman" w:cs="Times New Roman"/>
          <w:sz w:val="28"/>
          <w:szCs w:val="28"/>
          <w:lang w:eastAsia="ru-RU"/>
        </w:rPr>
        <w:t>к</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той</w:t>
      </w:r>
      <w:r w:rsidRPr="002C1B67">
        <w:rPr>
          <w:rFonts w:ascii="Times New Roman" w:eastAsia="Times New Roman" w:hAnsi="Times New Roman" w:cs="Times New Roman"/>
          <w:sz w:val="28"/>
          <w:szCs w:val="28"/>
          <w:lang w:val="en-US" w:eastAsia="ru-RU"/>
        </w:rPr>
        <w:t xml:space="preserve">; </w:t>
      </w:r>
    </w:p>
    <w:p w14:paraId="4CA1EF05" w14:textId="10C9AB00"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bCs/>
          <w:sz w:val="28"/>
          <w:szCs w:val="28"/>
          <w:lang w:val="en-US" w:eastAsia="ru-RU"/>
        </w:rPr>
        <w:t>5) kyrkynan shygaru</w:t>
      </w:r>
      <w:r w:rsidRPr="002C1B67">
        <w:rPr>
          <w:rFonts w:ascii="Times New Roman" w:eastAsia="Times New Roman" w:hAnsi="Times New Roman" w:cs="Times New Roman"/>
          <w:sz w:val="28"/>
          <w:szCs w:val="28"/>
          <w:lang w:val="en-US" w:eastAsia="ru-RU"/>
        </w:rPr>
        <w:t xml:space="preserve"> – </w:t>
      </w:r>
      <w:r w:rsidR="002250AA" w:rsidRPr="002C1B67">
        <w:rPr>
          <w:rFonts w:ascii="Times New Roman" w:eastAsia="Times New Roman" w:hAnsi="Times New Roman" w:cs="Times New Roman"/>
          <w:sz w:val="28"/>
          <w:szCs w:val="28"/>
          <w:lang w:val="kk-KZ" w:eastAsia="ru-RU"/>
        </w:rPr>
        <w:t>қ</w:t>
      </w:r>
      <w:r w:rsidR="004F4998" w:rsidRPr="002C1B67">
        <w:rPr>
          <w:rFonts w:ascii="Times New Roman" w:eastAsia="Times New Roman" w:hAnsi="Times New Roman" w:cs="Times New Roman"/>
          <w:sz w:val="28"/>
          <w:szCs w:val="28"/>
          <w:lang w:eastAsia="ru-RU"/>
        </w:rPr>
        <w:t>ыркына</w:t>
      </w:r>
      <w:r w:rsidR="002250AA" w:rsidRPr="002C1B67">
        <w:rPr>
          <w:rFonts w:ascii="Times New Roman" w:eastAsia="Times New Roman" w:hAnsi="Times New Roman" w:cs="Times New Roman"/>
          <w:sz w:val="28"/>
          <w:szCs w:val="28"/>
          <w:lang w:val="kk-KZ" w:eastAsia="ru-RU"/>
        </w:rPr>
        <w:t>ң</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шы</w:t>
      </w:r>
      <w:r w:rsidR="002250AA" w:rsidRPr="002C1B67">
        <w:rPr>
          <w:rFonts w:ascii="Times New Roman" w:eastAsia="Times New Roman" w:hAnsi="Times New Roman" w:cs="Times New Roman"/>
          <w:sz w:val="28"/>
          <w:szCs w:val="28"/>
          <w:lang w:val="kk-KZ" w:eastAsia="ru-RU"/>
        </w:rPr>
        <w:t>ғ</w:t>
      </w:r>
      <w:r w:rsidRPr="002C1B67">
        <w:rPr>
          <w:rFonts w:ascii="Times New Roman" w:eastAsia="Times New Roman" w:hAnsi="Times New Roman" w:cs="Times New Roman"/>
          <w:sz w:val="28"/>
          <w:szCs w:val="28"/>
          <w:lang w:eastAsia="ru-RU"/>
        </w:rPr>
        <w:t>ару</w:t>
      </w:r>
      <w:r w:rsidRPr="002C1B67">
        <w:rPr>
          <w:rFonts w:ascii="Times New Roman" w:eastAsia="Times New Roman" w:hAnsi="Times New Roman" w:cs="Times New Roman"/>
          <w:sz w:val="28"/>
          <w:szCs w:val="28"/>
          <w:lang w:val="en-US" w:eastAsia="ru-RU"/>
        </w:rPr>
        <w:t xml:space="preserve">; </w:t>
      </w:r>
    </w:p>
    <w:p w14:paraId="4CA1EF06" w14:textId="4DD3BB39"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bCs/>
          <w:sz w:val="28"/>
          <w:szCs w:val="28"/>
          <w:lang w:val="en-US" w:eastAsia="ru-RU"/>
        </w:rPr>
        <w:t>6) tusau kesu</w:t>
      </w:r>
      <w:r w:rsidRPr="002C1B67">
        <w:rPr>
          <w:rFonts w:ascii="Times New Roman" w:eastAsia="Times New Roman" w:hAnsi="Times New Roman" w:cs="Times New Roman"/>
          <w:sz w:val="28"/>
          <w:szCs w:val="28"/>
          <w:lang w:val="en-US" w:eastAsia="ru-RU"/>
        </w:rPr>
        <w:t xml:space="preserve"> – </w:t>
      </w:r>
      <w:r w:rsidRPr="002C1B67">
        <w:rPr>
          <w:rFonts w:ascii="Times New Roman" w:eastAsia="Times New Roman" w:hAnsi="Times New Roman" w:cs="Times New Roman"/>
          <w:sz w:val="28"/>
          <w:szCs w:val="28"/>
          <w:lang w:eastAsia="ru-RU"/>
        </w:rPr>
        <w:t>т</w:t>
      </w:r>
      <w:r w:rsidR="002250AA" w:rsidRPr="002C1B67">
        <w:rPr>
          <w:rFonts w:ascii="Times New Roman" w:eastAsia="Times New Roman" w:hAnsi="Times New Roman" w:cs="Times New Roman"/>
          <w:sz w:val="28"/>
          <w:szCs w:val="28"/>
          <w:lang w:val="kk-KZ" w:eastAsia="ru-RU"/>
        </w:rPr>
        <w:t>ұ</w:t>
      </w:r>
      <w:r w:rsidRPr="002C1B67">
        <w:rPr>
          <w:rFonts w:ascii="Times New Roman" w:eastAsia="Times New Roman" w:hAnsi="Times New Roman" w:cs="Times New Roman"/>
          <w:sz w:val="28"/>
          <w:szCs w:val="28"/>
          <w:lang w:eastAsia="ru-RU"/>
        </w:rPr>
        <w:t>сау</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кес</w:t>
      </w:r>
      <w:r w:rsidR="002250AA" w:rsidRPr="002C1B67">
        <w:rPr>
          <w:rFonts w:ascii="Times New Roman" w:eastAsia="Times New Roman" w:hAnsi="Times New Roman" w:cs="Times New Roman"/>
          <w:sz w:val="28"/>
          <w:szCs w:val="28"/>
          <w:lang w:val="kk-KZ" w:eastAsia="ru-RU"/>
        </w:rPr>
        <w:t>ер</w:t>
      </w:r>
      <w:r w:rsidRPr="002C1B67">
        <w:rPr>
          <w:rFonts w:ascii="Times New Roman" w:eastAsia="Times New Roman" w:hAnsi="Times New Roman" w:cs="Times New Roman"/>
          <w:sz w:val="28"/>
          <w:szCs w:val="28"/>
          <w:lang w:val="en-US" w:eastAsia="ru-RU"/>
        </w:rPr>
        <w:t>.</w:t>
      </w:r>
    </w:p>
    <w:p w14:paraId="4CA1EF07" w14:textId="267CA1B9" w:rsidR="00F351B3" w:rsidRPr="002C1B67" w:rsidRDefault="00F351B3" w:rsidP="00BB364D">
      <w:pPr>
        <w:pStyle w:val="HTML"/>
        <w:ind w:firstLine="709"/>
        <w:jc w:val="both"/>
        <w:rPr>
          <w:rFonts w:ascii="Times New Roman" w:eastAsia="Times New Roman" w:hAnsi="Times New Roman" w:cs="Times New Roman"/>
          <w:sz w:val="28"/>
          <w:szCs w:val="28"/>
          <w:lang w:val="kk-KZ" w:eastAsia="ru-RU"/>
        </w:rPr>
      </w:pPr>
      <w:r w:rsidRPr="002C1B67">
        <w:rPr>
          <w:rFonts w:ascii="Times New Roman" w:eastAsia="Times New Roman" w:hAnsi="Times New Roman" w:cs="Times New Roman"/>
          <w:bCs/>
          <w:sz w:val="28"/>
          <w:szCs w:val="28"/>
          <w:lang w:val="en-US" w:eastAsia="ru-RU"/>
        </w:rPr>
        <w:t>2.</w:t>
      </w:r>
      <w:r w:rsidRPr="002C1B67">
        <w:rPr>
          <w:rFonts w:ascii="Times New Roman" w:eastAsia="Times New Roman" w:hAnsi="Times New Roman" w:cs="Times New Roman"/>
          <w:b/>
          <w:sz w:val="28"/>
          <w:szCs w:val="28"/>
          <w:lang w:val="en-US" w:eastAsia="ru-RU"/>
        </w:rPr>
        <w:t xml:space="preserve"> </w:t>
      </w:r>
      <w:r w:rsidRPr="002C1B67">
        <w:rPr>
          <w:rFonts w:ascii="Times New Roman" w:eastAsia="Times New Roman" w:hAnsi="Times New Roman" w:cs="Times New Roman"/>
          <w:sz w:val="28"/>
          <w:szCs w:val="28"/>
          <w:lang w:val="en-US" w:eastAsia="ru-RU"/>
        </w:rPr>
        <w:t>What have you learned about the ceremonies and rituals related to marriage? Explain what these word and word-combinations mean.</w:t>
      </w:r>
      <w:r w:rsidRPr="002C1B67">
        <w:rPr>
          <w:rFonts w:ascii="Times New Roman" w:eastAsia="Times New Roman" w:hAnsi="Times New Roman" w:cs="Times New Roman"/>
          <w:sz w:val="28"/>
          <w:szCs w:val="28"/>
          <w:lang w:val="kk-KZ" w:eastAsia="ru-RU"/>
        </w:rPr>
        <w:t xml:space="preserve"> </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Что</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вы</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узнали</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о</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свадебных</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ритуалах</w:t>
      </w:r>
      <w:r w:rsidRPr="002C1B67">
        <w:rPr>
          <w:rFonts w:ascii="Times New Roman" w:eastAsia="Times New Roman" w:hAnsi="Times New Roman" w:cs="Times New Roman"/>
          <w:sz w:val="28"/>
          <w:szCs w:val="28"/>
          <w:lang w:val="en-US" w:eastAsia="ru-RU"/>
        </w:rPr>
        <w:t>.</w:t>
      </w:r>
      <w:r w:rsidRPr="002C1B67">
        <w:rPr>
          <w:rFonts w:ascii="Times New Roman" w:eastAsia="Times New Roman" w:hAnsi="Times New Roman" w:cs="Times New Roman"/>
          <w:sz w:val="28"/>
          <w:szCs w:val="28"/>
          <w:lang w:val="kk-KZ" w:eastAsia="ru-RU"/>
        </w:rPr>
        <w:t xml:space="preserve"> Что означают следующие слова и словосочетания:</w:t>
      </w:r>
    </w:p>
    <w:p w14:paraId="4CA1EF08" w14:textId="4D18F7A5"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val="kk-KZ" w:eastAsia="ru-RU"/>
        </w:rPr>
      </w:pPr>
      <w:r w:rsidRPr="002C1B67">
        <w:rPr>
          <w:rFonts w:ascii="Times New Roman" w:eastAsia="Times New Roman" w:hAnsi="Times New Roman" w:cs="Times New Roman"/>
          <w:bCs/>
          <w:sz w:val="28"/>
          <w:szCs w:val="28"/>
          <w:lang w:val="kk-KZ" w:eastAsia="ru-RU"/>
        </w:rPr>
        <w:t xml:space="preserve">1) kudalyk – </w:t>
      </w:r>
      <w:r w:rsidR="00421B8B" w:rsidRPr="002C1B67">
        <w:rPr>
          <w:rFonts w:ascii="Times New Roman" w:eastAsia="Times New Roman" w:hAnsi="Times New Roman" w:cs="Times New Roman"/>
          <w:bCs/>
          <w:sz w:val="28"/>
          <w:szCs w:val="28"/>
          <w:lang w:val="kk-KZ" w:eastAsia="ru-RU"/>
        </w:rPr>
        <w:t>қ</w:t>
      </w:r>
      <w:r w:rsidRPr="002C1B67">
        <w:rPr>
          <w:rFonts w:ascii="Times New Roman" w:eastAsia="Times New Roman" w:hAnsi="Times New Roman" w:cs="Times New Roman"/>
          <w:bCs/>
          <w:sz w:val="28"/>
          <w:szCs w:val="28"/>
          <w:lang w:val="kk-KZ" w:eastAsia="ru-RU"/>
        </w:rPr>
        <w:t>удалы</w:t>
      </w:r>
      <w:r w:rsidR="00421B8B" w:rsidRPr="002C1B67">
        <w:rPr>
          <w:rFonts w:ascii="Times New Roman" w:eastAsia="Times New Roman" w:hAnsi="Times New Roman" w:cs="Times New Roman"/>
          <w:bCs/>
          <w:sz w:val="28"/>
          <w:szCs w:val="28"/>
          <w:lang w:val="kk-KZ" w:eastAsia="ru-RU"/>
        </w:rPr>
        <w:t>қ</w:t>
      </w:r>
      <w:r w:rsidRPr="002C1B67">
        <w:rPr>
          <w:rFonts w:ascii="Times New Roman" w:eastAsia="Times New Roman" w:hAnsi="Times New Roman" w:cs="Times New Roman"/>
          <w:bCs/>
          <w:sz w:val="28"/>
          <w:szCs w:val="28"/>
          <w:lang w:val="kk-KZ" w:eastAsia="ru-RU"/>
        </w:rPr>
        <w:t xml:space="preserve"> ;</w:t>
      </w:r>
    </w:p>
    <w:p w14:paraId="4CA1EF09" w14:textId="6022189F"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val="kk-KZ" w:eastAsia="ru-RU"/>
        </w:rPr>
      </w:pPr>
      <w:r w:rsidRPr="002C1B67">
        <w:rPr>
          <w:rFonts w:ascii="Times New Roman" w:eastAsia="Times New Roman" w:hAnsi="Times New Roman" w:cs="Times New Roman"/>
          <w:sz w:val="28"/>
          <w:szCs w:val="28"/>
          <w:lang w:val="kk-KZ" w:eastAsia="ru-RU"/>
        </w:rPr>
        <w:t xml:space="preserve">2) </w:t>
      </w:r>
      <w:r w:rsidRPr="002C1B67">
        <w:rPr>
          <w:rFonts w:ascii="Times New Roman" w:eastAsia="Times New Roman" w:hAnsi="Times New Roman" w:cs="Times New Roman"/>
          <w:bCs/>
          <w:sz w:val="28"/>
          <w:szCs w:val="28"/>
          <w:lang w:val="kk-KZ" w:eastAsia="ru-RU"/>
        </w:rPr>
        <w:t>kuyruk bauyr</w:t>
      </w:r>
      <w:r w:rsidRPr="002C1B67">
        <w:rPr>
          <w:rFonts w:ascii="Times New Roman" w:eastAsia="Times New Roman" w:hAnsi="Times New Roman" w:cs="Times New Roman"/>
          <w:sz w:val="28"/>
          <w:szCs w:val="28"/>
          <w:lang w:val="kk-KZ" w:eastAsia="ru-RU"/>
        </w:rPr>
        <w:t xml:space="preserve"> – </w:t>
      </w:r>
      <w:r w:rsidR="00421B8B" w:rsidRPr="002C1B67">
        <w:rPr>
          <w:rFonts w:ascii="Times New Roman" w:eastAsia="Times New Roman" w:hAnsi="Times New Roman" w:cs="Times New Roman"/>
          <w:sz w:val="28"/>
          <w:szCs w:val="28"/>
          <w:lang w:val="kk-KZ" w:eastAsia="ru-RU"/>
        </w:rPr>
        <w:t>қ</w:t>
      </w:r>
      <w:r w:rsidRPr="002C1B67">
        <w:rPr>
          <w:rFonts w:ascii="Times New Roman" w:eastAsia="Times New Roman" w:hAnsi="Times New Roman" w:cs="Times New Roman"/>
          <w:sz w:val="28"/>
          <w:szCs w:val="28"/>
          <w:lang w:val="kk-KZ" w:eastAsia="ru-RU"/>
        </w:rPr>
        <w:t>уйры</w:t>
      </w:r>
      <w:r w:rsidR="00421B8B" w:rsidRPr="002C1B67">
        <w:rPr>
          <w:rFonts w:ascii="Times New Roman" w:eastAsia="Times New Roman" w:hAnsi="Times New Roman" w:cs="Times New Roman"/>
          <w:sz w:val="28"/>
          <w:szCs w:val="28"/>
          <w:lang w:val="kk-KZ" w:eastAsia="ru-RU"/>
        </w:rPr>
        <w:t>қ</w:t>
      </w:r>
      <w:r w:rsidRPr="002C1B67">
        <w:rPr>
          <w:rFonts w:ascii="Times New Roman" w:eastAsia="Times New Roman" w:hAnsi="Times New Roman" w:cs="Times New Roman"/>
          <w:sz w:val="28"/>
          <w:szCs w:val="28"/>
          <w:lang w:val="kk-KZ" w:eastAsia="ru-RU"/>
        </w:rPr>
        <w:t xml:space="preserve"> бау</w:t>
      </w:r>
      <w:r w:rsidR="00421B8B" w:rsidRPr="002C1B67">
        <w:rPr>
          <w:rFonts w:ascii="Times New Roman" w:eastAsia="Times New Roman" w:hAnsi="Times New Roman" w:cs="Times New Roman"/>
          <w:sz w:val="28"/>
          <w:szCs w:val="28"/>
          <w:lang w:val="kk-KZ" w:eastAsia="ru-RU"/>
        </w:rPr>
        <w:t>ы</w:t>
      </w:r>
      <w:r w:rsidRPr="002C1B67">
        <w:rPr>
          <w:rFonts w:ascii="Times New Roman" w:eastAsia="Times New Roman" w:hAnsi="Times New Roman" w:cs="Times New Roman"/>
          <w:sz w:val="28"/>
          <w:szCs w:val="28"/>
          <w:lang w:val="kk-KZ" w:eastAsia="ru-RU"/>
        </w:rPr>
        <w:t>р;</w:t>
      </w:r>
    </w:p>
    <w:p w14:paraId="4CA1EF0A" w14:textId="5006A1D2"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bCs/>
          <w:sz w:val="28"/>
          <w:szCs w:val="28"/>
          <w:lang w:val="en-US" w:eastAsia="ru-RU"/>
        </w:rPr>
        <w:t>3) kel</w:t>
      </w:r>
      <w:r w:rsidRPr="002C1B67">
        <w:rPr>
          <w:rFonts w:ascii="Times New Roman" w:eastAsia="Times New Roman" w:hAnsi="Times New Roman" w:cs="Times New Roman"/>
          <w:bCs/>
          <w:sz w:val="28"/>
          <w:szCs w:val="28"/>
          <w:lang w:eastAsia="ru-RU"/>
        </w:rPr>
        <w:t>і</w:t>
      </w:r>
      <w:r w:rsidRPr="002C1B67">
        <w:rPr>
          <w:rFonts w:ascii="Times New Roman" w:eastAsia="Times New Roman" w:hAnsi="Times New Roman" w:cs="Times New Roman"/>
          <w:bCs/>
          <w:sz w:val="28"/>
          <w:szCs w:val="28"/>
          <w:lang w:val="en-US" w:eastAsia="ru-RU"/>
        </w:rPr>
        <w:t>n tus</w:t>
      </w:r>
      <w:r w:rsidRPr="002C1B67">
        <w:rPr>
          <w:rFonts w:ascii="Times New Roman" w:eastAsia="Times New Roman" w:hAnsi="Times New Roman" w:cs="Times New Roman"/>
          <w:bCs/>
          <w:sz w:val="28"/>
          <w:szCs w:val="28"/>
          <w:lang w:eastAsia="ru-RU"/>
        </w:rPr>
        <w:t>і</w:t>
      </w:r>
      <w:r w:rsidRPr="002C1B67">
        <w:rPr>
          <w:rFonts w:ascii="Times New Roman" w:eastAsia="Times New Roman" w:hAnsi="Times New Roman" w:cs="Times New Roman"/>
          <w:bCs/>
          <w:sz w:val="28"/>
          <w:szCs w:val="28"/>
          <w:lang w:val="en-US" w:eastAsia="ru-RU"/>
        </w:rPr>
        <w:t>ru</w:t>
      </w:r>
      <w:r w:rsidRPr="002C1B67">
        <w:rPr>
          <w:rFonts w:ascii="Times New Roman" w:eastAsia="Times New Roman" w:hAnsi="Times New Roman" w:cs="Times New Roman"/>
          <w:sz w:val="28"/>
          <w:szCs w:val="28"/>
          <w:lang w:val="en-US" w:eastAsia="ru-RU"/>
        </w:rPr>
        <w:t xml:space="preserve"> – solemn ceremony of meeting the bride in the groom’s house – </w:t>
      </w:r>
      <w:r w:rsidRPr="002C1B67">
        <w:rPr>
          <w:rFonts w:ascii="Times New Roman" w:eastAsia="Times New Roman" w:hAnsi="Times New Roman" w:cs="Times New Roman"/>
          <w:sz w:val="28"/>
          <w:szCs w:val="28"/>
          <w:lang w:eastAsia="ru-RU"/>
        </w:rPr>
        <w:t>кел</w:t>
      </w:r>
      <w:r w:rsidR="00421B8B" w:rsidRPr="002C1B67">
        <w:rPr>
          <w:rFonts w:ascii="Times New Roman" w:eastAsia="Times New Roman" w:hAnsi="Times New Roman" w:cs="Times New Roman"/>
          <w:sz w:val="28"/>
          <w:szCs w:val="28"/>
          <w:lang w:val="kk-KZ" w:eastAsia="ru-RU"/>
        </w:rPr>
        <w:t>і</w:t>
      </w:r>
      <w:r w:rsidRPr="002C1B67">
        <w:rPr>
          <w:rFonts w:ascii="Times New Roman" w:eastAsia="Times New Roman" w:hAnsi="Times New Roman" w:cs="Times New Roman"/>
          <w:sz w:val="28"/>
          <w:szCs w:val="28"/>
          <w:lang w:eastAsia="ru-RU"/>
        </w:rPr>
        <w:t>н</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т</w:t>
      </w:r>
      <w:r w:rsidR="00421B8B" w:rsidRPr="002C1B67">
        <w:rPr>
          <w:rFonts w:ascii="Times New Roman" w:eastAsia="Times New Roman" w:hAnsi="Times New Roman" w:cs="Times New Roman"/>
          <w:sz w:val="28"/>
          <w:szCs w:val="28"/>
          <w:lang w:val="kk-KZ" w:eastAsia="ru-RU"/>
        </w:rPr>
        <w:t>ү</w:t>
      </w:r>
      <w:r w:rsidRPr="002C1B67">
        <w:rPr>
          <w:rFonts w:ascii="Times New Roman" w:eastAsia="Times New Roman" w:hAnsi="Times New Roman" w:cs="Times New Roman"/>
          <w:sz w:val="28"/>
          <w:szCs w:val="28"/>
          <w:lang w:eastAsia="ru-RU"/>
        </w:rPr>
        <w:t>с</w:t>
      </w:r>
      <w:r w:rsidR="00421B8B" w:rsidRPr="002C1B67">
        <w:rPr>
          <w:rFonts w:ascii="Times New Roman" w:eastAsia="Times New Roman" w:hAnsi="Times New Roman" w:cs="Times New Roman"/>
          <w:sz w:val="28"/>
          <w:szCs w:val="28"/>
          <w:lang w:val="kk-KZ" w:eastAsia="ru-RU"/>
        </w:rPr>
        <w:t>і</w:t>
      </w:r>
      <w:r w:rsidRPr="002C1B67">
        <w:rPr>
          <w:rFonts w:ascii="Times New Roman" w:eastAsia="Times New Roman" w:hAnsi="Times New Roman" w:cs="Times New Roman"/>
          <w:sz w:val="28"/>
          <w:szCs w:val="28"/>
          <w:lang w:eastAsia="ru-RU"/>
        </w:rPr>
        <w:t>ру</w:t>
      </w:r>
      <w:r w:rsidRPr="002C1B67">
        <w:rPr>
          <w:rFonts w:ascii="Times New Roman" w:eastAsia="Times New Roman" w:hAnsi="Times New Roman" w:cs="Times New Roman"/>
          <w:sz w:val="28"/>
          <w:szCs w:val="28"/>
          <w:lang w:val="en-US" w:eastAsia="ru-RU"/>
        </w:rPr>
        <w:t xml:space="preserve">; </w:t>
      </w:r>
    </w:p>
    <w:p w14:paraId="4CA1EF0B" w14:textId="34632EED"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bCs/>
          <w:sz w:val="28"/>
          <w:szCs w:val="28"/>
          <w:lang w:val="en-US" w:eastAsia="ru-RU"/>
        </w:rPr>
        <w:t>4) ashamayga mingizu</w:t>
      </w:r>
      <w:r w:rsidRPr="002C1B67">
        <w:rPr>
          <w:rFonts w:ascii="Times New Roman" w:eastAsia="Times New Roman" w:hAnsi="Times New Roman" w:cs="Times New Roman"/>
          <w:sz w:val="28"/>
          <w:szCs w:val="28"/>
          <w:lang w:val="en-US" w:eastAsia="ru-RU"/>
        </w:rPr>
        <w:t xml:space="preserve"> – </w:t>
      </w:r>
      <w:r w:rsidRPr="002C1B67">
        <w:rPr>
          <w:rFonts w:ascii="Times New Roman" w:eastAsia="Times New Roman" w:hAnsi="Times New Roman" w:cs="Times New Roman"/>
          <w:sz w:val="28"/>
          <w:szCs w:val="28"/>
          <w:lang w:eastAsia="ru-RU"/>
        </w:rPr>
        <w:t>ашамай</w:t>
      </w:r>
      <w:r w:rsidR="006263D5" w:rsidRPr="002C1B67">
        <w:rPr>
          <w:rFonts w:ascii="Times New Roman" w:eastAsia="Times New Roman" w:hAnsi="Times New Roman" w:cs="Times New Roman"/>
          <w:sz w:val="28"/>
          <w:szCs w:val="28"/>
          <w:lang w:val="kk-KZ" w:eastAsia="ru-RU"/>
        </w:rPr>
        <w:t>ғ</w:t>
      </w:r>
      <w:r w:rsidRPr="002C1B67">
        <w:rPr>
          <w:rFonts w:ascii="Times New Roman" w:eastAsia="Times New Roman" w:hAnsi="Times New Roman" w:cs="Times New Roman"/>
          <w:sz w:val="28"/>
          <w:szCs w:val="28"/>
          <w:lang w:eastAsia="ru-RU"/>
        </w:rPr>
        <w:t>а</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м</w:t>
      </w:r>
      <w:r w:rsidR="006263D5" w:rsidRPr="002C1B67">
        <w:rPr>
          <w:rFonts w:ascii="Times New Roman" w:eastAsia="Times New Roman" w:hAnsi="Times New Roman" w:cs="Times New Roman"/>
          <w:sz w:val="28"/>
          <w:szCs w:val="28"/>
          <w:lang w:val="kk-KZ" w:eastAsia="ru-RU"/>
        </w:rPr>
        <w:t>і</w:t>
      </w:r>
      <w:r w:rsidRPr="002C1B67">
        <w:rPr>
          <w:rFonts w:ascii="Times New Roman" w:eastAsia="Times New Roman" w:hAnsi="Times New Roman" w:cs="Times New Roman"/>
          <w:sz w:val="28"/>
          <w:szCs w:val="28"/>
          <w:lang w:eastAsia="ru-RU"/>
        </w:rPr>
        <w:t>нг</w:t>
      </w:r>
      <w:r w:rsidR="006263D5" w:rsidRPr="002C1B67">
        <w:rPr>
          <w:rFonts w:ascii="Times New Roman" w:eastAsia="Times New Roman" w:hAnsi="Times New Roman" w:cs="Times New Roman"/>
          <w:sz w:val="28"/>
          <w:szCs w:val="28"/>
          <w:lang w:val="kk-KZ" w:eastAsia="ru-RU"/>
        </w:rPr>
        <w:t>і</w:t>
      </w:r>
      <w:r w:rsidRPr="002C1B67">
        <w:rPr>
          <w:rFonts w:ascii="Times New Roman" w:eastAsia="Times New Roman" w:hAnsi="Times New Roman" w:cs="Times New Roman"/>
          <w:sz w:val="28"/>
          <w:szCs w:val="28"/>
          <w:lang w:eastAsia="ru-RU"/>
        </w:rPr>
        <w:t>зу</w:t>
      </w:r>
      <w:r w:rsidRPr="002C1B67">
        <w:rPr>
          <w:rFonts w:ascii="Times New Roman" w:eastAsia="Times New Roman" w:hAnsi="Times New Roman" w:cs="Times New Roman"/>
          <w:sz w:val="28"/>
          <w:szCs w:val="28"/>
          <w:lang w:val="en-US" w:eastAsia="ru-RU"/>
        </w:rPr>
        <w:t>;</w:t>
      </w:r>
    </w:p>
    <w:p w14:paraId="4CA1EF0C" w14:textId="533274B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bCs/>
          <w:sz w:val="28"/>
          <w:szCs w:val="28"/>
          <w:lang w:val="en-US" w:eastAsia="ru-RU"/>
        </w:rPr>
        <w:t xml:space="preserve">5) bastangy – </w:t>
      </w:r>
      <w:r w:rsidRPr="002C1B67">
        <w:rPr>
          <w:rFonts w:ascii="Times New Roman" w:eastAsia="Times New Roman" w:hAnsi="Times New Roman" w:cs="Times New Roman"/>
          <w:bCs/>
          <w:sz w:val="28"/>
          <w:szCs w:val="28"/>
          <w:lang w:eastAsia="ru-RU"/>
        </w:rPr>
        <w:t>бастан</w:t>
      </w:r>
      <w:r w:rsidR="006263D5" w:rsidRPr="002C1B67">
        <w:rPr>
          <w:rFonts w:ascii="Times New Roman" w:eastAsia="Times New Roman" w:hAnsi="Times New Roman" w:cs="Times New Roman"/>
          <w:bCs/>
          <w:sz w:val="28"/>
          <w:szCs w:val="28"/>
          <w:lang w:val="kk-KZ" w:eastAsia="ru-RU"/>
        </w:rPr>
        <w:t>ғ</w:t>
      </w:r>
      <w:r w:rsidRPr="002C1B67">
        <w:rPr>
          <w:rFonts w:ascii="Times New Roman" w:eastAsia="Times New Roman" w:hAnsi="Times New Roman" w:cs="Times New Roman"/>
          <w:bCs/>
          <w:sz w:val="28"/>
          <w:szCs w:val="28"/>
          <w:lang w:eastAsia="ru-RU"/>
        </w:rPr>
        <w:t>ы</w:t>
      </w:r>
      <w:r w:rsidRPr="002C1B67">
        <w:rPr>
          <w:rFonts w:ascii="Times New Roman" w:eastAsia="Times New Roman" w:hAnsi="Times New Roman" w:cs="Times New Roman"/>
          <w:bCs/>
          <w:sz w:val="28"/>
          <w:szCs w:val="28"/>
          <w:lang w:val="en-US" w:eastAsia="ru-RU"/>
        </w:rPr>
        <w:t>;</w:t>
      </w:r>
    </w:p>
    <w:p w14:paraId="4CA1EF0D" w14:textId="56762DDB" w:rsidR="00F351B3" w:rsidRPr="002C1B67" w:rsidRDefault="00F351B3" w:rsidP="00F351B3">
      <w:pPr>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6) </w:t>
      </w:r>
      <w:r w:rsidRPr="002C1B67">
        <w:rPr>
          <w:rFonts w:ascii="Times New Roman" w:eastAsia="Times New Roman" w:hAnsi="Times New Roman" w:cs="Times New Roman"/>
          <w:bCs/>
          <w:sz w:val="28"/>
          <w:szCs w:val="28"/>
          <w:lang w:val="en-US" w:eastAsia="ru-RU"/>
        </w:rPr>
        <w:t>sundetke</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otyrgyzu</w:t>
      </w:r>
      <w:r w:rsidRPr="002C1B67">
        <w:rPr>
          <w:rFonts w:ascii="Times New Roman" w:eastAsia="Times New Roman" w:hAnsi="Times New Roman" w:cs="Times New Roman"/>
          <w:bCs/>
          <w:sz w:val="28"/>
          <w:szCs w:val="28"/>
          <w:lang w:eastAsia="ru-RU"/>
        </w:rPr>
        <w:t xml:space="preserve"> – с</w:t>
      </w:r>
      <w:r w:rsidR="006263D5" w:rsidRPr="002C1B67">
        <w:rPr>
          <w:rFonts w:ascii="Times New Roman" w:eastAsia="Times New Roman" w:hAnsi="Times New Roman" w:cs="Times New Roman"/>
          <w:bCs/>
          <w:sz w:val="28"/>
          <w:szCs w:val="28"/>
          <w:lang w:val="kk-KZ" w:eastAsia="ru-RU"/>
        </w:rPr>
        <w:t>ү</w:t>
      </w:r>
      <w:r w:rsidRPr="002C1B67">
        <w:rPr>
          <w:rFonts w:ascii="Times New Roman" w:eastAsia="Times New Roman" w:hAnsi="Times New Roman" w:cs="Times New Roman"/>
          <w:bCs/>
          <w:sz w:val="28"/>
          <w:szCs w:val="28"/>
          <w:lang w:eastAsia="ru-RU"/>
        </w:rPr>
        <w:t>ндетке отыр</w:t>
      </w:r>
      <w:r w:rsidR="006263D5" w:rsidRPr="002C1B67">
        <w:rPr>
          <w:rFonts w:ascii="Times New Roman" w:eastAsia="Times New Roman" w:hAnsi="Times New Roman" w:cs="Times New Roman"/>
          <w:bCs/>
          <w:sz w:val="28"/>
          <w:szCs w:val="28"/>
          <w:lang w:val="kk-KZ" w:eastAsia="ru-RU"/>
        </w:rPr>
        <w:t>ғ</w:t>
      </w:r>
      <w:r w:rsidRPr="002C1B67">
        <w:rPr>
          <w:rFonts w:ascii="Times New Roman" w:eastAsia="Times New Roman" w:hAnsi="Times New Roman" w:cs="Times New Roman"/>
          <w:bCs/>
          <w:sz w:val="28"/>
          <w:szCs w:val="28"/>
          <w:lang w:eastAsia="ru-RU"/>
        </w:rPr>
        <w:t>ызу.</w:t>
      </w:r>
    </w:p>
    <w:p w14:paraId="4CA1EF0E" w14:textId="7777777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После прочтения</w:t>
      </w:r>
      <w:r w:rsidRPr="002C1B67">
        <w:rPr>
          <w:rFonts w:ascii="Times New Roman" w:eastAsia="Times New Roman" w:hAnsi="Times New Roman" w:cs="Times New Roman"/>
          <w:sz w:val="28"/>
          <w:szCs w:val="28"/>
          <w:lang w:val="kk-KZ" w:eastAsia="ru-RU"/>
        </w:rPr>
        <w:t xml:space="preserve"> текстов о</w:t>
      </w:r>
      <w:r w:rsidRPr="002C1B67">
        <w:rPr>
          <w:rFonts w:ascii="Times New Roman" w:eastAsia="Times New Roman" w:hAnsi="Times New Roman" w:cs="Times New Roman"/>
          <w:sz w:val="28"/>
          <w:szCs w:val="28"/>
          <w:lang w:eastAsia="ru-RU"/>
        </w:rPr>
        <w:t xml:space="preserve"> национальной казахской одежд</w:t>
      </w:r>
      <w:r w:rsidRPr="002C1B67">
        <w:rPr>
          <w:rFonts w:ascii="Times New Roman" w:eastAsia="Times New Roman" w:hAnsi="Times New Roman" w:cs="Times New Roman"/>
          <w:sz w:val="28"/>
          <w:szCs w:val="28"/>
          <w:lang w:val="kk-KZ" w:eastAsia="ru-RU"/>
        </w:rPr>
        <w:t>е</w:t>
      </w:r>
      <w:r w:rsidRPr="002C1B67">
        <w:rPr>
          <w:rFonts w:ascii="Times New Roman" w:eastAsia="Times New Roman" w:hAnsi="Times New Roman" w:cs="Times New Roman"/>
          <w:sz w:val="28"/>
          <w:szCs w:val="28"/>
          <w:lang w:eastAsia="ru-RU"/>
        </w:rPr>
        <w:t xml:space="preserve">, студентам предлагается ответить на вопросы: </w:t>
      </w:r>
    </w:p>
    <w:p w14:paraId="4CA1EF0F" w14:textId="7777777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sz w:val="28"/>
          <w:szCs w:val="28"/>
          <w:lang w:val="en-US" w:eastAsia="ru-RU"/>
        </w:rPr>
        <w:t xml:space="preserve">1. What do the following words and word-combinations mean? – </w:t>
      </w:r>
      <w:r w:rsidRPr="002C1B67">
        <w:rPr>
          <w:rFonts w:ascii="Times New Roman" w:eastAsia="Times New Roman" w:hAnsi="Times New Roman" w:cs="Times New Roman"/>
          <w:sz w:val="28"/>
          <w:szCs w:val="28"/>
          <w:lang w:eastAsia="ru-RU"/>
        </w:rPr>
        <w:t>Что</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вы</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можете</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рассказать</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о</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следующих</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предметах</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одежды</w:t>
      </w:r>
      <w:r w:rsidRPr="002C1B67">
        <w:rPr>
          <w:rFonts w:ascii="Times New Roman" w:eastAsia="Times New Roman" w:hAnsi="Times New Roman" w:cs="Times New Roman"/>
          <w:sz w:val="28"/>
          <w:szCs w:val="28"/>
          <w:lang w:val="en-US" w:eastAsia="ru-RU"/>
        </w:rPr>
        <w:t>?</w:t>
      </w:r>
    </w:p>
    <w:p w14:paraId="4CA1EF10" w14:textId="7FBD62A9" w:rsidR="00F351B3" w:rsidRPr="002C1B67" w:rsidRDefault="00F351B3" w:rsidP="00F351B3">
      <w:pPr>
        <w:spacing w:after="0" w:line="240" w:lineRule="auto"/>
        <w:ind w:left="709" w:right="-1"/>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sz w:val="28"/>
          <w:szCs w:val="28"/>
          <w:lang w:val="en-US" w:eastAsia="ru-RU"/>
        </w:rPr>
        <w:t xml:space="preserve">1) ton – </w:t>
      </w:r>
      <w:r w:rsidRPr="002C1B67">
        <w:rPr>
          <w:rFonts w:ascii="Times New Roman" w:eastAsia="Times New Roman" w:hAnsi="Times New Roman" w:cs="Times New Roman"/>
          <w:sz w:val="28"/>
          <w:szCs w:val="28"/>
          <w:lang w:eastAsia="ru-RU"/>
        </w:rPr>
        <w:t>тон</w:t>
      </w:r>
      <w:r w:rsidRPr="002C1B67">
        <w:rPr>
          <w:rFonts w:ascii="Times New Roman" w:eastAsia="Times New Roman" w:hAnsi="Times New Roman" w:cs="Times New Roman"/>
          <w:sz w:val="28"/>
          <w:szCs w:val="28"/>
          <w:lang w:val="en-US" w:eastAsia="ru-RU"/>
        </w:rPr>
        <w:t>;</w:t>
      </w:r>
    </w:p>
    <w:p w14:paraId="4CA1EF11" w14:textId="77777777" w:rsidR="00F351B3" w:rsidRPr="002C1B67" w:rsidRDefault="00F351B3" w:rsidP="00F351B3">
      <w:pPr>
        <w:spacing w:after="0" w:line="240" w:lineRule="auto"/>
        <w:ind w:left="709" w:right="-1"/>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sz w:val="28"/>
          <w:szCs w:val="28"/>
          <w:lang w:val="en-US" w:eastAsia="ru-RU"/>
        </w:rPr>
        <w:t xml:space="preserve">2) shash – </w:t>
      </w:r>
      <w:r w:rsidRPr="002C1B67">
        <w:rPr>
          <w:rFonts w:ascii="Times New Roman" w:eastAsia="Times New Roman" w:hAnsi="Times New Roman" w:cs="Times New Roman"/>
          <w:sz w:val="28"/>
          <w:szCs w:val="28"/>
          <w:lang w:eastAsia="ru-RU"/>
        </w:rPr>
        <w:t>шаш</w:t>
      </w:r>
      <w:r w:rsidRPr="002C1B67">
        <w:rPr>
          <w:rFonts w:ascii="Times New Roman" w:eastAsia="Times New Roman" w:hAnsi="Times New Roman" w:cs="Times New Roman"/>
          <w:sz w:val="28"/>
          <w:szCs w:val="28"/>
          <w:lang w:val="en-US" w:eastAsia="ru-RU"/>
        </w:rPr>
        <w:t>;</w:t>
      </w:r>
    </w:p>
    <w:p w14:paraId="4CA1EF12" w14:textId="77777777" w:rsidR="00F351B3" w:rsidRPr="002C1B67" w:rsidRDefault="00F351B3" w:rsidP="00F351B3">
      <w:pPr>
        <w:spacing w:after="0" w:line="240" w:lineRule="auto"/>
        <w:ind w:left="709" w:right="-1"/>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sz w:val="28"/>
          <w:szCs w:val="28"/>
          <w:lang w:val="en-US" w:eastAsia="ru-RU"/>
        </w:rPr>
        <w:t xml:space="preserve">3) zhanat tone – </w:t>
      </w:r>
      <w:r w:rsidRPr="002C1B67">
        <w:rPr>
          <w:rFonts w:ascii="Times New Roman" w:eastAsia="Times New Roman" w:hAnsi="Times New Roman" w:cs="Times New Roman"/>
          <w:sz w:val="28"/>
          <w:szCs w:val="28"/>
          <w:lang w:eastAsia="ru-RU"/>
        </w:rPr>
        <w:t>жанат</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тон</w:t>
      </w:r>
      <w:r w:rsidRPr="002C1B67">
        <w:rPr>
          <w:rFonts w:ascii="Times New Roman" w:eastAsia="Times New Roman" w:hAnsi="Times New Roman" w:cs="Times New Roman"/>
          <w:sz w:val="28"/>
          <w:szCs w:val="28"/>
          <w:lang w:val="en-US" w:eastAsia="ru-RU"/>
        </w:rPr>
        <w:t>;</w:t>
      </w:r>
    </w:p>
    <w:p w14:paraId="4CA1EF13" w14:textId="0321A608" w:rsidR="00F351B3" w:rsidRPr="002C1B67" w:rsidRDefault="00F351B3" w:rsidP="00F351B3">
      <w:pPr>
        <w:spacing w:after="0" w:line="240" w:lineRule="auto"/>
        <w:ind w:left="709" w:right="-1"/>
        <w:jc w:val="both"/>
        <w:rPr>
          <w:rFonts w:ascii="Times New Roman" w:eastAsia="Times New Roman" w:hAnsi="Times New Roman" w:cs="Times New Roman"/>
          <w:bCs/>
          <w:sz w:val="28"/>
          <w:szCs w:val="28"/>
          <w:lang w:val="en-US" w:eastAsia="ru-RU"/>
        </w:rPr>
      </w:pPr>
      <w:r w:rsidRPr="002C1B67">
        <w:rPr>
          <w:rFonts w:ascii="Times New Roman" w:eastAsia="Times New Roman" w:hAnsi="Times New Roman" w:cs="Times New Roman"/>
          <w:bCs/>
          <w:sz w:val="28"/>
          <w:szCs w:val="28"/>
          <w:lang w:val="en-US" w:eastAsia="ru-RU"/>
        </w:rPr>
        <w:t xml:space="preserve">4) kara tulki ton – </w:t>
      </w:r>
      <w:r w:rsidR="00164720" w:rsidRPr="002C1B67">
        <w:rPr>
          <w:rFonts w:ascii="Times New Roman" w:eastAsia="Times New Roman" w:hAnsi="Times New Roman" w:cs="Times New Roman"/>
          <w:bCs/>
          <w:sz w:val="28"/>
          <w:szCs w:val="28"/>
          <w:lang w:val="kk-KZ" w:eastAsia="ru-RU"/>
        </w:rPr>
        <w:t>қ</w:t>
      </w:r>
      <w:r w:rsidRPr="002C1B67">
        <w:rPr>
          <w:rFonts w:ascii="Times New Roman" w:eastAsia="Times New Roman" w:hAnsi="Times New Roman" w:cs="Times New Roman"/>
          <w:bCs/>
          <w:sz w:val="28"/>
          <w:szCs w:val="28"/>
          <w:lang w:eastAsia="ru-RU"/>
        </w:rPr>
        <w:t>ара</w:t>
      </w:r>
      <w:r w:rsidRPr="002C1B67">
        <w:rPr>
          <w:rFonts w:ascii="Times New Roman" w:eastAsia="Times New Roman" w:hAnsi="Times New Roman" w:cs="Times New Roman"/>
          <w:bCs/>
          <w:sz w:val="28"/>
          <w:szCs w:val="28"/>
          <w:lang w:val="en-US" w:eastAsia="ru-RU"/>
        </w:rPr>
        <w:t xml:space="preserve"> </w:t>
      </w:r>
      <w:r w:rsidRPr="002C1B67">
        <w:rPr>
          <w:rFonts w:ascii="Times New Roman" w:eastAsia="Times New Roman" w:hAnsi="Times New Roman" w:cs="Times New Roman"/>
          <w:bCs/>
          <w:sz w:val="28"/>
          <w:szCs w:val="28"/>
          <w:lang w:eastAsia="ru-RU"/>
        </w:rPr>
        <w:t>т</w:t>
      </w:r>
      <w:r w:rsidR="00164720" w:rsidRPr="002C1B67">
        <w:rPr>
          <w:rFonts w:ascii="Times New Roman" w:eastAsia="Times New Roman" w:hAnsi="Times New Roman" w:cs="Times New Roman"/>
          <w:bCs/>
          <w:sz w:val="28"/>
          <w:szCs w:val="28"/>
          <w:lang w:val="kk-KZ" w:eastAsia="ru-RU"/>
        </w:rPr>
        <w:t>ү</w:t>
      </w:r>
      <w:r w:rsidRPr="002C1B67">
        <w:rPr>
          <w:rFonts w:ascii="Times New Roman" w:eastAsia="Times New Roman" w:hAnsi="Times New Roman" w:cs="Times New Roman"/>
          <w:bCs/>
          <w:sz w:val="28"/>
          <w:szCs w:val="28"/>
          <w:lang w:eastAsia="ru-RU"/>
        </w:rPr>
        <w:t>лк</w:t>
      </w:r>
      <w:r w:rsidR="00164720" w:rsidRPr="002C1B67">
        <w:rPr>
          <w:rFonts w:ascii="Times New Roman" w:eastAsia="Times New Roman" w:hAnsi="Times New Roman" w:cs="Times New Roman"/>
          <w:bCs/>
          <w:sz w:val="28"/>
          <w:szCs w:val="28"/>
          <w:lang w:val="kk-KZ" w:eastAsia="ru-RU"/>
        </w:rPr>
        <w:t>і</w:t>
      </w:r>
      <w:r w:rsidRPr="002C1B67">
        <w:rPr>
          <w:rFonts w:ascii="Times New Roman" w:eastAsia="Times New Roman" w:hAnsi="Times New Roman" w:cs="Times New Roman"/>
          <w:bCs/>
          <w:sz w:val="28"/>
          <w:szCs w:val="28"/>
          <w:lang w:val="en-US" w:eastAsia="ru-RU"/>
        </w:rPr>
        <w:t xml:space="preserve"> </w:t>
      </w:r>
      <w:r w:rsidRPr="002C1B67">
        <w:rPr>
          <w:rFonts w:ascii="Times New Roman" w:eastAsia="Times New Roman" w:hAnsi="Times New Roman" w:cs="Times New Roman"/>
          <w:bCs/>
          <w:sz w:val="28"/>
          <w:szCs w:val="28"/>
          <w:lang w:eastAsia="ru-RU"/>
        </w:rPr>
        <w:t>тон</w:t>
      </w:r>
      <w:r w:rsidRPr="002C1B67">
        <w:rPr>
          <w:rFonts w:ascii="Times New Roman" w:eastAsia="Times New Roman" w:hAnsi="Times New Roman" w:cs="Times New Roman"/>
          <w:bCs/>
          <w:sz w:val="28"/>
          <w:szCs w:val="28"/>
          <w:lang w:val="en-US" w:eastAsia="ru-RU"/>
        </w:rPr>
        <w:t>;</w:t>
      </w:r>
    </w:p>
    <w:p w14:paraId="4CA1EF14" w14:textId="0D8A7596" w:rsidR="00F351B3" w:rsidRPr="002C1B67" w:rsidRDefault="00F351B3" w:rsidP="00F351B3">
      <w:pPr>
        <w:spacing w:after="0" w:line="240" w:lineRule="auto"/>
        <w:ind w:left="709" w:right="-1"/>
        <w:jc w:val="both"/>
        <w:rPr>
          <w:rFonts w:ascii="Times New Roman" w:eastAsia="Times New Roman" w:hAnsi="Times New Roman" w:cs="Times New Roman"/>
          <w:bCs/>
          <w:sz w:val="28"/>
          <w:szCs w:val="28"/>
          <w:lang w:val="en-US" w:eastAsia="ru-RU"/>
        </w:rPr>
      </w:pPr>
      <w:r w:rsidRPr="002C1B67">
        <w:rPr>
          <w:rFonts w:ascii="Times New Roman" w:eastAsia="Times New Roman" w:hAnsi="Times New Roman" w:cs="Times New Roman"/>
          <w:bCs/>
          <w:sz w:val="28"/>
          <w:szCs w:val="28"/>
          <w:lang w:val="en-US" w:eastAsia="ru-RU"/>
        </w:rPr>
        <w:t xml:space="preserve">5) kamshat boryk – </w:t>
      </w:r>
      <w:r w:rsidR="007A592A" w:rsidRPr="002C1B67">
        <w:rPr>
          <w:rFonts w:ascii="Times New Roman" w:eastAsia="Times New Roman" w:hAnsi="Times New Roman" w:cs="Times New Roman"/>
          <w:bCs/>
          <w:sz w:val="28"/>
          <w:szCs w:val="28"/>
          <w:lang w:val="kk-KZ" w:eastAsia="ru-RU"/>
        </w:rPr>
        <w:t>кә</w:t>
      </w:r>
      <w:r w:rsidRPr="002C1B67">
        <w:rPr>
          <w:rFonts w:ascii="Times New Roman" w:eastAsia="Times New Roman" w:hAnsi="Times New Roman" w:cs="Times New Roman"/>
          <w:bCs/>
          <w:sz w:val="28"/>
          <w:szCs w:val="28"/>
          <w:lang w:eastAsia="ru-RU"/>
        </w:rPr>
        <w:t>мш</w:t>
      </w:r>
      <w:r w:rsidR="007A592A" w:rsidRPr="002C1B67">
        <w:rPr>
          <w:rFonts w:ascii="Times New Roman" w:eastAsia="Times New Roman" w:hAnsi="Times New Roman" w:cs="Times New Roman"/>
          <w:bCs/>
          <w:sz w:val="28"/>
          <w:szCs w:val="28"/>
          <w:lang w:val="kk-KZ" w:eastAsia="ru-RU"/>
        </w:rPr>
        <w:t>ә</w:t>
      </w:r>
      <w:r w:rsidRPr="002C1B67">
        <w:rPr>
          <w:rFonts w:ascii="Times New Roman" w:eastAsia="Times New Roman" w:hAnsi="Times New Roman" w:cs="Times New Roman"/>
          <w:bCs/>
          <w:sz w:val="28"/>
          <w:szCs w:val="28"/>
          <w:lang w:eastAsia="ru-RU"/>
        </w:rPr>
        <w:t>т</w:t>
      </w:r>
      <w:r w:rsidRPr="002C1B67">
        <w:rPr>
          <w:rFonts w:ascii="Times New Roman" w:eastAsia="Times New Roman" w:hAnsi="Times New Roman" w:cs="Times New Roman"/>
          <w:bCs/>
          <w:sz w:val="28"/>
          <w:szCs w:val="28"/>
          <w:lang w:val="en-US" w:eastAsia="ru-RU"/>
        </w:rPr>
        <w:t xml:space="preserve"> </w:t>
      </w:r>
      <w:r w:rsidRPr="002C1B67">
        <w:rPr>
          <w:rFonts w:ascii="Times New Roman" w:eastAsia="Times New Roman" w:hAnsi="Times New Roman" w:cs="Times New Roman"/>
          <w:bCs/>
          <w:sz w:val="28"/>
          <w:szCs w:val="28"/>
          <w:lang w:eastAsia="ru-RU"/>
        </w:rPr>
        <w:t>б</w:t>
      </w:r>
      <w:r w:rsidR="007A592A" w:rsidRPr="002C1B67">
        <w:rPr>
          <w:rFonts w:ascii="Times New Roman" w:eastAsia="Times New Roman" w:hAnsi="Times New Roman" w:cs="Times New Roman"/>
          <w:bCs/>
          <w:sz w:val="28"/>
          <w:szCs w:val="28"/>
          <w:lang w:val="kk-KZ" w:eastAsia="ru-RU"/>
        </w:rPr>
        <w:t>ө</w:t>
      </w:r>
      <w:r w:rsidRPr="002C1B67">
        <w:rPr>
          <w:rFonts w:ascii="Times New Roman" w:eastAsia="Times New Roman" w:hAnsi="Times New Roman" w:cs="Times New Roman"/>
          <w:bCs/>
          <w:sz w:val="28"/>
          <w:szCs w:val="28"/>
          <w:lang w:eastAsia="ru-RU"/>
        </w:rPr>
        <w:t>р</w:t>
      </w:r>
      <w:r w:rsidR="007A592A" w:rsidRPr="002C1B67">
        <w:rPr>
          <w:rFonts w:ascii="Times New Roman" w:eastAsia="Times New Roman" w:hAnsi="Times New Roman" w:cs="Times New Roman"/>
          <w:bCs/>
          <w:sz w:val="28"/>
          <w:szCs w:val="28"/>
          <w:lang w:val="kk-KZ" w:eastAsia="ru-RU"/>
        </w:rPr>
        <w:t>і</w:t>
      </w:r>
      <w:r w:rsidRPr="002C1B67">
        <w:rPr>
          <w:rFonts w:ascii="Times New Roman" w:eastAsia="Times New Roman" w:hAnsi="Times New Roman" w:cs="Times New Roman"/>
          <w:bCs/>
          <w:sz w:val="28"/>
          <w:szCs w:val="28"/>
          <w:lang w:eastAsia="ru-RU"/>
        </w:rPr>
        <w:t>к</w:t>
      </w:r>
      <w:r w:rsidRPr="002C1B67">
        <w:rPr>
          <w:rFonts w:ascii="Times New Roman" w:eastAsia="Times New Roman" w:hAnsi="Times New Roman" w:cs="Times New Roman"/>
          <w:bCs/>
          <w:sz w:val="28"/>
          <w:szCs w:val="28"/>
          <w:lang w:val="en-US" w:eastAsia="ru-RU"/>
        </w:rPr>
        <w:t>;</w:t>
      </w:r>
    </w:p>
    <w:p w14:paraId="4CA1EF15" w14:textId="77777777" w:rsidR="00F351B3" w:rsidRPr="002C1B67" w:rsidRDefault="00F351B3" w:rsidP="00F351B3">
      <w:pPr>
        <w:spacing w:after="0" w:line="240" w:lineRule="auto"/>
        <w:ind w:left="709" w:right="-1"/>
        <w:jc w:val="both"/>
        <w:rPr>
          <w:rFonts w:ascii="Times New Roman" w:eastAsia="Times New Roman" w:hAnsi="Times New Roman" w:cs="Times New Roman"/>
          <w:bCs/>
          <w:sz w:val="28"/>
          <w:szCs w:val="28"/>
          <w:lang w:val="en-US" w:eastAsia="ru-RU"/>
        </w:rPr>
      </w:pPr>
      <w:r w:rsidRPr="002C1B67">
        <w:rPr>
          <w:rFonts w:ascii="Times New Roman" w:eastAsia="Times New Roman" w:hAnsi="Times New Roman" w:cs="Times New Roman"/>
          <w:bCs/>
          <w:sz w:val="28"/>
          <w:szCs w:val="28"/>
          <w:lang w:val="en-US" w:eastAsia="ru-RU"/>
        </w:rPr>
        <w:t xml:space="preserve">6) bota ton – </w:t>
      </w:r>
      <w:r w:rsidRPr="002C1B67">
        <w:rPr>
          <w:rFonts w:ascii="Times New Roman" w:eastAsia="Times New Roman" w:hAnsi="Times New Roman" w:cs="Times New Roman"/>
          <w:bCs/>
          <w:sz w:val="28"/>
          <w:szCs w:val="28"/>
          <w:lang w:eastAsia="ru-RU"/>
        </w:rPr>
        <w:t>бота</w:t>
      </w:r>
      <w:r w:rsidRPr="002C1B67">
        <w:rPr>
          <w:rFonts w:ascii="Times New Roman" w:eastAsia="Times New Roman" w:hAnsi="Times New Roman" w:cs="Times New Roman"/>
          <w:bCs/>
          <w:sz w:val="28"/>
          <w:szCs w:val="28"/>
          <w:lang w:val="en-US" w:eastAsia="ru-RU"/>
        </w:rPr>
        <w:t xml:space="preserve"> </w:t>
      </w:r>
      <w:r w:rsidRPr="002C1B67">
        <w:rPr>
          <w:rFonts w:ascii="Times New Roman" w:eastAsia="Times New Roman" w:hAnsi="Times New Roman" w:cs="Times New Roman"/>
          <w:bCs/>
          <w:sz w:val="28"/>
          <w:szCs w:val="28"/>
          <w:lang w:eastAsia="ru-RU"/>
        </w:rPr>
        <w:t>тон</w:t>
      </w:r>
      <w:r w:rsidRPr="002C1B67">
        <w:rPr>
          <w:rFonts w:ascii="Times New Roman" w:eastAsia="Times New Roman" w:hAnsi="Times New Roman" w:cs="Times New Roman"/>
          <w:bCs/>
          <w:sz w:val="28"/>
          <w:szCs w:val="28"/>
          <w:lang w:val="en-US" w:eastAsia="ru-RU"/>
        </w:rPr>
        <w:t>.</w:t>
      </w:r>
    </w:p>
    <w:p w14:paraId="4CA1EF16" w14:textId="77777777" w:rsidR="00F351B3" w:rsidRPr="002C1B67" w:rsidRDefault="00F351B3" w:rsidP="00F351B3">
      <w:pPr>
        <w:tabs>
          <w:tab w:val="left" w:pos="993"/>
        </w:tabs>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sz w:val="28"/>
          <w:szCs w:val="28"/>
          <w:lang w:val="kk-KZ" w:eastAsia="ru-RU"/>
        </w:rPr>
        <w:t xml:space="preserve">Далее, </w:t>
      </w:r>
      <w:r w:rsidRPr="002C1B67">
        <w:rPr>
          <w:rFonts w:ascii="Times New Roman" w:eastAsia="Times New Roman" w:hAnsi="Times New Roman" w:cs="Times New Roman"/>
          <w:bCs/>
          <w:sz w:val="28"/>
          <w:szCs w:val="28"/>
          <w:lang w:eastAsia="ru-RU"/>
        </w:rPr>
        <w:t>ознакомившись с текстами об общественной жизни в США, деловом этикете страны, корпоративной культуре (</w:t>
      </w:r>
      <w:r w:rsidRPr="002C1B67">
        <w:rPr>
          <w:rFonts w:ascii="Times New Roman" w:eastAsia="Times New Roman" w:hAnsi="Times New Roman" w:cs="Times New Roman"/>
          <w:bCs/>
          <w:sz w:val="28"/>
          <w:szCs w:val="28"/>
          <w:lang w:val="en-US" w:eastAsia="ru-RU"/>
        </w:rPr>
        <w:t>Social</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life</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and</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business</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etiquette</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in</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the</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USA</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Meeting</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and</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Greeting</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Body</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Language</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Corporate</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Culture</w:t>
      </w:r>
      <w:r w:rsidRPr="002C1B67">
        <w:rPr>
          <w:rFonts w:ascii="Times New Roman" w:eastAsia="Times New Roman" w:hAnsi="Times New Roman" w:cs="Times New Roman"/>
          <w:bCs/>
          <w:sz w:val="28"/>
          <w:szCs w:val="28"/>
          <w:lang w:eastAsia="ru-RU"/>
        </w:rPr>
        <w:t xml:space="preserve">) в </w:t>
      </w:r>
      <w:r w:rsidRPr="002C1B67">
        <w:rPr>
          <w:rFonts w:ascii="Times New Roman" w:eastAsia="Times New Roman" w:hAnsi="Times New Roman" w:cs="Times New Roman"/>
          <w:sz w:val="28"/>
          <w:szCs w:val="28"/>
          <w:lang w:val="kk-KZ" w:eastAsia="ru-RU"/>
        </w:rPr>
        <w:t>разделе, посвященном з</w:t>
      </w:r>
      <w:r w:rsidRPr="002C1B67">
        <w:rPr>
          <w:rFonts w:ascii="Times New Roman" w:eastAsia="Times New Roman" w:hAnsi="Times New Roman" w:cs="Times New Roman"/>
          <w:sz w:val="28"/>
          <w:szCs w:val="28"/>
          <w:lang w:eastAsia="ru-RU"/>
        </w:rPr>
        <w:t>накомств</w:t>
      </w:r>
      <w:r w:rsidRPr="002C1B67">
        <w:rPr>
          <w:rFonts w:ascii="Times New Roman" w:eastAsia="Times New Roman" w:hAnsi="Times New Roman" w:cs="Times New Roman"/>
          <w:sz w:val="28"/>
          <w:szCs w:val="28"/>
          <w:lang w:val="kk-KZ" w:eastAsia="ru-RU"/>
        </w:rPr>
        <w:t>у</w:t>
      </w:r>
      <w:r w:rsidRPr="002C1B67">
        <w:rPr>
          <w:rFonts w:ascii="Times New Roman" w:eastAsia="Times New Roman" w:hAnsi="Times New Roman" w:cs="Times New Roman"/>
          <w:sz w:val="28"/>
          <w:szCs w:val="28"/>
          <w:lang w:eastAsia="ru-RU"/>
        </w:rPr>
        <w:t xml:space="preserve"> с особенностями коммуникативного общения и этикетных норм поведения представителей этнических общностей коллективистской и индивидуалистской культур, на семинарах </w:t>
      </w:r>
      <w:r w:rsidRPr="002C1B67">
        <w:rPr>
          <w:rFonts w:ascii="Times New Roman" w:eastAsia="Times New Roman" w:hAnsi="Times New Roman" w:cs="Times New Roman"/>
          <w:bCs/>
          <w:sz w:val="28"/>
          <w:szCs w:val="28"/>
          <w:lang w:eastAsia="ru-RU"/>
        </w:rPr>
        <w:t xml:space="preserve">студенты обсуждали вопросы следующего характера: </w:t>
      </w:r>
    </w:p>
    <w:p w14:paraId="4CA1EF17" w14:textId="5F93427E"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sz w:val="28"/>
          <w:szCs w:val="28"/>
          <w:lang w:val="en-US" w:eastAsia="ru-RU"/>
        </w:rPr>
        <w:t xml:space="preserve">1. Why is </w:t>
      </w:r>
      <w:r w:rsidR="009D6701" w:rsidRPr="002C1B67">
        <w:rPr>
          <w:rFonts w:ascii="Times New Roman" w:eastAsia="Times New Roman" w:hAnsi="Times New Roman" w:cs="Times New Roman"/>
          <w:sz w:val="28"/>
          <w:szCs w:val="28"/>
          <w:lang w:val="en-US" w:eastAsia="ru-RU"/>
        </w:rPr>
        <w:t>it important</w:t>
      </w:r>
      <w:r w:rsidRPr="002C1B67">
        <w:rPr>
          <w:rFonts w:ascii="Times New Roman" w:eastAsia="Times New Roman" w:hAnsi="Times New Roman" w:cs="Times New Roman"/>
          <w:sz w:val="28"/>
          <w:szCs w:val="28"/>
          <w:lang w:val="en-US" w:eastAsia="ru-RU"/>
        </w:rPr>
        <w:t xml:space="preserve"> </w:t>
      </w:r>
      <w:r w:rsidR="009D6701" w:rsidRPr="002C1B67">
        <w:rPr>
          <w:rFonts w:ascii="Times New Roman" w:eastAsia="Times New Roman" w:hAnsi="Times New Roman" w:cs="Times New Roman"/>
          <w:sz w:val="28"/>
          <w:szCs w:val="28"/>
          <w:lang w:val="en-US" w:eastAsia="ru-RU"/>
        </w:rPr>
        <w:t xml:space="preserve">nowadays to know and respect </w:t>
      </w:r>
      <w:r w:rsidRPr="002C1B67">
        <w:rPr>
          <w:rFonts w:ascii="Times New Roman" w:eastAsia="Times New Roman" w:hAnsi="Times New Roman" w:cs="Times New Roman"/>
          <w:sz w:val="28"/>
          <w:szCs w:val="28"/>
          <w:lang w:val="en-US" w:eastAsia="ru-RU"/>
        </w:rPr>
        <w:t xml:space="preserve">cultural realities of different nationalities? – </w:t>
      </w:r>
      <w:r w:rsidRPr="002C1B67">
        <w:rPr>
          <w:rFonts w:ascii="Times New Roman" w:eastAsia="Times New Roman" w:hAnsi="Times New Roman" w:cs="Times New Roman"/>
          <w:sz w:val="28"/>
          <w:szCs w:val="28"/>
          <w:lang w:eastAsia="ru-RU"/>
        </w:rPr>
        <w:t>Почему</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важно</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знать</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и</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уважать</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культуру</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других</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национальностей</w:t>
      </w:r>
      <w:r w:rsidRPr="002C1B67">
        <w:rPr>
          <w:rFonts w:ascii="Times New Roman" w:eastAsia="Times New Roman" w:hAnsi="Times New Roman" w:cs="Times New Roman"/>
          <w:sz w:val="28"/>
          <w:szCs w:val="28"/>
          <w:lang w:val="en-US" w:eastAsia="ru-RU"/>
        </w:rPr>
        <w:t>?</w:t>
      </w:r>
    </w:p>
    <w:p w14:paraId="4CA1EF18" w14:textId="251D7B1C"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sz w:val="28"/>
          <w:szCs w:val="28"/>
          <w:lang w:val="en-US" w:eastAsia="ru-RU"/>
        </w:rPr>
        <w:t>2. What fact</w:t>
      </w:r>
      <w:r w:rsidRPr="002C1B67">
        <w:rPr>
          <w:rFonts w:ascii="Times New Roman" w:eastAsia="Times New Roman" w:hAnsi="Times New Roman" w:cs="Times New Roman"/>
          <w:b/>
          <w:bCs/>
          <w:sz w:val="28"/>
          <w:szCs w:val="28"/>
          <w:lang w:val="en-US" w:eastAsia="ru-RU"/>
        </w:rPr>
        <w:t xml:space="preserve"> </w:t>
      </w:r>
      <w:r w:rsidRPr="002C1B67">
        <w:rPr>
          <w:rFonts w:ascii="Times New Roman" w:eastAsia="Times New Roman" w:hAnsi="Times New Roman" w:cs="Times New Roman"/>
          <w:sz w:val="28"/>
          <w:szCs w:val="28"/>
          <w:lang w:val="en-US" w:eastAsia="ru-RU"/>
        </w:rPr>
        <w:t xml:space="preserve">should be considered </w:t>
      </w:r>
      <w:r w:rsidR="0083643E" w:rsidRPr="002C1B67">
        <w:rPr>
          <w:rFonts w:ascii="Times New Roman" w:eastAsia="Times New Roman" w:hAnsi="Times New Roman" w:cs="Times New Roman"/>
          <w:sz w:val="28"/>
          <w:szCs w:val="28"/>
          <w:lang w:val="en-US" w:eastAsia="ru-RU"/>
        </w:rPr>
        <w:t xml:space="preserve">in the communication </w:t>
      </w:r>
      <w:r w:rsidRPr="002C1B67">
        <w:rPr>
          <w:rFonts w:ascii="Times New Roman" w:eastAsia="Times New Roman" w:hAnsi="Times New Roman" w:cs="Times New Roman"/>
          <w:sz w:val="28"/>
          <w:szCs w:val="28"/>
          <w:lang w:val="en-US" w:eastAsia="ru-RU"/>
        </w:rPr>
        <w:t>by</w:t>
      </w:r>
      <w:r w:rsidRPr="002C1B67">
        <w:rPr>
          <w:rFonts w:ascii="Times New Roman" w:eastAsia="Times New Roman" w:hAnsi="Times New Roman" w:cs="Times New Roman"/>
          <w:b/>
          <w:bCs/>
          <w:sz w:val="28"/>
          <w:szCs w:val="28"/>
          <w:lang w:val="en-US" w:eastAsia="ru-RU"/>
        </w:rPr>
        <w:t xml:space="preserve"> </w:t>
      </w:r>
      <w:r w:rsidRPr="002C1B67">
        <w:rPr>
          <w:rFonts w:ascii="Times New Roman" w:eastAsia="Times New Roman" w:hAnsi="Times New Roman" w:cs="Times New Roman"/>
          <w:sz w:val="28"/>
          <w:szCs w:val="28"/>
          <w:lang w:val="en-US" w:eastAsia="ru-RU"/>
        </w:rPr>
        <w:t xml:space="preserve">the members of a multicultural business community? – </w:t>
      </w:r>
      <w:r w:rsidRPr="002C1B67">
        <w:rPr>
          <w:rFonts w:ascii="Times New Roman" w:eastAsia="Times New Roman" w:hAnsi="Times New Roman" w:cs="Times New Roman"/>
          <w:sz w:val="28"/>
          <w:szCs w:val="28"/>
          <w:lang w:eastAsia="ru-RU"/>
        </w:rPr>
        <w:t>Что</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следует</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учитывать</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при</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общении</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каждому</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члену</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val="kk-KZ" w:eastAsia="ru-RU"/>
        </w:rPr>
        <w:t xml:space="preserve">мультикультурного </w:t>
      </w:r>
      <w:r w:rsidRPr="002C1B67">
        <w:rPr>
          <w:rFonts w:ascii="Times New Roman" w:eastAsia="Times New Roman" w:hAnsi="Times New Roman" w:cs="Times New Roman"/>
          <w:sz w:val="28"/>
          <w:szCs w:val="28"/>
          <w:lang w:eastAsia="ru-RU"/>
        </w:rPr>
        <w:t>делового</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сообщества</w:t>
      </w:r>
      <w:r w:rsidRPr="002C1B67">
        <w:rPr>
          <w:rFonts w:ascii="Times New Roman" w:eastAsia="Times New Roman" w:hAnsi="Times New Roman" w:cs="Times New Roman"/>
          <w:sz w:val="28"/>
          <w:szCs w:val="28"/>
          <w:lang w:val="en-US" w:eastAsia="ru-RU"/>
        </w:rPr>
        <w:t>?</w:t>
      </w:r>
    </w:p>
    <w:p w14:paraId="4CA1EF19" w14:textId="7708BA42"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sz w:val="28"/>
          <w:szCs w:val="28"/>
          <w:lang w:val="en-US" w:eastAsia="ru-RU"/>
        </w:rPr>
        <w:t xml:space="preserve">3. </w:t>
      </w:r>
      <w:r w:rsidR="009D6701" w:rsidRPr="002C1B67">
        <w:rPr>
          <w:rFonts w:ascii="Times New Roman" w:eastAsia="Times New Roman" w:hAnsi="Times New Roman" w:cs="Times New Roman"/>
          <w:sz w:val="28"/>
          <w:szCs w:val="28"/>
          <w:lang w:val="en-US" w:eastAsia="ru-RU"/>
        </w:rPr>
        <w:t>What is the difference between</w:t>
      </w:r>
      <w:r w:rsidRPr="002C1B67">
        <w:rPr>
          <w:rFonts w:ascii="Times New Roman" w:eastAsia="Times New Roman" w:hAnsi="Times New Roman" w:cs="Times New Roman"/>
          <w:sz w:val="28"/>
          <w:szCs w:val="28"/>
          <w:lang w:val="en-US" w:eastAsia="ru-RU"/>
        </w:rPr>
        <w:t xml:space="preserve"> the etiquette of the Americans </w:t>
      </w:r>
      <w:r w:rsidR="009D6701" w:rsidRPr="002C1B67">
        <w:rPr>
          <w:rFonts w:ascii="Times New Roman" w:eastAsia="Times New Roman" w:hAnsi="Times New Roman" w:cs="Times New Roman"/>
          <w:sz w:val="28"/>
          <w:szCs w:val="28"/>
          <w:lang w:val="en-US" w:eastAsia="ru-RU"/>
        </w:rPr>
        <w:t xml:space="preserve">and </w:t>
      </w:r>
      <w:r w:rsidRPr="002C1B67">
        <w:rPr>
          <w:rFonts w:ascii="Times New Roman" w:eastAsia="Times New Roman" w:hAnsi="Times New Roman" w:cs="Times New Roman"/>
          <w:sz w:val="28"/>
          <w:szCs w:val="28"/>
          <w:lang w:val="en-US" w:eastAsia="ru-RU"/>
        </w:rPr>
        <w:t xml:space="preserve">the European </w:t>
      </w:r>
      <w:r w:rsidR="009D6701" w:rsidRPr="002C1B67">
        <w:rPr>
          <w:rFonts w:ascii="Times New Roman" w:eastAsia="Times New Roman" w:hAnsi="Times New Roman" w:cs="Times New Roman"/>
          <w:sz w:val="28"/>
          <w:szCs w:val="28"/>
          <w:lang w:val="en-US" w:eastAsia="ru-RU"/>
        </w:rPr>
        <w:t>etiquette</w:t>
      </w:r>
      <w:r w:rsidRPr="002C1B67">
        <w:rPr>
          <w:rFonts w:ascii="Times New Roman" w:eastAsia="Times New Roman" w:hAnsi="Times New Roman" w:cs="Times New Roman"/>
          <w:sz w:val="28"/>
          <w:szCs w:val="28"/>
          <w:lang w:val="en-US" w:eastAsia="ru-RU"/>
        </w:rPr>
        <w:t xml:space="preserve">? – </w:t>
      </w:r>
      <w:r w:rsidRPr="002C1B67">
        <w:rPr>
          <w:rFonts w:ascii="Times New Roman" w:eastAsia="Times New Roman" w:hAnsi="Times New Roman" w:cs="Times New Roman"/>
          <w:sz w:val="28"/>
          <w:szCs w:val="28"/>
          <w:lang w:eastAsia="ru-RU"/>
        </w:rPr>
        <w:t>Чем</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отличается</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этикет</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американцев</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от</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европейского</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этикета</w:t>
      </w:r>
      <w:r w:rsidRPr="002C1B67">
        <w:rPr>
          <w:rFonts w:ascii="Times New Roman" w:eastAsia="Times New Roman" w:hAnsi="Times New Roman" w:cs="Times New Roman"/>
          <w:sz w:val="28"/>
          <w:szCs w:val="28"/>
          <w:lang w:val="en-US" w:eastAsia="ru-RU"/>
        </w:rPr>
        <w:t>?</w:t>
      </w:r>
    </w:p>
    <w:p w14:paraId="4CA1EF1A" w14:textId="77777777"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sz w:val="28"/>
          <w:szCs w:val="28"/>
          <w:lang w:val="en-US" w:eastAsia="ru-RU"/>
        </w:rPr>
        <w:t xml:space="preserve">4. What are the main characteristics of the American businessmen? – </w:t>
      </w:r>
      <w:r w:rsidRPr="002C1B67">
        <w:rPr>
          <w:rFonts w:ascii="Times New Roman" w:eastAsia="Times New Roman" w:hAnsi="Times New Roman" w:cs="Times New Roman"/>
          <w:sz w:val="28"/>
          <w:szCs w:val="28"/>
          <w:lang w:eastAsia="ru-RU"/>
        </w:rPr>
        <w:t>Назовите</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отличительные</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качества</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американских</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деловых</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людей</w:t>
      </w:r>
      <w:r w:rsidRPr="002C1B67">
        <w:rPr>
          <w:rFonts w:ascii="Times New Roman" w:eastAsia="Times New Roman" w:hAnsi="Times New Roman" w:cs="Times New Roman"/>
          <w:sz w:val="28"/>
          <w:szCs w:val="28"/>
          <w:lang w:val="en-US" w:eastAsia="ru-RU"/>
        </w:rPr>
        <w:t>?</w:t>
      </w:r>
    </w:p>
    <w:p w14:paraId="4CA1EF1B" w14:textId="77777777"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sz w:val="28"/>
          <w:szCs w:val="28"/>
          <w:lang w:val="en-US" w:eastAsia="ru-RU"/>
        </w:rPr>
        <w:t xml:space="preserve">5. What is typical for corporate culture of the Americans? – </w:t>
      </w:r>
      <w:r w:rsidRPr="002C1B67">
        <w:rPr>
          <w:rFonts w:ascii="Times New Roman" w:eastAsia="Times New Roman" w:hAnsi="Times New Roman" w:cs="Times New Roman"/>
          <w:sz w:val="28"/>
          <w:szCs w:val="28"/>
          <w:lang w:eastAsia="ru-RU"/>
        </w:rPr>
        <w:t>Охарактеризуйте</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деловую</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культуру</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американцев</w:t>
      </w:r>
      <w:r w:rsidRPr="002C1B67">
        <w:rPr>
          <w:rFonts w:ascii="Times New Roman" w:eastAsia="Times New Roman" w:hAnsi="Times New Roman" w:cs="Times New Roman"/>
          <w:sz w:val="28"/>
          <w:szCs w:val="28"/>
          <w:lang w:val="en-US" w:eastAsia="ru-RU"/>
        </w:rPr>
        <w:t>.</w:t>
      </w:r>
    </w:p>
    <w:p w14:paraId="4CA1EF1C" w14:textId="77777777"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На следующем этапе работы на уроках, студентам предлагается: </w:t>
      </w:r>
    </w:p>
    <w:p w14:paraId="4CA1EF1D" w14:textId="2F6ABF5B"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sz w:val="28"/>
          <w:szCs w:val="28"/>
          <w:lang w:val="en-US" w:eastAsia="ru-RU"/>
        </w:rPr>
        <w:t xml:space="preserve">1) </w:t>
      </w:r>
      <w:r w:rsidR="00A72D18" w:rsidRPr="002C1B67">
        <w:rPr>
          <w:rFonts w:ascii="Times New Roman" w:eastAsia="Times New Roman" w:hAnsi="Times New Roman" w:cs="Times New Roman"/>
          <w:sz w:val="28"/>
          <w:szCs w:val="28"/>
          <w:lang w:val="en-US" w:eastAsia="ru-RU"/>
        </w:rPr>
        <w:t xml:space="preserve">Write down 5 main aspects you have learnt about the features of business communication in the USA </w:t>
      </w:r>
      <w:r w:rsidRPr="002C1B67">
        <w:rPr>
          <w:rFonts w:ascii="Times New Roman" w:eastAsia="Times New Roman" w:hAnsi="Times New Roman" w:cs="Times New Roman"/>
          <w:sz w:val="28"/>
          <w:szCs w:val="28"/>
          <w:lang w:val="en-US" w:eastAsia="ru-RU"/>
        </w:rPr>
        <w:t>(</w:t>
      </w:r>
      <w:r w:rsidR="00A72D18" w:rsidRPr="002C1B67">
        <w:rPr>
          <w:rFonts w:ascii="Times New Roman" w:eastAsia="Times New Roman" w:hAnsi="Times New Roman" w:cs="Times New Roman"/>
          <w:sz w:val="28"/>
          <w:szCs w:val="28"/>
          <w:lang w:eastAsia="ru-RU"/>
        </w:rPr>
        <w:t>написать</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эссе</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на</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тему</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деловой</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коммуникации</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в</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Америке</w:t>
      </w:r>
      <w:r w:rsidRPr="002C1B67">
        <w:rPr>
          <w:rFonts w:ascii="Times New Roman" w:eastAsia="Times New Roman" w:hAnsi="Times New Roman" w:cs="Times New Roman"/>
          <w:sz w:val="28"/>
          <w:szCs w:val="28"/>
          <w:lang w:val="en-US" w:eastAsia="ru-RU"/>
        </w:rPr>
        <w:t>);</w:t>
      </w:r>
    </w:p>
    <w:p w14:paraId="4CA1EF1E" w14:textId="6C759F63"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sz w:val="28"/>
          <w:szCs w:val="28"/>
          <w:lang w:val="en-US" w:eastAsia="ru-RU"/>
        </w:rPr>
        <w:t xml:space="preserve">2) </w:t>
      </w:r>
      <w:r w:rsidR="00A72D18" w:rsidRPr="002C1B67">
        <w:rPr>
          <w:rFonts w:ascii="Times New Roman" w:eastAsia="Times New Roman" w:hAnsi="Times New Roman" w:cs="Times New Roman"/>
          <w:sz w:val="28"/>
          <w:szCs w:val="28"/>
          <w:lang w:val="en-US" w:eastAsia="ru-RU"/>
        </w:rPr>
        <w:t xml:space="preserve">Compare with a partner social life, greetings, corporate culture in the USA and in your country. Use images, pictures to show the differences and similarities between two countries </w:t>
      </w:r>
      <w:r w:rsidRPr="002C1B67">
        <w:rPr>
          <w:rFonts w:ascii="Times New Roman" w:eastAsia="Times New Roman" w:hAnsi="Times New Roman" w:cs="Times New Roman"/>
          <w:sz w:val="28"/>
          <w:szCs w:val="28"/>
          <w:lang w:val="en-US" w:eastAsia="ru-RU"/>
        </w:rPr>
        <w:t>(</w:t>
      </w:r>
      <w:r w:rsidR="00A72D18" w:rsidRPr="002C1B67">
        <w:rPr>
          <w:rFonts w:ascii="Times New Roman" w:eastAsia="Times New Roman" w:hAnsi="Times New Roman" w:cs="Times New Roman"/>
          <w:sz w:val="28"/>
          <w:szCs w:val="28"/>
          <w:lang w:eastAsia="ru-RU"/>
        </w:rPr>
        <w:t>используя</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фотографии</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картины</w:t>
      </w:r>
      <w:r w:rsidR="00A72D18" w:rsidRPr="002C1B67">
        <w:rPr>
          <w:rFonts w:ascii="Times New Roman" w:eastAsia="Times New Roman" w:hAnsi="Times New Roman" w:cs="Times New Roman"/>
          <w:sz w:val="28"/>
          <w:szCs w:val="28"/>
          <w:lang w:val="en-US" w:eastAsia="ru-RU"/>
        </w:rPr>
        <w:t>,</w:t>
      </w:r>
      <w:r w:rsidR="00A72D18" w:rsidRPr="002C1B67">
        <w:rPr>
          <w:rFonts w:ascii="Times New Roman" w:eastAsia="Times New Roman" w:hAnsi="Times New Roman" w:cs="Times New Roman"/>
          <w:sz w:val="28"/>
          <w:szCs w:val="28"/>
          <w:lang w:val="kk-KZ" w:eastAsia="ru-RU"/>
        </w:rPr>
        <w:t xml:space="preserve"> буклеты </w:t>
      </w:r>
      <w:r w:rsidR="00A72D18" w:rsidRPr="002C1B67">
        <w:rPr>
          <w:rFonts w:ascii="Times New Roman" w:eastAsia="Times New Roman" w:hAnsi="Times New Roman" w:cs="Times New Roman"/>
          <w:sz w:val="28"/>
          <w:szCs w:val="28"/>
          <w:lang w:eastAsia="ru-RU"/>
        </w:rPr>
        <w:t>и</w:t>
      </w:r>
      <w:r w:rsidR="00A72D18" w:rsidRPr="002C1B67">
        <w:rPr>
          <w:rFonts w:ascii="Times New Roman" w:eastAsia="Times New Roman" w:hAnsi="Times New Roman" w:cs="Times New Roman"/>
          <w:sz w:val="28"/>
          <w:szCs w:val="28"/>
          <w:lang w:val="kk-KZ" w:eastAsia="ru-RU"/>
        </w:rPr>
        <w:t xml:space="preserve"> </w:t>
      </w:r>
      <w:r w:rsidR="00A72D18" w:rsidRPr="002C1B67">
        <w:rPr>
          <w:rFonts w:ascii="Times New Roman" w:eastAsia="Times New Roman" w:hAnsi="Times New Roman" w:cs="Times New Roman"/>
          <w:sz w:val="28"/>
          <w:szCs w:val="28"/>
          <w:lang w:eastAsia="ru-RU"/>
        </w:rPr>
        <w:t>т</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д</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сравнит</w:t>
      </w:r>
      <w:r w:rsidR="00A72D18" w:rsidRPr="002C1B67">
        <w:rPr>
          <w:rFonts w:ascii="Times New Roman" w:eastAsia="Times New Roman" w:hAnsi="Times New Roman" w:cs="Times New Roman"/>
          <w:sz w:val="28"/>
          <w:szCs w:val="28"/>
          <w:lang w:val="kk-KZ" w:eastAsia="ru-RU"/>
        </w:rPr>
        <w:t>ь</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общественную</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жизнь</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приветствия</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деловую</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культуру</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Америки</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и</w:t>
      </w:r>
      <w:r w:rsidR="00A72D18" w:rsidRPr="002C1B67">
        <w:rPr>
          <w:rFonts w:ascii="Times New Roman" w:eastAsia="Times New Roman" w:hAnsi="Times New Roman" w:cs="Times New Roman"/>
          <w:sz w:val="28"/>
          <w:szCs w:val="28"/>
          <w:lang w:val="en-US" w:eastAsia="ru-RU"/>
        </w:rPr>
        <w:t xml:space="preserve"> </w:t>
      </w:r>
      <w:r w:rsidR="00A72D18" w:rsidRPr="002C1B67">
        <w:rPr>
          <w:rFonts w:ascii="Times New Roman" w:eastAsia="Times New Roman" w:hAnsi="Times New Roman" w:cs="Times New Roman"/>
          <w:sz w:val="28"/>
          <w:szCs w:val="28"/>
          <w:lang w:eastAsia="ru-RU"/>
        </w:rPr>
        <w:t>Казахстана</w:t>
      </w:r>
      <w:r w:rsidRPr="002C1B67">
        <w:rPr>
          <w:rFonts w:ascii="Times New Roman" w:eastAsia="Times New Roman" w:hAnsi="Times New Roman" w:cs="Times New Roman"/>
          <w:sz w:val="28"/>
          <w:szCs w:val="28"/>
          <w:lang w:val="en-US" w:eastAsia="ru-RU"/>
        </w:rPr>
        <w:t>);</w:t>
      </w:r>
    </w:p>
    <w:p w14:paraId="4CA1EF1F" w14:textId="7BE23156" w:rsidR="00F351B3" w:rsidRPr="002C1B67" w:rsidRDefault="00F351B3" w:rsidP="00F351B3">
      <w:pPr>
        <w:tabs>
          <w:tab w:val="left" w:pos="2295"/>
        </w:tabs>
        <w:autoSpaceDE w:val="0"/>
        <w:autoSpaceDN w:val="0"/>
        <w:adjustRightInd w:val="0"/>
        <w:spacing w:after="0" w:line="240" w:lineRule="auto"/>
        <w:ind w:right="-1" w:firstLine="709"/>
        <w:jc w:val="both"/>
        <w:rPr>
          <w:rFonts w:ascii="Times New Roman" w:eastAsia="Calibri" w:hAnsi="Times New Roman" w:cs="Times New Roman"/>
          <w:sz w:val="28"/>
          <w:szCs w:val="28"/>
        </w:rPr>
      </w:pPr>
      <w:r w:rsidRPr="002C1B67">
        <w:rPr>
          <w:rFonts w:ascii="Times New Roman" w:eastAsia="Times New Roman" w:hAnsi="Times New Roman" w:cs="Times New Roman"/>
          <w:sz w:val="28"/>
          <w:szCs w:val="28"/>
          <w:lang w:val="en-US" w:eastAsia="ru-RU"/>
        </w:rPr>
        <w:t xml:space="preserve">3) </w:t>
      </w:r>
      <w:r w:rsidR="00A72D18" w:rsidRPr="002C1B67">
        <w:rPr>
          <w:rFonts w:ascii="Times New Roman" w:eastAsia="Calibri" w:hAnsi="Times New Roman" w:cs="Times New Roman"/>
          <w:sz w:val="28"/>
          <w:szCs w:val="28"/>
          <w:lang w:val="en-US"/>
        </w:rPr>
        <w:t>You’re going to listen to four people talking about the typical characteristics of people from their country</w:t>
      </w:r>
      <w:r w:rsidR="0067018C" w:rsidRPr="002C1B67">
        <w:rPr>
          <w:rFonts w:ascii="Times New Roman" w:eastAsia="Calibri" w:hAnsi="Times New Roman" w:cs="Times New Roman"/>
          <w:sz w:val="28"/>
          <w:szCs w:val="28"/>
          <w:lang w:val="en-US"/>
        </w:rPr>
        <w:t xml:space="preserve">: </w:t>
      </w:r>
      <w:r w:rsidR="00A72D18" w:rsidRPr="002C1B67">
        <w:rPr>
          <w:rFonts w:ascii="Times New Roman" w:eastAsia="Calibri" w:hAnsi="Times New Roman" w:cs="Times New Roman"/>
          <w:sz w:val="28"/>
          <w:szCs w:val="28"/>
          <w:lang w:val="en-US"/>
        </w:rPr>
        <w:t xml:space="preserve">England, Ireland, Scotland and the USA. Before you listen, with a partner try to predict what positive and negative characteristics the speakers might mention. </w:t>
      </w:r>
      <w:r w:rsidR="00F45185" w:rsidRPr="002C1B67">
        <w:rPr>
          <w:rFonts w:ascii="Times New Roman" w:eastAsia="Calibri" w:hAnsi="Times New Roman" w:cs="Times New Roman"/>
          <w:sz w:val="28"/>
          <w:szCs w:val="28"/>
        </w:rPr>
        <w:t>Д</w:t>
      </w:r>
      <w:r w:rsidRPr="002C1B67">
        <w:rPr>
          <w:rFonts w:ascii="Times New Roman" w:eastAsia="Times New Roman" w:hAnsi="Times New Roman" w:cs="Times New Roman"/>
          <w:sz w:val="28"/>
          <w:szCs w:val="28"/>
          <w:lang w:eastAsia="ru-RU"/>
        </w:rPr>
        <w:t>ля формирования этнопедагогической, этнокультурной и межкультурной компетен</w:t>
      </w:r>
      <w:r w:rsidR="00F45185" w:rsidRPr="002C1B67">
        <w:rPr>
          <w:rFonts w:ascii="Times New Roman" w:eastAsia="Times New Roman" w:hAnsi="Times New Roman" w:cs="Times New Roman"/>
          <w:sz w:val="28"/>
          <w:szCs w:val="28"/>
          <w:lang w:eastAsia="ru-RU"/>
        </w:rPr>
        <w:t>ций</w:t>
      </w:r>
      <w:r w:rsidRPr="002C1B67">
        <w:rPr>
          <w:rFonts w:ascii="Times New Roman" w:eastAsia="Times New Roman" w:hAnsi="Times New Roman" w:cs="Times New Roman"/>
          <w:sz w:val="28"/>
          <w:szCs w:val="28"/>
          <w:lang w:eastAsia="ru-RU"/>
        </w:rPr>
        <w:t>, с</w:t>
      </w:r>
      <w:r w:rsidRPr="002C1B67">
        <w:rPr>
          <w:rFonts w:ascii="Times New Roman" w:eastAsia="Calibri" w:hAnsi="Times New Roman" w:cs="Times New Roman"/>
          <w:sz w:val="28"/>
          <w:szCs w:val="28"/>
        </w:rPr>
        <w:t>тудентам предлагается прослушать несколько человек, рассказывающих о типичных чертах характера людей своей национальности</w:t>
      </w:r>
      <w:r w:rsidR="0067018C"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rPr>
        <w:t>жители Англии, Ирландии, Шотландии, США. Перед прослушиванием, обучающихся просят предугадать какие положительные и отрицательные характеристики могут быть упомянуты говорящими.</w:t>
      </w:r>
    </w:p>
    <w:p w14:paraId="4CA1EF20" w14:textId="2D3BC8E5" w:rsidR="00F351B3" w:rsidRPr="002C1B67" w:rsidRDefault="00F351B3" w:rsidP="00F351B3">
      <w:pPr>
        <w:tabs>
          <w:tab w:val="left" w:pos="2295"/>
        </w:tabs>
        <w:autoSpaceDE w:val="0"/>
        <w:autoSpaceDN w:val="0"/>
        <w:adjustRightInd w:val="0"/>
        <w:spacing w:after="0" w:line="240" w:lineRule="auto"/>
        <w:ind w:right="-1"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Студенты слушают и стараются соотнести говорящих с </w:t>
      </w:r>
      <w:r w:rsidR="00805978" w:rsidRPr="002C1B67">
        <w:rPr>
          <w:rFonts w:ascii="Times New Roman" w:eastAsia="Calibri" w:hAnsi="Times New Roman" w:cs="Times New Roman"/>
          <w:sz w:val="28"/>
          <w:szCs w:val="28"/>
        </w:rPr>
        <w:t>их этнической принадлежностью</w:t>
      </w:r>
      <w:r w:rsidRPr="002C1B67">
        <w:rPr>
          <w:rFonts w:ascii="Times New Roman" w:eastAsia="Calibri" w:hAnsi="Times New Roman" w:cs="Times New Roman"/>
          <w:sz w:val="28"/>
          <w:szCs w:val="28"/>
        </w:rPr>
        <w:t>.</w:t>
      </w:r>
    </w:p>
    <w:p w14:paraId="4CA1EF21" w14:textId="77777777" w:rsidR="00F351B3" w:rsidRPr="002C1B67" w:rsidRDefault="00F351B3" w:rsidP="00F351B3">
      <w:pPr>
        <w:tabs>
          <w:tab w:val="left" w:pos="2295"/>
        </w:tabs>
        <w:autoSpaceDE w:val="0"/>
        <w:autoSpaceDN w:val="0"/>
        <w:adjustRightInd w:val="0"/>
        <w:spacing w:after="0" w:line="240" w:lineRule="auto"/>
        <w:ind w:right="-1" w:firstLine="709"/>
        <w:jc w:val="both"/>
        <w:rPr>
          <w:rFonts w:ascii="Times New Roman" w:eastAsia="Calibri" w:hAnsi="Times New Roman" w:cs="Times New Roman"/>
          <w:sz w:val="28"/>
          <w:szCs w:val="28"/>
          <w:lang w:val="en-US"/>
        </w:rPr>
      </w:pPr>
      <w:r w:rsidRPr="002C1B67">
        <w:rPr>
          <w:rFonts w:ascii="Times New Roman" w:eastAsia="Calibri" w:hAnsi="Times New Roman" w:cs="Times New Roman"/>
          <w:sz w:val="28"/>
          <w:szCs w:val="28"/>
        </w:rPr>
        <w:t>Задание</w:t>
      </w:r>
      <w:r w:rsidRPr="002C1B67">
        <w:rPr>
          <w:rFonts w:ascii="Times New Roman" w:eastAsia="Calibri" w:hAnsi="Times New Roman" w:cs="Times New Roman"/>
          <w:sz w:val="28"/>
          <w:szCs w:val="28"/>
          <w:lang w:val="en-US"/>
        </w:rPr>
        <w:t xml:space="preserve">: Listen and try to match the speakers 1–4 with their nationality. Use their accent and what they say about people from their country to help you. </w:t>
      </w:r>
    </w:p>
    <w:p w14:paraId="4CA1EF22" w14:textId="77777777" w:rsidR="00F351B3" w:rsidRPr="002C1B67" w:rsidRDefault="00F351B3" w:rsidP="00F351B3">
      <w:pPr>
        <w:spacing w:after="0" w:line="240" w:lineRule="auto"/>
        <w:ind w:right="-1" w:firstLine="709"/>
        <w:contextualSpacing/>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А) </w:t>
      </w:r>
      <w:r w:rsidRPr="002C1B67">
        <w:rPr>
          <w:rFonts w:ascii="Times New Roman" w:eastAsia="Calibri" w:hAnsi="Times New Roman" w:cs="Times New Roman"/>
          <w:sz w:val="28"/>
          <w:szCs w:val="28"/>
          <w:lang w:val="en-US"/>
        </w:rPr>
        <w:t>English</w:t>
      </w:r>
      <w:r w:rsidRPr="002C1B67">
        <w:rPr>
          <w:rFonts w:ascii="Times New Roman" w:eastAsia="Calibri" w:hAnsi="Times New Roman" w:cs="Times New Roman"/>
          <w:sz w:val="28"/>
          <w:szCs w:val="28"/>
        </w:rPr>
        <w:t xml:space="preserve"> – англичанин;</w:t>
      </w:r>
    </w:p>
    <w:p w14:paraId="4CA1EF23" w14:textId="77777777" w:rsidR="00F351B3" w:rsidRPr="002C1B67" w:rsidRDefault="00F351B3" w:rsidP="00F351B3">
      <w:pPr>
        <w:spacing w:after="0" w:line="240" w:lineRule="auto"/>
        <w:ind w:right="-1" w:firstLine="709"/>
        <w:contextualSpacing/>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В) </w:t>
      </w:r>
      <w:r w:rsidRPr="002C1B67">
        <w:rPr>
          <w:rFonts w:ascii="Times New Roman" w:eastAsia="Calibri" w:hAnsi="Times New Roman" w:cs="Times New Roman"/>
          <w:sz w:val="28"/>
          <w:szCs w:val="28"/>
          <w:lang w:val="en-US"/>
        </w:rPr>
        <w:t>Irish</w:t>
      </w:r>
      <w:r w:rsidRPr="002C1B67">
        <w:rPr>
          <w:rFonts w:ascii="Times New Roman" w:eastAsia="Calibri" w:hAnsi="Times New Roman" w:cs="Times New Roman"/>
          <w:sz w:val="28"/>
          <w:szCs w:val="28"/>
        </w:rPr>
        <w:t xml:space="preserve"> – ирландец;</w:t>
      </w:r>
      <w:r w:rsidRPr="002C1B67">
        <w:rPr>
          <w:rFonts w:ascii="Times New Roman" w:eastAsia="Calibri" w:hAnsi="Times New Roman" w:cs="Times New Roman"/>
          <w:sz w:val="28"/>
          <w:szCs w:val="28"/>
        </w:rPr>
        <w:tab/>
        <w:t xml:space="preserve"> </w:t>
      </w:r>
    </w:p>
    <w:p w14:paraId="4CA1EF24" w14:textId="77777777" w:rsidR="00F351B3" w:rsidRPr="002C1B67" w:rsidRDefault="00F351B3" w:rsidP="00F351B3">
      <w:pPr>
        <w:spacing w:after="0" w:line="240" w:lineRule="auto"/>
        <w:ind w:right="-1" w:firstLine="709"/>
        <w:contextualSpacing/>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С) </w:t>
      </w:r>
      <w:r w:rsidRPr="002C1B67">
        <w:rPr>
          <w:rFonts w:ascii="Times New Roman" w:eastAsia="Calibri" w:hAnsi="Times New Roman" w:cs="Times New Roman"/>
          <w:sz w:val="28"/>
          <w:szCs w:val="28"/>
          <w:lang w:val="en-US"/>
        </w:rPr>
        <w:t>Scottish</w:t>
      </w:r>
      <w:r w:rsidRPr="002C1B67">
        <w:rPr>
          <w:rFonts w:ascii="Times New Roman" w:eastAsia="Calibri" w:hAnsi="Times New Roman" w:cs="Times New Roman"/>
          <w:sz w:val="28"/>
          <w:szCs w:val="28"/>
        </w:rPr>
        <w:t xml:space="preserve"> – шотландец;</w:t>
      </w:r>
    </w:p>
    <w:p w14:paraId="4CA1EF25" w14:textId="77777777" w:rsidR="00F351B3" w:rsidRPr="002C1B67" w:rsidRDefault="00F351B3" w:rsidP="00F351B3">
      <w:pPr>
        <w:spacing w:after="0" w:line="240" w:lineRule="auto"/>
        <w:ind w:right="-1" w:firstLine="709"/>
        <w:contextualSpacing/>
        <w:jc w:val="both"/>
        <w:rPr>
          <w:rFonts w:ascii="Times New Roman" w:eastAsia="Calibri" w:hAnsi="Times New Roman" w:cs="Times New Roman"/>
          <w:sz w:val="28"/>
          <w:szCs w:val="28"/>
        </w:rPr>
      </w:pPr>
      <w:r w:rsidRPr="002C1B67">
        <w:rPr>
          <w:rFonts w:ascii="Times New Roman" w:eastAsia="Calibri" w:hAnsi="Times New Roman" w:cs="Times New Roman"/>
          <w:sz w:val="28"/>
          <w:szCs w:val="28"/>
          <w:lang w:val="en-US"/>
        </w:rPr>
        <w:t>D</w:t>
      </w:r>
      <w:r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lang w:val="en-US"/>
        </w:rPr>
        <w:t>American</w:t>
      </w:r>
      <w:r w:rsidRPr="002C1B67">
        <w:rPr>
          <w:rFonts w:ascii="Times New Roman" w:eastAsia="Calibri" w:hAnsi="Times New Roman" w:cs="Times New Roman"/>
          <w:sz w:val="28"/>
          <w:szCs w:val="28"/>
        </w:rPr>
        <w:t xml:space="preserve"> – американец.</w:t>
      </w:r>
    </w:p>
    <w:p w14:paraId="4CA1EF26" w14:textId="6AA187FA" w:rsidR="00F351B3" w:rsidRPr="002C1B67" w:rsidRDefault="00F351B3" w:rsidP="00F351B3">
      <w:pPr>
        <w:spacing w:after="0" w:line="240" w:lineRule="auto"/>
        <w:ind w:right="-1" w:firstLine="709"/>
        <w:contextualSpacing/>
        <w:jc w:val="both"/>
        <w:rPr>
          <w:rFonts w:ascii="Times New Roman" w:eastAsia="Calibri" w:hAnsi="Times New Roman" w:cs="Times New Roman"/>
          <w:bCs/>
          <w:sz w:val="28"/>
          <w:szCs w:val="28"/>
        </w:rPr>
      </w:pPr>
      <w:r w:rsidRPr="002C1B67">
        <w:rPr>
          <w:rFonts w:ascii="Times New Roman" w:eastAsia="Calibri" w:hAnsi="Times New Roman" w:cs="Times New Roman"/>
          <w:bCs/>
          <w:sz w:val="28"/>
          <w:szCs w:val="28"/>
        </w:rPr>
        <w:t>В заданиях на отработку устных навыков говорения студентам предлагается ответить на следующие вопросы</w:t>
      </w:r>
      <w:r w:rsidR="00805978" w:rsidRPr="002C1B67">
        <w:rPr>
          <w:rFonts w:ascii="Times New Roman" w:eastAsia="Calibri" w:hAnsi="Times New Roman" w:cs="Times New Roman"/>
          <w:bCs/>
          <w:sz w:val="28"/>
          <w:szCs w:val="28"/>
        </w:rPr>
        <w:t xml:space="preserve">: </w:t>
      </w:r>
      <w:r w:rsidRPr="002C1B67">
        <w:rPr>
          <w:rFonts w:ascii="Times New Roman" w:eastAsia="Calibri" w:hAnsi="Times New Roman" w:cs="Times New Roman"/>
          <w:bCs/>
          <w:sz w:val="28"/>
          <w:szCs w:val="28"/>
          <w:lang w:val="en-US"/>
        </w:rPr>
        <w:t>In</w:t>
      </w:r>
      <w:r w:rsidRPr="002C1B67">
        <w:rPr>
          <w:rFonts w:ascii="Times New Roman" w:eastAsia="Calibri" w:hAnsi="Times New Roman" w:cs="Times New Roman"/>
          <w:bCs/>
          <w:sz w:val="28"/>
          <w:szCs w:val="28"/>
        </w:rPr>
        <w:t xml:space="preserve"> </w:t>
      </w:r>
      <w:r w:rsidRPr="002C1B67">
        <w:rPr>
          <w:rFonts w:ascii="Times New Roman" w:eastAsia="Calibri" w:hAnsi="Times New Roman" w:cs="Times New Roman"/>
          <w:bCs/>
          <w:sz w:val="28"/>
          <w:szCs w:val="28"/>
          <w:lang w:val="en-US"/>
        </w:rPr>
        <w:t>pairs</w:t>
      </w:r>
      <w:r w:rsidRPr="002C1B67">
        <w:rPr>
          <w:rFonts w:ascii="Times New Roman" w:eastAsia="Calibri" w:hAnsi="Times New Roman" w:cs="Times New Roman"/>
          <w:bCs/>
          <w:sz w:val="28"/>
          <w:szCs w:val="28"/>
        </w:rPr>
        <w:t xml:space="preserve"> </w:t>
      </w:r>
      <w:r w:rsidRPr="002C1B67">
        <w:rPr>
          <w:rFonts w:ascii="Times New Roman" w:eastAsia="Calibri" w:hAnsi="Times New Roman" w:cs="Times New Roman"/>
          <w:bCs/>
          <w:sz w:val="28"/>
          <w:szCs w:val="28"/>
          <w:lang w:val="en-US"/>
        </w:rPr>
        <w:t>discuss</w:t>
      </w:r>
      <w:r w:rsidRPr="002C1B67">
        <w:rPr>
          <w:rFonts w:ascii="Times New Roman" w:eastAsia="Calibri" w:hAnsi="Times New Roman" w:cs="Times New Roman"/>
          <w:bCs/>
          <w:sz w:val="28"/>
          <w:szCs w:val="28"/>
        </w:rPr>
        <w:t xml:space="preserve"> </w:t>
      </w:r>
      <w:r w:rsidRPr="002C1B67">
        <w:rPr>
          <w:rFonts w:ascii="Times New Roman" w:eastAsia="Calibri" w:hAnsi="Times New Roman" w:cs="Times New Roman"/>
          <w:bCs/>
          <w:sz w:val="28"/>
          <w:szCs w:val="28"/>
          <w:lang w:val="en-US"/>
        </w:rPr>
        <w:t>the</w:t>
      </w:r>
      <w:r w:rsidRPr="002C1B67">
        <w:rPr>
          <w:rFonts w:ascii="Times New Roman" w:eastAsia="Calibri" w:hAnsi="Times New Roman" w:cs="Times New Roman"/>
          <w:bCs/>
          <w:sz w:val="28"/>
          <w:szCs w:val="28"/>
        </w:rPr>
        <w:t xml:space="preserve"> </w:t>
      </w:r>
      <w:r w:rsidRPr="002C1B67">
        <w:rPr>
          <w:rFonts w:ascii="Times New Roman" w:eastAsia="Calibri" w:hAnsi="Times New Roman" w:cs="Times New Roman"/>
          <w:bCs/>
          <w:sz w:val="28"/>
          <w:szCs w:val="28"/>
          <w:lang w:val="en-US"/>
        </w:rPr>
        <w:t>following</w:t>
      </w:r>
      <w:r w:rsidRPr="002C1B67">
        <w:rPr>
          <w:rFonts w:ascii="Times New Roman" w:eastAsia="Calibri" w:hAnsi="Times New Roman" w:cs="Times New Roman"/>
          <w:bCs/>
          <w:sz w:val="28"/>
          <w:szCs w:val="28"/>
        </w:rPr>
        <w:t xml:space="preserve"> </w:t>
      </w:r>
      <w:r w:rsidRPr="002C1B67">
        <w:rPr>
          <w:rFonts w:ascii="Times New Roman" w:eastAsia="Calibri" w:hAnsi="Times New Roman" w:cs="Times New Roman"/>
          <w:bCs/>
          <w:sz w:val="28"/>
          <w:szCs w:val="28"/>
          <w:lang w:val="en-US"/>
        </w:rPr>
        <w:t>questions</w:t>
      </w:r>
      <w:r w:rsidRPr="002C1B67">
        <w:rPr>
          <w:rFonts w:ascii="Times New Roman" w:eastAsia="Calibri" w:hAnsi="Times New Roman" w:cs="Times New Roman"/>
          <w:bCs/>
          <w:sz w:val="28"/>
          <w:szCs w:val="28"/>
        </w:rPr>
        <w:t>:</w:t>
      </w:r>
    </w:p>
    <w:p w14:paraId="4CA1EF27" w14:textId="706C5AD0" w:rsidR="00F351B3" w:rsidRPr="002C1B67" w:rsidRDefault="00F351B3" w:rsidP="00F351B3">
      <w:pPr>
        <w:spacing w:after="0" w:line="240" w:lineRule="auto"/>
        <w:ind w:right="-1" w:firstLine="709"/>
        <w:contextualSpacing/>
        <w:jc w:val="both"/>
        <w:rPr>
          <w:rFonts w:ascii="Times New Roman" w:eastAsia="Calibri" w:hAnsi="Times New Roman" w:cs="Times New Roman"/>
          <w:sz w:val="28"/>
          <w:szCs w:val="28"/>
        </w:rPr>
      </w:pPr>
      <w:r w:rsidRPr="002C1B67">
        <w:rPr>
          <w:rFonts w:ascii="Times New Roman" w:eastAsia="Calibri" w:hAnsi="Times New Roman" w:cs="Times New Roman"/>
          <w:sz w:val="28"/>
          <w:szCs w:val="28"/>
          <w:lang w:val="en-US"/>
        </w:rPr>
        <w:t xml:space="preserve">a) </w:t>
      </w:r>
      <w:r w:rsidR="00805978" w:rsidRPr="002C1B67">
        <w:rPr>
          <w:rFonts w:ascii="Times New Roman" w:eastAsia="Calibri" w:hAnsi="Times New Roman" w:cs="Times New Roman"/>
          <w:sz w:val="28"/>
          <w:szCs w:val="28"/>
          <w:lang w:val="en-US"/>
        </w:rPr>
        <w:t>What do you think are the strengths of your nationality?</w:t>
      </w:r>
      <w:r w:rsidRPr="002C1B67">
        <w:rPr>
          <w:rFonts w:ascii="Times New Roman" w:eastAsia="Calibri" w:hAnsi="Times New Roman" w:cs="Times New Roman"/>
          <w:sz w:val="28"/>
          <w:szCs w:val="28"/>
          <w:lang w:val="en-US"/>
        </w:rPr>
        <w:t xml:space="preserve"> </w:t>
      </w:r>
      <w:r w:rsidRPr="002C1B67">
        <w:rPr>
          <w:rFonts w:ascii="Times New Roman" w:eastAsia="Calibri" w:hAnsi="Times New Roman" w:cs="Times New Roman"/>
          <w:sz w:val="28"/>
          <w:szCs w:val="28"/>
        </w:rPr>
        <w:t>(</w:t>
      </w:r>
      <w:r w:rsidR="00805978" w:rsidRPr="002C1B67">
        <w:rPr>
          <w:rFonts w:ascii="Times New Roman" w:eastAsia="Calibri" w:hAnsi="Times New Roman" w:cs="Times New Roman"/>
          <w:sz w:val="28"/>
          <w:szCs w:val="28"/>
        </w:rPr>
        <w:t>назови сильные стороны характера твоей национальности</w:t>
      </w:r>
      <w:r w:rsidRPr="002C1B67">
        <w:rPr>
          <w:rFonts w:ascii="Times New Roman" w:eastAsia="Calibri" w:hAnsi="Times New Roman" w:cs="Times New Roman"/>
          <w:sz w:val="28"/>
          <w:szCs w:val="28"/>
        </w:rPr>
        <w:t>);</w:t>
      </w:r>
    </w:p>
    <w:p w14:paraId="4CA1EF28" w14:textId="36E44DCA" w:rsidR="00F351B3" w:rsidRPr="002C1B67" w:rsidRDefault="00F351B3" w:rsidP="00F351B3">
      <w:pPr>
        <w:spacing w:after="0" w:line="240" w:lineRule="auto"/>
        <w:ind w:right="-1" w:firstLine="709"/>
        <w:contextualSpacing/>
        <w:jc w:val="both"/>
        <w:rPr>
          <w:rFonts w:ascii="Times New Roman" w:eastAsia="Calibri" w:hAnsi="Times New Roman" w:cs="Times New Roman"/>
          <w:sz w:val="28"/>
          <w:szCs w:val="28"/>
        </w:rPr>
      </w:pPr>
      <w:r w:rsidRPr="002C1B67">
        <w:rPr>
          <w:rFonts w:ascii="Times New Roman" w:eastAsia="Calibri" w:hAnsi="Times New Roman" w:cs="Times New Roman"/>
          <w:sz w:val="28"/>
          <w:szCs w:val="28"/>
          <w:lang w:val="en-US"/>
        </w:rPr>
        <w:t xml:space="preserve">b) </w:t>
      </w:r>
      <w:r w:rsidR="00805978" w:rsidRPr="002C1B67">
        <w:rPr>
          <w:rFonts w:ascii="Times New Roman" w:eastAsia="Calibri" w:hAnsi="Times New Roman" w:cs="Times New Roman"/>
          <w:sz w:val="28"/>
          <w:szCs w:val="28"/>
          <w:lang w:val="en-US"/>
        </w:rPr>
        <w:t>What are the weaknesses?</w:t>
      </w:r>
      <w:r w:rsidRPr="002C1B67">
        <w:rPr>
          <w:rFonts w:ascii="Times New Roman" w:eastAsia="Calibri" w:hAnsi="Times New Roman" w:cs="Times New Roman"/>
          <w:sz w:val="28"/>
          <w:szCs w:val="28"/>
          <w:lang w:val="en-US"/>
        </w:rPr>
        <w:t xml:space="preserve"> </w:t>
      </w:r>
      <w:r w:rsidRPr="002C1B67">
        <w:rPr>
          <w:rFonts w:ascii="Times New Roman" w:eastAsia="Calibri" w:hAnsi="Times New Roman" w:cs="Times New Roman"/>
          <w:sz w:val="28"/>
          <w:szCs w:val="28"/>
        </w:rPr>
        <w:t>(</w:t>
      </w:r>
      <w:r w:rsidR="00805978" w:rsidRPr="002C1B67">
        <w:rPr>
          <w:rFonts w:ascii="Times New Roman" w:eastAsia="Calibri" w:hAnsi="Times New Roman" w:cs="Times New Roman"/>
          <w:sz w:val="28"/>
          <w:szCs w:val="28"/>
        </w:rPr>
        <w:t>какие слабые стороны ты можешь назвать?</w:t>
      </w:r>
      <w:r w:rsidRPr="002C1B67">
        <w:rPr>
          <w:rFonts w:ascii="Times New Roman" w:eastAsia="Calibri" w:hAnsi="Times New Roman" w:cs="Times New Roman"/>
          <w:sz w:val="28"/>
          <w:szCs w:val="28"/>
        </w:rPr>
        <w:t>);</w:t>
      </w:r>
    </w:p>
    <w:p w14:paraId="4CA1EF29" w14:textId="6F9ECEE9" w:rsidR="00F351B3" w:rsidRPr="002C1B67" w:rsidRDefault="00F351B3" w:rsidP="00F351B3">
      <w:pPr>
        <w:spacing w:after="0" w:line="240" w:lineRule="auto"/>
        <w:ind w:right="-1" w:firstLine="709"/>
        <w:contextualSpacing/>
        <w:jc w:val="both"/>
        <w:rPr>
          <w:rFonts w:ascii="Times New Roman" w:eastAsia="Calibri" w:hAnsi="Times New Roman" w:cs="Times New Roman"/>
          <w:sz w:val="28"/>
          <w:szCs w:val="28"/>
        </w:rPr>
      </w:pPr>
      <w:r w:rsidRPr="002C1B67">
        <w:rPr>
          <w:rFonts w:ascii="Times New Roman" w:eastAsia="Calibri" w:hAnsi="Times New Roman" w:cs="Times New Roman"/>
          <w:sz w:val="28"/>
          <w:szCs w:val="28"/>
          <w:lang w:val="en-US"/>
        </w:rPr>
        <w:t xml:space="preserve">c) </w:t>
      </w:r>
      <w:r w:rsidR="00805978" w:rsidRPr="002C1B67">
        <w:rPr>
          <w:rFonts w:ascii="Times New Roman" w:eastAsia="Calibri" w:hAnsi="Times New Roman" w:cs="Times New Roman"/>
          <w:sz w:val="28"/>
          <w:szCs w:val="28"/>
          <w:lang w:val="en-US"/>
        </w:rPr>
        <w:t>In what way would you say you are typical?</w:t>
      </w:r>
      <w:r w:rsidRPr="002C1B67">
        <w:rPr>
          <w:rFonts w:ascii="Times New Roman" w:eastAsia="Calibri" w:hAnsi="Times New Roman" w:cs="Times New Roman"/>
          <w:sz w:val="28"/>
          <w:szCs w:val="28"/>
          <w:lang w:val="en-US"/>
        </w:rPr>
        <w:t xml:space="preserve"> </w:t>
      </w:r>
      <w:r w:rsidRPr="002C1B67">
        <w:rPr>
          <w:rFonts w:ascii="Times New Roman" w:eastAsia="Calibri" w:hAnsi="Times New Roman" w:cs="Times New Roman"/>
          <w:sz w:val="28"/>
          <w:szCs w:val="28"/>
        </w:rPr>
        <w:t>(</w:t>
      </w:r>
      <w:r w:rsidR="00805978" w:rsidRPr="002C1B67">
        <w:rPr>
          <w:rFonts w:ascii="Times New Roman" w:eastAsia="Calibri" w:hAnsi="Times New Roman" w:cs="Times New Roman"/>
          <w:sz w:val="28"/>
          <w:szCs w:val="28"/>
        </w:rPr>
        <w:t>можешь ли ты назвать перечисленные тобою характеристики типичными чертами людей твоей национальности?</w:t>
      </w:r>
      <w:r w:rsidRPr="002C1B67">
        <w:rPr>
          <w:rFonts w:ascii="Times New Roman" w:eastAsia="Calibri" w:hAnsi="Times New Roman" w:cs="Times New Roman"/>
          <w:sz w:val="28"/>
          <w:szCs w:val="28"/>
        </w:rPr>
        <w:t xml:space="preserve">). </w:t>
      </w:r>
    </w:p>
    <w:p w14:paraId="4CA1EF2A" w14:textId="5A2918B5"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Calibri" w:hAnsi="Times New Roman" w:cs="Times New Roman"/>
          <w:sz w:val="28"/>
          <w:szCs w:val="28"/>
        </w:rPr>
        <w:t xml:space="preserve">В заданиях на слушание </w:t>
      </w:r>
      <w:r w:rsidRPr="002C1B67">
        <w:rPr>
          <w:rFonts w:ascii="Times New Roman" w:eastAsia="Times New Roman" w:hAnsi="Times New Roman" w:cs="Times New Roman"/>
          <w:sz w:val="28"/>
          <w:szCs w:val="28"/>
          <w:lang w:eastAsia="ru-RU"/>
        </w:rPr>
        <w:t>студентам предлагается, к примеру, прослушать диалог о мультикультурализме и ответить на следующие вопросы</w:t>
      </w:r>
      <w:r w:rsidR="00805978"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val="en-US" w:eastAsia="ru-RU"/>
        </w:rPr>
        <w:t>Listen</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to</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the</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text</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about</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multiculturalism</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between</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Todd</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and</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CleAnn</w:t>
      </w:r>
      <w:r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val="en-US" w:eastAsia="ru-RU"/>
        </w:rPr>
        <w:t>Discuss the following questions with the partner»:</w:t>
      </w:r>
    </w:p>
    <w:p w14:paraId="4CA1EF2B" w14:textId="1C25F403"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val="en-US" w:eastAsia="ru-RU"/>
        </w:rPr>
        <w:t>1.</w:t>
      </w:r>
      <w:r w:rsidR="00B92E95" w:rsidRPr="002C1B67">
        <w:rPr>
          <w:rFonts w:ascii="Times New Roman" w:eastAsia="Times New Roman" w:hAnsi="Times New Roman" w:cs="Times New Roman"/>
          <w:sz w:val="28"/>
          <w:szCs w:val="28"/>
          <w:lang w:val="en-US" w:eastAsia="ru-RU"/>
        </w:rPr>
        <w:t xml:space="preserve"> Do you live in a multicultural country?</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w:t>
      </w:r>
      <w:r w:rsidR="00B92E95" w:rsidRPr="002C1B67">
        <w:rPr>
          <w:rFonts w:ascii="Times New Roman" w:eastAsia="Times New Roman" w:hAnsi="Times New Roman" w:cs="Times New Roman"/>
          <w:sz w:val="28"/>
          <w:szCs w:val="28"/>
          <w:lang w:eastAsia="ru-RU"/>
        </w:rPr>
        <w:t>Ты живешь в мульткультурной стране?</w:t>
      </w:r>
      <w:r w:rsidRPr="002C1B67">
        <w:rPr>
          <w:rFonts w:ascii="Times New Roman" w:eastAsia="Times New Roman" w:hAnsi="Times New Roman" w:cs="Times New Roman"/>
          <w:sz w:val="28"/>
          <w:szCs w:val="28"/>
          <w:lang w:eastAsia="ru-RU"/>
        </w:rPr>
        <w:t xml:space="preserve">). </w:t>
      </w:r>
    </w:p>
    <w:p w14:paraId="4CA1EF2C" w14:textId="6996D3ED"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val="en-US" w:eastAsia="ru-RU"/>
        </w:rPr>
        <w:t xml:space="preserve">2. </w:t>
      </w:r>
      <w:r w:rsidR="00B92E95" w:rsidRPr="002C1B67">
        <w:rPr>
          <w:rFonts w:ascii="Times New Roman" w:eastAsia="Times New Roman" w:hAnsi="Times New Roman" w:cs="Times New Roman"/>
          <w:sz w:val="28"/>
          <w:szCs w:val="28"/>
          <w:lang w:val="en-US" w:eastAsia="ru-RU"/>
        </w:rPr>
        <w:t>Have you ever visited a multicultural city? If so, what identified the city as being multicultural? What</w:t>
      </w:r>
      <w:r w:rsidR="00B92E95" w:rsidRPr="002C1B67">
        <w:rPr>
          <w:rFonts w:ascii="Times New Roman" w:eastAsia="Times New Roman" w:hAnsi="Times New Roman" w:cs="Times New Roman"/>
          <w:sz w:val="28"/>
          <w:szCs w:val="28"/>
          <w:lang w:eastAsia="ru-RU"/>
        </w:rPr>
        <w:t xml:space="preserve"> </w:t>
      </w:r>
      <w:r w:rsidR="00B92E95" w:rsidRPr="002C1B67">
        <w:rPr>
          <w:rFonts w:ascii="Times New Roman" w:eastAsia="Times New Roman" w:hAnsi="Times New Roman" w:cs="Times New Roman"/>
          <w:sz w:val="28"/>
          <w:szCs w:val="28"/>
          <w:lang w:val="en-US" w:eastAsia="ru-RU"/>
        </w:rPr>
        <w:t>were</w:t>
      </w:r>
      <w:r w:rsidR="00B92E95" w:rsidRPr="002C1B67">
        <w:rPr>
          <w:rFonts w:ascii="Times New Roman" w:eastAsia="Times New Roman" w:hAnsi="Times New Roman" w:cs="Times New Roman"/>
          <w:sz w:val="28"/>
          <w:szCs w:val="28"/>
          <w:lang w:eastAsia="ru-RU"/>
        </w:rPr>
        <w:t xml:space="preserve"> </w:t>
      </w:r>
      <w:r w:rsidR="00B92E95" w:rsidRPr="002C1B67">
        <w:rPr>
          <w:rFonts w:ascii="Times New Roman" w:eastAsia="Times New Roman" w:hAnsi="Times New Roman" w:cs="Times New Roman"/>
          <w:sz w:val="28"/>
          <w:szCs w:val="28"/>
          <w:lang w:val="en-US" w:eastAsia="ru-RU"/>
        </w:rPr>
        <w:t>your</w:t>
      </w:r>
      <w:r w:rsidR="00B92E95" w:rsidRPr="002C1B67">
        <w:rPr>
          <w:rFonts w:ascii="Times New Roman" w:eastAsia="Times New Roman" w:hAnsi="Times New Roman" w:cs="Times New Roman"/>
          <w:sz w:val="28"/>
          <w:szCs w:val="28"/>
          <w:lang w:eastAsia="ru-RU"/>
        </w:rPr>
        <w:t xml:space="preserve"> </w:t>
      </w:r>
      <w:r w:rsidR="00B92E95" w:rsidRPr="002C1B67">
        <w:rPr>
          <w:rFonts w:ascii="Times New Roman" w:eastAsia="Times New Roman" w:hAnsi="Times New Roman" w:cs="Times New Roman"/>
          <w:sz w:val="28"/>
          <w:szCs w:val="28"/>
          <w:lang w:val="en-US" w:eastAsia="ru-RU"/>
        </w:rPr>
        <w:t>impressions</w:t>
      </w:r>
      <w:r w:rsidR="00B92E95"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 xml:space="preserve"> (</w:t>
      </w:r>
      <w:r w:rsidR="00B92E95" w:rsidRPr="002C1B67">
        <w:rPr>
          <w:rFonts w:ascii="Times New Roman" w:eastAsia="Times New Roman" w:hAnsi="Times New Roman" w:cs="Times New Roman"/>
          <w:sz w:val="28"/>
          <w:szCs w:val="28"/>
          <w:lang w:eastAsia="ru-RU"/>
        </w:rPr>
        <w:t>Приходилось ли тебе бывать в мультикультурном городе? Если да, что отличает мультикультурные города? Расскажи о своих впечатлениях</w:t>
      </w:r>
      <w:r w:rsidRPr="002C1B67">
        <w:rPr>
          <w:rFonts w:ascii="Times New Roman" w:eastAsia="Times New Roman" w:hAnsi="Times New Roman" w:cs="Times New Roman"/>
          <w:sz w:val="28"/>
          <w:szCs w:val="28"/>
          <w:lang w:eastAsia="ru-RU"/>
        </w:rPr>
        <w:t>).</w:t>
      </w:r>
    </w:p>
    <w:p w14:paraId="4CA1EF2D" w14:textId="6A77030E"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sz w:val="28"/>
          <w:szCs w:val="28"/>
          <w:lang w:val="en-US" w:eastAsia="ru-RU"/>
        </w:rPr>
      </w:pPr>
      <w:r w:rsidRPr="002C1B67">
        <w:rPr>
          <w:rFonts w:ascii="Times New Roman" w:eastAsia="Times New Roman" w:hAnsi="Times New Roman" w:cs="Times New Roman"/>
          <w:sz w:val="28"/>
          <w:szCs w:val="28"/>
          <w:lang w:val="en-US" w:eastAsia="ru-RU"/>
        </w:rPr>
        <w:t xml:space="preserve">3. </w:t>
      </w:r>
      <w:r w:rsidR="00B92E95" w:rsidRPr="002C1B67">
        <w:rPr>
          <w:rFonts w:ascii="Times New Roman" w:eastAsia="Times New Roman" w:hAnsi="Times New Roman" w:cs="Times New Roman"/>
          <w:sz w:val="28"/>
          <w:szCs w:val="28"/>
          <w:lang w:val="en-US" w:eastAsia="ru-RU"/>
        </w:rPr>
        <w:t>What are the benefits of multiculturalism?</w:t>
      </w:r>
      <w:r w:rsidRPr="002C1B67">
        <w:rPr>
          <w:rFonts w:ascii="Times New Roman" w:eastAsia="Times New Roman" w:hAnsi="Times New Roman" w:cs="Times New Roman"/>
          <w:sz w:val="28"/>
          <w:szCs w:val="28"/>
          <w:lang w:val="en-US" w:eastAsia="ru-RU"/>
        </w:rPr>
        <w:t xml:space="preserve"> (</w:t>
      </w:r>
      <w:r w:rsidR="00B92E95" w:rsidRPr="002C1B67">
        <w:rPr>
          <w:rFonts w:ascii="Times New Roman" w:eastAsia="Times New Roman" w:hAnsi="Times New Roman" w:cs="Times New Roman"/>
          <w:sz w:val="28"/>
          <w:szCs w:val="28"/>
          <w:lang w:eastAsia="ru-RU"/>
        </w:rPr>
        <w:t>Назови</w:t>
      </w:r>
      <w:r w:rsidR="00B92E95" w:rsidRPr="002C1B67">
        <w:rPr>
          <w:rFonts w:ascii="Times New Roman" w:eastAsia="Times New Roman" w:hAnsi="Times New Roman" w:cs="Times New Roman"/>
          <w:sz w:val="28"/>
          <w:szCs w:val="28"/>
          <w:lang w:val="en-US" w:eastAsia="ru-RU"/>
        </w:rPr>
        <w:t xml:space="preserve"> </w:t>
      </w:r>
      <w:r w:rsidR="00B92E95" w:rsidRPr="002C1B67">
        <w:rPr>
          <w:rFonts w:ascii="Times New Roman" w:eastAsia="Times New Roman" w:hAnsi="Times New Roman" w:cs="Times New Roman"/>
          <w:sz w:val="28"/>
          <w:szCs w:val="28"/>
          <w:lang w:eastAsia="ru-RU"/>
        </w:rPr>
        <w:t>положительные</w:t>
      </w:r>
      <w:r w:rsidR="00B92E95" w:rsidRPr="002C1B67">
        <w:rPr>
          <w:rFonts w:ascii="Times New Roman" w:eastAsia="Times New Roman" w:hAnsi="Times New Roman" w:cs="Times New Roman"/>
          <w:sz w:val="28"/>
          <w:szCs w:val="28"/>
          <w:lang w:val="en-US" w:eastAsia="ru-RU"/>
        </w:rPr>
        <w:t xml:space="preserve"> </w:t>
      </w:r>
      <w:r w:rsidR="00B92E95" w:rsidRPr="002C1B67">
        <w:rPr>
          <w:rFonts w:ascii="Times New Roman" w:eastAsia="Times New Roman" w:hAnsi="Times New Roman" w:cs="Times New Roman"/>
          <w:sz w:val="28"/>
          <w:szCs w:val="28"/>
          <w:lang w:eastAsia="ru-RU"/>
        </w:rPr>
        <w:t>стороны</w:t>
      </w:r>
      <w:r w:rsidR="00B92E95" w:rsidRPr="002C1B67">
        <w:rPr>
          <w:rFonts w:ascii="Times New Roman" w:eastAsia="Times New Roman" w:hAnsi="Times New Roman" w:cs="Times New Roman"/>
          <w:sz w:val="28"/>
          <w:szCs w:val="28"/>
          <w:lang w:val="en-US" w:eastAsia="ru-RU"/>
        </w:rPr>
        <w:t xml:space="preserve"> </w:t>
      </w:r>
      <w:r w:rsidR="00B92E95" w:rsidRPr="002C1B67">
        <w:rPr>
          <w:rFonts w:ascii="Times New Roman" w:eastAsia="Times New Roman" w:hAnsi="Times New Roman" w:cs="Times New Roman"/>
          <w:sz w:val="28"/>
          <w:szCs w:val="28"/>
          <w:lang w:eastAsia="ru-RU"/>
        </w:rPr>
        <w:t>мультикультурализма</w:t>
      </w:r>
      <w:r w:rsidRPr="002C1B67">
        <w:rPr>
          <w:rFonts w:ascii="Times New Roman" w:eastAsia="Times New Roman" w:hAnsi="Times New Roman" w:cs="Times New Roman"/>
          <w:sz w:val="28"/>
          <w:szCs w:val="28"/>
          <w:lang w:val="en-US" w:eastAsia="ru-RU"/>
        </w:rPr>
        <w:t>).</w:t>
      </w:r>
    </w:p>
    <w:p w14:paraId="4CA1EF2E" w14:textId="5A4D2A06"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val="en-US" w:eastAsia="ru-RU"/>
        </w:rPr>
        <w:t xml:space="preserve">4. </w:t>
      </w:r>
      <w:r w:rsidR="00B92E95" w:rsidRPr="002C1B67">
        <w:rPr>
          <w:rFonts w:ascii="Times New Roman" w:eastAsia="Times New Roman" w:hAnsi="Times New Roman" w:cs="Times New Roman"/>
          <w:sz w:val="28"/>
          <w:szCs w:val="28"/>
          <w:lang w:val="en-US" w:eastAsia="ru-RU"/>
        </w:rPr>
        <w:t>Can you think of any negatives of multiculturalism?</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w:t>
      </w:r>
      <w:r w:rsidR="00B92E95" w:rsidRPr="002C1B67">
        <w:rPr>
          <w:rFonts w:ascii="Times New Roman" w:eastAsia="Times New Roman" w:hAnsi="Times New Roman" w:cs="Times New Roman"/>
          <w:sz w:val="28"/>
          <w:szCs w:val="28"/>
          <w:lang w:eastAsia="ru-RU"/>
        </w:rPr>
        <w:t>Можешь ли ты назвать отрицательные стороны мультикультурализма?</w:t>
      </w:r>
      <w:r w:rsidRPr="002C1B67">
        <w:rPr>
          <w:rFonts w:ascii="Times New Roman" w:eastAsia="Times New Roman" w:hAnsi="Times New Roman" w:cs="Times New Roman"/>
          <w:sz w:val="28"/>
          <w:szCs w:val="28"/>
          <w:lang w:eastAsia="ru-RU"/>
        </w:rPr>
        <w:t>)</w:t>
      </w:r>
    </w:p>
    <w:p w14:paraId="4CA1EF2F" w14:textId="20C7E5A8"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val="en-US" w:eastAsia="ru-RU"/>
        </w:rPr>
        <w:t xml:space="preserve">5. </w:t>
      </w:r>
      <w:r w:rsidR="00B92E95" w:rsidRPr="002C1B67">
        <w:rPr>
          <w:rFonts w:ascii="Times New Roman" w:eastAsia="Times New Roman" w:hAnsi="Times New Roman" w:cs="Times New Roman"/>
          <w:sz w:val="28"/>
          <w:szCs w:val="28"/>
          <w:lang w:val="en-US" w:eastAsia="ru-RU"/>
        </w:rPr>
        <w:t>Why do you think some country’s leaders do not want their nation to become multicultural?</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w:t>
      </w:r>
      <w:r w:rsidR="00B92E95" w:rsidRPr="002C1B67">
        <w:rPr>
          <w:rFonts w:ascii="Times New Roman" w:eastAsia="Times New Roman" w:hAnsi="Times New Roman" w:cs="Times New Roman"/>
          <w:sz w:val="28"/>
          <w:szCs w:val="28"/>
          <w:lang w:eastAsia="ru-RU"/>
        </w:rPr>
        <w:t>Почему, на твой взгляд, лидеры многих стран выступают против мультикультурализма в своей стране?</w:t>
      </w:r>
      <w:r w:rsidRPr="002C1B67">
        <w:rPr>
          <w:rFonts w:ascii="Times New Roman" w:eastAsia="Times New Roman" w:hAnsi="Times New Roman" w:cs="Times New Roman"/>
          <w:sz w:val="28"/>
          <w:szCs w:val="28"/>
          <w:lang w:eastAsia="ru-RU"/>
        </w:rPr>
        <w:t>).</w:t>
      </w:r>
    </w:p>
    <w:p w14:paraId="4CA1EF30" w14:textId="5D521CD7"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val="en-US" w:eastAsia="ru-RU"/>
        </w:rPr>
        <w:t xml:space="preserve">6. </w:t>
      </w:r>
      <w:r w:rsidR="00B92E95" w:rsidRPr="002C1B67">
        <w:rPr>
          <w:rFonts w:ascii="Times New Roman" w:eastAsia="Times New Roman" w:hAnsi="Times New Roman" w:cs="Times New Roman"/>
          <w:sz w:val="28"/>
          <w:szCs w:val="28"/>
          <w:lang w:val="en-US" w:eastAsia="ru-RU"/>
        </w:rPr>
        <w:t>Can you think of a city or country where multiculturalism works successfully?</w:t>
      </w:r>
      <w:r w:rsidRPr="002C1B67">
        <w:rPr>
          <w:rFonts w:ascii="Times New Roman" w:eastAsia="Times New Roman" w:hAnsi="Times New Roman" w:cs="Times New Roman"/>
          <w:sz w:val="28"/>
          <w:szCs w:val="28"/>
          <w:lang w:val="en-US" w:eastAsia="ru-RU"/>
        </w:rPr>
        <w:t xml:space="preserve"> </w:t>
      </w:r>
      <w:r w:rsidRPr="002C1B67">
        <w:rPr>
          <w:rFonts w:ascii="Times New Roman" w:eastAsia="Times New Roman" w:hAnsi="Times New Roman" w:cs="Times New Roman"/>
          <w:sz w:val="28"/>
          <w:szCs w:val="28"/>
          <w:lang w:eastAsia="ru-RU"/>
        </w:rPr>
        <w:t>(</w:t>
      </w:r>
      <w:r w:rsidR="00B92E95" w:rsidRPr="002C1B67">
        <w:rPr>
          <w:rFonts w:ascii="Times New Roman" w:eastAsia="Times New Roman" w:hAnsi="Times New Roman" w:cs="Times New Roman"/>
          <w:sz w:val="28"/>
          <w:szCs w:val="28"/>
          <w:lang w:eastAsia="ru-RU"/>
        </w:rPr>
        <w:t>Можешь ли ты назвать успешные мультикультурные страны?</w:t>
      </w:r>
      <w:r w:rsidRPr="002C1B67">
        <w:rPr>
          <w:rFonts w:ascii="Times New Roman" w:eastAsia="Times New Roman" w:hAnsi="Times New Roman" w:cs="Times New Roman"/>
          <w:sz w:val="28"/>
          <w:szCs w:val="28"/>
          <w:lang w:eastAsia="ru-RU"/>
        </w:rPr>
        <w:t>)</w:t>
      </w:r>
    </w:p>
    <w:p w14:paraId="4CA1EF31" w14:textId="77777777" w:rsidR="00F351B3" w:rsidRPr="002C1B67" w:rsidRDefault="00F351B3" w:rsidP="00F351B3">
      <w:pPr>
        <w:spacing w:after="0" w:line="240" w:lineRule="auto"/>
        <w:ind w:right="-1" w:firstLine="709"/>
        <w:jc w:val="both"/>
        <w:rPr>
          <w:rFonts w:ascii="Times New Roman" w:eastAsia="Calibri"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На последующих занятиях </w:t>
      </w:r>
      <w:r w:rsidRPr="002C1B67">
        <w:rPr>
          <w:rFonts w:ascii="Times New Roman" w:eastAsia="Times New Roman" w:hAnsi="Times New Roman" w:cs="Times New Roman"/>
          <w:sz w:val="28"/>
          <w:szCs w:val="28"/>
          <w:lang w:val="kk-KZ" w:eastAsia="ru-RU"/>
        </w:rPr>
        <w:t>с</w:t>
      </w:r>
      <w:r w:rsidRPr="002C1B67">
        <w:rPr>
          <w:rFonts w:ascii="Times New Roman" w:eastAsia="Calibri" w:hAnsi="Times New Roman" w:cs="Times New Roman"/>
          <w:sz w:val="28"/>
          <w:szCs w:val="28"/>
          <w:lang w:eastAsia="ru-RU"/>
        </w:rPr>
        <w:t xml:space="preserve">тудентам предлагается написать эссе. </w:t>
      </w:r>
    </w:p>
    <w:p w14:paraId="1E2F0B60" w14:textId="7500DD75" w:rsidR="00D11175" w:rsidRPr="002C1B67" w:rsidRDefault="00B92E95" w:rsidP="00F351B3">
      <w:pPr>
        <w:spacing w:after="0" w:line="240" w:lineRule="auto"/>
        <w:ind w:right="-1"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lang w:val="en-US"/>
        </w:rPr>
        <w:t xml:space="preserve">Write an essay commenting the similarities and differences between </w:t>
      </w:r>
      <w:r w:rsidR="0067018C" w:rsidRPr="002C1B67">
        <w:rPr>
          <w:rFonts w:ascii="Times New Roman" w:eastAsia="Calibri" w:hAnsi="Times New Roman" w:cs="Times New Roman"/>
          <w:sz w:val="28"/>
          <w:szCs w:val="28"/>
          <w:lang w:val="en-US"/>
        </w:rPr>
        <w:t>English-speaking countries</w:t>
      </w:r>
      <w:r w:rsidRPr="002C1B67">
        <w:rPr>
          <w:rFonts w:ascii="Times New Roman" w:eastAsia="Calibri" w:hAnsi="Times New Roman" w:cs="Times New Roman"/>
          <w:sz w:val="28"/>
          <w:szCs w:val="28"/>
          <w:lang w:val="en-US"/>
        </w:rPr>
        <w:t xml:space="preserve"> and your country regarding culture and cultural differences and similarities. Plan what you are going to write using the paragraph heading below (120–150 words). Use</w:t>
      </w:r>
      <w:r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lang w:val="en-US"/>
        </w:rPr>
        <w:t>contrast</w:t>
      </w:r>
      <w:r w:rsidRPr="002C1B67">
        <w:rPr>
          <w:rFonts w:ascii="Times New Roman" w:eastAsia="Calibri" w:hAnsi="Times New Roman" w:cs="Times New Roman"/>
          <w:sz w:val="28"/>
          <w:szCs w:val="28"/>
        </w:rPr>
        <w:t xml:space="preserve"> </w:t>
      </w:r>
      <w:r w:rsidRPr="002C1B67">
        <w:rPr>
          <w:rFonts w:ascii="Times New Roman" w:eastAsia="Calibri" w:hAnsi="Times New Roman" w:cs="Times New Roman"/>
          <w:sz w:val="28"/>
          <w:szCs w:val="28"/>
          <w:lang w:val="en-US"/>
        </w:rPr>
        <w:t>connectors</w:t>
      </w:r>
      <w:r w:rsidRPr="002C1B67">
        <w:rPr>
          <w:rFonts w:ascii="Times New Roman" w:eastAsia="Calibri" w:hAnsi="Times New Roman" w:cs="Times New Roman"/>
          <w:sz w:val="28"/>
          <w:szCs w:val="28"/>
        </w:rPr>
        <w:t xml:space="preserve"> (</w:t>
      </w:r>
      <w:r w:rsidR="006F54C9" w:rsidRPr="002C1B67">
        <w:rPr>
          <w:rFonts w:ascii="Times New Roman" w:eastAsia="Calibri" w:hAnsi="Times New Roman" w:cs="Times New Roman"/>
          <w:sz w:val="28"/>
          <w:szCs w:val="28"/>
          <w:lang w:val="en-US"/>
        </w:rPr>
        <w:t>picture</w:t>
      </w:r>
      <w:r w:rsidR="006F54C9" w:rsidRPr="002C1B67">
        <w:rPr>
          <w:rFonts w:ascii="Times New Roman" w:eastAsia="Calibri" w:hAnsi="Times New Roman" w:cs="Times New Roman"/>
          <w:sz w:val="28"/>
          <w:szCs w:val="28"/>
        </w:rPr>
        <w:t xml:space="preserve"> 12) (</w:t>
      </w:r>
      <w:r w:rsidR="006F54C9" w:rsidRPr="002C1B67">
        <w:rPr>
          <w:rFonts w:ascii="Times New Roman" w:eastAsia="Times New Roman" w:hAnsi="Times New Roman" w:cs="Times New Roman"/>
          <w:sz w:val="28"/>
          <w:szCs w:val="28"/>
          <w:lang w:eastAsia="ru-RU"/>
        </w:rPr>
        <w:t xml:space="preserve">Напишите эссе о культурных различиях и сходствах между </w:t>
      </w:r>
      <w:r w:rsidR="0067018C" w:rsidRPr="002C1B67">
        <w:rPr>
          <w:rFonts w:ascii="Times New Roman" w:eastAsia="Times New Roman" w:hAnsi="Times New Roman" w:cs="Times New Roman"/>
          <w:sz w:val="28"/>
          <w:szCs w:val="28"/>
          <w:lang w:eastAsia="ru-RU"/>
        </w:rPr>
        <w:t>англоязычными странами</w:t>
      </w:r>
      <w:r w:rsidR="006F54C9" w:rsidRPr="002C1B67">
        <w:rPr>
          <w:rFonts w:ascii="Times New Roman" w:eastAsia="Times New Roman" w:hAnsi="Times New Roman" w:cs="Times New Roman"/>
          <w:sz w:val="28"/>
          <w:szCs w:val="28"/>
          <w:lang w:eastAsia="ru-RU"/>
        </w:rPr>
        <w:t xml:space="preserve"> и </w:t>
      </w:r>
      <w:r w:rsidR="0067018C" w:rsidRPr="002C1B67">
        <w:rPr>
          <w:rFonts w:ascii="Times New Roman" w:eastAsia="Times New Roman" w:hAnsi="Times New Roman" w:cs="Times New Roman"/>
          <w:sz w:val="28"/>
          <w:szCs w:val="28"/>
          <w:lang w:eastAsia="ru-RU"/>
        </w:rPr>
        <w:t>н</w:t>
      </w:r>
      <w:r w:rsidR="006F54C9" w:rsidRPr="002C1B67">
        <w:rPr>
          <w:rFonts w:ascii="Times New Roman" w:eastAsia="Times New Roman" w:hAnsi="Times New Roman" w:cs="Times New Roman"/>
          <w:sz w:val="28"/>
          <w:szCs w:val="28"/>
          <w:lang w:eastAsia="ru-RU"/>
        </w:rPr>
        <w:t>ашей страной</w:t>
      </w:r>
      <w:r w:rsidR="00F351B3" w:rsidRPr="002C1B67">
        <w:rPr>
          <w:rFonts w:ascii="Times New Roman" w:eastAsia="Calibri" w:hAnsi="Times New Roman" w:cs="Times New Roman"/>
          <w:sz w:val="28"/>
          <w:szCs w:val="28"/>
        </w:rPr>
        <w:t xml:space="preserve">). </w:t>
      </w:r>
    </w:p>
    <w:p w14:paraId="26C54F4E" w14:textId="77777777" w:rsidR="009C0890" w:rsidRPr="002C1B67" w:rsidRDefault="009C0890" w:rsidP="009C08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Таблица 14 – Структура эссе</w:t>
      </w:r>
    </w:p>
    <w:p w14:paraId="6BD29D1B" w14:textId="77777777" w:rsidR="00F4597E" w:rsidRPr="002C1B67" w:rsidRDefault="00F4597E" w:rsidP="00F351B3">
      <w:pPr>
        <w:spacing w:after="0" w:line="240" w:lineRule="auto"/>
        <w:ind w:right="-1" w:firstLine="709"/>
        <w:jc w:val="both"/>
        <w:rPr>
          <w:rFonts w:ascii="Times New Roman" w:eastAsia="Calibri"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1"/>
        <w:gridCol w:w="3905"/>
      </w:tblGrid>
      <w:tr w:rsidR="009C0890" w:rsidRPr="002C1B67" w14:paraId="171627CA" w14:textId="77777777" w:rsidTr="008E663A">
        <w:trPr>
          <w:trHeight w:val="489"/>
          <w:jc w:val="center"/>
        </w:trPr>
        <w:tc>
          <w:tcPr>
            <w:tcW w:w="4171" w:type="dxa"/>
            <w:tcBorders>
              <w:top w:val="single" w:sz="4" w:space="0" w:color="auto"/>
              <w:left w:val="single" w:sz="4" w:space="0" w:color="auto"/>
              <w:bottom w:val="single" w:sz="4" w:space="0" w:color="auto"/>
              <w:right w:val="single" w:sz="4" w:space="0" w:color="auto"/>
            </w:tcBorders>
            <w:hideMark/>
          </w:tcPr>
          <w:p w14:paraId="35130EFB" w14:textId="77777777" w:rsidR="009C0890" w:rsidRPr="002C1B67" w:rsidRDefault="009C0890" w:rsidP="008E663A">
            <w:pPr>
              <w:spacing w:after="0" w:line="240" w:lineRule="auto"/>
              <w:jc w:val="both"/>
              <w:rPr>
                <w:rFonts w:ascii="Times New Roman" w:eastAsia="Calibri" w:hAnsi="Times New Roman" w:cs="Times New Roman"/>
                <w:sz w:val="28"/>
                <w:szCs w:val="28"/>
              </w:rPr>
            </w:pPr>
            <w:r w:rsidRPr="002C1B67">
              <w:rPr>
                <w:rFonts w:ascii="Times New Roman" w:eastAsia="Calibri" w:hAnsi="Times New Roman" w:cs="Times New Roman"/>
                <w:sz w:val="28"/>
                <w:szCs w:val="28"/>
                <w:lang w:val="en-US"/>
              </w:rPr>
              <w:t>PARAGRAPH 1</w:t>
            </w:r>
          </w:p>
          <w:p w14:paraId="37328C33" w14:textId="77777777" w:rsidR="009C0890" w:rsidRPr="002C1B67" w:rsidRDefault="009C0890" w:rsidP="008E663A">
            <w:pPr>
              <w:spacing w:after="0" w:line="240" w:lineRule="auto"/>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 </w:t>
            </w:r>
          </w:p>
        </w:tc>
        <w:tc>
          <w:tcPr>
            <w:tcW w:w="3905" w:type="dxa"/>
            <w:tcBorders>
              <w:top w:val="single" w:sz="4" w:space="0" w:color="auto"/>
              <w:left w:val="single" w:sz="4" w:space="0" w:color="auto"/>
              <w:bottom w:val="single" w:sz="4" w:space="0" w:color="auto"/>
              <w:right w:val="single" w:sz="4" w:space="0" w:color="auto"/>
            </w:tcBorders>
            <w:hideMark/>
          </w:tcPr>
          <w:p w14:paraId="29395247" w14:textId="77777777" w:rsidR="009C0890" w:rsidRPr="002C1B67" w:rsidRDefault="009C0890" w:rsidP="008E663A">
            <w:pPr>
              <w:spacing w:after="0" w:line="240" w:lineRule="auto"/>
              <w:jc w:val="center"/>
              <w:rPr>
                <w:rFonts w:ascii="Times New Roman" w:eastAsia="Calibri" w:hAnsi="Times New Roman" w:cs="Times New Roman"/>
                <w:sz w:val="28"/>
                <w:szCs w:val="28"/>
              </w:rPr>
            </w:pPr>
            <w:r w:rsidRPr="002C1B67">
              <w:rPr>
                <w:rFonts w:ascii="Times New Roman" w:eastAsia="Calibri" w:hAnsi="Times New Roman" w:cs="Times New Roman"/>
                <w:sz w:val="28"/>
                <w:szCs w:val="28"/>
                <w:lang w:val="en-US"/>
              </w:rPr>
              <w:t>Introduction</w:t>
            </w:r>
            <w:r w:rsidRPr="002C1B67">
              <w:rPr>
                <w:rFonts w:ascii="Times New Roman" w:eastAsia="Calibri" w:hAnsi="Times New Roman" w:cs="Times New Roman"/>
                <w:sz w:val="28"/>
                <w:szCs w:val="28"/>
              </w:rPr>
              <w:t xml:space="preserve">  </w:t>
            </w:r>
          </w:p>
        </w:tc>
      </w:tr>
      <w:tr w:rsidR="009C0890" w:rsidRPr="002C1B67" w14:paraId="39F10A9E" w14:textId="77777777" w:rsidTr="008E663A">
        <w:trPr>
          <w:trHeight w:val="489"/>
          <w:jc w:val="center"/>
        </w:trPr>
        <w:tc>
          <w:tcPr>
            <w:tcW w:w="4171" w:type="dxa"/>
            <w:tcBorders>
              <w:top w:val="single" w:sz="4" w:space="0" w:color="auto"/>
              <w:left w:val="single" w:sz="4" w:space="0" w:color="auto"/>
              <w:bottom w:val="single" w:sz="4" w:space="0" w:color="auto"/>
              <w:right w:val="single" w:sz="4" w:space="0" w:color="auto"/>
            </w:tcBorders>
            <w:hideMark/>
          </w:tcPr>
          <w:p w14:paraId="48013A7D" w14:textId="77777777" w:rsidR="009C0890" w:rsidRPr="002C1B67" w:rsidRDefault="009C0890" w:rsidP="008E663A">
            <w:pPr>
              <w:spacing w:after="0" w:line="240" w:lineRule="auto"/>
              <w:jc w:val="both"/>
              <w:rPr>
                <w:rFonts w:ascii="Times New Roman" w:eastAsia="Calibri" w:hAnsi="Times New Roman" w:cs="Times New Roman"/>
                <w:sz w:val="28"/>
                <w:szCs w:val="28"/>
              </w:rPr>
            </w:pPr>
            <w:r w:rsidRPr="002C1B67">
              <w:rPr>
                <w:rFonts w:ascii="Times New Roman" w:eastAsia="Calibri" w:hAnsi="Times New Roman" w:cs="Times New Roman"/>
                <w:sz w:val="28"/>
                <w:szCs w:val="28"/>
                <w:lang w:val="en-US"/>
              </w:rPr>
              <w:t>PARAGRAPH 2</w:t>
            </w:r>
          </w:p>
          <w:p w14:paraId="722D9989" w14:textId="77777777" w:rsidR="009C0890" w:rsidRPr="002C1B67" w:rsidRDefault="009C0890" w:rsidP="008E663A">
            <w:pPr>
              <w:spacing w:after="0" w:line="240" w:lineRule="auto"/>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 </w:t>
            </w:r>
          </w:p>
        </w:tc>
        <w:tc>
          <w:tcPr>
            <w:tcW w:w="3905" w:type="dxa"/>
            <w:tcBorders>
              <w:top w:val="single" w:sz="4" w:space="0" w:color="auto"/>
              <w:left w:val="single" w:sz="4" w:space="0" w:color="auto"/>
              <w:bottom w:val="single" w:sz="4" w:space="0" w:color="auto"/>
              <w:right w:val="single" w:sz="4" w:space="0" w:color="auto"/>
            </w:tcBorders>
            <w:hideMark/>
          </w:tcPr>
          <w:p w14:paraId="5A680B96" w14:textId="77777777" w:rsidR="009C0890" w:rsidRPr="002C1B67" w:rsidRDefault="009C0890" w:rsidP="008E663A">
            <w:pPr>
              <w:spacing w:after="0" w:line="240" w:lineRule="auto"/>
              <w:jc w:val="center"/>
              <w:rPr>
                <w:rFonts w:ascii="Times New Roman" w:eastAsia="Calibri" w:hAnsi="Times New Roman" w:cs="Times New Roman"/>
                <w:sz w:val="28"/>
                <w:szCs w:val="28"/>
              </w:rPr>
            </w:pPr>
            <w:r w:rsidRPr="002C1B67">
              <w:rPr>
                <w:rFonts w:ascii="Times New Roman" w:eastAsia="Calibri" w:hAnsi="Times New Roman" w:cs="Times New Roman"/>
                <w:sz w:val="28"/>
                <w:szCs w:val="28"/>
                <w:lang w:val="en-US"/>
              </w:rPr>
              <w:t>Similarities</w:t>
            </w:r>
            <w:r w:rsidRPr="002C1B67">
              <w:rPr>
                <w:rFonts w:ascii="Times New Roman" w:eastAsia="Calibri" w:hAnsi="Times New Roman" w:cs="Times New Roman"/>
                <w:sz w:val="28"/>
                <w:szCs w:val="28"/>
              </w:rPr>
              <w:t xml:space="preserve"> </w:t>
            </w:r>
          </w:p>
          <w:p w14:paraId="64916C35" w14:textId="77777777" w:rsidR="009C0890" w:rsidRPr="002C1B67" w:rsidRDefault="009C0890" w:rsidP="008E663A">
            <w:pPr>
              <w:spacing w:after="0" w:line="240" w:lineRule="auto"/>
              <w:jc w:val="center"/>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 </w:t>
            </w:r>
          </w:p>
        </w:tc>
      </w:tr>
      <w:tr w:rsidR="009C0890" w:rsidRPr="002C1B67" w14:paraId="37CB6ED4" w14:textId="77777777" w:rsidTr="008E663A">
        <w:trPr>
          <w:trHeight w:val="223"/>
          <w:jc w:val="center"/>
        </w:trPr>
        <w:tc>
          <w:tcPr>
            <w:tcW w:w="4171" w:type="dxa"/>
            <w:tcBorders>
              <w:top w:val="single" w:sz="4" w:space="0" w:color="auto"/>
              <w:left w:val="single" w:sz="4" w:space="0" w:color="auto"/>
              <w:bottom w:val="single" w:sz="4" w:space="0" w:color="auto"/>
              <w:right w:val="single" w:sz="4" w:space="0" w:color="auto"/>
            </w:tcBorders>
            <w:hideMark/>
          </w:tcPr>
          <w:p w14:paraId="6F310F4F" w14:textId="77777777" w:rsidR="009C0890" w:rsidRPr="002C1B67" w:rsidRDefault="009C0890" w:rsidP="008E663A">
            <w:pPr>
              <w:spacing w:after="0" w:line="240" w:lineRule="auto"/>
              <w:jc w:val="both"/>
              <w:rPr>
                <w:rFonts w:ascii="Times New Roman" w:eastAsia="Calibri" w:hAnsi="Times New Roman" w:cs="Times New Roman"/>
                <w:sz w:val="28"/>
                <w:szCs w:val="28"/>
              </w:rPr>
            </w:pPr>
            <w:r w:rsidRPr="002C1B67">
              <w:rPr>
                <w:rFonts w:ascii="Times New Roman" w:eastAsia="Calibri" w:hAnsi="Times New Roman" w:cs="Times New Roman"/>
                <w:sz w:val="28"/>
                <w:szCs w:val="28"/>
                <w:lang w:val="en-US"/>
              </w:rPr>
              <w:t>PARAGRAPH 3</w:t>
            </w:r>
          </w:p>
          <w:p w14:paraId="48254794" w14:textId="77777777" w:rsidR="009C0890" w:rsidRPr="002C1B67" w:rsidRDefault="009C0890" w:rsidP="008E663A">
            <w:pPr>
              <w:spacing w:after="0" w:line="240" w:lineRule="auto"/>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 </w:t>
            </w:r>
          </w:p>
        </w:tc>
        <w:tc>
          <w:tcPr>
            <w:tcW w:w="3905" w:type="dxa"/>
            <w:tcBorders>
              <w:top w:val="single" w:sz="4" w:space="0" w:color="auto"/>
              <w:left w:val="single" w:sz="4" w:space="0" w:color="auto"/>
              <w:bottom w:val="single" w:sz="4" w:space="0" w:color="auto"/>
              <w:right w:val="single" w:sz="4" w:space="0" w:color="auto"/>
            </w:tcBorders>
            <w:hideMark/>
          </w:tcPr>
          <w:p w14:paraId="5937D899" w14:textId="77777777" w:rsidR="009C0890" w:rsidRPr="002C1B67" w:rsidRDefault="009C0890" w:rsidP="008E663A">
            <w:pPr>
              <w:spacing w:after="0" w:line="240" w:lineRule="auto"/>
              <w:jc w:val="center"/>
              <w:rPr>
                <w:rFonts w:ascii="Times New Roman" w:eastAsia="Calibri" w:hAnsi="Times New Roman" w:cs="Times New Roman"/>
                <w:sz w:val="28"/>
                <w:szCs w:val="28"/>
              </w:rPr>
            </w:pPr>
            <w:r w:rsidRPr="002C1B67">
              <w:rPr>
                <w:rFonts w:ascii="Times New Roman" w:eastAsia="Calibri" w:hAnsi="Times New Roman" w:cs="Times New Roman"/>
                <w:sz w:val="28"/>
                <w:szCs w:val="28"/>
                <w:lang w:val="en-US"/>
              </w:rPr>
              <w:t>Differences</w:t>
            </w:r>
          </w:p>
          <w:p w14:paraId="4E7D4BA2" w14:textId="77777777" w:rsidR="009C0890" w:rsidRPr="002C1B67" w:rsidRDefault="009C0890" w:rsidP="008E663A">
            <w:pPr>
              <w:spacing w:after="0" w:line="240" w:lineRule="auto"/>
              <w:jc w:val="center"/>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 </w:t>
            </w:r>
          </w:p>
        </w:tc>
      </w:tr>
      <w:tr w:rsidR="009C0890" w:rsidRPr="002C1B67" w14:paraId="226795BE" w14:textId="77777777" w:rsidTr="008E663A">
        <w:trPr>
          <w:trHeight w:val="218"/>
          <w:jc w:val="center"/>
        </w:trPr>
        <w:tc>
          <w:tcPr>
            <w:tcW w:w="4171" w:type="dxa"/>
            <w:tcBorders>
              <w:top w:val="single" w:sz="4" w:space="0" w:color="auto"/>
              <w:left w:val="single" w:sz="4" w:space="0" w:color="auto"/>
              <w:bottom w:val="single" w:sz="4" w:space="0" w:color="auto"/>
              <w:right w:val="single" w:sz="4" w:space="0" w:color="auto"/>
            </w:tcBorders>
            <w:hideMark/>
          </w:tcPr>
          <w:p w14:paraId="126780DA" w14:textId="77777777" w:rsidR="009C0890" w:rsidRPr="002C1B67" w:rsidRDefault="009C0890" w:rsidP="008E663A">
            <w:pPr>
              <w:spacing w:after="0" w:line="240" w:lineRule="auto"/>
              <w:jc w:val="both"/>
              <w:rPr>
                <w:rFonts w:ascii="Times New Roman" w:eastAsia="Calibri" w:hAnsi="Times New Roman" w:cs="Times New Roman"/>
                <w:sz w:val="28"/>
                <w:szCs w:val="28"/>
              </w:rPr>
            </w:pPr>
            <w:r w:rsidRPr="002C1B67">
              <w:rPr>
                <w:rFonts w:ascii="Times New Roman" w:eastAsia="Calibri" w:hAnsi="Times New Roman" w:cs="Times New Roman"/>
                <w:sz w:val="28"/>
                <w:szCs w:val="28"/>
                <w:lang w:val="en-US"/>
              </w:rPr>
              <w:t>PARAGRAPH 4</w:t>
            </w:r>
          </w:p>
          <w:p w14:paraId="27C6E9C3" w14:textId="77777777" w:rsidR="009C0890" w:rsidRPr="002C1B67" w:rsidRDefault="009C0890" w:rsidP="008E663A">
            <w:pPr>
              <w:spacing w:after="0" w:line="240" w:lineRule="auto"/>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 xml:space="preserve"> </w:t>
            </w:r>
          </w:p>
        </w:tc>
        <w:tc>
          <w:tcPr>
            <w:tcW w:w="3905" w:type="dxa"/>
            <w:tcBorders>
              <w:top w:val="single" w:sz="4" w:space="0" w:color="auto"/>
              <w:left w:val="single" w:sz="4" w:space="0" w:color="auto"/>
              <w:bottom w:val="single" w:sz="4" w:space="0" w:color="auto"/>
              <w:right w:val="single" w:sz="4" w:space="0" w:color="auto"/>
            </w:tcBorders>
            <w:hideMark/>
          </w:tcPr>
          <w:p w14:paraId="1502AB05" w14:textId="77777777" w:rsidR="009C0890" w:rsidRPr="002C1B67" w:rsidRDefault="009C0890" w:rsidP="008E663A">
            <w:pPr>
              <w:spacing w:after="0" w:line="240" w:lineRule="auto"/>
              <w:jc w:val="center"/>
              <w:rPr>
                <w:rFonts w:ascii="Times New Roman" w:eastAsia="Calibri" w:hAnsi="Times New Roman" w:cs="Times New Roman"/>
                <w:sz w:val="28"/>
                <w:szCs w:val="28"/>
              </w:rPr>
            </w:pPr>
            <w:r w:rsidRPr="002C1B67">
              <w:rPr>
                <w:rFonts w:ascii="Times New Roman" w:eastAsia="Calibri" w:hAnsi="Times New Roman" w:cs="Times New Roman"/>
                <w:sz w:val="28"/>
                <w:szCs w:val="28"/>
                <w:lang w:val="en-US"/>
              </w:rPr>
              <w:t>Conclusion</w:t>
            </w:r>
            <w:r w:rsidRPr="002C1B67">
              <w:rPr>
                <w:rFonts w:ascii="Times New Roman" w:eastAsia="Calibri" w:hAnsi="Times New Roman" w:cs="Times New Roman"/>
                <w:sz w:val="28"/>
                <w:szCs w:val="28"/>
              </w:rPr>
              <w:t xml:space="preserve">  </w:t>
            </w:r>
          </w:p>
        </w:tc>
      </w:tr>
    </w:tbl>
    <w:p w14:paraId="09E1F58B" w14:textId="77777777" w:rsidR="00F4597E" w:rsidRPr="002C1B67" w:rsidRDefault="00F4597E" w:rsidP="00F351B3">
      <w:pPr>
        <w:spacing w:after="0" w:line="240" w:lineRule="auto"/>
        <w:ind w:right="-1" w:firstLine="709"/>
        <w:jc w:val="both"/>
        <w:rPr>
          <w:rFonts w:ascii="Times New Roman" w:eastAsia="Calibri" w:hAnsi="Times New Roman" w:cs="Times New Roman"/>
          <w:sz w:val="28"/>
          <w:szCs w:val="28"/>
        </w:rPr>
      </w:pPr>
    </w:p>
    <w:p w14:paraId="4CA1EF49" w14:textId="47ACD8F2" w:rsidR="00F351B3" w:rsidRPr="002C1B67" w:rsidRDefault="00F351B3" w:rsidP="00F351B3">
      <w:pPr>
        <w:shd w:val="clear" w:color="auto" w:fill="FFFFFF"/>
        <w:tabs>
          <w:tab w:val="left" w:pos="993"/>
          <w:tab w:val="left" w:pos="1276"/>
        </w:tabs>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Для формирования региональной компетентности студентам для чтения предлагается серия текстов, содержащих информацию регионального характера. Тексты сопровождаются заданиями на проверку, цель которых </w:t>
      </w:r>
      <w:r w:rsidR="00C34436"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eastAsia="ru-RU"/>
        </w:rPr>
        <w:t>развитие навыков чтения, развитие монологического высказывания на основе диалогического общения, умения участвовать в групповой беседе.</w:t>
      </w:r>
    </w:p>
    <w:p w14:paraId="4CA1EF4A" w14:textId="77777777" w:rsidR="00F351B3" w:rsidRPr="002C1B67" w:rsidRDefault="00F351B3" w:rsidP="00F351B3">
      <w:pPr>
        <w:spacing w:after="0" w:line="240" w:lineRule="auto"/>
        <w:ind w:right="-1" w:firstLine="709"/>
        <w:jc w:val="both"/>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Следует отметить, что после изучения каждого раздела данного спецкурса нами проводились контрольные работы, анализ результатов которых свидетельствовал о повышении в уровнях сформированности исследуемого феномена, что выразилось и в совокупности знаний и умений, и в развитии профессионально значимых качеств, способствующих подготовке будущего учителя к этнопедагогической деятельности в аспекте модернизации общественного сознания.</w:t>
      </w:r>
    </w:p>
    <w:p w14:paraId="4CA1EF4B" w14:textId="77777777" w:rsidR="00F351B3" w:rsidRPr="002C1B67" w:rsidRDefault="00F351B3" w:rsidP="00F351B3">
      <w:pPr>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По завершении курса студентам предлагается </w:t>
      </w:r>
      <w:r w:rsidRPr="002C1B67">
        <w:rPr>
          <w:rFonts w:ascii="Times New Roman" w:eastAsia="Times New Roman" w:hAnsi="Times New Roman" w:cs="Times New Roman"/>
          <w:bCs/>
          <w:sz w:val="28"/>
          <w:szCs w:val="28"/>
          <w:lang w:val="en-US" w:eastAsia="ru-RU"/>
        </w:rPr>
        <w:t>final</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task</w:t>
      </w:r>
      <w:r w:rsidRPr="002C1B67">
        <w:rPr>
          <w:rFonts w:ascii="Times New Roman" w:eastAsia="Times New Roman" w:hAnsi="Times New Roman" w:cs="Times New Roman"/>
          <w:bCs/>
          <w:sz w:val="28"/>
          <w:szCs w:val="28"/>
          <w:lang w:eastAsia="ru-RU"/>
        </w:rPr>
        <w:t xml:space="preserve"> – итоговое задание. </w:t>
      </w:r>
    </w:p>
    <w:p w14:paraId="4CA1EF4C" w14:textId="64CB1D77" w:rsidR="00F351B3" w:rsidRPr="002C1B67" w:rsidRDefault="00F351B3" w:rsidP="00F351B3">
      <w:pPr>
        <w:spacing w:after="0" w:line="240" w:lineRule="auto"/>
        <w:ind w:right="-1" w:firstLine="709"/>
        <w:contextualSpacing/>
        <w:jc w:val="both"/>
        <w:rPr>
          <w:rFonts w:ascii="Times New Roman" w:eastAsia="Calibri" w:hAnsi="Times New Roman" w:cs="Times New Roman"/>
          <w:bCs/>
          <w:sz w:val="28"/>
          <w:szCs w:val="28"/>
        </w:rPr>
      </w:pPr>
      <w:r w:rsidRPr="002C1B67">
        <w:rPr>
          <w:rFonts w:ascii="Times New Roman" w:eastAsia="Calibri" w:hAnsi="Times New Roman" w:cs="Times New Roman"/>
          <w:bCs/>
          <w:sz w:val="28"/>
          <w:szCs w:val="28"/>
          <w:lang w:val="en-US"/>
        </w:rPr>
        <w:t xml:space="preserve">1. </w:t>
      </w:r>
      <w:r w:rsidR="00262472" w:rsidRPr="002C1B67">
        <w:rPr>
          <w:rFonts w:ascii="Times New Roman" w:eastAsia="Calibri" w:hAnsi="Times New Roman" w:cs="Times New Roman"/>
          <w:bCs/>
          <w:sz w:val="28"/>
          <w:szCs w:val="28"/>
          <w:lang w:val="en-US"/>
        </w:rPr>
        <w:t xml:space="preserve">Choose a topic about </w:t>
      </w:r>
      <w:r w:rsidR="00262472" w:rsidRPr="002C1B67">
        <w:rPr>
          <w:rFonts w:ascii="Times New Roman" w:eastAsia="Times New Roman" w:hAnsi="Times New Roman" w:cs="Times New Roman"/>
          <w:bCs/>
          <w:sz w:val="28"/>
          <w:szCs w:val="28"/>
          <w:lang w:val="en-US" w:eastAsia="ru-RU"/>
        </w:rPr>
        <w:t>business etiquette specifics in Kazakhstan and other countries. W</w:t>
      </w:r>
      <w:r w:rsidR="00262472" w:rsidRPr="002C1B67">
        <w:rPr>
          <w:rFonts w:ascii="Times New Roman" w:eastAsia="Calibri" w:hAnsi="Times New Roman" w:cs="Times New Roman"/>
          <w:bCs/>
          <w:sz w:val="28"/>
          <w:szCs w:val="28"/>
          <w:lang w:val="en-US"/>
        </w:rPr>
        <w:t>rite</w:t>
      </w:r>
      <w:r w:rsidR="00262472" w:rsidRPr="002C1B67">
        <w:rPr>
          <w:rFonts w:ascii="Times New Roman" w:eastAsia="Calibri" w:hAnsi="Times New Roman" w:cs="Times New Roman"/>
          <w:bCs/>
          <w:sz w:val="28"/>
          <w:szCs w:val="28"/>
        </w:rPr>
        <w:t xml:space="preserve"> </w:t>
      </w:r>
      <w:r w:rsidR="00262472" w:rsidRPr="002C1B67">
        <w:rPr>
          <w:rFonts w:ascii="Times New Roman" w:eastAsia="Calibri" w:hAnsi="Times New Roman" w:cs="Times New Roman"/>
          <w:bCs/>
          <w:sz w:val="28"/>
          <w:szCs w:val="28"/>
          <w:lang w:val="en-US"/>
        </w:rPr>
        <w:t>a</w:t>
      </w:r>
      <w:r w:rsidR="00262472" w:rsidRPr="002C1B67">
        <w:rPr>
          <w:rFonts w:ascii="Times New Roman" w:eastAsia="Calibri" w:hAnsi="Times New Roman" w:cs="Times New Roman"/>
          <w:bCs/>
          <w:sz w:val="28"/>
          <w:szCs w:val="28"/>
        </w:rPr>
        <w:t xml:space="preserve"> </w:t>
      </w:r>
      <w:r w:rsidR="00262472" w:rsidRPr="002C1B67">
        <w:rPr>
          <w:rFonts w:ascii="Times New Roman" w:eastAsia="Calibri" w:hAnsi="Times New Roman" w:cs="Times New Roman"/>
          <w:bCs/>
          <w:sz w:val="28"/>
          <w:szCs w:val="28"/>
          <w:lang w:val="en-US"/>
        </w:rPr>
        <w:t>report</w:t>
      </w:r>
      <w:r w:rsidR="00262472" w:rsidRPr="002C1B67">
        <w:rPr>
          <w:rFonts w:ascii="Times New Roman" w:eastAsia="Calibri" w:hAnsi="Times New Roman" w:cs="Times New Roman"/>
          <w:bCs/>
          <w:sz w:val="28"/>
          <w:szCs w:val="28"/>
        </w:rPr>
        <w:t xml:space="preserve"> </w:t>
      </w:r>
      <w:r w:rsidR="00262472" w:rsidRPr="002C1B67">
        <w:rPr>
          <w:rFonts w:ascii="Times New Roman" w:eastAsia="Calibri" w:hAnsi="Times New Roman" w:cs="Times New Roman"/>
          <w:bCs/>
          <w:sz w:val="28"/>
          <w:szCs w:val="28"/>
          <w:lang w:val="en-US"/>
        </w:rPr>
        <w:t>adding</w:t>
      </w:r>
      <w:r w:rsidR="00262472" w:rsidRPr="002C1B67">
        <w:rPr>
          <w:rFonts w:ascii="Times New Roman" w:eastAsia="Calibri" w:hAnsi="Times New Roman" w:cs="Times New Roman"/>
          <w:bCs/>
          <w:sz w:val="28"/>
          <w:szCs w:val="28"/>
        </w:rPr>
        <w:t xml:space="preserve"> </w:t>
      </w:r>
      <w:r w:rsidR="00262472" w:rsidRPr="002C1B67">
        <w:rPr>
          <w:rFonts w:ascii="Times New Roman" w:eastAsia="Calibri" w:hAnsi="Times New Roman" w:cs="Times New Roman"/>
          <w:bCs/>
          <w:sz w:val="28"/>
          <w:szCs w:val="28"/>
          <w:lang w:val="en-US"/>
        </w:rPr>
        <w:t>images</w:t>
      </w:r>
      <w:r w:rsidR="00262472" w:rsidRPr="002C1B67">
        <w:rPr>
          <w:rFonts w:ascii="Times New Roman" w:eastAsia="Calibri" w:hAnsi="Times New Roman" w:cs="Times New Roman"/>
          <w:bCs/>
          <w:sz w:val="28"/>
          <w:szCs w:val="28"/>
        </w:rPr>
        <w:t xml:space="preserve"> </w:t>
      </w:r>
      <w:r w:rsidR="00262472" w:rsidRPr="002C1B67">
        <w:rPr>
          <w:rFonts w:ascii="Times New Roman" w:eastAsia="Calibri" w:hAnsi="Times New Roman" w:cs="Times New Roman"/>
          <w:bCs/>
          <w:sz w:val="28"/>
          <w:szCs w:val="28"/>
          <w:lang w:val="en-US"/>
        </w:rPr>
        <w:t>and</w:t>
      </w:r>
      <w:r w:rsidR="00262472" w:rsidRPr="002C1B67">
        <w:rPr>
          <w:rFonts w:ascii="Times New Roman" w:eastAsia="Calibri" w:hAnsi="Times New Roman" w:cs="Times New Roman"/>
          <w:bCs/>
          <w:sz w:val="28"/>
          <w:szCs w:val="28"/>
        </w:rPr>
        <w:t xml:space="preserve"> </w:t>
      </w:r>
      <w:r w:rsidR="00262472" w:rsidRPr="002C1B67">
        <w:rPr>
          <w:rFonts w:ascii="Times New Roman" w:eastAsia="Calibri" w:hAnsi="Times New Roman" w:cs="Times New Roman"/>
          <w:bCs/>
          <w:sz w:val="28"/>
          <w:szCs w:val="28"/>
          <w:lang w:val="en-US"/>
        </w:rPr>
        <w:t>your</w:t>
      </w:r>
      <w:r w:rsidR="00262472" w:rsidRPr="002C1B67">
        <w:rPr>
          <w:rFonts w:ascii="Times New Roman" w:eastAsia="Calibri" w:hAnsi="Times New Roman" w:cs="Times New Roman"/>
          <w:bCs/>
          <w:sz w:val="28"/>
          <w:szCs w:val="28"/>
        </w:rPr>
        <w:t xml:space="preserve"> </w:t>
      </w:r>
      <w:r w:rsidR="00262472" w:rsidRPr="002C1B67">
        <w:rPr>
          <w:rFonts w:ascii="Times New Roman" w:eastAsia="Calibri" w:hAnsi="Times New Roman" w:cs="Times New Roman"/>
          <w:bCs/>
          <w:sz w:val="28"/>
          <w:szCs w:val="28"/>
          <w:lang w:val="en-US"/>
        </w:rPr>
        <w:t>opinion</w:t>
      </w:r>
      <w:r w:rsidR="00262472" w:rsidRPr="002C1B67">
        <w:rPr>
          <w:rFonts w:ascii="Times New Roman" w:eastAsia="Calibri" w:hAnsi="Times New Roman" w:cs="Times New Roman"/>
          <w:bCs/>
          <w:sz w:val="28"/>
          <w:szCs w:val="28"/>
        </w:rPr>
        <w:t xml:space="preserve"> </w:t>
      </w:r>
      <w:r w:rsidRPr="002C1B67">
        <w:rPr>
          <w:rFonts w:ascii="Times New Roman" w:eastAsia="Calibri" w:hAnsi="Times New Roman" w:cs="Times New Roman"/>
          <w:bCs/>
          <w:sz w:val="28"/>
          <w:szCs w:val="28"/>
        </w:rPr>
        <w:t>(</w:t>
      </w:r>
      <w:r w:rsidR="00262472" w:rsidRPr="002C1B67">
        <w:rPr>
          <w:rFonts w:ascii="Times New Roman" w:eastAsia="Calibri" w:hAnsi="Times New Roman" w:cs="Times New Roman"/>
          <w:bCs/>
          <w:sz w:val="28"/>
          <w:szCs w:val="28"/>
        </w:rPr>
        <w:t>Подготовьте сообщение о деловом этикете Казахстана и других стран</w:t>
      </w:r>
      <w:r w:rsidRPr="002C1B67">
        <w:rPr>
          <w:rFonts w:ascii="Times New Roman" w:eastAsia="Calibri" w:hAnsi="Times New Roman" w:cs="Times New Roman"/>
          <w:bCs/>
          <w:sz w:val="28"/>
          <w:szCs w:val="28"/>
        </w:rPr>
        <w:t>).</w:t>
      </w:r>
    </w:p>
    <w:p w14:paraId="4CA1EF4D" w14:textId="108824E0" w:rsidR="00F351B3" w:rsidRPr="002C1B67" w:rsidRDefault="00F351B3" w:rsidP="00F351B3">
      <w:pPr>
        <w:spacing w:after="0" w:line="240" w:lineRule="auto"/>
        <w:ind w:right="-1" w:firstLine="709"/>
        <w:contextualSpacing/>
        <w:jc w:val="both"/>
        <w:rPr>
          <w:rFonts w:ascii="Times New Roman" w:eastAsia="Times New Roman" w:hAnsi="Times New Roman" w:cs="Times New Roman"/>
          <w:bCs/>
          <w:sz w:val="28"/>
          <w:szCs w:val="28"/>
          <w:lang w:eastAsia="es-ES"/>
        </w:rPr>
      </w:pPr>
      <w:r w:rsidRPr="002C1B67">
        <w:rPr>
          <w:rFonts w:ascii="Times New Roman" w:eastAsia="Times New Roman" w:hAnsi="Times New Roman" w:cs="Times New Roman"/>
          <w:bCs/>
          <w:sz w:val="28"/>
          <w:szCs w:val="28"/>
          <w:lang w:val="en-US" w:eastAsia="es-ES"/>
        </w:rPr>
        <w:t xml:space="preserve">2. </w:t>
      </w:r>
      <w:r w:rsidR="00262472" w:rsidRPr="002C1B67">
        <w:rPr>
          <w:rFonts w:ascii="Times New Roman" w:eastAsia="Times New Roman" w:hAnsi="Times New Roman" w:cs="Times New Roman"/>
          <w:bCs/>
          <w:sz w:val="28"/>
          <w:szCs w:val="28"/>
          <w:lang w:val="en-US" w:eastAsia="es-ES"/>
        </w:rPr>
        <w:t xml:space="preserve">Compare with a partner business etiquette in Kazakhstan with the English-speaking countries. With these data create a poster using power point, for example, to show differences and similarities between </w:t>
      </w:r>
      <w:r w:rsidR="00262472" w:rsidRPr="002C1B67">
        <w:rPr>
          <w:rFonts w:ascii="Times New Roman" w:eastAsia="Times New Roman" w:hAnsi="Times New Roman" w:cs="Times New Roman"/>
          <w:bCs/>
          <w:sz w:val="28"/>
          <w:szCs w:val="28"/>
          <w:lang w:val="en-US" w:eastAsia="ru-RU"/>
        </w:rPr>
        <w:t xml:space="preserve">Kazakhstan </w:t>
      </w:r>
      <w:r w:rsidR="00262472" w:rsidRPr="002C1B67">
        <w:rPr>
          <w:rFonts w:ascii="Times New Roman" w:eastAsia="Times New Roman" w:hAnsi="Times New Roman" w:cs="Times New Roman"/>
          <w:bCs/>
          <w:sz w:val="28"/>
          <w:szCs w:val="28"/>
          <w:lang w:val="en-US" w:eastAsia="es-ES"/>
        </w:rPr>
        <w:t xml:space="preserve">and another country. Use </w:t>
      </w:r>
      <w:r w:rsidR="00C1040F" w:rsidRPr="002C1B67">
        <w:rPr>
          <w:rFonts w:ascii="Times New Roman" w:eastAsia="Times New Roman" w:hAnsi="Times New Roman" w:cs="Times New Roman"/>
          <w:bCs/>
          <w:sz w:val="28"/>
          <w:szCs w:val="28"/>
          <w:lang w:val="en-US" w:eastAsia="es-ES"/>
        </w:rPr>
        <w:t xml:space="preserve">the </w:t>
      </w:r>
      <w:r w:rsidR="00262472" w:rsidRPr="002C1B67">
        <w:rPr>
          <w:rFonts w:ascii="Times New Roman" w:eastAsia="Times New Roman" w:hAnsi="Times New Roman" w:cs="Times New Roman"/>
          <w:bCs/>
          <w:sz w:val="28"/>
          <w:szCs w:val="28"/>
          <w:lang w:val="en-US" w:eastAsia="es-ES"/>
        </w:rPr>
        <w:t xml:space="preserve">images. Present your poster to your </w:t>
      </w:r>
      <w:r w:rsidR="00781BF5" w:rsidRPr="002C1B67">
        <w:rPr>
          <w:rFonts w:ascii="Times New Roman" w:eastAsia="Times New Roman" w:hAnsi="Times New Roman" w:cs="Times New Roman"/>
          <w:bCs/>
          <w:sz w:val="28"/>
          <w:szCs w:val="28"/>
          <w:lang w:val="en-US" w:eastAsia="es-ES"/>
        </w:rPr>
        <w:t xml:space="preserve">classmates </w:t>
      </w:r>
      <w:r w:rsidRPr="002C1B67">
        <w:rPr>
          <w:rFonts w:ascii="Times New Roman" w:eastAsia="Times New Roman" w:hAnsi="Times New Roman" w:cs="Times New Roman"/>
          <w:bCs/>
          <w:sz w:val="28"/>
          <w:szCs w:val="28"/>
          <w:lang w:val="en-US" w:eastAsia="es-ES"/>
        </w:rPr>
        <w:t>(</w:t>
      </w:r>
      <w:r w:rsidR="00262472" w:rsidRPr="002C1B67">
        <w:rPr>
          <w:rFonts w:ascii="Times New Roman" w:eastAsia="Times New Roman" w:hAnsi="Times New Roman" w:cs="Times New Roman"/>
          <w:bCs/>
          <w:sz w:val="28"/>
          <w:szCs w:val="28"/>
          <w:lang w:eastAsia="es-ES"/>
        </w:rPr>
        <w:t>Сравните</w:t>
      </w:r>
      <w:r w:rsidR="00262472" w:rsidRPr="002C1B67">
        <w:rPr>
          <w:rFonts w:ascii="Times New Roman" w:eastAsia="Times New Roman" w:hAnsi="Times New Roman" w:cs="Times New Roman"/>
          <w:bCs/>
          <w:sz w:val="28"/>
          <w:szCs w:val="28"/>
          <w:lang w:val="en-US" w:eastAsia="es-ES"/>
        </w:rPr>
        <w:t xml:space="preserve"> </w:t>
      </w:r>
      <w:r w:rsidR="00262472" w:rsidRPr="002C1B67">
        <w:rPr>
          <w:rFonts w:ascii="Times New Roman" w:eastAsia="Times New Roman" w:hAnsi="Times New Roman" w:cs="Times New Roman"/>
          <w:bCs/>
          <w:sz w:val="28"/>
          <w:szCs w:val="28"/>
          <w:lang w:eastAsia="es-ES"/>
        </w:rPr>
        <w:t>деловой</w:t>
      </w:r>
      <w:r w:rsidR="00262472" w:rsidRPr="002C1B67">
        <w:rPr>
          <w:rFonts w:ascii="Times New Roman" w:eastAsia="Times New Roman" w:hAnsi="Times New Roman" w:cs="Times New Roman"/>
          <w:bCs/>
          <w:sz w:val="28"/>
          <w:szCs w:val="28"/>
          <w:lang w:val="en-US" w:eastAsia="es-ES"/>
        </w:rPr>
        <w:t xml:space="preserve"> </w:t>
      </w:r>
      <w:r w:rsidR="00262472" w:rsidRPr="002C1B67">
        <w:rPr>
          <w:rFonts w:ascii="Times New Roman" w:eastAsia="Times New Roman" w:hAnsi="Times New Roman" w:cs="Times New Roman"/>
          <w:bCs/>
          <w:sz w:val="28"/>
          <w:szCs w:val="28"/>
          <w:lang w:eastAsia="es-ES"/>
        </w:rPr>
        <w:t>этикет</w:t>
      </w:r>
      <w:r w:rsidR="00262472" w:rsidRPr="002C1B67">
        <w:rPr>
          <w:rFonts w:ascii="Times New Roman" w:eastAsia="Times New Roman" w:hAnsi="Times New Roman" w:cs="Times New Roman"/>
          <w:bCs/>
          <w:sz w:val="28"/>
          <w:szCs w:val="28"/>
          <w:lang w:val="en-US" w:eastAsia="es-ES"/>
        </w:rPr>
        <w:t xml:space="preserve"> </w:t>
      </w:r>
      <w:r w:rsidR="00262472" w:rsidRPr="002C1B67">
        <w:rPr>
          <w:rFonts w:ascii="Times New Roman" w:eastAsia="Times New Roman" w:hAnsi="Times New Roman" w:cs="Times New Roman"/>
          <w:bCs/>
          <w:sz w:val="28"/>
          <w:szCs w:val="28"/>
          <w:lang w:eastAsia="es-ES"/>
        </w:rPr>
        <w:t>в</w:t>
      </w:r>
      <w:r w:rsidR="00262472" w:rsidRPr="002C1B67">
        <w:rPr>
          <w:rFonts w:ascii="Times New Roman" w:eastAsia="Times New Roman" w:hAnsi="Times New Roman" w:cs="Times New Roman"/>
          <w:bCs/>
          <w:sz w:val="28"/>
          <w:szCs w:val="28"/>
          <w:lang w:val="en-US" w:eastAsia="es-ES"/>
        </w:rPr>
        <w:t xml:space="preserve"> </w:t>
      </w:r>
      <w:r w:rsidR="00262472" w:rsidRPr="002C1B67">
        <w:rPr>
          <w:rFonts w:ascii="Times New Roman" w:eastAsia="Times New Roman" w:hAnsi="Times New Roman" w:cs="Times New Roman"/>
          <w:bCs/>
          <w:sz w:val="28"/>
          <w:szCs w:val="28"/>
          <w:lang w:eastAsia="es-ES"/>
        </w:rPr>
        <w:t>Казахстане</w:t>
      </w:r>
      <w:r w:rsidR="00262472" w:rsidRPr="002C1B67">
        <w:rPr>
          <w:rFonts w:ascii="Times New Roman" w:eastAsia="Times New Roman" w:hAnsi="Times New Roman" w:cs="Times New Roman"/>
          <w:bCs/>
          <w:sz w:val="28"/>
          <w:szCs w:val="28"/>
          <w:lang w:val="en-US" w:eastAsia="es-ES"/>
        </w:rPr>
        <w:t xml:space="preserve"> </w:t>
      </w:r>
      <w:r w:rsidR="00262472" w:rsidRPr="002C1B67">
        <w:rPr>
          <w:rFonts w:ascii="Times New Roman" w:eastAsia="Times New Roman" w:hAnsi="Times New Roman" w:cs="Times New Roman"/>
          <w:bCs/>
          <w:sz w:val="28"/>
          <w:szCs w:val="28"/>
          <w:lang w:eastAsia="es-ES"/>
        </w:rPr>
        <w:t>с</w:t>
      </w:r>
      <w:r w:rsidR="00262472" w:rsidRPr="002C1B67">
        <w:rPr>
          <w:rFonts w:ascii="Times New Roman" w:eastAsia="Times New Roman" w:hAnsi="Times New Roman" w:cs="Times New Roman"/>
          <w:bCs/>
          <w:sz w:val="28"/>
          <w:szCs w:val="28"/>
          <w:lang w:val="en-US" w:eastAsia="es-ES"/>
        </w:rPr>
        <w:t xml:space="preserve"> </w:t>
      </w:r>
      <w:r w:rsidR="00262472" w:rsidRPr="002C1B67">
        <w:rPr>
          <w:rFonts w:ascii="Times New Roman" w:eastAsia="Times New Roman" w:hAnsi="Times New Roman" w:cs="Times New Roman"/>
          <w:bCs/>
          <w:sz w:val="28"/>
          <w:szCs w:val="28"/>
          <w:lang w:eastAsia="es-ES"/>
        </w:rPr>
        <w:t>деловым</w:t>
      </w:r>
      <w:r w:rsidR="00262472" w:rsidRPr="002C1B67">
        <w:rPr>
          <w:rFonts w:ascii="Times New Roman" w:eastAsia="Times New Roman" w:hAnsi="Times New Roman" w:cs="Times New Roman"/>
          <w:bCs/>
          <w:sz w:val="28"/>
          <w:szCs w:val="28"/>
          <w:lang w:val="en-US" w:eastAsia="es-ES"/>
        </w:rPr>
        <w:t xml:space="preserve"> </w:t>
      </w:r>
      <w:r w:rsidR="00262472" w:rsidRPr="002C1B67">
        <w:rPr>
          <w:rFonts w:ascii="Times New Roman" w:eastAsia="Times New Roman" w:hAnsi="Times New Roman" w:cs="Times New Roman"/>
          <w:bCs/>
          <w:sz w:val="28"/>
          <w:szCs w:val="28"/>
          <w:lang w:eastAsia="es-ES"/>
        </w:rPr>
        <w:t>этике</w:t>
      </w:r>
      <w:r w:rsidR="0067018C" w:rsidRPr="002C1B67">
        <w:rPr>
          <w:rFonts w:ascii="Times New Roman" w:eastAsia="Times New Roman" w:hAnsi="Times New Roman" w:cs="Times New Roman"/>
          <w:bCs/>
          <w:sz w:val="28"/>
          <w:szCs w:val="28"/>
          <w:lang w:eastAsia="es-ES"/>
        </w:rPr>
        <w:t>том</w:t>
      </w:r>
      <w:r w:rsidR="0067018C" w:rsidRPr="002C1B67">
        <w:rPr>
          <w:rFonts w:ascii="Times New Roman" w:eastAsia="Times New Roman" w:hAnsi="Times New Roman" w:cs="Times New Roman"/>
          <w:bCs/>
          <w:sz w:val="28"/>
          <w:szCs w:val="28"/>
          <w:lang w:val="en-US" w:eastAsia="es-ES"/>
        </w:rPr>
        <w:t xml:space="preserve"> </w:t>
      </w:r>
      <w:r w:rsidR="0067018C" w:rsidRPr="002C1B67">
        <w:rPr>
          <w:rFonts w:ascii="Times New Roman" w:eastAsia="Times New Roman" w:hAnsi="Times New Roman" w:cs="Times New Roman"/>
          <w:bCs/>
          <w:sz w:val="28"/>
          <w:szCs w:val="28"/>
          <w:lang w:eastAsia="es-ES"/>
        </w:rPr>
        <w:t>в</w:t>
      </w:r>
      <w:r w:rsidR="0067018C" w:rsidRPr="002C1B67">
        <w:rPr>
          <w:rFonts w:ascii="Times New Roman" w:eastAsia="Times New Roman" w:hAnsi="Times New Roman" w:cs="Times New Roman"/>
          <w:bCs/>
          <w:sz w:val="28"/>
          <w:szCs w:val="28"/>
          <w:lang w:val="en-US" w:eastAsia="es-ES"/>
        </w:rPr>
        <w:t xml:space="preserve"> </w:t>
      </w:r>
      <w:r w:rsidR="0067018C" w:rsidRPr="002C1B67">
        <w:rPr>
          <w:rFonts w:ascii="Times New Roman" w:eastAsia="Times New Roman" w:hAnsi="Times New Roman" w:cs="Times New Roman"/>
          <w:bCs/>
          <w:sz w:val="28"/>
          <w:szCs w:val="28"/>
          <w:lang w:eastAsia="es-ES"/>
        </w:rPr>
        <w:t>англоязычных</w:t>
      </w:r>
      <w:r w:rsidR="0067018C" w:rsidRPr="002C1B67">
        <w:rPr>
          <w:rFonts w:ascii="Times New Roman" w:eastAsia="Times New Roman" w:hAnsi="Times New Roman" w:cs="Times New Roman"/>
          <w:bCs/>
          <w:sz w:val="28"/>
          <w:szCs w:val="28"/>
          <w:lang w:val="en-US" w:eastAsia="es-ES"/>
        </w:rPr>
        <w:t xml:space="preserve"> </w:t>
      </w:r>
      <w:r w:rsidR="0067018C" w:rsidRPr="002C1B67">
        <w:rPr>
          <w:rFonts w:ascii="Times New Roman" w:eastAsia="Times New Roman" w:hAnsi="Times New Roman" w:cs="Times New Roman"/>
          <w:bCs/>
          <w:sz w:val="28"/>
          <w:szCs w:val="28"/>
          <w:lang w:eastAsia="es-ES"/>
        </w:rPr>
        <w:t>странах</w:t>
      </w:r>
      <w:r w:rsidR="00262472" w:rsidRPr="002C1B67">
        <w:rPr>
          <w:rFonts w:ascii="Times New Roman" w:eastAsia="Times New Roman" w:hAnsi="Times New Roman" w:cs="Times New Roman"/>
          <w:bCs/>
          <w:sz w:val="28"/>
          <w:szCs w:val="28"/>
          <w:lang w:val="en-US" w:eastAsia="es-ES"/>
        </w:rPr>
        <w:t xml:space="preserve">. </w:t>
      </w:r>
      <w:r w:rsidR="00262472" w:rsidRPr="002C1B67">
        <w:rPr>
          <w:rFonts w:ascii="Times New Roman" w:eastAsia="Times New Roman" w:hAnsi="Times New Roman" w:cs="Times New Roman"/>
          <w:bCs/>
          <w:sz w:val="28"/>
          <w:szCs w:val="28"/>
          <w:lang w:eastAsia="es-ES"/>
        </w:rPr>
        <w:t xml:space="preserve">Используя программу </w:t>
      </w:r>
      <w:r w:rsidR="0067018C" w:rsidRPr="002C1B67">
        <w:rPr>
          <w:rFonts w:ascii="Times New Roman" w:eastAsia="Times New Roman" w:hAnsi="Times New Roman" w:cs="Times New Roman"/>
          <w:bCs/>
          <w:sz w:val="28"/>
          <w:szCs w:val="28"/>
          <w:lang w:val="en-US" w:eastAsia="es-ES"/>
        </w:rPr>
        <w:t>P</w:t>
      </w:r>
      <w:r w:rsidR="00262472" w:rsidRPr="002C1B67">
        <w:rPr>
          <w:rFonts w:ascii="Times New Roman" w:eastAsia="Times New Roman" w:hAnsi="Times New Roman" w:cs="Times New Roman"/>
          <w:bCs/>
          <w:sz w:val="28"/>
          <w:szCs w:val="28"/>
          <w:lang w:val="en-US" w:eastAsia="es-ES"/>
        </w:rPr>
        <w:t>ower</w:t>
      </w:r>
      <w:r w:rsidR="00262472" w:rsidRPr="002C1B67">
        <w:rPr>
          <w:rFonts w:ascii="Times New Roman" w:eastAsia="Times New Roman" w:hAnsi="Times New Roman" w:cs="Times New Roman"/>
          <w:bCs/>
          <w:sz w:val="28"/>
          <w:szCs w:val="28"/>
          <w:lang w:eastAsia="es-ES"/>
        </w:rPr>
        <w:t xml:space="preserve"> </w:t>
      </w:r>
      <w:r w:rsidR="00262472" w:rsidRPr="002C1B67">
        <w:rPr>
          <w:rFonts w:ascii="Times New Roman" w:eastAsia="Times New Roman" w:hAnsi="Times New Roman" w:cs="Times New Roman"/>
          <w:bCs/>
          <w:sz w:val="28"/>
          <w:szCs w:val="28"/>
          <w:lang w:val="en-US" w:eastAsia="es-ES"/>
        </w:rPr>
        <w:t>point</w:t>
      </w:r>
      <w:r w:rsidR="00262472" w:rsidRPr="002C1B67">
        <w:rPr>
          <w:rFonts w:ascii="Times New Roman" w:eastAsia="Times New Roman" w:hAnsi="Times New Roman" w:cs="Times New Roman"/>
          <w:bCs/>
          <w:sz w:val="28"/>
          <w:szCs w:val="28"/>
          <w:lang w:eastAsia="es-ES"/>
        </w:rPr>
        <w:t>, создайте постер с собранными вами сведениями. Покажите в чем этикет указанных стран схож и в чем отличен</w:t>
      </w:r>
      <w:r w:rsidRPr="002C1B67">
        <w:rPr>
          <w:rFonts w:ascii="Times New Roman" w:eastAsia="Times New Roman" w:hAnsi="Times New Roman" w:cs="Times New Roman"/>
          <w:bCs/>
          <w:sz w:val="28"/>
          <w:szCs w:val="28"/>
          <w:lang w:eastAsia="es-ES"/>
        </w:rPr>
        <w:t>).</w:t>
      </w:r>
    </w:p>
    <w:p w14:paraId="4CA1EF4E" w14:textId="315B39CB" w:rsidR="00F351B3" w:rsidRPr="002C1B67" w:rsidRDefault="00F351B3" w:rsidP="00F351B3">
      <w:pPr>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3. </w:t>
      </w:r>
      <w:r w:rsidR="00262472" w:rsidRPr="002C1B67">
        <w:rPr>
          <w:rFonts w:ascii="Times New Roman" w:eastAsia="Times New Roman" w:hAnsi="Times New Roman" w:cs="Times New Roman"/>
          <w:bCs/>
          <w:sz w:val="28"/>
          <w:szCs w:val="28"/>
          <w:lang w:val="en-US" w:eastAsia="ru-RU"/>
        </w:rPr>
        <w:t>Write</w:t>
      </w:r>
      <w:r w:rsidR="00262472" w:rsidRPr="002C1B67">
        <w:rPr>
          <w:rFonts w:ascii="Times New Roman" w:eastAsia="Times New Roman" w:hAnsi="Times New Roman" w:cs="Times New Roman"/>
          <w:bCs/>
          <w:sz w:val="28"/>
          <w:szCs w:val="28"/>
          <w:lang w:eastAsia="ru-RU"/>
        </w:rPr>
        <w:t xml:space="preserve"> </w:t>
      </w:r>
      <w:r w:rsidR="00262472" w:rsidRPr="002C1B67">
        <w:rPr>
          <w:rFonts w:ascii="Times New Roman" w:eastAsia="Times New Roman" w:hAnsi="Times New Roman" w:cs="Times New Roman"/>
          <w:bCs/>
          <w:sz w:val="28"/>
          <w:szCs w:val="28"/>
          <w:lang w:val="en-US" w:eastAsia="ru-RU"/>
        </w:rPr>
        <w:t>an</w:t>
      </w:r>
      <w:r w:rsidR="00262472" w:rsidRPr="002C1B67">
        <w:rPr>
          <w:rFonts w:ascii="Times New Roman" w:eastAsia="Times New Roman" w:hAnsi="Times New Roman" w:cs="Times New Roman"/>
          <w:bCs/>
          <w:sz w:val="28"/>
          <w:szCs w:val="28"/>
          <w:lang w:eastAsia="ru-RU"/>
        </w:rPr>
        <w:t xml:space="preserve"> </w:t>
      </w:r>
      <w:r w:rsidR="00262472" w:rsidRPr="002C1B67">
        <w:rPr>
          <w:rFonts w:ascii="Times New Roman" w:eastAsia="Times New Roman" w:hAnsi="Times New Roman" w:cs="Times New Roman"/>
          <w:bCs/>
          <w:sz w:val="28"/>
          <w:szCs w:val="28"/>
          <w:lang w:val="en-US" w:eastAsia="ru-RU"/>
        </w:rPr>
        <w:t>essay</w:t>
      </w:r>
      <w:r w:rsidR="00262472" w:rsidRPr="002C1B67">
        <w:rPr>
          <w:rFonts w:ascii="Times New Roman" w:eastAsia="Times New Roman" w:hAnsi="Times New Roman" w:cs="Times New Roman"/>
          <w:bCs/>
          <w:sz w:val="28"/>
          <w:szCs w:val="28"/>
          <w:lang w:eastAsia="ru-RU"/>
        </w:rPr>
        <w:t xml:space="preserve"> «</w:t>
      </w:r>
      <w:r w:rsidR="00262472" w:rsidRPr="002C1B67">
        <w:rPr>
          <w:rFonts w:ascii="Times New Roman" w:eastAsia="Times New Roman" w:hAnsi="Times New Roman" w:cs="Times New Roman"/>
          <w:bCs/>
          <w:sz w:val="28"/>
          <w:szCs w:val="28"/>
          <w:lang w:val="en-US" w:eastAsia="ru-RU"/>
        </w:rPr>
        <w:t>Kazakh</w:t>
      </w:r>
      <w:r w:rsidR="00262472" w:rsidRPr="002C1B67">
        <w:rPr>
          <w:rFonts w:ascii="Times New Roman" w:eastAsia="Times New Roman" w:hAnsi="Times New Roman" w:cs="Times New Roman"/>
          <w:bCs/>
          <w:sz w:val="28"/>
          <w:szCs w:val="28"/>
          <w:lang w:eastAsia="ru-RU"/>
        </w:rPr>
        <w:t xml:space="preserve"> </w:t>
      </w:r>
      <w:r w:rsidR="00262472" w:rsidRPr="002C1B67">
        <w:rPr>
          <w:rFonts w:ascii="Times New Roman" w:eastAsia="Times New Roman" w:hAnsi="Times New Roman" w:cs="Times New Roman"/>
          <w:bCs/>
          <w:sz w:val="28"/>
          <w:szCs w:val="28"/>
          <w:lang w:val="en-US" w:eastAsia="ru-RU"/>
        </w:rPr>
        <w:t>Culture</w:t>
      </w:r>
      <w:r w:rsidR="00262472" w:rsidRPr="002C1B67">
        <w:rPr>
          <w:rFonts w:ascii="Times New Roman" w:eastAsia="Times New Roman" w:hAnsi="Times New Roman" w:cs="Times New Roman"/>
          <w:bCs/>
          <w:sz w:val="28"/>
          <w:szCs w:val="28"/>
          <w:lang w:eastAsia="ru-RU"/>
        </w:rPr>
        <w:t xml:space="preserve">, </w:t>
      </w:r>
      <w:r w:rsidR="00262472" w:rsidRPr="002C1B67">
        <w:rPr>
          <w:rFonts w:ascii="Times New Roman" w:eastAsia="Times New Roman" w:hAnsi="Times New Roman" w:cs="Times New Roman"/>
          <w:bCs/>
          <w:sz w:val="28"/>
          <w:szCs w:val="28"/>
          <w:lang w:val="en-US" w:eastAsia="ru-RU"/>
        </w:rPr>
        <w:t>Traditions</w:t>
      </w:r>
      <w:r w:rsidR="00262472" w:rsidRPr="002C1B67">
        <w:rPr>
          <w:rFonts w:ascii="Times New Roman" w:eastAsia="Times New Roman" w:hAnsi="Times New Roman" w:cs="Times New Roman"/>
          <w:bCs/>
          <w:sz w:val="28"/>
          <w:szCs w:val="28"/>
          <w:lang w:eastAsia="ru-RU"/>
        </w:rPr>
        <w:t xml:space="preserve"> </w:t>
      </w:r>
      <w:r w:rsidR="00262472" w:rsidRPr="002C1B67">
        <w:rPr>
          <w:rFonts w:ascii="Times New Roman" w:eastAsia="Times New Roman" w:hAnsi="Times New Roman" w:cs="Times New Roman"/>
          <w:bCs/>
          <w:sz w:val="28"/>
          <w:szCs w:val="28"/>
          <w:lang w:val="en-US" w:eastAsia="ru-RU"/>
        </w:rPr>
        <w:t>and</w:t>
      </w:r>
      <w:r w:rsidR="00262472" w:rsidRPr="002C1B67">
        <w:rPr>
          <w:rFonts w:ascii="Times New Roman" w:eastAsia="Times New Roman" w:hAnsi="Times New Roman" w:cs="Times New Roman"/>
          <w:bCs/>
          <w:sz w:val="28"/>
          <w:szCs w:val="28"/>
          <w:lang w:eastAsia="ru-RU"/>
        </w:rPr>
        <w:t xml:space="preserve"> </w:t>
      </w:r>
      <w:r w:rsidR="00262472" w:rsidRPr="002C1B67">
        <w:rPr>
          <w:rFonts w:ascii="Times New Roman" w:eastAsia="Times New Roman" w:hAnsi="Times New Roman" w:cs="Times New Roman"/>
          <w:bCs/>
          <w:sz w:val="28"/>
          <w:szCs w:val="28"/>
          <w:lang w:val="en-US" w:eastAsia="ru-RU"/>
        </w:rPr>
        <w:t>Customs</w:t>
      </w:r>
      <w:r w:rsidR="00262472" w:rsidRPr="002C1B67">
        <w:rPr>
          <w:rFonts w:ascii="Times New Roman" w:eastAsia="Times New Roman" w:hAnsi="Times New Roman" w:cs="Times New Roman"/>
          <w:bCs/>
          <w:sz w:val="28"/>
          <w:szCs w:val="28"/>
          <w:lang w:eastAsia="ru-RU"/>
        </w:rPr>
        <w:t>»</w:t>
      </w:r>
      <w:r w:rsidRPr="002C1B67">
        <w:rPr>
          <w:rFonts w:ascii="Times New Roman" w:eastAsia="Times New Roman" w:hAnsi="Times New Roman" w:cs="Times New Roman"/>
          <w:bCs/>
          <w:sz w:val="28"/>
          <w:szCs w:val="28"/>
          <w:lang w:eastAsia="ru-RU"/>
        </w:rPr>
        <w:t xml:space="preserve"> (</w:t>
      </w:r>
      <w:r w:rsidR="00262472" w:rsidRPr="002C1B67">
        <w:rPr>
          <w:rFonts w:ascii="Times New Roman" w:eastAsia="Times New Roman" w:hAnsi="Times New Roman" w:cs="Times New Roman"/>
          <w:bCs/>
          <w:sz w:val="28"/>
          <w:szCs w:val="28"/>
          <w:lang w:eastAsia="ru-RU"/>
        </w:rPr>
        <w:t>Напишите эссе на тему «Казахская культура, традиции и обычаи»</w:t>
      </w:r>
      <w:r w:rsidRPr="002C1B67">
        <w:rPr>
          <w:rFonts w:ascii="Times New Roman" w:eastAsia="Times New Roman" w:hAnsi="Times New Roman" w:cs="Times New Roman"/>
          <w:bCs/>
          <w:sz w:val="28"/>
          <w:szCs w:val="28"/>
          <w:lang w:eastAsia="ru-RU"/>
        </w:rPr>
        <w:t>).</w:t>
      </w:r>
    </w:p>
    <w:p w14:paraId="4CA1EF4F" w14:textId="50FF6F9F" w:rsidR="00F351B3" w:rsidRPr="002C1B67" w:rsidRDefault="00F351B3" w:rsidP="00F351B3">
      <w:pPr>
        <w:spacing w:after="0" w:line="240" w:lineRule="auto"/>
        <w:ind w:right="-1" w:firstLine="709"/>
        <w:jc w:val="both"/>
        <w:rPr>
          <w:rFonts w:ascii="Times New Roman" w:eastAsia="Times New Roman" w:hAnsi="Times New Roman" w:cs="Times New Roman"/>
          <w:bCs/>
          <w:sz w:val="28"/>
          <w:szCs w:val="28"/>
          <w:lang w:eastAsia="ru-RU"/>
        </w:rPr>
      </w:pPr>
      <w:r w:rsidRPr="002C1B67">
        <w:rPr>
          <w:rFonts w:ascii="Times New Roman" w:eastAsia="Malgun Gothic" w:hAnsi="Times New Roman" w:cs="Times New Roman"/>
          <w:bCs/>
          <w:sz w:val="28"/>
          <w:szCs w:val="28"/>
          <w:lang w:eastAsia="ru-RU"/>
        </w:rPr>
        <w:t xml:space="preserve">Кроме этого, </w:t>
      </w:r>
      <w:r w:rsidR="00344391" w:rsidRPr="002C1B67">
        <w:rPr>
          <w:rFonts w:ascii="Times New Roman" w:eastAsia="Malgun Gothic" w:hAnsi="Times New Roman" w:cs="Times New Roman"/>
          <w:bCs/>
          <w:sz w:val="28"/>
          <w:szCs w:val="28"/>
          <w:lang w:eastAsia="ru-RU"/>
        </w:rPr>
        <w:t>нами внедрено и апробировано в образовательном процессе</w:t>
      </w:r>
      <w:r w:rsidRPr="002C1B67">
        <w:rPr>
          <w:rFonts w:ascii="Times New Roman" w:eastAsia="Malgun Gothic" w:hAnsi="Times New Roman" w:cs="Times New Roman"/>
          <w:bCs/>
          <w:sz w:val="28"/>
          <w:szCs w:val="28"/>
          <w:lang w:eastAsia="ru-RU"/>
        </w:rPr>
        <w:t xml:space="preserve"> </w:t>
      </w:r>
      <w:r w:rsidR="00344391" w:rsidRPr="002C1B67">
        <w:rPr>
          <w:rFonts w:ascii="Times New Roman" w:eastAsia="Malgun Gothic" w:hAnsi="Times New Roman" w:cs="Times New Roman"/>
          <w:bCs/>
          <w:sz w:val="28"/>
          <w:szCs w:val="28"/>
          <w:lang w:eastAsia="ru-RU"/>
        </w:rPr>
        <w:t>УМП</w:t>
      </w:r>
      <w:r w:rsidRPr="002C1B67">
        <w:rPr>
          <w:rFonts w:ascii="Times New Roman" w:eastAsia="Malgun Gothic"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kk-KZ" w:eastAsia="ru-RU"/>
        </w:rPr>
        <w:t>«National Etiquette Specifics in Interc</w:t>
      </w:r>
      <w:r w:rsidRPr="002C1B67">
        <w:rPr>
          <w:rFonts w:ascii="Times New Roman" w:eastAsia="Calibri" w:hAnsi="Times New Roman" w:cs="Times New Roman"/>
          <w:bCs/>
          <w:sz w:val="28"/>
          <w:szCs w:val="28"/>
          <w:lang w:val="kk-KZ"/>
        </w:rPr>
        <w:t xml:space="preserve">ultural Business Communication», </w:t>
      </w:r>
      <w:r w:rsidR="00344391" w:rsidRPr="002C1B67">
        <w:rPr>
          <w:rFonts w:ascii="Times New Roman" w:eastAsia="Malgun Gothic" w:hAnsi="Times New Roman" w:cs="Times New Roman"/>
          <w:bCs/>
          <w:sz w:val="28"/>
          <w:szCs w:val="28"/>
          <w:lang w:eastAsia="ru-RU"/>
        </w:rPr>
        <w:t>цель которого -развитие</w:t>
      </w:r>
      <w:r w:rsidRPr="002C1B67">
        <w:rPr>
          <w:rFonts w:ascii="Times New Roman" w:eastAsia="Malgun Gothic" w:hAnsi="Times New Roman" w:cs="Times New Roman"/>
          <w:bCs/>
          <w:sz w:val="28"/>
          <w:szCs w:val="28"/>
          <w:lang w:eastAsia="ru-RU"/>
        </w:rPr>
        <w:t xml:space="preserve"> устной речи английского языка студентов</w:t>
      </w:r>
      <w:r w:rsidR="00344391" w:rsidRPr="002C1B67">
        <w:rPr>
          <w:rFonts w:ascii="Times New Roman" w:eastAsia="Malgun Gothic" w:hAnsi="Times New Roman" w:cs="Times New Roman"/>
          <w:bCs/>
          <w:sz w:val="28"/>
          <w:szCs w:val="28"/>
          <w:lang w:eastAsia="ru-RU"/>
        </w:rPr>
        <w:t xml:space="preserve"> [1]</w:t>
      </w:r>
      <w:r w:rsidRPr="002C1B67">
        <w:rPr>
          <w:rFonts w:ascii="Times New Roman" w:eastAsia="Malgun Gothic" w:hAnsi="Times New Roman" w:cs="Times New Roman"/>
          <w:bCs/>
          <w:sz w:val="28"/>
          <w:szCs w:val="28"/>
          <w:lang w:eastAsia="ru-RU"/>
        </w:rPr>
        <w:t>.</w:t>
      </w:r>
    </w:p>
    <w:p w14:paraId="4CA1EF50" w14:textId="77777777" w:rsidR="00F351B3" w:rsidRPr="002C1B67" w:rsidRDefault="00F351B3" w:rsidP="00F351B3">
      <w:pPr>
        <w:spacing w:after="0" w:line="240" w:lineRule="auto"/>
        <w:ind w:right="-1" w:firstLine="709"/>
        <w:jc w:val="both"/>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Содержание учебного материала:</w:t>
      </w:r>
    </w:p>
    <w:p w14:paraId="4CA1EF51" w14:textId="77777777" w:rsidR="00F351B3" w:rsidRPr="002C1B67" w:rsidRDefault="00F351B3" w:rsidP="00F351B3">
      <w:pPr>
        <w:spacing w:after="0" w:line="240" w:lineRule="auto"/>
        <w:ind w:right="-1" w:firstLine="709"/>
        <w:jc w:val="both"/>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 включает темы и задания по развитию устной речи в рамках международного европейского стандарта уровней А1, А2;</w:t>
      </w:r>
    </w:p>
    <w:p w14:paraId="4CA1EF52" w14:textId="32295D31" w:rsidR="00F351B3" w:rsidRPr="002C1B67" w:rsidRDefault="00F351B3" w:rsidP="00F351B3">
      <w:pPr>
        <w:spacing w:after="0" w:line="240" w:lineRule="auto"/>
        <w:ind w:right="-1" w:firstLine="709"/>
        <w:jc w:val="both"/>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 подобрано в строгом соответствии с требованиями типовой программы по дисциплине «Базовый основной иностранный язык»;</w:t>
      </w:r>
    </w:p>
    <w:p w14:paraId="4CA1EF53" w14:textId="555AD9A3" w:rsidR="00F351B3" w:rsidRPr="002C1B67" w:rsidRDefault="00F351B3" w:rsidP="00F351B3">
      <w:pPr>
        <w:spacing w:after="0" w:line="240" w:lineRule="auto"/>
        <w:ind w:right="-1" w:firstLine="709"/>
        <w:jc w:val="both"/>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 xml:space="preserve">– способствует обеспечению развития этнопедагогической, </w:t>
      </w:r>
      <w:r w:rsidR="00D20A78" w:rsidRPr="002C1B67">
        <w:rPr>
          <w:rFonts w:ascii="Times New Roman" w:eastAsia="Malgun Gothic" w:hAnsi="Times New Roman" w:cs="Times New Roman"/>
          <w:bCs/>
          <w:sz w:val="28"/>
          <w:szCs w:val="28"/>
          <w:lang w:eastAsia="ru-RU"/>
        </w:rPr>
        <w:t>компетентности</w:t>
      </w:r>
      <w:r w:rsidRPr="002C1B67">
        <w:rPr>
          <w:rFonts w:ascii="Times New Roman" w:eastAsia="Malgun Gothic" w:hAnsi="Times New Roman" w:cs="Times New Roman"/>
          <w:bCs/>
          <w:sz w:val="28"/>
          <w:szCs w:val="28"/>
          <w:lang w:eastAsia="ru-RU"/>
        </w:rPr>
        <w:t xml:space="preserve"> в составе всех ее компонентов</w:t>
      </w:r>
      <w:r w:rsidR="00C218A1" w:rsidRPr="002C1B67">
        <w:rPr>
          <w:rFonts w:ascii="Times New Roman" w:eastAsia="Malgun Gothic" w:hAnsi="Times New Roman" w:cs="Times New Roman"/>
          <w:bCs/>
          <w:sz w:val="28"/>
          <w:szCs w:val="28"/>
          <w:lang w:eastAsia="ru-RU"/>
        </w:rPr>
        <w:t>;</w:t>
      </w:r>
      <w:r w:rsidRPr="002C1B67">
        <w:rPr>
          <w:rFonts w:ascii="Times New Roman" w:eastAsia="Malgun Gothic" w:hAnsi="Times New Roman" w:cs="Times New Roman"/>
          <w:bCs/>
          <w:sz w:val="28"/>
          <w:szCs w:val="28"/>
          <w:lang w:eastAsia="ru-RU"/>
        </w:rPr>
        <w:t xml:space="preserve"> расширение лексического минимума, упрочение и развитие языковых, речевых и дискурсивных навыков;</w:t>
      </w:r>
    </w:p>
    <w:p w14:paraId="4CA1EF54" w14:textId="5F2B1023" w:rsidR="00F351B3" w:rsidRPr="002C1B67" w:rsidRDefault="00F351B3" w:rsidP="00F351B3">
      <w:pPr>
        <w:spacing w:after="0" w:line="240" w:lineRule="auto"/>
        <w:ind w:right="-1" w:firstLine="709"/>
        <w:jc w:val="both"/>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 представлено с учетом его использования в подготовке будущих учителей к этнопедагогической деятельности.</w:t>
      </w:r>
    </w:p>
    <w:p w14:paraId="4CA1EF55" w14:textId="12170208" w:rsidR="00F351B3" w:rsidRPr="002C1B67" w:rsidRDefault="00F351B3" w:rsidP="00F351B3">
      <w:pPr>
        <w:spacing w:after="0" w:line="240" w:lineRule="auto"/>
        <w:ind w:right="-1" w:firstLine="709"/>
        <w:jc w:val="both"/>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Учебно-методическое пособие содержит тексты сюжетного и познавательного характера, представляющи</w:t>
      </w:r>
      <w:r w:rsidR="00BF2955" w:rsidRPr="002C1B67">
        <w:rPr>
          <w:rFonts w:ascii="Times New Roman" w:eastAsia="Malgun Gothic" w:hAnsi="Times New Roman" w:cs="Times New Roman"/>
          <w:bCs/>
          <w:sz w:val="28"/>
          <w:szCs w:val="28"/>
          <w:lang w:eastAsia="ru-RU"/>
        </w:rPr>
        <w:t>е</w:t>
      </w:r>
      <w:r w:rsidRPr="002C1B67">
        <w:rPr>
          <w:rFonts w:ascii="Times New Roman" w:eastAsia="Malgun Gothic" w:hAnsi="Times New Roman" w:cs="Times New Roman"/>
          <w:bCs/>
          <w:sz w:val="28"/>
          <w:szCs w:val="28"/>
          <w:lang w:eastAsia="ru-RU"/>
        </w:rPr>
        <w:t xml:space="preserve"> этнокультурную специфику. Большое количество речевых заданий и упражнений способствует отработке навыков устной речи и чтения, развитию способностей к межкультурному иноязычному общению. Текстовый материал внутри каждого раздела расположен в соответствии с принципом постепенного усложнения материала. Основным критерием подбора текстового дидактического материала является принцип этнокультурной направленности. Обучение строится на основе текстов диалогического и монологического характера, моделирующих употребление языковых явлений в различных сферах коммуникации, которые в совокупности с соответствующим комплексом упражнений обеспечивают целенаправленную активизацию всех языковых явлений в ситуативно-контекстной речи.</w:t>
      </w:r>
    </w:p>
    <w:p w14:paraId="4CA1EF56" w14:textId="77777777" w:rsidR="00F351B3" w:rsidRPr="002C1B67" w:rsidRDefault="00F351B3" w:rsidP="00F351B3">
      <w:pPr>
        <w:spacing w:after="0" w:line="240" w:lineRule="auto"/>
        <w:ind w:right="-1" w:firstLine="709"/>
        <w:jc w:val="both"/>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Кроме этого, для активизации знаний студентов в процессе выполнения заданий, учебно-методическое пособие содержит упражнения для ознакомления с новыми словами, фразеологизмами, идиоматическими выражениями и др. Задания и упражнения направлены на всестороннюю отработку навыков устной речи и носят активный творческий характер, способствуют более полному осознанному усвоению слов, их национально-культурных семантических особенностей, помогают разнообразить виды и формы работы на занятиях, позволяют добиться оптимальных результатов при обучении будущих учителей иностранному языку, а также в их подготовке к этнопедагогической деятельности.</w:t>
      </w:r>
    </w:p>
    <w:p w14:paraId="4CA1EF57" w14:textId="25E11123" w:rsidR="00F351B3" w:rsidRPr="002C1B67" w:rsidRDefault="00F351B3" w:rsidP="00F351B3">
      <w:pPr>
        <w:spacing w:after="0" w:line="240" w:lineRule="auto"/>
        <w:ind w:right="-1" w:firstLine="709"/>
        <w:jc w:val="both"/>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 xml:space="preserve">В процессе разработки учебно-методического пособия учитывались и требования нового методического направления иноязычного образования, поэтому, акцентируя его ярко выраженную межкультурную доминанту, </w:t>
      </w:r>
      <w:r w:rsidR="00C1040F" w:rsidRPr="002C1B67">
        <w:rPr>
          <w:rFonts w:ascii="Times New Roman" w:eastAsia="Malgun Gothic" w:hAnsi="Times New Roman" w:cs="Times New Roman"/>
          <w:bCs/>
          <w:sz w:val="28"/>
          <w:szCs w:val="28"/>
          <w:lang w:eastAsia="ru-RU"/>
        </w:rPr>
        <w:t xml:space="preserve">мы </w:t>
      </w:r>
      <w:r w:rsidRPr="002C1B67">
        <w:rPr>
          <w:rFonts w:ascii="Times New Roman" w:eastAsia="Malgun Gothic" w:hAnsi="Times New Roman" w:cs="Times New Roman"/>
          <w:bCs/>
          <w:sz w:val="28"/>
          <w:szCs w:val="28"/>
          <w:lang w:eastAsia="ru-RU"/>
        </w:rPr>
        <w:t xml:space="preserve">не ограничивались в разработке учебных заданий лингвокультурными параметрами страны изучаемого языка, и уделили существенное место развитию умений представлять родную страну и культуру, передавать средствами иностранного языка особенности традиций и обычаев своего этноса, его истории, дополнительный материал, раскрывающий традиции, связанные с рождением и воспитанием детей, с традициями сватовства и свадебными обрядами и др. </w:t>
      </w:r>
    </w:p>
    <w:p w14:paraId="4CA1EF58" w14:textId="77E8E8A7" w:rsidR="00F351B3" w:rsidRPr="002C1B67" w:rsidRDefault="00F351B3" w:rsidP="00F351B3">
      <w:pPr>
        <w:shd w:val="clear" w:color="auto" w:fill="FFFFFF"/>
        <w:tabs>
          <w:tab w:val="left" w:pos="720"/>
        </w:tabs>
        <w:autoSpaceDE w:val="0"/>
        <w:autoSpaceDN w:val="0"/>
        <w:adjustRightInd w:val="0"/>
        <w:spacing w:after="0" w:line="240" w:lineRule="auto"/>
        <w:ind w:right="-1" w:firstLine="709"/>
        <w:jc w:val="both"/>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Используя знания из истории, географии студенты подготовили сообщение на тему «Традиционное жилище моего народа: прошлое и настоящее», выполнение которого потребовало от будущих учителей проведения поисковой работы по изучению жилища, а также подбору языковых средств для представления особенностей оформления жилых помещений у разных народов прежде и теперь.</w:t>
      </w:r>
    </w:p>
    <w:p w14:paraId="4CA1EF59" w14:textId="1433724B" w:rsidR="00F351B3" w:rsidRPr="002C1B67" w:rsidRDefault="00F351B3" w:rsidP="00F351B3">
      <w:pPr>
        <w:spacing w:after="0" w:line="240" w:lineRule="auto"/>
        <w:ind w:right="-1" w:firstLine="709"/>
        <w:jc w:val="both"/>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 xml:space="preserve">Среди заданий, предложенных студентам в рамках следующей темы, посвященной национальной кухне Казахстана и других стран, была подготовка сообщения на </w:t>
      </w:r>
      <w:r w:rsidR="00C1040F" w:rsidRPr="002C1B67">
        <w:rPr>
          <w:rFonts w:ascii="Times New Roman" w:eastAsia="Malgun Gothic" w:hAnsi="Times New Roman" w:cs="Times New Roman"/>
          <w:bCs/>
          <w:sz w:val="28"/>
          <w:szCs w:val="28"/>
          <w:lang w:eastAsia="ru-RU"/>
        </w:rPr>
        <w:t xml:space="preserve">следующие </w:t>
      </w:r>
      <w:r w:rsidRPr="002C1B67">
        <w:rPr>
          <w:rFonts w:ascii="Times New Roman" w:eastAsia="Malgun Gothic" w:hAnsi="Times New Roman" w:cs="Times New Roman"/>
          <w:bCs/>
          <w:sz w:val="28"/>
          <w:szCs w:val="28"/>
          <w:lang w:eastAsia="ru-RU"/>
        </w:rPr>
        <w:t>темы: «Казахская национальная еда», «Английская кухня» и др.; «Любимые блюда вашей национальной кухни»; «Инсценируйте диалог между участниками конкурса «Лучшие национальные рецепты блюд мира» (ведущий и участники).</w:t>
      </w:r>
    </w:p>
    <w:p w14:paraId="4CA1EF5A" w14:textId="77777777" w:rsidR="00F351B3" w:rsidRPr="002C1B67" w:rsidRDefault="00F351B3" w:rsidP="00F351B3">
      <w:pPr>
        <w:spacing w:after="0" w:line="240" w:lineRule="auto"/>
        <w:ind w:right="-1" w:firstLine="709"/>
        <w:jc w:val="both"/>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В раздел, посвященный национальной одежде, были включены задания, связанные с составлением слайд-презентаций на тему «Национальная одежда», которая сопровождалась комментариями студентов об общих и отличительных деталях в детской, женской, мужской национальной одежде казахов, русских, англичан и других народов. В разделе, посвященном национальным видам спорта, студенты защищали подготовленные проекты на тему: «Национальные игры народов Казахстана».</w:t>
      </w:r>
    </w:p>
    <w:p w14:paraId="4CA1EF5B" w14:textId="3D32564A" w:rsidR="00F351B3" w:rsidRPr="002C1B67" w:rsidRDefault="00F351B3" w:rsidP="00F351B3">
      <w:pPr>
        <w:spacing w:after="0" w:line="240" w:lineRule="auto"/>
        <w:ind w:right="-1" w:firstLine="709"/>
        <w:jc w:val="both"/>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Каждая презентация завершалась групповым обсуждением и объяснением их особенностей через историю, культуру, территорию расселения.</w:t>
      </w:r>
    </w:p>
    <w:p w14:paraId="4CA1EF5C" w14:textId="4F2525E1" w:rsidR="00F351B3" w:rsidRPr="002C1B67" w:rsidRDefault="00F351B3" w:rsidP="00F351B3">
      <w:pPr>
        <w:autoSpaceDE w:val="0"/>
        <w:autoSpaceDN w:val="0"/>
        <w:adjustRightInd w:val="0"/>
        <w:spacing w:after="0" w:line="240" w:lineRule="auto"/>
        <w:ind w:right="-1" w:firstLine="709"/>
        <w:jc w:val="both"/>
        <w:rPr>
          <w:rFonts w:ascii="Times New Roman" w:eastAsia="Times New Roman" w:hAnsi="Times New Roman" w:cs="Times New Roman"/>
          <w:bCs/>
          <w:spacing w:val="3"/>
          <w:sz w:val="28"/>
          <w:szCs w:val="28"/>
          <w:lang w:eastAsia="ru-RU"/>
        </w:rPr>
      </w:pPr>
      <w:r w:rsidRPr="002C1B67">
        <w:rPr>
          <w:rFonts w:ascii="Times New Roman" w:eastAsia="Times New Roman" w:hAnsi="Times New Roman" w:cs="Times New Roman"/>
          <w:bCs/>
          <w:spacing w:val="3"/>
          <w:sz w:val="28"/>
          <w:szCs w:val="28"/>
          <w:lang w:eastAsia="ru-RU"/>
        </w:rPr>
        <w:t xml:space="preserve">В пособие включена информация о национальных особенностях этикета делового общения в англоязычных странах и в Казахстане. Этикет является важнейшим компонентом культуры общения, ее организующим началом. Этикетные нормы в традиционном обществе, пронизывают практически всю повседневную жизнь индивида, определяя его поведение. </w:t>
      </w:r>
      <w:r w:rsidRPr="002C1B67">
        <w:rPr>
          <w:rFonts w:ascii="Times New Roman" w:eastAsia="Times New Roman" w:hAnsi="Times New Roman" w:cs="Times New Roman"/>
          <w:bCs/>
          <w:iCs/>
          <w:spacing w:val="3"/>
          <w:sz w:val="28"/>
          <w:szCs w:val="28"/>
          <w:lang w:eastAsia="ru-RU"/>
        </w:rPr>
        <w:t>В пособии мы выделили основные принципы</w:t>
      </w:r>
      <w:r w:rsidRPr="002C1B67">
        <w:rPr>
          <w:rFonts w:ascii="Times New Roman" w:eastAsia="Times New Roman" w:hAnsi="Times New Roman" w:cs="Times New Roman"/>
          <w:bCs/>
          <w:i/>
          <w:iCs/>
          <w:spacing w:val="3"/>
          <w:sz w:val="28"/>
          <w:szCs w:val="28"/>
          <w:lang w:eastAsia="ru-RU"/>
        </w:rPr>
        <w:t xml:space="preserve">, </w:t>
      </w:r>
      <w:r w:rsidRPr="002C1B67">
        <w:rPr>
          <w:rFonts w:ascii="Times New Roman" w:eastAsia="Times New Roman" w:hAnsi="Times New Roman" w:cs="Times New Roman"/>
          <w:bCs/>
          <w:spacing w:val="3"/>
          <w:sz w:val="28"/>
          <w:szCs w:val="28"/>
          <w:lang w:eastAsia="ru-RU"/>
        </w:rPr>
        <w:t xml:space="preserve">на которых строится традиционный казахский этикет и которые являются содержанием принятых стандартов поведения. Из всего многообразия этикетных норм в пособии описаны этикет приветствий и этикет делового общения, гостеприимства, поведения за столом и т. д. На наш взгляд, при формировании </w:t>
      </w:r>
      <w:r w:rsidR="00FF46E8" w:rsidRPr="002C1B67">
        <w:rPr>
          <w:rFonts w:ascii="Times New Roman" w:eastAsia="Times New Roman" w:hAnsi="Times New Roman" w:cs="Times New Roman"/>
          <w:bCs/>
          <w:spacing w:val="3"/>
          <w:sz w:val="28"/>
          <w:szCs w:val="28"/>
          <w:lang w:eastAsia="ru-RU"/>
        </w:rPr>
        <w:t>ЭПК</w:t>
      </w:r>
      <w:r w:rsidRPr="002C1B67">
        <w:rPr>
          <w:rFonts w:ascii="Times New Roman" w:eastAsia="Times New Roman" w:hAnsi="Times New Roman" w:cs="Times New Roman"/>
          <w:bCs/>
          <w:spacing w:val="3"/>
          <w:sz w:val="28"/>
          <w:szCs w:val="28"/>
          <w:lang w:eastAsia="ru-RU"/>
        </w:rPr>
        <w:t xml:space="preserve"> будущего учителя в аспекте модернизации общественного сознания в Казахстане</w:t>
      </w:r>
      <w:r w:rsidRPr="002C1B67">
        <w:rPr>
          <w:rFonts w:ascii="Times New Roman" w:eastAsia="Times New Roman" w:hAnsi="Times New Roman" w:cs="Times New Roman"/>
          <w:bCs/>
          <w:i/>
          <w:iCs/>
          <w:spacing w:val="3"/>
          <w:sz w:val="28"/>
          <w:szCs w:val="28"/>
          <w:lang w:eastAsia="ru-RU"/>
        </w:rPr>
        <w:t xml:space="preserve"> </w:t>
      </w:r>
      <w:r w:rsidRPr="002C1B67">
        <w:rPr>
          <w:rFonts w:ascii="Times New Roman" w:eastAsia="Times New Roman" w:hAnsi="Times New Roman" w:cs="Times New Roman"/>
          <w:bCs/>
          <w:spacing w:val="3"/>
          <w:sz w:val="28"/>
          <w:szCs w:val="28"/>
          <w:lang w:eastAsia="ru-RU"/>
        </w:rPr>
        <w:t>комплексное изучение различных сторон национального этикета, выявление его традиционных специфических черт является актуальной научной задачей.</w:t>
      </w:r>
    </w:p>
    <w:p w14:paraId="4CA1EF5D" w14:textId="14B4618C" w:rsidR="00F351B3" w:rsidRPr="002C1B67" w:rsidRDefault="00F351B3" w:rsidP="00F351B3">
      <w:pPr>
        <w:spacing w:after="0" w:line="240" w:lineRule="auto"/>
        <w:ind w:right="-1" w:firstLine="709"/>
        <w:jc w:val="both"/>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Внедрение и апробация учебно-методического пособия «</w:t>
      </w:r>
      <w:r w:rsidRPr="002C1B67">
        <w:rPr>
          <w:rFonts w:ascii="Times New Roman" w:eastAsia="Times New Roman" w:hAnsi="Times New Roman" w:cs="Times New Roman"/>
          <w:bCs/>
          <w:sz w:val="28"/>
          <w:szCs w:val="28"/>
          <w:lang w:val="kk-KZ" w:eastAsia="ru-RU"/>
        </w:rPr>
        <w:t>National Etiquette Specifics in Interc</w:t>
      </w:r>
      <w:r w:rsidRPr="002C1B67">
        <w:rPr>
          <w:rFonts w:ascii="Times New Roman" w:eastAsia="Calibri" w:hAnsi="Times New Roman" w:cs="Times New Roman"/>
          <w:bCs/>
          <w:sz w:val="28"/>
          <w:szCs w:val="28"/>
          <w:lang w:val="kk-KZ"/>
        </w:rPr>
        <w:t>ultural Business Communication»</w:t>
      </w:r>
      <w:r w:rsidRPr="002C1B67">
        <w:rPr>
          <w:rFonts w:ascii="Times New Roman" w:eastAsia="Malgun Gothic" w:hAnsi="Times New Roman" w:cs="Times New Roman"/>
          <w:bCs/>
          <w:sz w:val="28"/>
          <w:szCs w:val="28"/>
          <w:lang w:eastAsia="ru-RU"/>
        </w:rPr>
        <w:t xml:space="preserve"> позитивно отразилось на подготовке будущих учителей иностранного языка к этнопедагогической деятельности, это выразилось в развитии интереса не только к совершенствованию знаний английского языка, культуре, истории, географии англоязычных </w:t>
      </w:r>
      <w:r w:rsidR="00C1040F" w:rsidRPr="002C1B67">
        <w:rPr>
          <w:rFonts w:ascii="Times New Roman" w:eastAsia="Malgun Gothic" w:hAnsi="Times New Roman" w:cs="Times New Roman"/>
          <w:bCs/>
          <w:sz w:val="28"/>
          <w:szCs w:val="28"/>
          <w:lang w:eastAsia="ru-RU"/>
        </w:rPr>
        <w:t xml:space="preserve">и других </w:t>
      </w:r>
      <w:r w:rsidRPr="002C1B67">
        <w:rPr>
          <w:rFonts w:ascii="Times New Roman" w:eastAsia="Malgun Gothic" w:hAnsi="Times New Roman" w:cs="Times New Roman"/>
          <w:bCs/>
          <w:sz w:val="28"/>
          <w:szCs w:val="28"/>
          <w:lang w:eastAsia="ru-RU"/>
        </w:rPr>
        <w:t>стран, но и к использованию этих знаний для представления родной культуры и истории, а также сопоставления и анализа речевых оборотов (употребление, допущения, уместность, стилистическая корректность) родного и иностранного язык</w:t>
      </w:r>
      <w:r w:rsidR="00B03768" w:rsidRPr="002C1B67">
        <w:rPr>
          <w:rFonts w:ascii="Times New Roman" w:eastAsia="Malgun Gothic" w:hAnsi="Times New Roman" w:cs="Times New Roman"/>
          <w:bCs/>
          <w:sz w:val="28"/>
          <w:szCs w:val="28"/>
          <w:lang w:eastAsia="ru-RU"/>
        </w:rPr>
        <w:t>ов</w:t>
      </w:r>
      <w:r w:rsidRPr="002C1B67">
        <w:rPr>
          <w:rFonts w:ascii="Times New Roman" w:eastAsia="Malgun Gothic" w:hAnsi="Times New Roman" w:cs="Times New Roman"/>
          <w:bCs/>
          <w:sz w:val="28"/>
          <w:szCs w:val="28"/>
          <w:lang w:eastAsia="ru-RU"/>
        </w:rPr>
        <w:t xml:space="preserve">. Кроме этого, мы имели возможность показать студентам преимущества иностранного языка в этнопедагогической деятельности, которое заключается в развитии личности средствами иностранного языка при параллельном и взаимосвязанном изучении языка и культуры нескольких народов. </w:t>
      </w:r>
    </w:p>
    <w:p w14:paraId="4CA1EF5E" w14:textId="3CE30488" w:rsidR="00F351B3" w:rsidRPr="002C1B67" w:rsidRDefault="00F351B3" w:rsidP="00F351B3">
      <w:pPr>
        <w:spacing w:after="0" w:line="240" w:lineRule="auto"/>
        <w:ind w:right="-1" w:firstLine="709"/>
        <w:jc w:val="both"/>
        <w:rPr>
          <w:rFonts w:ascii="Times New Roman" w:eastAsia="Times New Roman" w:hAnsi="Times New Roman" w:cs="Times New Roman"/>
          <w:bCs/>
          <w:sz w:val="28"/>
          <w:szCs w:val="28"/>
          <w:lang w:val="kk-KZ" w:eastAsia="ru-RU"/>
        </w:rPr>
      </w:pPr>
      <w:r w:rsidRPr="002C1B67">
        <w:rPr>
          <w:rFonts w:ascii="Times New Roman" w:eastAsia="Malgun Gothic" w:hAnsi="Times New Roman" w:cs="Times New Roman"/>
          <w:bCs/>
          <w:sz w:val="28"/>
          <w:szCs w:val="28"/>
          <w:lang w:eastAsia="ru-RU"/>
        </w:rPr>
        <w:t>Таким образом, на первом этапе подготовки будущих учителей иностранного языка к этнопедагогической деятельности в аспекте модернизации общественного сознания были внедрены и апробированы ф</w:t>
      </w:r>
      <w:r w:rsidRPr="002C1B67">
        <w:rPr>
          <w:rFonts w:ascii="Times New Roman" w:eastAsia="Times New Roman" w:hAnsi="Times New Roman" w:cs="Times New Roman"/>
          <w:bCs/>
          <w:sz w:val="28"/>
          <w:szCs w:val="28"/>
          <w:lang w:eastAsia="ru-RU"/>
        </w:rPr>
        <w:t>акультатив «</w:t>
      </w:r>
      <w:r w:rsidRPr="002C1B67">
        <w:rPr>
          <w:rFonts w:ascii="Times New Roman" w:eastAsia="Times New Roman" w:hAnsi="Times New Roman" w:cs="Times New Roman"/>
          <w:bCs/>
          <w:sz w:val="28"/>
          <w:szCs w:val="28"/>
          <w:lang w:val="en-US" w:eastAsia="ru-RU"/>
        </w:rPr>
        <w:t>Culture</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Traditions</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and</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Customs</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in</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Kazakhstan</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and</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other</w:t>
      </w:r>
      <w:r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val="en-US" w:eastAsia="ru-RU"/>
        </w:rPr>
        <w:t>Countries</w:t>
      </w:r>
      <w:r w:rsidRPr="002C1B67">
        <w:rPr>
          <w:rFonts w:ascii="Times New Roman" w:eastAsia="Times New Roman" w:hAnsi="Times New Roman" w:cs="Times New Roman"/>
          <w:bCs/>
          <w:sz w:val="28"/>
          <w:szCs w:val="28"/>
          <w:lang w:eastAsia="ru-RU"/>
        </w:rPr>
        <w:t xml:space="preserve">» </w:t>
      </w:r>
      <w:r w:rsidRPr="002C1B67">
        <w:rPr>
          <w:rFonts w:ascii="Times New Roman" w:eastAsia="Malgun Gothic" w:hAnsi="Times New Roman" w:cs="Times New Roman"/>
          <w:bCs/>
          <w:sz w:val="28"/>
          <w:szCs w:val="28"/>
          <w:lang w:eastAsia="ru-RU"/>
        </w:rPr>
        <w:t xml:space="preserve">и вышеперечисленные </w:t>
      </w:r>
      <w:r w:rsidR="00344391" w:rsidRPr="002C1B67">
        <w:rPr>
          <w:rFonts w:ascii="Times New Roman" w:eastAsia="Malgun Gothic" w:hAnsi="Times New Roman" w:cs="Times New Roman"/>
          <w:bCs/>
          <w:sz w:val="28"/>
          <w:szCs w:val="28"/>
          <w:lang w:eastAsia="ru-RU"/>
        </w:rPr>
        <w:t>УМП</w:t>
      </w:r>
      <w:r w:rsidRPr="002C1B67">
        <w:rPr>
          <w:rFonts w:ascii="Times New Roman" w:eastAsia="Malgun Gothic" w:hAnsi="Times New Roman" w:cs="Times New Roman"/>
          <w:bCs/>
          <w:sz w:val="28"/>
          <w:szCs w:val="28"/>
          <w:lang w:eastAsia="ru-RU"/>
        </w:rPr>
        <w:t xml:space="preserve">, учебные пособия (приложения </w:t>
      </w:r>
      <w:r w:rsidR="00203EC6" w:rsidRPr="002C1B67">
        <w:rPr>
          <w:rFonts w:ascii="Times New Roman" w:eastAsia="Malgun Gothic" w:hAnsi="Times New Roman" w:cs="Times New Roman"/>
          <w:bCs/>
          <w:sz w:val="28"/>
          <w:szCs w:val="28"/>
          <w:lang w:eastAsia="ru-RU"/>
        </w:rPr>
        <w:t>Е, Ж</w:t>
      </w:r>
      <w:r w:rsidRPr="002C1B67">
        <w:rPr>
          <w:rFonts w:ascii="Times New Roman" w:eastAsia="Malgun Gothic" w:hAnsi="Times New Roman" w:cs="Times New Roman"/>
          <w:bCs/>
          <w:sz w:val="28"/>
          <w:szCs w:val="28"/>
          <w:lang w:eastAsia="ru-RU"/>
        </w:rPr>
        <w:t>)</w:t>
      </w:r>
      <w:r w:rsidRPr="002C1B67">
        <w:rPr>
          <w:rFonts w:ascii="Times New Roman" w:eastAsia="Times New Roman" w:hAnsi="Times New Roman" w:cs="Times New Roman"/>
          <w:bCs/>
          <w:sz w:val="28"/>
          <w:szCs w:val="28"/>
          <w:lang w:val="kk-KZ" w:eastAsia="ru-RU"/>
        </w:rPr>
        <w:t xml:space="preserve">. </w:t>
      </w:r>
      <w:r w:rsidRPr="002C1B67">
        <w:rPr>
          <w:rFonts w:ascii="Times New Roman" w:eastAsia="Calibri" w:hAnsi="Times New Roman" w:cs="Times New Roman"/>
          <w:bCs/>
          <w:sz w:val="28"/>
          <w:szCs w:val="28"/>
          <w:lang w:eastAsia="ru-RU" w:bidi="ru-RU"/>
        </w:rPr>
        <w:t xml:space="preserve">Цель проведенного спецкурса – проблема </w:t>
      </w:r>
      <w:r w:rsidRPr="002C1B67">
        <w:rPr>
          <w:rFonts w:ascii="Times New Roman" w:eastAsia="Times New Roman" w:hAnsi="Times New Roman" w:cs="Times New Roman"/>
          <w:bCs/>
          <w:sz w:val="28"/>
          <w:szCs w:val="28"/>
          <w:lang w:eastAsia="ru-RU"/>
        </w:rPr>
        <w:t xml:space="preserve">становления </w:t>
      </w:r>
      <w:r w:rsidR="00B03768" w:rsidRPr="002C1B67">
        <w:rPr>
          <w:rFonts w:ascii="Times New Roman" w:eastAsia="Times New Roman" w:hAnsi="Times New Roman" w:cs="Times New Roman"/>
          <w:bCs/>
          <w:sz w:val="28"/>
          <w:szCs w:val="28"/>
          <w:lang w:eastAsia="ru-RU"/>
        </w:rPr>
        <w:t>ЭПК</w:t>
      </w:r>
      <w:r w:rsidRPr="002C1B67">
        <w:rPr>
          <w:rFonts w:ascii="Times New Roman" w:eastAsia="Times New Roman" w:hAnsi="Times New Roman" w:cs="Times New Roman"/>
          <w:bCs/>
          <w:sz w:val="28"/>
          <w:szCs w:val="28"/>
          <w:lang w:eastAsia="ru-RU"/>
        </w:rPr>
        <w:t xml:space="preserve"> будущего учителя в аспекте модернизации</w:t>
      </w:r>
      <w:r w:rsidR="00812D45" w:rsidRPr="002C1B67">
        <w:rPr>
          <w:rFonts w:ascii="Times New Roman" w:eastAsia="Times New Roman" w:hAnsi="Times New Roman" w:cs="Times New Roman"/>
          <w:bCs/>
          <w:sz w:val="28"/>
          <w:szCs w:val="28"/>
          <w:lang w:eastAsia="ru-RU"/>
        </w:rPr>
        <w:t xml:space="preserve"> </w:t>
      </w:r>
      <w:r w:rsidRPr="002C1B67">
        <w:rPr>
          <w:rFonts w:ascii="Times New Roman" w:eastAsia="Times New Roman" w:hAnsi="Times New Roman" w:cs="Times New Roman"/>
          <w:bCs/>
          <w:sz w:val="28"/>
          <w:szCs w:val="28"/>
          <w:lang w:eastAsia="ru-RU"/>
        </w:rPr>
        <w:t xml:space="preserve"> общественного сознания</w:t>
      </w:r>
      <w:r w:rsidRPr="002C1B67">
        <w:rPr>
          <w:rFonts w:ascii="Times New Roman" w:eastAsia="Calibri" w:hAnsi="Times New Roman" w:cs="Times New Roman"/>
          <w:bCs/>
          <w:sz w:val="28"/>
          <w:szCs w:val="28"/>
          <w:lang w:eastAsia="ru-RU" w:bidi="ru-RU"/>
        </w:rPr>
        <w:t xml:space="preserve"> – рассмотрена </w:t>
      </w:r>
      <w:r w:rsidR="00BA09C6" w:rsidRPr="002C1B67">
        <w:rPr>
          <w:rFonts w:ascii="Times New Roman" w:eastAsia="Calibri" w:hAnsi="Times New Roman" w:cs="Times New Roman"/>
          <w:bCs/>
          <w:sz w:val="28"/>
          <w:szCs w:val="28"/>
          <w:lang w:eastAsia="ru-RU" w:bidi="ru-RU"/>
        </w:rPr>
        <w:t>в</w:t>
      </w:r>
      <w:r w:rsidRPr="002C1B67">
        <w:rPr>
          <w:rFonts w:ascii="Times New Roman" w:eastAsia="Calibri" w:hAnsi="Times New Roman" w:cs="Times New Roman"/>
          <w:bCs/>
          <w:sz w:val="28"/>
          <w:szCs w:val="28"/>
          <w:lang w:eastAsia="ru-RU"/>
        </w:rPr>
        <w:t xml:space="preserve"> </w:t>
      </w:r>
      <w:r w:rsidRPr="002C1B67">
        <w:rPr>
          <w:rFonts w:ascii="Times New Roman" w:eastAsia="Calibri" w:hAnsi="Times New Roman" w:cs="Times New Roman"/>
          <w:bCs/>
          <w:sz w:val="28"/>
          <w:szCs w:val="28"/>
          <w:lang w:eastAsia="ru-RU" w:bidi="ru-RU"/>
        </w:rPr>
        <w:t>стать</w:t>
      </w:r>
      <w:r w:rsidR="00BA09C6" w:rsidRPr="002C1B67">
        <w:rPr>
          <w:rFonts w:ascii="Times New Roman" w:eastAsia="Calibri" w:hAnsi="Times New Roman" w:cs="Times New Roman"/>
          <w:bCs/>
          <w:sz w:val="28"/>
          <w:szCs w:val="28"/>
          <w:lang w:eastAsia="ru-RU" w:bidi="ru-RU"/>
        </w:rPr>
        <w:t>е</w:t>
      </w:r>
      <w:r w:rsidRPr="002C1B67">
        <w:rPr>
          <w:rFonts w:ascii="Times New Roman" w:eastAsia="Calibri" w:hAnsi="Times New Roman" w:cs="Times New Roman"/>
          <w:bCs/>
          <w:sz w:val="28"/>
          <w:szCs w:val="28"/>
          <w:lang w:eastAsia="ru-RU" w:bidi="ru-RU"/>
        </w:rPr>
        <w:t xml:space="preserve"> </w:t>
      </w:r>
      <w:r w:rsidRPr="002C1B67">
        <w:rPr>
          <w:rFonts w:ascii="Times New Roman" w:eastAsia="Calibri" w:hAnsi="Times New Roman" w:cs="Times New Roman"/>
          <w:bCs/>
          <w:sz w:val="28"/>
          <w:szCs w:val="28"/>
          <w:lang w:val="kk-KZ" w:eastAsia="ru-RU"/>
        </w:rPr>
        <w:t>«Основные характеристики поликультурной личности» в секции «</w:t>
      </w:r>
      <w:r w:rsidRPr="002C1B67">
        <w:rPr>
          <w:rFonts w:ascii="Times New Roman" w:eastAsia="Times New Roman" w:hAnsi="Times New Roman" w:cs="Times New Roman"/>
          <w:bCs/>
          <w:sz w:val="28"/>
          <w:szCs w:val="28"/>
          <w:lang w:eastAsia="ru-RU"/>
        </w:rPr>
        <w:t>Семь граней Великой степи: открытость сознания – личностные особенности гражданина Республики Казахстан» [</w:t>
      </w:r>
      <w:r w:rsidR="00344391" w:rsidRPr="002C1B67">
        <w:rPr>
          <w:rFonts w:ascii="Times New Roman" w:eastAsia="Times New Roman" w:hAnsi="Times New Roman" w:cs="Times New Roman"/>
          <w:bCs/>
          <w:sz w:val="28"/>
          <w:szCs w:val="28"/>
          <w:lang w:eastAsia="ru-RU"/>
        </w:rPr>
        <w:t xml:space="preserve">1; </w:t>
      </w:r>
      <w:r w:rsidRPr="002C1B67">
        <w:rPr>
          <w:rFonts w:ascii="Times New Roman" w:eastAsia="Times New Roman" w:hAnsi="Times New Roman" w:cs="Times New Roman"/>
          <w:bCs/>
          <w:sz w:val="28"/>
          <w:szCs w:val="28"/>
          <w:lang w:eastAsia="ru-RU"/>
        </w:rPr>
        <w:t>1</w:t>
      </w:r>
      <w:r w:rsidR="00632D5F" w:rsidRPr="002C1B67">
        <w:rPr>
          <w:rFonts w:ascii="Times New Roman" w:eastAsia="Times New Roman" w:hAnsi="Times New Roman" w:cs="Times New Roman"/>
          <w:bCs/>
          <w:sz w:val="28"/>
          <w:szCs w:val="28"/>
          <w:lang w:eastAsia="ru-RU"/>
        </w:rPr>
        <w:t>3</w:t>
      </w:r>
      <w:r w:rsidRPr="002C1B67">
        <w:rPr>
          <w:rFonts w:ascii="Times New Roman" w:eastAsia="Times New Roman" w:hAnsi="Times New Roman" w:cs="Times New Roman"/>
          <w:bCs/>
          <w:sz w:val="28"/>
          <w:szCs w:val="28"/>
          <w:lang w:eastAsia="ru-RU"/>
        </w:rPr>
        <w:t>8].</w:t>
      </w:r>
    </w:p>
    <w:p w14:paraId="4CA1EF5F" w14:textId="77777777" w:rsidR="00F351B3" w:rsidRPr="002C1B67" w:rsidRDefault="00F351B3" w:rsidP="00F351B3">
      <w:pPr>
        <w:spacing w:after="0" w:line="240" w:lineRule="auto"/>
        <w:ind w:right="-1" w:firstLine="709"/>
        <w:jc w:val="both"/>
        <w:rPr>
          <w:rFonts w:ascii="Times New Roman" w:eastAsia="Calibri" w:hAnsi="Times New Roman" w:cs="Times New Roman"/>
          <w:bCs/>
          <w:sz w:val="28"/>
          <w:szCs w:val="28"/>
          <w:lang w:val="kk-KZ"/>
        </w:rPr>
      </w:pPr>
      <w:r w:rsidRPr="002C1B67">
        <w:rPr>
          <w:rFonts w:ascii="Times New Roman" w:eastAsia="Malgun Gothic" w:hAnsi="Times New Roman" w:cs="Times New Roman"/>
          <w:bCs/>
          <w:sz w:val="28"/>
          <w:szCs w:val="28"/>
          <w:lang w:val="kk-KZ"/>
        </w:rPr>
        <w:t>Дополнительно в</w:t>
      </w:r>
      <w:r w:rsidRPr="002C1B67">
        <w:rPr>
          <w:rFonts w:ascii="Times New Roman" w:eastAsia="Calibri" w:hAnsi="Times New Roman" w:cs="Times New Roman"/>
          <w:bCs/>
          <w:sz w:val="28"/>
          <w:szCs w:val="28"/>
          <w:lang w:val="kk-KZ"/>
        </w:rPr>
        <w:t xml:space="preserve"> учебный процесс (2019–2020 учебный год) НАО «Торайгыров университет» и Педагогического высшего колледжа имени Б. Ахметова г. Павлодара внедрены: </w:t>
      </w:r>
    </w:p>
    <w:p w14:paraId="4CA1EF61" w14:textId="6C31A56D" w:rsidR="00F351B3" w:rsidRPr="002C1B67" w:rsidRDefault="00F351B3" w:rsidP="00F351B3">
      <w:pPr>
        <w:spacing w:after="0" w:line="240" w:lineRule="auto"/>
        <w:ind w:right="-1" w:firstLine="709"/>
        <w:jc w:val="both"/>
        <w:rPr>
          <w:rFonts w:ascii="Times New Roman" w:eastAsia="Calibri" w:hAnsi="Times New Roman" w:cs="Times New Roman"/>
          <w:bCs/>
          <w:sz w:val="28"/>
          <w:szCs w:val="28"/>
          <w:lang w:val="kk-KZ"/>
        </w:rPr>
      </w:pPr>
      <w:r w:rsidRPr="002C1B67">
        <w:rPr>
          <w:rFonts w:ascii="Times New Roman" w:eastAsia="Times New Roman" w:hAnsi="Times New Roman" w:cs="Times New Roman"/>
          <w:bCs/>
          <w:sz w:val="28"/>
          <w:szCs w:val="28"/>
          <w:lang w:val="en-US" w:eastAsia="ru-RU"/>
        </w:rPr>
        <w:t xml:space="preserve">– </w:t>
      </w:r>
      <w:r w:rsidRPr="002C1B67">
        <w:rPr>
          <w:rFonts w:ascii="Times New Roman" w:eastAsia="Times New Roman" w:hAnsi="Times New Roman" w:cs="Times New Roman"/>
          <w:bCs/>
          <w:sz w:val="28"/>
          <w:szCs w:val="28"/>
          <w:lang w:eastAsia="ru-RU"/>
        </w:rPr>
        <w:t>спецкурс</w:t>
      </w:r>
      <w:r w:rsidRPr="002C1B67">
        <w:rPr>
          <w:rFonts w:ascii="Times New Roman" w:eastAsia="Calibri" w:hAnsi="Times New Roman" w:cs="Times New Roman"/>
          <w:bCs/>
          <w:sz w:val="28"/>
          <w:szCs w:val="28"/>
          <w:lang w:val="kk-KZ"/>
        </w:rPr>
        <w:t xml:space="preserve"> «Culture, traditions and customs of Kazakhstan and other countries»</w:t>
      </w:r>
      <w:r w:rsidR="00344391" w:rsidRPr="002C1B67">
        <w:rPr>
          <w:rFonts w:ascii="Times New Roman" w:eastAsia="Times New Roman" w:hAnsi="Times New Roman" w:cs="Times New Roman"/>
          <w:bCs/>
          <w:sz w:val="28"/>
          <w:szCs w:val="28"/>
          <w:lang w:val="en-US" w:eastAsia="ru-RU"/>
        </w:rPr>
        <w:t xml:space="preserve"> </w:t>
      </w:r>
      <w:r w:rsidRPr="002C1B67">
        <w:rPr>
          <w:rFonts w:ascii="Times New Roman" w:eastAsia="Times New Roman" w:hAnsi="Times New Roman" w:cs="Times New Roman"/>
          <w:bCs/>
          <w:sz w:val="28"/>
          <w:szCs w:val="28"/>
          <w:lang w:val="kk-KZ" w:eastAsia="ru-RU"/>
        </w:rPr>
        <w:t>[1</w:t>
      </w:r>
      <w:r w:rsidR="00632D5F" w:rsidRPr="002C1B67">
        <w:rPr>
          <w:rFonts w:ascii="Times New Roman" w:eastAsia="Times New Roman" w:hAnsi="Times New Roman" w:cs="Times New Roman"/>
          <w:bCs/>
          <w:sz w:val="28"/>
          <w:szCs w:val="28"/>
          <w:lang w:val="kk-KZ" w:eastAsia="ru-RU"/>
        </w:rPr>
        <w:t>4</w:t>
      </w:r>
      <w:r w:rsidRPr="002C1B67">
        <w:rPr>
          <w:rFonts w:ascii="Times New Roman" w:eastAsia="Times New Roman" w:hAnsi="Times New Roman" w:cs="Times New Roman"/>
          <w:bCs/>
          <w:sz w:val="28"/>
          <w:szCs w:val="28"/>
          <w:lang w:val="kk-KZ" w:eastAsia="ru-RU"/>
        </w:rPr>
        <w:t>];</w:t>
      </w:r>
    </w:p>
    <w:p w14:paraId="4CA1EF62" w14:textId="16D789DE" w:rsidR="00F351B3" w:rsidRPr="002C1B67" w:rsidRDefault="00F351B3" w:rsidP="00F351B3">
      <w:pPr>
        <w:spacing w:after="0" w:line="240" w:lineRule="auto"/>
        <w:ind w:right="-1" w:firstLine="709"/>
        <w:jc w:val="both"/>
        <w:rPr>
          <w:rFonts w:ascii="Times New Roman" w:eastAsia="Times New Roman" w:hAnsi="Times New Roman" w:cs="Times New Roman"/>
          <w:bCs/>
          <w:sz w:val="28"/>
          <w:szCs w:val="28"/>
          <w:lang w:val="kk-KZ" w:eastAsia="ru-RU"/>
        </w:rPr>
      </w:pPr>
      <w:r w:rsidRPr="002C1B67">
        <w:rPr>
          <w:rFonts w:ascii="Times New Roman" w:eastAsia="Calibri" w:hAnsi="Times New Roman" w:cs="Times New Roman"/>
          <w:bCs/>
          <w:sz w:val="28"/>
          <w:szCs w:val="28"/>
          <w:lang w:val="kk-KZ"/>
        </w:rPr>
        <w:t xml:space="preserve">– </w:t>
      </w:r>
      <w:r w:rsidR="00344391" w:rsidRPr="002C1B67">
        <w:rPr>
          <w:rFonts w:ascii="Times New Roman" w:eastAsia="Times New Roman" w:hAnsi="Times New Roman" w:cs="Times New Roman"/>
          <w:bCs/>
          <w:sz w:val="28"/>
          <w:szCs w:val="28"/>
          <w:lang w:val="kk-KZ" w:eastAsia="ru-RU"/>
        </w:rPr>
        <w:t xml:space="preserve">УМП </w:t>
      </w:r>
      <w:r w:rsidRPr="002C1B67">
        <w:rPr>
          <w:rFonts w:ascii="Times New Roman" w:eastAsia="Times New Roman" w:hAnsi="Times New Roman" w:cs="Times New Roman"/>
          <w:bCs/>
          <w:sz w:val="28"/>
          <w:szCs w:val="28"/>
          <w:lang w:val="kk-KZ" w:eastAsia="ru-RU"/>
        </w:rPr>
        <w:t>«National Etiquette Specifics in Intercultural Business Communication» [1</w:t>
      </w:r>
      <w:r w:rsidR="00632D5F" w:rsidRPr="002C1B67">
        <w:rPr>
          <w:rFonts w:ascii="Times New Roman" w:eastAsia="Times New Roman" w:hAnsi="Times New Roman" w:cs="Times New Roman"/>
          <w:bCs/>
          <w:sz w:val="28"/>
          <w:szCs w:val="28"/>
          <w:lang w:val="kk-KZ" w:eastAsia="ru-RU"/>
        </w:rPr>
        <w:t>5</w:t>
      </w:r>
      <w:r w:rsidRPr="002C1B67">
        <w:rPr>
          <w:rFonts w:ascii="Times New Roman" w:eastAsia="Times New Roman" w:hAnsi="Times New Roman" w:cs="Times New Roman"/>
          <w:bCs/>
          <w:sz w:val="28"/>
          <w:szCs w:val="28"/>
          <w:lang w:val="kk-KZ" w:eastAsia="ru-RU"/>
        </w:rPr>
        <w:t>];</w:t>
      </w:r>
    </w:p>
    <w:p w14:paraId="4CA1EF63" w14:textId="65D0B87A" w:rsidR="00F351B3" w:rsidRPr="002C1B67" w:rsidRDefault="00F351B3" w:rsidP="00F351B3">
      <w:pPr>
        <w:spacing w:after="0" w:line="240" w:lineRule="auto"/>
        <w:ind w:right="-1" w:firstLine="709"/>
        <w:jc w:val="both"/>
        <w:rPr>
          <w:rFonts w:ascii="Times New Roman" w:eastAsia="Times New Roman" w:hAnsi="Times New Roman" w:cs="Times New Roman"/>
          <w:bCs/>
          <w:sz w:val="28"/>
          <w:szCs w:val="28"/>
          <w:lang w:val="kk-KZ" w:eastAsia="ru-RU"/>
        </w:rPr>
      </w:pPr>
      <w:r w:rsidRPr="002C1B67">
        <w:rPr>
          <w:rFonts w:ascii="Times New Roman" w:eastAsia="Times New Roman" w:hAnsi="Times New Roman" w:cs="Times New Roman"/>
          <w:bCs/>
          <w:sz w:val="28"/>
          <w:szCs w:val="28"/>
          <w:lang w:val="kk-KZ" w:eastAsia="ru-RU"/>
        </w:rPr>
        <w:t>– электронное учебное пособие «National Traditions, Customs and Business Etiquette in Kazakhstan and English-Speaking Countries» [</w:t>
      </w:r>
      <w:r w:rsidR="00344391" w:rsidRPr="002C1B67">
        <w:rPr>
          <w:rFonts w:ascii="Times New Roman" w:eastAsia="Times New Roman" w:hAnsi="Times New Roman" w:cs="Times New Roman"/>
          <w:bCs/>
          <w:sz w:val="28"/>
          <w:szCs w:val="28"/>
          <w:lang w:val="kk-KZ" w:eastAsia="ru-RU"/>
        </w:rPr>
        <w:t xml:space="preserve">1; </w:t>
      </w:r>
      <w:r w:rsidRPr="002C1B67">
        <w:rPr>
          <w:rFonts w:ascii="Times New Roman" w:eastAsia="Times New Roman" w:hAnsi="Times New Roman" w:cs="Times New Roman"/>
          <w:bCs/>
          <w:sz w:val="28"/>
          <w:szCs w:val="28"/>
          <w:lang w:val="kk-KZ" w:eastAsia="ru-RU"/>
        </w:rPr>
        <w:t>1</w:t>
      </w:r>
      <w:r w:rsidR="00632D5F" w:rsidRPr="002C1B67">
        <w:rPr>
          <w:rFonts w:ascii="Times New Roman" w:eastAsia="Times New Roman" w:hAnsi="Times New Roman" w:cs="Times New Roman"/>
          <w:bCs/>
          <w:sz w:val="28"/>
          <w:szCs w:val="28"/>
          <w:lang w:val="kk-KZ" w:eastAsia="ru-RU"/>
        </w:rPr>
        <w:t>6</w:t>
      </w:r>
      <w:r w:rsidRPr="002C1B67">
        <w:rPr>
          <w:rFonts w:ascii="Times New Roman" w:eastAsia="Times New Roman" w:hAnsi="Times New Roman" w:cs="Times New Roman"/>
          <w:bCs/>
          <w:sz w:val="28"/>
          <w:szCs w:val="28"/>
          <w:lang w:val="kk-KZ" w:eastAsia="ru-RU"/>
        </w:rPr>
        <w:t>];</w:t>
      </w:r>
    </w:p>
    <w:p w14:paraId="4CA1EF64" w14:textId="6433018A" w:rsidR="00F351B3" w:rsidRPr="002C1B67" w:rsidRDefault="00F351B3" w:rsidP="00F351B3">
      <w:pPr>
        <w:spacing w:after="0" w:line="240" w:lineRule="auto"/>
        <w:ind w:right="-1" w:firstLine="709"/>
        <w:jc w:val="both"/>
        <w:rPr>
          <w:rFonts w:ascii="Times New Roman" w:eastAsia="Times New Roman" w:hAnsi="Times New Roman" w:cs="Times New Roman"/>
          <w:bCs/>
          <w:sz w:val="28"/>
          <w:szCs w:val="28"/>
          <w:lang w:val="kk-KZ" w:eastAsia="ru-RU"/>
        </w:rPr>
      </w:pPr>
      <w:r w:rsidRPr="002C1B67">
        <w:rPr>
          <w:rFonts w:ascii="Times New Roman" w:eastAsia="Times New Roman" w:hAnsi="Times New Roman" w:cs="Times New Roman"/>
          <w:bCs/>
          <w:sz w:val="28"/>
          <w:szCs w:val="28"/>
          <w:lang w:val="kk-KZ" w:eastAsia="ru-RU"/>
        </w:rPr>
        <w:t>– учебное пособие «Ethnic specifics of communication culture in Kazakhstan and Spain» [</w:t>
      </w:r>
      <w:r w:rsidR="00344391" w:rsidRPr="002C1B67">
        <w:rPr>
          <w:rFonts w:ascii="Times New Roman" w:eastAsia="Times New Roman" w:hAnsi="Times New Roman" w:cs="Times New Roman"/>
          <w:bCs/>
          <w:sz w:val="28"/>
          <w:szCs w:val="28"/>
          <w:lang w:val="kk-KZ" w:eastAsia="ru-RU"/>
        </w:rPr>
        <w:t xml:space="preserve">1; </w:t>
      </w:r>
      <w:r w:rsidRPr="002C1B67">
        <w:rPr>
          <w:rFonts w:ascii="Times New Roman" w:eastAsia="Times New Roman" w:hAnsi="Times New Roman" w:cs="Times New Roman"/>
          <w:bCs/>
          <w:sz w:val="28"/>
          <w:szCs w:val="28"/>
          <w:lang w:val="kk-KZ" w:eastAsia="ru-RU"/>
        </w:rPr>
        <w:t>1</w:t>
      </w:r>
      <w:r w:rsidR="00632D5F" w:rsidRPr="002C1B67">
        <w:rPr>
          <w:rFonts w:ascii="Times New Roman" w:eastAsia="Times New Roman" w:hAnsi="Times New Roman" w:cs="Times New Roman"/>
          <w:bCs/>
          <w:sz w:val="28"/>
          <w:szCs w:val="28"/>
          <w:lang w:val="kk-KZ" w:eastAsia="ru-RU"/>
        </w:rPr>
        <w:t>7</w:t>
      </w:r>
      <w:r w:rsidRPr="002C1B67">
        <w:rPr>
          <w:rFonts w:ascii="Times New Roman" w:eastAsia="Times New Roman" w:hAnsi="Times New Roman" w:cs="Times New Roman"/>
          <w:bCs/>
          <w:sz w:val="28"/>
          <w:szCs w:val="28"/>
          <w:lang w:val="kk-KZ" w:eastAsia="ru-RU"/>
        </w:rPr>
        <w:t xml:space="preserve">]; </w:t>
      </w:r>
    </w:p>
    <w:p w14:paraId="4CA1EF65" w14:textId="64767F7D" w:rsidR="00F351B3" w:rsidRPr="002C1B67" w:rsidRDefault="00F351B3" w:rsidP="00F351B3">
      <w:pPr>
        <w:spacing w:after="0" w:line="240" w:lineRule="auto"/>
        <w:ind w:right="-1" w:firstLine="709"/>
        <w:jc w:val="both"/>
        <w:rPr>
          <w:rFonts w:ascii="Times New Roman" w:eastAsia="Times New Roman" w:hAnsi="Times New Roman" w:cs="Times New Roman"/>
          <w:bCs/>
          <w:sz w:val="28"/>
          <w:szCs w:val="28"/>
          <w:lang w:val="kk-KZ" w:eastAsia="ru-RU"/>
        </w:rPr>
      </w:pPr>
      <w:r w:rsidRPr="002C1B67">
        <w:rPr>
          <w:rFonts w:ascii="Times New Roman" w:eastAsia="Times New Roman" w:hAnsi="Times New Roman" w:cs="Times New Roman"/>
          <w:bCs/>
          <w:sz w:val="28"/>
          <w:szCs w:val="28"/>
          <w:lang w:val="kk-KZ" w:eastAsia="ru-RU"/>
        </w:rPr>
        <w:t xml:space="preserve">– </w:t>
      </w:r>
      <w:r w:rsidRPr="004D3827">
        <w:rPr>
          <w:rFonts w:ascii="Times New Roman" w:eastAsia="Times New Roman" w:hAnsi="Times New Roman" w:cs="Times New Roman"/>
          <w:bCs/>
          <w:sz w:val="28"/>
          <w:szCs w:val="28"/>
          <w:lang w:val="kk-KZ" w:eastAsia="ru-RU"/>
        </w:rPr>
        <w:t>учебник английского языка для студентов и магистрантов педагогических специальностей «English for undergraduate and graduate students of pedagogical Specialties» [1</w:t>
      </w:r>
      <w:r w:rsidR="00632D5F" w:rsidRPr="004D3827">
        <w:rPr>
          <w:rFonts w:ascii="Times New Roman" w:eastAsia="Times New Roman" w:hAnsi="Times New Roman" w:cs="Times New Roman"/>
          <w:bCs/>
          <w:sz w:val="28"/>
          <w:szCs w:val="28"/>
          <w:lang w:val="kk-KZ" w:eastAsia="ru-RU"/>
        </w:rPr>
        <w:t>8</w:t>
      </w:r>
      <w:r w:rsidRPr="004D3827">
        <w:rPr>
          <w:rFonts w:ascii="Times New Roman" w:eastAsia="Times New Roman" w:hAnsi="Times New Roman" w:cs="Times New Roman"/>
          <w:bCs/>
          <w:sz w:val="28"/>
          <w:szCs w:val="28"/>
          <w:lang w:val="kk-KZ" w:eastAsia="ru-RU"/>
        </w:rPr>
        <w:t>];</w:t>
      </w:r>
      <w:r w:rsidRPr="002C1B67">
        <w:rPr>
          <w:rFonts w:ascii="Times New Roman" w:eastAsia="Times New Roman" w:hAnsi="Times New Roman" w:cs="Times New Roman"/>
          <w:bCs/>
          <w:sz w:val="28"/>
          <w:szCs w:val="28"/>
          <w:lang w:val="kk-KZ" w:eastAsia="ru-RU"/>
        </w:rPr>
        <w:t xml:space="preserve"> </w:t>
      </w:r>
    </w:p>
    <w:p w14:paraId="4CA1EF66" w14:textId="782BF289" w:rsidR="00F351B3" w:rsidRPr="002C1B67" w:rsidRDefault="00F351B3" w:rsidP="00F351B3">
      <w:pPr>
        <w:spacing w:after="0" w:line="240" w:lineRule="auto"/>
        <w:ind w:right="-1" w:firstLine="709"/>
        <w:jc w:val="both"/>
        <w:rPr>
          <w:rFonts w:ascii="Times New Roman" w:eastAsia="Times New Roman" w:hAnsi="Times New Roman" w:cs="Times New Roman"/>
          <w:bCs/>
          <w:sz w:val="28"/>
          <w:szCs w:val="28"/>
          <w:lang w:val="kk-KZ" w:eastAsia="ru-RU"/>
        </w:rPr>
      </w:pPr>
      <w:r w:rsidRPr="00DB148A">
        <w:rPr>
          <w:rFonts w:ascii="Times New Roman" w:eastAsia="Times New Roman" w:hAnsi="Times New Roman" w:cs="Times New Roman"/>
          <w:bCs/>
          <w:sz w:val="28"/>
          <w:szCs w:val="28"/>
          <w:lang w:val="kk-KZ" w:eastAsia="ru-RU"/>
        </w:rPr>
        <w:t>– программа для ЭВМ: English for undergraduate and Graduate Students of Pedagogical Specialties electronic textbook; свидетельство о внесении сведения в государственный реестр прав на обьекты, охраняемые авторским правом</w:t>
      </w:r>
      <w:r w:rsidR="001E4276">
        <w:rPr>
          <w:rFonts w:ascii="Times New Roman" w:eastAsia="Times New Roman" w:hAnsi="Times New Roman" w:cs="Times New Roman"/>
          <w:bCs/>
          <w:sz w:val="28"/>
          <w:szCs w:val="28"/>
          <w:lang w:val="kk-KZ" w:eastAsia="ru-RU"/>
        </w:rPr>
        <w:t xml:space="preserve">                 </w:t>
      </w:r>
      <w:r w:rsidRPr="00DB148A">
        <w:rPr>
          <w:rFonts w:ascii="Times New Roman" w:eastAsia="Times New Roman" w:hAnsi="Times New Roman" w:cs="Times New Roman"/>
          <w:bCs/>
          <w:sz w:val="28"/>
          <w:szCs w:val="28"/>
          <w:lang w:val="kk-KZ" w:eastAsia="ru-RU"/>
        </w:rPr>
        <w:t xml:space="preserve"> №</w:t>
      </w:r>
      <w:r w:rsidR="00E163B0" w:rsidRPr="00DB148A">
        <w:rPr>
          <w:rFonts w:ascii="Times New Roman" w:eastAsia="Times New Roman" w:hAnsi="Times New Roman" w:cs="Times New Roman"/>
          <w:bCs/>
          <w:sz w:val="28"/>
          <w:szCs w:val="28"/>
          <w:lang w:val="kk-KZ" w:eastAsia="ru-RU"/>
        </w:rPr>
        <w:t xml:space="preserve"> </w:t>
      </w:r>
      <w:r w:rsidRPr="00DB148A">
        <w:rPr>
          <w:rFonts w:ascii="Times New Roman" w:eastAsia="Times New Roman" w:hAnsi="Times New Roman" w:cs="Times New Roman"/>
          <w:bCs/>
          <w:sz w:val="28"/>
          <w:szCs w:val="28"/>
          <w:lang w:val="kk-KZ" w:eastAsia="ru-RU"/>
        </w:rPr>
        <w:t>42147 от 18 января 2024 года) [1</w:t>
      </w:r>
      <w:r w:rsidR="00632D5F" w:rsidRPr="00DB148A">
        <w:rPr>
          <w:rFonts w:ascii="Times New Roman" w:eastAsia="Times New Roman" w:hAnsi="Times New Roman" w:cs="Times New Roman"/>
          <w:bCs/>
          <w:sz w:val="28"/>
          <w:szCs w:val="28"/>
          <w:lang w:val="kk-KZ" w:eastAsia="ru-RU"/>
        </w:rPr>
        <w:t>9</w:t>
      </w:r>
      <w:r w:rsidRPr="00DB148A">
        <w:rPr>
          <w:rFonts w:ascii="Times New Roman" w:eastAsia="Times New Roman" w:hAnsi="Times New Roman" w:cs="Times New Roman"/>
          <w:bCs/>
          <w:sz w:val="28"/>
          <w:szCs w:val="28"/>
          <w:lang w:val="kk-KZ" w:eastAsia="ru-RU"/>
        </w:rPr>
        <w:t>].</w:t>
      </w:r>
    </w:p>
    <w:p w14:paraId="4CA1EF67" w14:textId="6DD264A6" w:rsidR="00F351B3" w:rsidRPr="002C1B67" w:rsidRDefault="00F351B3" w:rsidP="00F351B3">
      <w:pPr>
        <w:spacing w:after="0" w:line="240" w:lineRule="auto"/>
        <w:ind w:right="-1" w:firstLine="709"/>
        <w:jc w:val="both"/>
        <w:rPr>
          <w:rFonts w:ascii="Times New Roman" w:eastAsia="Arial Unicode MS" w:hAnsi="Times New Roman" w:cs="Times New Roman"/>
          <w:bCs/>
          <w:sz w:val="28"/>
          <w:szCs w:val="28"/>
          <w:lang w:eastAsia="ru-RU" w:bidi="ru-RU"/>
        </w:rPr>
      </w:pPr>
      <w:r w:rsidRPr="002C1B67">
        <w:rPr>
          <w:rFonts w:ascii="Times New Roman" w:eastAsia="Arial Unicode MS" w:hAnsi="Times New Roman" w:cs="Times New Roman"/>
          <w:bCs/>
          <w:kern w:val="36"/>
          <w:sz w:val="28"/>
          <w:szCs w:val="28"/>
          <w:lang w:eastAsia="ru-RU" w:bidi="ru-RU"/>
        </w:rPr>
        <w:t xml:space="preserve">Вопросы формирования общественного сознания обсуждены на </w:t>
      </w:r>
      <w:bookmarkStart w:id="3" w:name="_Hlk165229628"/>
      <w:r w:rsidR="001E4276">
        <w:rPr>
          <w:rFonts w:ascii="Times New Roman" w:eastAsia="Arial Unicode MS" w:hAnsi="Times New Roman" w:cs="Times New Roman"/>
          <w:bCs/>
          <w:kern w:val="36"/>
          <w:sz w:val="28"/>
          <w:szCs w:val="28"/>
          <w:lang w:eastAsia="ru-RU" w:bidi="ru-RU"/>
        </w:rPr>
        <w:t xml:space="preserve">                      </w:t>
      </w:r>
      <w:r w:rsidRPr="002C1B67">
        <w:rPr>
          <w:rFonts w:ascii="Times New Roman" w:eastAsia="Arial Unicode MS" w:hAnsi="Times New Roman" w:cs="Times New Roman"/>
          <w:bCs/>
          <w:sz w:val="28"/>
          <w:szCs w:val="28"/>
          <w:lang w:val="en-US" w:eastAsia="ru-RU" w:bidi="ru-RU"/>
        </w:rPr>
        <w:t>III</w:t>
      </w:r>
      <w:r w:rsidR="001E4276">
        <w:rPr>
          <w:rFonts w:ascii="Times New Roman" w:eastAsia="Arial Unicode MS" w:hAnsi="Times New Roman" w:cs="Times New Roman"/>
          <w:bCs/>
          <w:sz w:val="28"/>
          <w:szCs w:val="28"/>
          <w:lang w:eastAsia="ru-RU" w:bidi="ru-RU"/>
        </w:rPr>
        <w:t xml:space="preserve"> </w:t>
      </w:r>
      <w:r w:rsidRPr="002C1B67">
        <w:rPr>
          <w:rFonts w:ascii="Times New Roman" w:eastAsia="Arial Unicode MS" w:hAnsi="Times New Roman" w:cs="Times New Roman"/>
          <w:bCs/>
          <w:sz w:val="28"/>
          <w:szCs w:val="28"/>
          <w:lang w:eastAsia="ru-RU" w:bidi="ru-RU"/>
        </w:rPr>
        <w:t xml:space="preserve">Международной научно-практической конференции «Философско-педагогические проблемы непрерывного образования» (Республика Беларусь, </w:t>
      </w:r>
      <w:r w:rsidR="001E4276">
        <w:rPr>
          <w:rFonts w:ascii="Times New Roman" w:eastAsia="Arial Unicode MS" w:hAnsi="Times New Roman" w:cs="Times New Roman"/>
          <w:bCs/>
          <w:sz w:val="28"/>
          <w:szCs w:val="28"/>
          <w:lang w:eastAsia="ru-RU" w:bidi="ru-RU"/>
        </w:rPr>
        <w:t xml:space="preserve"> </w:t>
      </w:r>
      <w:r w:rsidRPr="002C1B67">
        <w:rPr>
          <w:rFonts w:ascii="Times New Roman" w:eastAsia="Arial Unicode MS" w:hAnsi="Times New Roman" w:cs="Times New Roman"/>
          <w:bCs/>
          <w:sz w:val="28"/>
          <w:szCs w:val="28"/>
          <w:lang w:eastAsia="ru-RU" w:bidi="ru-RU"/>
        </w:rPr>
        <w:t>г.</w:t>
      </w:r>
      <w:r w:rsidR="001E4276">
        <w:rPr>
          <w:rFonts w:ascii="Times New Roman" w:eastAsia="Arial Unicode MS" w:hAnsi="Times New Roman" w:cs="Times New Roman"/>
          <w:bCs/>
          <w:sz w:val="28"/>
          <w:szCs w:val="28"/>
          <w:lang w:eastAsia="ru-RU" w:bidi="ru-RU"/>
        </w:rPr>
        <w:t xml:space="preserve"> </w:t>
      </w:r>
      <w:r w:rsidRPr="002C1B67">
        <w:rPr>
          <w:rFonts w:ascii="Times New Roman" w:eastAsia="Arial Unicode MS" w:hAnsi="Times New Roman" w:cs="Times New Roman"/>
          <w:bCs/>
          <w:kern w:val="36"/>
          <w:sz w:val="28"/>
          <w:szCs w:val="28"/>
          <w:lang w:eastAsia="ru-RU" w:bidi="ru-RU"/>
        </w:rPr>
        <w:t xml:space="preserve">Могилев, </w:t>
      </w:r>
      <w:r w:rsidRPr="002C1B67">
        <w:rPr>
          <w:rFonts w:ascii="Times New Roman" w:eastAsia="Arial Unicode MS" w:hAnsi="Times New Roman" w:cs="Times New Roman"/>
          <w:bCs/>
          <w:sz w:val="28"/>
          <w:szCs w:val="28"/>
          <w:lang w:eastAsia="ru-RU" w:bidi="ru-RU"/>
        </w:rPr>
        <w:t>26</w:t>
      </w:r>
      <w:r w:rsidR="001E4276">
        <w:rPr>
          <w:rFonts w:ascii="Times New Roman" w:eastAsia="Arial Unicode MS" w:hAnsi="Times New Roman" w:cs="Times New Roman"/>
          <w:bCs/>
          <w:sz w:val="28"/>
          <w:szCs w:val="28"/>
          <w:lang w:eastAsia="ru-RU" w:bidi="ru-RU"/>
        </w:rPr>
        <w:t xml:space="preserve"> </w:t>
      </w:r>
      <w:r w:rsidRPr="002C1B67">
        <w:rPr>
          <w:rFonts w:ascii="Times New Roman" w:eastAsia="Arial Unicode MS" w:hAnsi="Times New Roman" w:cs="Times New Roman"/>
          <w:bCs/>
          <w:sz w:val="28"/>
          <w:szCs w:val="28"/>
          <w:lang w:eastAsia="ru-RU" w:bidi="ru-RU"/>
        </w:rPr>
        <w:t>–</w:t>
      </w:r>
      <w:r w:rsidR="001E4276">
        <w:rPr>
          <w:rFonts w:ascii="Times New Roman" w:eastAsia="Arial Unicode MS" w:hAnsi="Times New Roman" w:cs="Times New Roman"/>
          <w:bCs/>
          <w:sz w:val="28"/>
          <w:szCs w:val="28"/>
          <w:lang w:eastAsia="ru-RU" w:bidi="ru-RU"/>
        </w:rPr>
        <w:t xml:space="preserve"> </w:t>
      </w:r>
      <w:r w:rsidRPr="002C1B67">
        <w:rPr>
          <w:rFonts w:ascii="Times New Roman" w:eastAsia="Arial Unicode MS" w:hAnsi="Times New Roman" w:cs="Times New Roman"/>
          <w:bCs/>
          <w:sz w:val="28"/>
          <w:szCs w:val="28"/>
          <w:lang w:eastAsia="ru-RU" w:bidi="ru-RU"/>
        </w:rPr>
        <w:t xml:space="preserve">27 апреля 2018 года): </w:t>
      </w:r>
      <w:r w:rsidRPr="002C1B67">
        <w:rPr>
          <w:rFonts w:ascii="Times New Roman" w:eastAsia="Arial Unicode MS" w:hAnsi="Times New Roman" w:cs="Times New Roman"/>
          <w:bCs/>
          <w:kern w:val="36"/>
          <w:sz w:val="28"/>
          <w:szCs w:val="28"/>
          <w:lang w:eastAsia="ru-RU" w:bidi="ru-RU"/>
        </w:rPr>
        <w:t xml:space="preserve">доклад </w:t>
      </w:r>
      <w:r w:rsidRPr="002C1B67">
        <w:rPr>
          <w:rFonts w:ascii="Times New Roman" w:eastAsia="Arial Unicode MS" w:hAnsi="Times New Roman" w:cs="Times New Roman"/>
          <w:bCs/>
          <w:sz w:val="28"/>
          <w:szCs w:val="28"/>
          <w:lang w:eastAsia="ru-RU" w:bidi="ru-RU"/>
        </w:rPr>
        <w:t>«Сущность понятия этническая идентичность» [13</w:t>
      </w:r>
      <w:r w:rsidR="00632D5F" w:rsidRPr="002C1B67">
        <w:rPr>
          <w:rFonts w:ascii="Times New Roman" w:eastAsia="Arial Unicode MS" w:hAnsi="Times New Roman" w:cs="Times New Roman"/>
          <w:bCs/>
          <w:sz w:val="28"/>
          <w:szCs w:val="28"/>
          <w:lang w:eastAsia="ru-RU" w:bidi="ru-RU"/>
        </w:rPr>
        <w:t>9</w:t>
      </w:r>
      <w:r w:rsidRPr="002C1B67">
        <w:rPr>
          <w:rFonts w:ascii="Times New Roman" w:eastAsia="Arial Unicode MS" w:hAnsi="Times New Roman" w:cs="Times New Roman"/>
          <w:bCs/>
          <w:sz w:val="28"/>
          <w:szCs w:val="28"/>
          <w:lang w:eastAsia="ru-RU" w:bidi="ru-RU"/>
        </w:rPr>
        <w:t>].</w:t>
      </w:r>
      <w:r w:rsidRPr="002C1B67">
        <w:rPr>
          <w:rFonts w:ascii="Times New Roman" w:eastAsia="Arial Unicode MS" w:hAnsi="Times New Roman" w:cs="Times New Roman"/>
          <w:bCs/>
          <w:sz w:val="28"/>
          <w:szCs w:val="28"/>
          <w:lang w:val="kk-KZ" w:eastAsia="ru-RU" w:bidi="ru-RU"/>
        </w:rPr>
        <w:t xml:space="preserve"> </w:t>
      </w:r>
      <w:bookmarkEnd w:id="3"/>
    </w:p>
    <w:p w14:paraId="4CA1EF68" w14:textId="4A2A3DA5" w:rsidR="00CE4B1E" w:rsidRPr="00C24BD9" w:rsidRDefault="00CE4B1E" w:rsidP="00CE4B1E">
      <w:pPr>
        <w:spacing w:after="0" w:line="240" w:lineRule="auto"/>
        <w:ind w:right="-1" w:firstLine="709"/>
        <w:jc w:val="both"/>
        <w:rPr>
          <w:rFonts w:ascii="Times New Roman" w:eastAsia="Calibri" w:hAnsi="Times New Roman" w:cs="Times New Roman"/>
          <w:iCs/>
          <w:sz w:val="28"/>
          <w:szCs w:val="28"/>
          <w:lang w:val="kk-KZ"/>
        </w:rPr>
      </w:pPr>
      <w:r w:rsidRPr="002C1B67">
        <w:rPr>
          <w:rFonts w:ascii="Times New Roman" w:eastAsia="Malgun Gothic" w:hAnsi="Times New Roman" w:cs="Times New Roman"/>
          <w:bCs/>
          <w:sz w:val="28"/>
          <w:szCs w:val="28"/>
          <w:lang w:eastAsia="ru-RU"/>
        </w:rPr>
        <w:t xml:space="preserve">Таким образом, </w:t>
      </w:r>
      <w:r w:rsidRPr="00C24BD9">
        <w:rPr>
          <w:rFonts w:ascii="Times New Roman" w:eastAsia="Malgun Gothic" w:hAnsi="Times New Roman" w:cs="Times New Roman"/>
          <w:bCs/>
          <w:sz w:val="28"/>
          <w:szCs w:val="28"/>
          <w:lang w:eastAsia="ru-RU"/>
        </w:rPr>
        <w:t xml:space="preserve">содержание предложенной методической программы отвечало основной идее исследования, которая </w:t>
      </w:r>
      <w:r w:rsidRPr="00C24BD9">
        <w:rPr>
          <w:rFonts w:ascii="Times New Roman" w:eastAsia="Calibri" w:hAnsi="Times New Roman" w:cs="Times New Roman"/>
          <w:sz w:val="28"/>
          <w:szCs w:val="28"/>
        </w:rPr>
        <w:t xml:space="preserve">состоит в том, что </w:t>
      </w:r>
      <w:r w:rsidRPr="00C24BD9">
        <w:rPr>
          <w:rFonts w:ascii="Times New Roman" w:eastAsia="Calibri" w:hAnsi="Times New Roman" w:cs="Times New Roman"/>
          <w:iCs/>
          <w:sz w:val="28"/>
          <w:szCs w:val="28"/>
        </w:rPr>
        <w:t xml:space="preserve">эффективность процесса </w:t>
      </w:r>
      <w:r w:rsidRPr="00C24BD9">
        <w:rPr>
          <w:rFonts w:ascii="Times New Roman" w:eastAsia="Calibri" w:hAnsi="Times New Roman" w:cs="Times New Roman"/>
          <w:sz w:val="28"/>
          <w:szCs w:val="28"/>
          <w:lang w:eastAsia="ru-RU"/>
        </w:rPr>
        <w:t xml:space="preserve"> формирования </w:t>
      </w:r>
      <w:r w:rsidR="00767AF0" w:rsidRPr="00C24BD9">
        <w:rPr>
          <w:rFonts w:ascii="Times New Roman" w:eastAsia="Times New Roman" w:hAnsi="Times New Roman" w:cs="Times New Roman"/>
          <w:sz w:val="28"/>
          <w:szCs w:val="28"/>
          <w:lang w:eastAsia="ru-RU"/>
        </w:rPr>
        <w:t>ЭПК</w:t>
      </w:r>
      <w:r w:rsidRPr="00C24BD9">
        <w:rPr>
          <w:rFonts w:ascii="Times New Roman" w:eastAsia="Calibri" w:hAnsi="Times New Roman" w:cs="Times New Roman"/>
          <w:sz w:val="28"/>
          <w:szCs w:val="28"/>
          <w:lang w:eastAsia="ru-RU"/>
        </w:rPr>
        <w:t xml:space="preserve"> будущего учителя</w:t>
      </w:r>
      <w:r w:rsidRPr="00C24BD9">
        <w:rPr>
          <w:rFonts w:ascii="Times New Roman" w:eastAsia="Calibri" w:hAnsi="Times New Roman" w:cs="Times New Roman"/>
          <w:iCs/>
          <w:sz w:val="28"/>
          <w:szCs w:val="28"/>
          <w:lang w:val="kk-KZ"/>
        </w:rPr>
        <w:t xml:space="preserve"> в аспекте модернизации общественного сознания детерминирована </w:t>
      </w:r>
      <w:r w:rsidRPr="00C24BD9">
        <w:rPr>
          <w:rFonts w:ascii="Times New Roman" w:eastAsia="Times New Roman" w:hAnsi="Times New Roman" w:cs="Times New Roman"/>
          <w:sz w:val="28"/>
          <w:szCs w:val="28"/>
          <w:lang w:eastAsia="ru-RU"/>
        </w:rPr>
        <w:t>психолого</w:t>
      </w:r>
      <w:r w:rsidRPr="00C24BD9">
        <w:rPr>
          <w:rFonts w:ascii="Times New Roman" w:eastAsia="Times New Roman" w:hAnsi="Times New Roman" w:cs="Times New Roman"/>
          <w:b/>
          <w:sz w:val="28"/>
          <w:szCs w:val="28"/>
          <w:lang w:eastAsia="ru-RU"/>
        </w:rPr>
        <w:t>-</w:t>
      </w:r>
      <w:r w:rsidRPr="00C24BD9">
        <w:rPr>
          <w:rFonts w:ascii="Times New Roman" w:eastAsia="Times New Roman" w:hAnsi="Times New Roman" w:cs="Times New Roman"/>
          <w:sz w:val="28"/>
          <w:szCs w:val="28"/>
          <w:lang w:eastAsia="ru-RU"/>
        </w:rPr>
        <w:t>педагогическими условиями становления вышеуказанного качества</w:t>
      </w:r>
      <w:r w:rsidR="003C242C" w:rsidRPr="00C24BD9">
        <w:rPr>
          <w:rFonts w:ascii="Times New Roman" w:eastAsia="Times New Roman" w:hAnsi="Times New Roman" w:cs="Times New Roman"/>
          <w:sz w:val="28"/>
          <w:szCs w:val="28"/>
          <w:lang w:eastAsia="ru-RU"/>
        </w:rPr>
        <w:t>.</w:t>
      </w:r>
      <w:r w:rsidRPr="00C24BD9">
        <w:rPr>
          <w:rFonts w:ascii="Times New Roman" w:eastAsia="Times New Roman" w:hAnsi="Times New Roman" w:cs="Times New Roman"/>
          <w:sz w:val="28"/>
          <w:szCs w:val="28"/>
          <w:lang w:eastAsia="ru-RU"/>
        </w:rPr>
        <w:t xml:space="preserve"> </w:t>
      </w:r>
      <w:r w:rsidR="003C242C" w:rsidRPr="00C24BD9">
        <w:rPr>
          <w:rFonts w:ascii="Times New Roman" w:eastAsia="Times New Roman" w:hAnsi="Times New Roman" w:cs="Times New Roman"/>
          <w:sz w:val="28"/>
          <w:szCs w:val="28"/>
          <w:lang w:eastAsia="ru-RU"/>
        </w:rPr>
        <w:t>О</w:t>
      </w:r>
      <w:r w:rsidRPr="00C24BD9">
        <w:rPr>
          <w:rFonts w:ascii="Times New Roman" w:eastAsia="Times New Roman" w:hAnsi="Times New Roman" w:cs="Times New Roman"/>
          <w:sz w:val="28"/>
          <w:szCs w:val="28"/>
          <w:lang w:eastAsia="ru-RU"/>
        </w:rPr>
        <w:t>сно</w:t>
      </w:r>
      <w:r w:rsidR="003C242C" w:rsidRPr="00C24BD9">
        <w:rPr>
          <w:rFonts w:ascii="Times New Roman" w:eastAsia="Times New Roman" w:hAnsi="Times New Roman" w:cs="Times New Roman"/>
          <w:sz w:val="28"/>
          <w:szCs w:val="28"/>
          <w:lang w:eastAsia="ru-RU"/>
        </w:rPr>
        <w:t>ву</w:t>
      </w:r>
      <w:r w:rsidRPr="00C24BD9">
        <w:rPr>
          <w:rFonts w:ascii="Times New Roman" w:eastAsia="Times New Roman" w:hAnsi="Times New Roman" w:cs="Times New Roman"/>
          <w:sz w:val="28"/>
          <w:szCs w:val="28"/>
          <w:lang w:eastAsia="ru-RU"/>
        </w:rPr>
        <w:t xml:space="preserve"> </w:t>
      </w:r>
      <w:r w:rsidR="003C242C" w:rsidRPr="00C24BD9">
        <w:rPr>
          <w:rFonts w:ascii="Times New Roman" w:eastAsia="Times New Roman" w:hAnsi="Times New Roman" w:cs="Times New Roman"/>
          <w:sz w:val="28"/>
          <w:szCs w:val="28"/>
          <w:lang w:eastAsia="ru-RU"/>
        </w:rPr>
        <w:t>составляет</w:t>
      </w:r>
      <w:r w:rsidR="00EE6735" w:rsidRPr="00C24BD9">
        <w:rPr>
          <w:rFonts w:ascii="Times New Roman" w:eastAsia="Times New Roman" w:hAnsi="Times New Roman" w:cs="Times New Roman"/>
          <w:sz w:val="28"/>
          <w:szCs w:val="28"/>
          <w:lang w:eastAsia="ru-RU"/>
        </w:rPr>
        <w:t xml:space="preserve"> </w:t>
      </w:r>
      <w:r w:rsidR="003C242C" w:rsidRPr="00C24BD9">
        <w:rPr>
          <w:rFonts w:ascii="Times New Roman" w:eastAsia="Times New Roman" w:hAnsi="Times New Roman" w:cs="Times New Roman"/>
          <w:sz w:val="28"/>
          <w:szCs w:val="28"/>
          <w:lang w:eastAsia="ru-RU"/>
        </w:rPr>
        <w:t xml:space="preserve">комплекс обязательных </w:t>
      </w:r>
      <w:r w:rsidRPr="00C24BD9">
        <w:rPr>
          <w:rFonts w:ascii="Times New Roman" w:eastAsia="Times New Roman" w:hAnsi="Times New Roman" w:cs="Times New Roman"/>
          <w:sz w:val="28"/>
          <w:szCs w:val="28"/>
          <w:lang w:eastAsia="ru-RU"/>
        </w:rPr>
        <w:t xml:space="preserve">теоретических </w:t>
      </w:r>
      <w:r w:rsidR="003C242C" w:rsidRPr="00C24BD9">
        <w:rPr>
          <w:rFonts w:ascii="Times New Roman" w:eastAsia="Times New Roman" w:hAnsi="Times New Roman" w:cs="Times New Roman"/>
          <w:sz w:val="28"/>
          <w:szCs w:val="28"/>
          <w:lang w:eastAsia="ru-RU"/>
        </w:rPr>
        <w:t>ЗУН</w:t>
      </w:r>
      <w:r w:rsidRPr="00C24BD9">
        <w:rPr>
          <w:rFonts w:ascii="Times New Roman" w:eastAsia="Times New Roman" w:hAnsi="Times New Roman" w:cs="Times New Roman"/>
          <w:sz w:val="28"/>
          <w:szCs w:val="28"/>
          <w:lang w:eastAsia="ru-RU"/>
        </w:rPr>
        <w:t xml:space="preserve">, </w:t>
      </w:r>
      <w:r w:rsidR="003C242C" w:rsidRPr="00C24BD9">
        <w:rPr>
          <w:rFonts w:ascii="Times New Roman" w:eastAsia="Times New Roman" w:hAnsi="Times New Roman" w:cs="Times New Roman"/>
          <w:sz w:val="28"/>
          <w:szCs w:val="28"/>
          <w:lang w:eastAsia="ru-RU"/>
        </w:rPr>
        <w:t>нацеленных</w:t>
      </w:r>
      <w:r w:rsidRPr="00C24BD9">
        <w:rPr>
          <w:rFonts w:ascii="Times New Roman" w:eastAsia="Times New Roman" w:hAnsi="Times New Roman" w:cs="Times New Roman"/>
          <w:sz w:val="28"/>
          <w:szCs w:val="28"/>
          <w:lang w:eastAsia="ru-RU"/>
        </w:rPr>
        <w:t xml:space="preserve"> на </w:t>
      </w:r>
      <w:r w:rsidR="003C242C" w:rsidRPr="00C24BD9">
        <w:rPr>
          <w:rFonts w:ascii="Times New Roman" w:eastAsia="Times New Roman" w:hAnsi="Times New Roman" w:cs="Times New Roman"/>
          <w:sz w:val="28"/>
          <w:szCs w:val="28"/>
          <w:lang w:eastAsia="ru-RU"/>
        </w:rPr>
        <w:t xml:space="preserve">формирование и </w:t>
      </w:r>
      <w:r w:rsidRPr="00C24BD9">
        <w:rPr>
          <w:rFonts w:ascii="Times New Roman" w:eastAsia="Times New Roman" w:hAnsi="Times New Roman" w:cs="Times New Roman"/>
          <w:sz w:val="28"/>
          <w:szCs w:val="28"/>
          <w:lang w:eastAsia="ru-RU"/>
        </w:rPr>
        <w:t xml:space="preserve">развитие </w:t>
      </w:r>
      <w:r w:rsidR="003C242C" w:rsidRPr="00C24BD9">
        <w:rPr>
          <w:rFonts w:ascii="Times New Roman" w:eastAsia="Times New Roman" w:hAnsi="Times New Roman" w:cs="Times New Roman"/>
          <w:sz w:val="28"/>
          <w:szCs w:val="28"/>
          <w:lang w:eastAsia="ru-RU"/>
        </w:rPr>
        <w:t xml:space="preserve">национального самосознания, </w:t>
      </w:r>
      <w:r w:rsidR="003C242C" w:rsidRPr="00C24BD9">
        <w:rPr>
          <w:rFonts w:ascii="Times New Roman" w:eastAsia="Times New Roman" w:hAnsi="Times New Roman" w:cs="Times New Roman"/>
          <w:iCs/>
          <w:sz w:val="28"/>
          <w:szCs w:val="28"/>
          <w:lang w:eastAsia="ru-RU"/>
        </w:rPr>
        <w:t>патриотизма, региональной и межкультурной компетентности, толерантности</w:t>
      </w:r>
      <w:r w:rsidR="003C242C" w:rsidRPr="00C24BD9">
        <w:rPr>
          <w:rFonts w:ascii="Times New Roman" w:eastAsia="Times New Roman" w:hAnsi="Times New Roman" w:cs="Times New Roman"/>
          <w:sz w:val="28"/>
          <w:szCs w:val="28"/>
          <w:lang w:eastAsia="ru-RU"/>
        </w:rPr>
        <w:t xml:space="preserve"> – качеств профессионала, способных преобразовать  социум</w:t>
      </w:r>
      <w:r w:rsidR="00226F27" w:rsidRPr="00C24BD9">
        <w:rPr>
          <w:rFonts w:ascii="Times New Roman" w:eastAsia="Times New Roman" w:hAnsi="Times New Roman" w:cs="Times New Roman"/>
          <w:sz w:val="28"/>
          <w:szCs w:val="28"/>
          <w:lang w:eastAsia="ru-RU"/>
        </w:rPr>
        <w:t>.</w:t>
      </w:r>
    </w:p>
    <w:p w14:paraId="4CA1EF69" w14:textId="518BBC1B" w:rsidR="00037058" w:rsidRPr="002C1B67" w:rsidRDefault="00005871" w:rsidP="00F26F62">
      <w:pPr>
        <w:spacing w:after="0" w:line="240" w:lineRule="auto"/>
        <w:ind w:firstLine="708"/>
        <w:jc w:val="both"/>
        <w:outlineLvl w:val="6"/>
        <w:rPr>
          <w:rFonts w:ascii="Times New Roman" w:eastAsia="Calibri" w:hAnsi="Times New Roman" w:cs="Times New Roman"/>
          <w:sz w:val="28"/>
          <w:szCs w:val="28"/>
        </w:rPr>
      </w:pPr>
      <w:r w:rsidRPr="00C24BD9">
        <w:rPr>
          <w:rFonts w:ascii="Times New Roman" w:eastAsia="Malgun Gothic" w:hAnsi="Times New Roman" w:cs="Times New Roman"/>
          <w:bCs/>
          <w:sz w:val="28"/>
          <w:szCs w:val="28"/>
          <w:lang w:eastAsia="ru-RU"/>
        </w:rPr>
        <w:t>Разработанная програм</w:t>
      </w:r>
      <w:r w:rsidR="00E163B0" w:rsidRPr="00C24BD9">
        <w:rPr>
          <w:rFonts w:ascii="Times New Roman" w:eastAsia="Malgun Gothic" w:hAnsi="Times New Roman" w:cs="Times New Roman"/>
          <w:bCs/>
          <w:sz w:val="28"/>
          <w:szCs w:val="28"/>
          <w:lang w:eastAsia="ru-RU"/>
        </w:rPr>
        <w:t>м</w:t>
      </w:r>
      <w:r w:rsidRPr="00C24BD9">
        <w:rPr>
          <w:rFonts w:ascii="Times New Roman" w:eastAsia="Malgun Gothic" w:hAnsi="Times New Roman" w:cs="Times New Roman"/>
          <w:bCs/>
          <w:sz w:val="28"/>
          <w:szCs w:val="28"/>
          <w:lang w:eastAsia="ru-RU"/>
        </w:rPr>
        <w:t>а, направленная на освоение и формирование определенных ЗУНов,</w:t>
      </w:r>
      <w:r w:rsidR="0075666C" w:rsidRPr="00C24BD9">
        <w:rPr>
          <w:rFonts w:ascii="Times New Roman" w:eastAsia="Malgun Gothic" w:hAnsi="Times New Roman" w:cs="Times New Roman"/>
          <w:bCs/>
          <w:sz w:val="28"/>
          <w:szCs w:val="28"/>
          <w:lang w:eastAsia="ru-RU"/>
        </w:rPr>
        <w:t xml:space="preserve"> </w:t>
      </w:r>
      <w:r w:rsidRPr="00C24BD9">
        <w:rPr>
          <w:rFonts w:ascii="Times New Roman" w:eastAsia="Malgun Gothic" w:hAnsi="Times New Roman" w:cs="Times New Roman"/>
          <w:bCs/>
          <w:sz w:val="28"/>
          <w:szCs w:val="28"/>
          <w:lang w:eastAsia="ru-RU"/>
        </w:rPr>
        <w:t>позволила также освоить знания о культуре казахского народа, национальной культуре, традициях, обычаях, фольклоре; понять этнопсихологию народов, населяющих наше поликультурно</w:t>
      </w:r>
      <w:r w:rsidR="00E163B0" w:rsidRPr="00C24BD9">
        <w:rPr>
          <w:rFonts w:ascii="Times New Roman" w:eastAsia="Malgun Gothic" w:hAnsi="Times New Roman" w:cs="Times New Roman"/>
          <w:bCs/>
          <w:sz w:val="28"/>
          <w:szCs w:val="28"/>
          <w:lang w:eastAsia="ru-RU"/>
        </w:rPr>
        <w:t>е</w:t>
      </w:r>
      <w:r w:rsidRPr="00C24BD9">
        <w:rPr>
          <w:rFonts w:ascii="Times New Roman" w:eastAsia="Malgun Gothic" w:hAnsi="Times New Roman" w:cs="Times New Roman"/>
          <w:bCs/>
          <w:sz w:val="28"/>
          <w:szCs w:val="28"/>
          <w:lang w:eastAsia="ru-RU"/>
        </w:rPr>
        <w:t xml:space="preserve"> государство, в дальнем и ближнем зарубежье, основные общечеловеческие ценности; знания о своём регионе проживания; </w:t>
      </w:r>
      <w:r w:rsidR="00B10D88" w:rsidRPr="00C24BD9">
        <w:rPr>
          <w:rFonts w:ascii="Times New Roman" w:eastAsia="Malgun Gothic" w:hAnsi="Times New Roman" w:cs="Times New Roman"/>
          <w:bCs/>
          <w:sz w:val="28"/>
          <w:szCs w:val="28"/>
        </w:rPr>
        <w:t>способствовал</w:t>
      </w:r>
      <w:r w:rsidRPr="00C24BD9">
        <w:rPr>
          <w:rFonts w:ascii="Times New Roman" w:eastAsia="Malgun Gothic" w:hAnsi="Times New Roman" w:cs="Times New Roman"/>
          <w:bCs/>
          <w:sz w:val="28"/>
          <w:szCs w:val="28"/>
        </w:rPr>
        <w:t>а</w:t>
      </w:r>
      <w:r w:rsidR="00B10D88" w:rsidRPr="00C24BD9">
        <w:rPr>
          <w:rFonts w:ascii="Times New Roman" w:eastAsia="Malgun Gothic" w:hAnsi="Times New Roman" w:cs="Times New Roman"/>
          <w:bCs/>
          <w:sz w:val="28"/>
          <w:szCs w:val="28"/>
        </w:rPr>
        <w:t xml:space="preserve"> воспитанию</w:t>
      </w:r>
      <w:r w:rsidR="00C70AAB" w:rsidRPr="00C24BD9">
        <w:rPr>
          <w:rFonts w:ascii="Times New Roman" w:eastAsia="Malgun Gothic" w:hAnsi="Times New Roman" w:cs="Times New Roman"/>
          <w:bCs/>
          <w:sz w:val="28"/>
          <w:szCs w:val="28"/>
        </w:rPr>
        <w:t xml:space="preserve"> </w:t>
      </w:r>
      <w:r w:rsidR="007F0811" w:rsidRPr="00C24BD9">
        <w:rPr>
          <w:rFonts w:ascii="Times New Roman" w:eastAsia="Times New Roman" w:hAnsi="Times New Roman" w:cs="Times New Roman"/>
          <w:sz w:val="28"/>
          <w:szCs w:val="28"/>
          <w:lang w:eastAsia="ru-RU"/>
        </w:rPr>
        <w:t>уважительно</w:t>
      </w:r>
      <w:r w:rsidR="006D642C" w:rsidRPr="00C24BD9">
        <w:rPr>
          <w:rFonts w:ascii="Times New Roman" w:eastAsia="Times New Roman" w:hAnsi="Times New Roman" w:cs="Times New Roman"/>
          <w:sz w:val="28"/>
          <w:szCs w:val="28"/>
          <w:lang w:eastAsia="ru-RU"/>
        </w:rPr>
        <w:t xml:space="preserve">го </w:t>
      </w:r>
      <w:r w:rsidR="007F0811" w:rsidRPr="00C24BD9">
        <w:rPr>
          <w:rFonts w:ascii="Times New Roman" w:eastAsia="Tahoma" w:hAnsi="Times New Roman" w:cs="Times New Roman"/>
          <w:sz w:val="28"/>
          <w:szCs w:val="28"/>
          <w:lang w:eastAsia="ru-RU" w:bidi="ru-RU"/>
        </w:rPr>
        <w:t>отношени</w:t>
      </w:r>
      <w:r w:rsidR="006D642C" w:rsidRPr="00C24BD9">
        <w:rPr>
          <w:rFonts w:ascii="Times New Roman" w:eastAsia="Tahoma" w:hAnsi="Times New Roman" w:cs="Times New Roman"/>
          <w:sz w:val="28"/>
          <w:szCs w:val="28"/>
          <w:lang w:eastAsia="ru-RU" w:bidi="ru-RU"/>
        </w:rPr>
        <w:t>я</w:t>
      </w:r>
      <w:r w:rsidR="007F0811" w:rsidRPr="00C24BD9">
        <w:rPr>
          <w:rFonts w:ascii="Times New Roman" w:eastAsia="Tahoma" w:hAnsi="Times New Roman" w:cs="Times New Roman"/>
          <w:sz w:val="28"/>
          <w:szCs w:val="28"/>
          <w:lang w:eastAsia="ru-RU" w:bidi="ru-RU"/>
        </w:rPr>
        <w:t xml:space="preserve"> к национально-культурным ценностям региона, убеждённост</w:t>
      </w:r>
      <w:r w:rsidR="006D642C" w:rsidRPr="00C24BD9">
        <w:rPr>
          <w:rFonts w:ascii="Times New Roman" w:eastAsia="Tahoma" w:hAnsi="Times New Roman" w:cs="Times New Roman"/>
          <w:sz w:val="28"/>
          <w:szCs w:val="28"/>
          <w:lang w:eastAsia="ru-RU" w:bidi="ru-RU"/>
        </w:rPr>
        <w:t>и</w:t>
      </w:r>
      <w:r w:rsidR="007F0811" w:rsidRPr="00C24BD9">
        <w:rPr>
          <w:rFonts w:ascii="Times New Roman" w:eastAsia="Tahoma" w:hAnsi="Times New Roman" w:cs="Times New Roman"/>
          <w:sz w:val="28"/>
          <w:szCs w:val="28"/>
          <w:lang w:eastAsia="ru-RU" w:bidi="ru-RU"/>
        </w:rPr>
        <w:t xml:space="preserve"> в </w:t>
      </w:r>
      <w:r w:rsidRPr="00C24BD9">
        <w:rPr>
          <w:rFonts w:ascii="Times New Roman" w:eastAsia="Tahoma" w:hAnsi="Times New Roman" w:cs="Times New Roman"/>
          <w:sz w:val="28"/>
          <w:szCs w:val="28"/>
          <w:lang w:eastAsia="ru-RU" w:bidi="ru-RU"/>
        </w:rPr>
        <w:t>уникальности</w:t>
      </w:r>
      <w:r w:rsidR="007F0811" w:rsidRPr="00C24BD9">
        <w:rPr>
          <w:rFonts w:ascii="Times New Roman" w:eastAsia="Tahoma" w:hAnsi="Times New Roman" w:cs="Times New Roman"/>
          <w:sz w:val="28"/>
          <w:szCs w:val="28"/>
          <w:lang w:eastAsia="ru-RU" w:bidi="ru-RU"/>
        </w:rPr>
        <w:t xml:space="preserve"> своего </w:t>
      </w:r>
      <w:r w:rsidRPr="00C24BD9">
        <w:rPr>
          <w:rFonts w:ascii="Times New Roman" w:eastAsia="Tahoma" w:hAnsi="Times New Roman" w:cs="Times New Roman"/>
          <w:sz w:val="28"/>
          <w:szCs w:val="28"/>
          <w:lang w:eastAsia="ru-RU" w:bidi="ru-RU"/>
        </w:rPr>
        <w:t>родного края</w:t>
      </w:r>
      <w:r w:rsidR="00C70AAB" w:rsidRPr="00C24BD9">
        <w:rPr>
          <w:rFonts w:ascii="Times New Roman" w:eastAsia="Tahoma" w:hAnsi="Times New Roman" w:cs="Times New Roman"/>
          <w:sz w:val="28"/>
          <w:szCs w:val="28"/>
          <w:lang w:eastAsia="ru-RU" w:bidi="ru-RU"/>
        </w:rPr>
        <w:t xml:space="preserve">; </w:t>
      </w:r>
      <w:r w:rsidR="00037058" w:rsidRPr="00C24BD9">
        <w:rPr>
          <w:rFonts w:ascii="Times New Roman" w:eastAsia="Times New Roman" w:hAnsi="Times New Roman" w:cs="Times New Roman"/>
          <w:sz w:val="28"/>
          <w:szCs w:val="28"/>
          <w:lang w:eastAsia="ru-RU"/>
        </w:rPr>
        <w:t xml:space="preserve">формированию </w:t>
      </w:r>
      <w:r w:rsidR="007F0811" w:rsidRPr="00C24BD9">
        <w:rPr>
          <w:rFonts w:ascii="Times New Roman" w:eastAsia="Times New Roman" w:hAnsi="Times New Roman" w:cs="Times New Roman"/>
          <w:sz w:val="28"/>
          <w:szCs w:val="28"/>
          <w:lang w:eastAsia="ru-RU" w:bidi="ru-RU"/>
        </w:rPr>
        <w:t>региональной идентичности</w:t>
      </w:r>
      <w:r w:rsidR="00037058" w:rsidRPr="00C24BD9">
        <w:rPr>
          <w:rFonts w:ascii="Times New Roman" w:eastAsia="Times New Roman" w:hAnsi="Times New Roman" w:cs="Times New Roman"/>
          <w:sz w:val="28"/>
          <w:szCs w:val="28"/>
          <w:lang w:eastAsia="ru-RU" w:bidi="ru-RU"/>
        </w:rPr>
        <w:t xml:space="preserve"> </w:t>
      </w:r>
      <w:r w:rsidRPr="00C24BD9">
        <w:rPr>
          <w:rFonts w:ascii="Times New Roman" w:eastAsia="Times New Roman" w:hAnsi="Times New Roman" w:cs="Times New Roman"/>
          <w:sz w:val="28"/>
          <w:szCs w:val="28"/>
          <w:lang w:eastAsia="ru-RU" w:bidi="ru-RU"/>
        </w:rPr>
        <w:t>студентов</w:t>
      </w:r>
      <w:r w:rsidR="00037058" w:rsidRPr="00C24BD9">
        <w:rPr>
          <w:rFonts w:ascii="Times New Roman" w:eastAsia="Times New Roman" w:hAnsi="Times New Roman" w:cs="Times New Roman"/>
          <w:sz w:val="28"/>
          <w:szCs w:val="28"/>
          <w:lang w:eastAsia="ru-RU" w:bidi="ru-RU"/>
        </w:rPr>
        <w:t xml:space="preserve">, </w:t>
      </w:r>
      <w:r w:rsidR="007F0811" w:rsidRPr="00C24BD9">
        <w:rPr>
          <w:rFonts w:ascii="Times New Roman" w:eastAsia="Times New Roman" w:hAnsi="Times New Roman" w:cs="Times New Roman"/>
          <w:sz w:val="28"/>
          <w:szCs w:val="28"/>
          <w:lang w:eastAsia="ru-RU" w:bidi="ru-RU"/>
        </w:rPr>
        <w:t>нацеленност</w:t>
      </w:r>
      <w:r w:rsidR="00037058" w:rsidRPr="00C24BD9">
        <w:rPr>
          <w:rFonts w:ascii="Times New Roman" w:eastAsia="Times New Roman" w:hAnsi="Times New Roman" w:cs="Times New Roman"/>
          <w:sz w:val="28"/>
          <w:szCs w:val="28"/>
          <w:lang w:eastAsia="ru-RU" w:bidi="ru-RU"/>
        </w:rPr>
        <w:t>и</w:t>
      </w:r>
      <w:r w:rsidR="007F0811" w:rsidRPr="00C24BD9">
        <w:rPr>
          <w:rFonts w:ascii="Times New Roman" w:eastAsia="Times New Roman" w:hAnsi="Times New Roman" w:cs="Times New Roman"/>
          <w:sz w:val="28"/>
          <w:szCs w:val="28"/>
          <w:lang w:eastAsia="ru-RU" w:bidi="ru-RU"/>
        </w:rPr>
        <w:t xml:space="preserve"> на сохранение, восс</w:t>
      </w:r>
      <w:r w:rsidR="00EE6735" w:rsidRPr="00C24BD9">
        <w:rPr>
          <w:rFonts w:ascii="Times New Roman" w:eastAsia="Times New Roman" w:hAnsi="Times New Roman" w:cs="Times New Roman"/>
          <w:sz w:val="28"/>
          <w:szCs w:val="28"/>
          <w:lang w:eastAsia="ru-RU" w:bidi="ru-RU"/>
        </w:rPr>
        <w:t>о</w:t>
      </w:r>
      <w:r w:rsidR="007F0811" w:rsidRPr="00C24BD9">
        <w:rPr>
          <w:rFonts w:ascii="Times New Roman" w:eastAsia="Times New Roman" w:hAnsi="Times New Roman" w:cs="Times New Roman"/>
          <w:sz w:val="28"/>
          <w:szCs w:val="28"/>
          <w:lang w:eastAsia="ru-RU" w:bidi="ru-RU"/>
        </w:rPr>
        <w:t>здание и пр</w:t>
      </w:r>
      <w:r w:rsidR="00C70AAB" w:rsidRPr="00C24BD9">
        <w:rPr>
          <w:rFonts w:ascii="Times New Roman" w:eastAsia="Times New Roman" w:hAnsi="Times New Roman" w:cs="Times New Roman"/>
          <w:sz w:val="28"/>
          <w:szCs w:val="28"/>
          <w:lang w:eastAsia="ru-RU" w:bidi="ru-RU"/>
        </w:rPr>
        <w:t>и</w:t>
      </w:r>
      <w:r w:rsidR="007F0811" w:rsidRPr="00C24BD9">
        <w:rPr>
          <w:rFonts w:ascii="Times New Roman" w:eastAsia="Times New Roman" w:hAnsi="Times New Roman" w:cs="Times New Roman"/>
          <w:sz w:val="28"/>
          <w:szCs w:val="28"/>
          <w:lang w:eastAsia="ru-RU" w:bidi="ru-RU"/>
        </w:rPr>
        <w:t>умн</w:t>
      </w:r>
      <w:r w:rsidR="00EE6735" w:rsidRPr="00C24BD9">
        <w:rPr>
          <w:rFonts w:ascii="Times New Roman" w:eastAsia="Times New Roman" w:hAnsi="Times New Roman" w:cs="Times New Roman"/>
          <w:sz w:val="28"/>
          <w:szCs w:val="28"/>
          <w:lang w:eastAsia="ru-RU" w:bidi="ru-RU"/>
        </w:rPr>
        <w:t>о</w:t>
      </w:r>
      <w:r w:rsidR="007F0811" w:rsidRPr="00C24BD9">
        <w:rPr>
          <w:rFonts w:ascii="Times New Roman" w:eastAsia="Times New Roman" w:hAnsi="Times New Roman" w:cs="Times New Roman"/>
          <w:sz w:val="28"/>
          <w:szCs w:val="28"/>
          <w:lang w:eastAsia="ru-RU" w:bidi="ru-RU"/>
        </w:rPr>
        <w:t>жение культурных ценностей региона</w:t>
      </w:r>
      <w:r w:rsidR="00C70AAB" w:rsidRPr="00C24BD9">
        <w:rPr>
          <w:rFonts w:ascii="Times New Roman" w:eastAsia="Times New Roman" w:hAnsi="Times New Roman" w:cs="Times New Roman"/>
          <w:sz w:val="28"/>
          <w:szCs w:val="28"/>
          <w:lang w:eastAsia="ru-RU" w:bidi="ru-RU"/>
        </w:rPr>
        <w:t>; способствовало формир</w:t>
      </w:r>
      <w:r w:rsidR="00EE6735" w:rsidRPr="00C24BD9">
        <w:rPr>
          <w:rFonts w:ascii="Times New Roman" w:eastAsia="Times New Roman" w:hAnsi="Times New Roman" w:cs="Times New Roman"/>
          <w:sz w:val="28"/>
          <w:szCs w:val="28"/>
          <w:lang w:eastAsia="ru-RU" w:bidi="ru-RU"/>
        </w:rPr>
        <w:t>о</w:t>
      </w:r>
      <w:r w:rsidR="00C70AAB" w:rsidRPr="00C24BD9">
        <w:rPr>
          <w:rFonts w:ascii="Times New Roman" w:eastAsia="Times New Roman" w:hAnsi="Times New Roman" w:cs="Times New Roman"/>
          <w:sz w:val="28"/>
          <w:szCs w:val="28"/>
          <w:lang w:eastAsia="ru-RU" w:bidi="ru-RU"/>
        </w:rPr>
        <w:t xml:space="preserve">ванию </w:t>
      </w:r>
      <w:r w:rsidR="007F0811" w:rsidRPr="00C24BD9">
        <w:rPr>
          <w:rFonts w:ascii="Times New Roman" w:eastAsia="Times New Roman" w:hAnsi="Times New Roman" w:cs="Times New Roman"/>
          <w:sz w:val="28"/>
          <w:szCs w:val="28"/>
          <w:lang w:eastAsia="ru-RU"/>
        </w:rPr>
        <w:t xml:space="preserve">межкультурной компетентности,  </w:t>
      </w:r>
      <w:r w:rsidR="00037058" w:rsidRPr="00C24BD9">
        <w:rPr>
          <w:rFonts w:ascii="Times New Roman" w:eastAsia="Times New Roman" w:hAnsi="Times New Roman" w:cs="Times New Roman"/>
          <w:sz w:val="28"/>
          <w:szCs w:val="28"/>
          <w:lang w:eastAsia="ru-RU"/>
        </w:rPr>
        <w:t>которая выразилась</w:t>
      </w:r>
      <w:r w:rsidR="007F0811" w:rsidRPr="00C24BD9">
        <w:rPr>
          <w:rFonts w:ascii="Times New Roman" w:eastAsia="Times New Roman" w:hAnsi="Times New Roman" w:cs="Times New Roman"/>
          <w:sz w:val="28"/>
          <w:szCs w:val="28"/>
          <w:lang w:eastAsia="ru-RU"/>
        </w:rPr>
        <w:t xml:space="preserve"> </w:t>
      </w:r>
      <w:r w:rsidR="00037058" w:rsidRPr="00C24BD9">
        <w:rPr>
          <w:rFonts w:ascii="Times New Roman" w:eastAsia="Times New Roman" w:hAnsi="Times New Roman" w:cs="Times New Roman"/>
          <w:sz w:val="28"/>
          <w:szCs w:val="28"/>
          <w:lang w:eastAsia="ru-RU"/>
        </w:rPr>
        <w:t>во</w:t>
      </w:r>
      <w:r w:rsidR="007F0811" w:rsidRPr="00C24BD9">
        <w:rPr>
          <w:rFonts w:ascii="Times New Roman" w:eastAsia="Times New Roman" w:hAnsi="Times New Roman" w:cs="Times New Roman"/>
          <w:sz w:val="28"/>
          <w:szCs w:val="28"/>
          <w:lang w:eastAsia="ru-RU"/>
        </w:rPr>
        <w:t xml:space="preserve"> </w:t>
      </w:r>
      <w:r w:rsidR="007F0811" w:rsidRPr="00C24BD9">
        <w:rPr>
          <w:rFonts w:ascii="Times New Roman" w:eastAsia="Times New Roman" w:hAnsi="Times New Roman" w:cs="Times New Roman"/>
          <w:sz w:val="28"/>
          <w:szCs w:val="28"/>
          <w:lang w:eastAsia="ru-RU" w:bidi="ru-RU"/>
        </w:rPr>
        <w:t>владении</w:t>
      </w:r>
      <w:r w:rsidR="007F0811" w:rsidRPr="00C24BD9">
        <w:rPr>
          <w:rFonts w:ascii="Times New Roman" w:eastAsia="Times New Roman" w:hAnsi="Times New Roman" w:cs="Times New Roman"/>
          <w:sz w:val="28"/>
          <w:szCs w:val="28"/>
          <w:lang w:eastAsia="ru-RU"/>
        </w:rPr>
        <w:t xml:space="preserve"> формами и методами межкультурного</w:t>
      </w:r>
      <w:r w:rsidR="00C70AAB" w:rsidRPr="00C24BD9">
        <w:rPr>
          <w:rFonts w:ascii="Times New Roman" w:eastAsia="Times New Roman" w:hAnsi="Times New Roman" w:cs="Times New Roman"/>
          <w:sz w:val="28"/>
          <w:szCs w:val="28"/>
          <w:lang w:eastAsia="ru-RU"/>
        </w:rPr>
        <w:t xml:space="preserve"> общения,</w:t>
      </w:r>
      <w:r w:rsidR="00037058" w:rsidRPr="00C24BD9">
        <w:rPr>
          <w:rFonts w:ascii="Times New Roman" w:eastAsia="Times New Roman" w:hAnsi="Times New Roman" w:cs="Times New Roman"/>
          <w:sz w:val="28"/>
          <w:szCs w:val="28"/>
          <w:lang w:eastAsia="ru-RU"/>
        </w:rPr>
        <w:t xml:space="preserve"> способности личности толерантно воспринимать мир, основываясь на научных знаниях и общечеловеческих духовных ценностях</w:t>
      </w:r>
      <w:r w:rsidR="00F42005" w:rsidRPr="00C24BD9">
        <w:rPr>
          <w:rFonts w:ascii="Times New Roman" w:eastAsia="Times New Roman" w:hAnsi="Times New Roman" w:cs="Times New Roman"/>
          <w:sz w:val="28"/>
          <w:szCs w:val="28"/>
          <w:lang w:eastAsia="ru-RU"/>
        </w:rPr>
        <w:t xml:space="preserve"> [1].</w:t>
      </w:r>
    </w:p>
    <w:p w14:paraId="4CA1EF6A" w14:textId="3B1D8D4A" w:rsidR="008F0628" w:rsidRPr="002C1B67" w:rsidRDefault="00FF6B0F" w:rsidP="00F26F62">
      <w:pPr>
        <w:spacing w:after="0" w:line="240" w:lineRule="auto"/>
        <w:ind w:firstLine="709"/>
        <w:jc w:val="both"/>
        <w:textAlignment w:val="baseline"/>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Результаты проведенного исследования в</w:t>
      </w:r>
      <w:r w:rsidR="00B50FC2" w:rsidRPr="002C1B67">
        <w:rPr>
          <w:rFonts w:ascii="Times New Roman" w:eastAsia="Times New Roman" w:hAnsi="Times New Roman" w:cs="Times New Roman"/>
          <w:bCs/>
          <w:sz w:val="28"/>
          <w:szCs w:val="28"/>
          <w:lang w:eastAsia="ru-RU"/>
        </w:rPr>
        <w:t>ыявил</w:t>
      </w:r>
      <w:r w:rsidRPr="002C1B67">
        <w:rPr>
          <w:rFonts w:ascii="Times New Roman" w:eastAsia="Times New Roman" w:hAnsi="Times New Roman" w:cs="Times New Roman"/>
          <w:bCs/>
          <w:sz w:val="28"/>
          <w:szCs w:val="28"/>
          <w:lang w:eastAsia="ru-RU"/>
        </w:rPr>
        <w:t>и</w:t>
      </w:r>
      <w:r w:rsidR="00B50FC2" w:rsidRPr="002C1B67">
        <w:rPr>
          <w:rFonts w:ascii="Times New Roman" w:eastAsia="Times New Roman" w:hAnsi="Times New Roman" w:cs="Times New Roman"/>
          <w:bCs/>
          <w:sz w:val="28"/>
          <w:szCs w:val="28"/>
          <w:lang w:eastAsia="ru-RU"/>
        </w:rPr>
        <w:t xml:space="preserve"> </w:t>
      </w:r>
      <w:r w:rsidR="008F0628" w:rsidRPr="002C1B67">
        <w:rPr>
          <w:rFonts w:ascii="Times New Roman" w:eastAsia="Times New Roman" w:hAnsi="Times New Roman" w:cs="Times New Roman"/>
          <w:bCs/>
          <w:sz w:val="28"/>
          <w:szCs w:val="28"/>
          <w:lang w:eastAsia="ru-RU"/>
        </w:rPr>
        <w:t>достаточную э</w:t>
      </w:r>
      <w:r w:rsidR="00767AF0" w:rsidRPr="002C1B67">
        <w:rPr>
          <w:rFonts w:ascii="Times New Roman" w:eastAsia="Times New Roman" w:hAnsi="Times New Roman" w:cs="Times New Roman"/>
          <w:bCs/>
          <w:sz w:val="28"/>
          <w:szCs w:val="28"/>
          <w:lang w:eastAsia="ru-RU"/>
        </w:rPr>
        <w:t>ф</w:t>
      </w:r>
      <w:r w:rsidR="008F0628" w:rsidRPr="002C1B67">
        <w:rPr>
          <w:rFonts w:ascii="Times New Roman" w:eastAsia="Times New Roman" w:hAnsi="Times New Roman" w:cs="Times New Roman"/>
          <w:bCs/>
          <w:sz w:val="28"/>
          <w:szCs w:val="28"/>
          <w:lang w:eastAsia="ru-RU"/>
        </w:rPr>
        <w:t>фективность обоснованной модели. Нами сделан вывод о том, что необходимо организовать целенаправленную работу по повышению интеллектуального потенциала обучающихся в процессе обучения их в колледже.</w:t>
      </w:r>
    </w:p>
    <w:p w14:paraId="4CA1EF6B" w14:textId="0D9A3A2D" w:rsidR="00F351B3" w:rsidRPr="002C1B67" w:rsidRDefault="00F351B3" w:rsidP="00F26F62">
      <w:pPr>
        <w:spacing w:after="0" w:line="240" w:lineRule="auto"/>
        <w:ind w:firstLine="709"/>
        <w:jc w:val="both"/>
        <w:textAlignment w:val="baseline"/>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В следующем параграфе рассматривается контрольн</w:t>
      </w:r>
      <w:r w:rsidR="008F0628" w:rsidRPr="002C1B67">
        <w:rPr>
          <w:rFonts w:ascii="Times New Roman" w:eastAsia="Times New Roman" w:hAnsi="Times New Roman" w:cs="Times New Roman"/>
          <w:bCs/>
          <w:sz w:val="28"/>
          <w:szCs w:val="28"/>
          <w:lang w:eastAsia="ru-RU"/>
        </w:rPr>
        <w:t>ый</w:t>
      </w:r>
      <w:r w:rsidRPr="002C1B67">
        <w:rPr>
          <w:rFonts w:ascii="Times New Roman" w:eastAsia="Times New Roman" w:hAnsi="Times New Roman" w:cs="Times New Roman"/>
          <w:bCs/>
          <w:sz w:val="28"/>
          <w:szCs w:val="28"/>
          <w:lang w:eastAsia="ru-RU"/>
        </w:rPr>
        <w:t xml:space="preserve"> этап исследования (2019–2020)</w:t>
      </w:r>
      <w:r w:rsidR="008F0628" w:rsidRPr="002C1B67">
        <w:rPr>
          <w:rFonts w:ascii="Times New Roman" w:eastAsia="Times New Roman" w:hAnsi="Times New Roman" w:cs="Times New Roman"/>
          <w:bCs/>
          <w:sz w:val="28"/>
          <w:szCs w:val="28"/>
          <w:lang w:eastAsia="ru-RU"/>
        </w:rPr>
        <w:t xml:space="preserve">: результаты </w:t>
      </w:r>
      <w:r w:rsidRPr="002C1B67">
        <w:rPr>
          <w:rFonts w:ascii="Times New Roman" w:eastAsia="Times New Roman" w:hAnsi="Times New Roman" w:cs="Times New Roman"/>
          <w:bCs/>
          <w:sz w:val="28"/>
          <w:szCs w:val="28"/>
          <w:lang w:eastAsia="ru-RU"/>
        </w:rPr>
        <w:t>диагностик</w:t>
      </w:r>
      <w:r w:rsidR="008F0628" w:rsidRPr="002C1B67">
        <w:rPr>
          <w:rFonts w:ascii="Times New Roman" w:eastAsia="Times New Roman" w:hAnsi="Times New Roman" w:cs="Times New Roman"/>
          <w:bCs/>
          <w:sz w:val="28"/>
          <w:szCs w:val="28"/>
          <w:lang w:eastAsia="ru-RU"/>
        </w:rPr>
        <w:t xml:space="preserve">и </w:t>
      </w:r>
      <w:r w:rsidRPr="002C1B67">
        <w:rPr>
          <w:rFonts w:ascii="Times New Roman" w:eastAsia="Times New Roman" w:hAnsi="Times New Roman" w:cs="Times New Roman"/>
          <w:bCs/>
          <w:sz w:val="28"/>
          <w:szCs w:val="28"/>
          <w:lang w:eastAsia="ru-RU"/>
        </w:rPr>
        <w:t xml:space="preserve">сформированности </w:t>
      </w:r>
      <w:r w:rsidR="00CE4B1E" w:rsidRPr="002C1B67">
        <w:rPr>
          <w:rFonts w:ascii="Times New Roman" w:eastAsia="Times New Roman" w:hAnsi="Times New Roman" w:cs="Times New Roman"/>
          <w:bCs/>
          <w:sz w:val="28"/>
          <w:szCs w:val="28"/>
          <w:lang w:eastAsia="ru-RU"/>
        </w:rPr>
        <w:t xml:space="preserve">исследуемой </w:t>
      </w:r>
      <w:r w:rsidRPr="002C1B67">
        <w:rPr>
          <w:rFonts w:ascii="Times New Roman" w:eastAsia="Times New Roman" w:hAnsi="Times New Roman" w:cs="Times New Roman"/>
          <w:bCs/>
          <w:sz w:val="28"/>
          <w:szCs w:val="28"/>
          <w:lang w:eastAsia="ru-RU"/>
        </w:rPr>
        <w:t xml:space="preserve"> компетентности у будущих учителей, </w:t>
      </w:r>
      <w:r w:rsidR="008F0628" w:rsidRPr="002C1B67">
        <w:rPr>
          <w:rFonts w:ascii="Times New Roman" w:eastAsia="Times New Roman" w:hAnsi="Times New Roman" w:cs="Times New Roman"/>
          <w:bCs/>
          <w:sz w:val="28"/>
          <w:szCs w:val="28"/>
          <w:lang w:eastAsia="ru-RU"/>
        </w:rPr>
        <w:t xml:space="preserve">данные </w:t>
      </w:r>
      <w:r w:rsidRPr="002C1B67">
        <w:rPr>
          <w:rFonts w:ascii="Times New Roman" w:eastAsia="Times New Roman" w:hAnsi="Times New Roman" w:cs="Times New Roman"/>
          <w:bCs/>
          <w:sz w:val="28"/>
          <w:szCs w:val="28"/>
          <w:lang w:eastAsia="ru-RU"/>
        </w:rPr>
        <w:t>сравнительн</w:t>
      </w:r>
      <w:r w:rsidR="008F0628" w:rsidRPr="002C1B67">
        <w:rPr>
          <w:rFonts w:ascii="Times New Roman" w:eastAsia="Times New Roman" w:hAnsi="Times New Roman" w:cs="Times New Roman"/>
          <w:bCs/>
          <w:sz w:val="28"/>
          <w:szCs w:val="28"/>
          <w:lang w:eastAsia="ru-RU"/>
        </w:rPr>
        <w:t xml:space="preserve">ого </w:t>
      </w:r>
      <w:r w:rsidRPr="002C1B67">
        <w:rPr>
          <w:rFonts w:ascii="Times New Roman" w:eastAsia="Times New Roman" w:hAnsi="Times New Roman" w:cs="Times New Roman"/>
          <w:bCs/>
          <w:sz w:val="28"/>
          <w:szCs w:val="28"/>
          <w:lang w:eastAsia="ru-RU"/>
        </w:rPr>
        <w:t>анализ</w:t>
      </w:r>
      <w:r w:rsidR="008F0628" w:rsidRPr="002C1B67">
        <w:rPr>
          <w:rFonts w:ascii="Times New Roman" w:eastAsia="Times New Roman" w:hAnsi="Times New Roman" w:cs="Times New Roman"/>
          <w:bCs/>
          <w:sz w:val="28"/>
          <w:szCs w:val="28"/>
          <w:lang w:eastAsia="ru-RU"/>
        </w:rPr>
        <w:t>а</w:t>
      </w:r>
      <w:r w:rsidRPr="002C1B67">
        <w:rPr>
          <w:rFonts w:ascii="Times New Roman" w:eastAsia="Times New Roman" w:hAnsi="Times New Roman" w:cs="Times New Roman"/>
          <w:bCs/>
          <w:sz w:val="28"/>
          <w:szCs w:val="28"/>
          <w:lang w:eastAsia="ru-RU"/>
        </w:rPr>
        <w:t xml:space="preserve"> результатов </w:t>
      </w:r>
      <w:r w:rsidR="008F0628" w:rsidRPr="002C1B67">
        <w:rPr>
          <w:rFonts w:ascii="Times New Roman" w:eastAsia="Times New Roman" w:hAnsi="Times New Roman" w:cs="Times New Roman"/>
          <w:bCs/>
          <w:sz w:val="28"/>
          <w:szCs w:val="28"/>
          <w:lang w:eastAsia="ru-RU"/>
        </w:rPr>
        <w:t>ЭГ</w:t>
      </w:r>
      <w:r w:rsidRPr="002C1B67">
        <w:rPr>
          <w:rFonts w:ascii="Times New Roman" w:eastAsia="Times New Roman" w:hAnsi="Times New Roman" w:cs="Times New Roman"/>
          <w:bCs/>
          <w:sz w:val="28"/>
          <w:szCs w:val="28"/>
          <w:lang w:eastAsia="ru-RU"/>
        </w:rPr>
        <w:t xml:space="preserve"> </w:t>
      </w:r>
      <w:r w:rsidR="008F0628" w:rsidRPr="002C1B67">
        <w:rPr>
          <w:rFonts w:ascii="Times New Roman" w:eastAsia="Times New Roman" w:hAnsi="Times New Roman" w:cs="Times New Roman"/>
          <w:bCs/>
          <w:sz w:val="28"/>
          <w:szCs w:val="28"/>
          <w:lang w:eastAsia="ru-RU"/>
        </w:rPr>
        <w:t>и</w:t>
      </w:r>
      <w:r w:rsidRPr="002C1B67">
        <w:rPr>
          <w:rFonts w:ascii="Times New Roman" w:eastAsia="Times New Roman" w:hAnsi="Times New Roman" w:cs="Times New Roman"/>
          <w:bCs/>
          <w:sz w:val="28"/>
          <w:szCs w:val="28"/>
          <w:lang w:eastAsia="ru-RU"/>
        </w:rPr>
        <w:t xml:space="preserve"> </w:t>
      </w:r>
      <w:r w:rsidR="008F0628" w:rsidRPr="002C1B67">
        <w:rPr>
          <w:rFonts w:ascii="Times New Roman" w:eastAsia="Times New Roman" w:hAnsi="Times New Roman" w:cs="Times New Roman"/>
          <w:bCs/>
          <w:sz w:val="28"/>
          <w:szCs w:val="28"/>
          <w:lang w:eastAsia="ru-RU"/>
        </w:rPr>
        <w:t>КГ</w:t>
      </w:r>
      <w:r w:rsidRPr="002C1B67">
        <w:rPr>
          <w:rFonts w:ascii="Times New Roman" w:eastAsia="Times New Roman" w:hAnsi="Times New Roman" w:cs="Times New Roman"/>
          <w:bCs/>
          <w:sz w:val="28"/>
          <w:szCs w:val="28"/>
          <w:lang w:eastAsia="ru-RU"/>
        </w:rPr>
        <w:t>, количественн</w:t>
      </w:r>
      <w:r w:rsidR="008F0628" w:rsidRPr="002C1B67">
        <w:rPr>
          <w:rFonts w:ascii="Times New Roman" w:eastAsia="Times New Roman" w:hAnsi="Times New Roman" w:cs="Times New Roman"/>
          <w:bCs/>
          <w:sz w:val="28"/>
          <w:szCs w:val="28"/>
          <w:lang w:eastAsia="ru-RU"/>
        </w:rPr>
        <w:t>ая</w:t>
      </w:r>
      <w:r w:rsidRPr="002C1B67">
        <w:rPr>
          <w:rFonts w:ascii="Times New Roman" w:eastAsia="Times New Roman" w:hAnsi="Times New Roman" w:cs="Times New Roman"/>
          <w:bCs/>
          <w:sz w:val="28"/>
          <w:szCs w:val="28"/>
          <w:lang w:eastAsia="ru-RU"/>
        </w:rPr>
        <w:t xml:space="preserve"> и качественн</w:t>
      </w:r>
      <w:r w:rsidR="008F0628" w:rsidRPr="002C1B67">
        <w:rPr>
          <w:rFonts w:ascii="Times New Roman" w:eastAsia="Times New Roman" w:hAnsi="Times New Roman" w:cs="Times New Roman"/>
          <w:bCs/>
          <w:sz w:val="28"/>
          <w:szCs w:val="28"/>
          <w:lang w:eastAsia="ru-RU"/>
        </w:rPr>
        <w:t>ая</w:t>
      </w:r>
      <w:r w:rsidRPr="002C1B67">
        <w:rPr>
          <w:rFonts w:ascii="Times New Roman" w:eastAsia="Times New Roman" w:hAnsi="Times New Roman" w:cs="Times New Roman"/>
          <w:bCs/>
          <w:sz w:val="28"/>
          <w:szCs w:val="28"/>
          <w:lang w:eastAsia="ru-RU"/>
        </w:rPr>
        <w:t xml:space="preserve"> обработк</w:t>
      </w:r>
      <w:r w:rsidR="008F0628" w:rsidRPr="002C1B67">
        <w:rPr>
          <w:rFonts w:ascii="Times New Roman" w:eastAsia="Times New Roman" w:hAnsi="Times New Roman" w:cs="Times New Roman"/>
          <w:bCs/>
          <w:sz w:val="28"/>
          <w:szCs w:val="28"/>
          <w:lang w:eastAsia="ru-RU"/>
        </w:rPr>
        <w:t>а</w:t>
      </w:r>
      <w:r w:rsidRPr="002C1B67">
        <w:rPr>
          <w:rFonts w:ascii="Times New Roman" w:eastAsia="Times New Roman" w:hAnsi="Times New Roman" w:cs="Times New Roman"/>
          <w:bCs/>
          <w:sz w:val="28"/>
          <w:szCs w:val="28"/>
          <w:lang w:eastAsia="ru-RU"/>
        </w:rPr>
        <w:t xml:space="preserve"> </w:t>
      </w:r>
      <w:r w:rsidR="008F0628" w:rsidRPr="002C1B67">
        <w:rPr>
          <w:rFonts w:ascii="Times New Roman" w:eastAsia="Times New Roman" w:hAnsi="Times New Roman" w:cs="Times New Roman"/>
          <w:bCs/>
          <w:sz w:val="28"/>
          <w:szCs w:val="28"/>
          <w:lang w:eastAsia="ru-RU"/>
        </w:rPr>
        <w:t>данных эксперимента</w:t>
      </w:r>
      <w:r w:rsidRPr="002C1B67">
        <w:rPr>
          <w:rFonts w:ascii="Times New Roman" w:eastAsia="Times New Roman" w:hAnsi="Times New Roman" w:cs="Times New Roman"/>
          <w:bCs/>
          <w:sz w:val="28"/>
          <w:szCs w:val="28"/>
          <w:lang w:eastAsia="ru-RU"/>
        </w:rPr>
        <w:t xml:space="preserve">, </w:t>
      </w:r>
      <w:r w:rsidR="008F0628" w:rsidRPr="002C1B67">
        <w:rPr>
          <w:rFonts w:ascii="Times New Roman" w:eastAsia="Times New Roman" w:hAnsi="Times New Roman" w:cs="Times New Roman"/>
          <w:bCs/>
          <w:sz w:val="28"/>
          <w:szCs w:val="28"/>
          <w:lang w:eastAsia="ru-RU"/>
        </w:rPr>
        <w:t xml:space="preserve">доказательство </w:t>
      </w:r>
      <w:r w:rsidRPr="002C1B67">
        <w:rPr>
          <w:rFonts w:ascii="Times New Roman" w:eastAsia="Times New Roman" w:hAnsi="Times New Roman" w:cs="Times New Roman"/>
          <w:bCs/>
          <w:sz w:val="28"/>
          <w:szCs w:val="28"/>
          <w:lang w:eastAsia="ru-RU"/>
        </w:rPr>
        <w:t xml:space="preserve">эффективности </w:t>
      </w:r>
      <w:r w:rsidR="008F0628" w:rsidRPr="002C1B67">
        <w:rPr>
          <w:rFonts w:ascii="Times New Roman" w:eastAsia="Times New Roman" w:hAnsi="Times New Roman" w:cs="Times New Roman"/>
          <w:bCs/>
          <w:sz w:val="28"/>
          <w:szCs w:val="28"/>
          <w:lang w:eastAsia="ru-RU"/>
        </w:rPr>
        <w:t xml:space="preserve">рассматриваемой </w:t>
      </w:r>
      <w:r w:rsidRPr="002C1B67">
        <w:rPr>
          <w:rFonts w:ascii="Times New Roman" w:eastAsia="Times New Roman" w:hAnsi="Times New Roman" w:cs="Times New Roman"/>
          <w:bCs/>
          <w:sz w:val="28"/>
          <w:szCs w:val="28"/>
          <w:lang w:eastAsia="ru-RU"/>
        </w:rPr>
        <w:t>модели.</w:t>
      </w:r>
    </w:p>
    <w:p w14:paraId="4CA1EF6C" w14:textId="77777777" w:rsidR="00F351B3" w:rsidRPr="00F26F62" w:rsidRDefault="00F351B3" w:rsidP="00F26F62">
      <w:pPr>
        <w:spacing w:after="0" w:line="240" w:lineRule="auto"/>
        <w:rPr>
          <w:rFonts w:ascii="Times New Roman" w:eastAsia="Calibri" w:hAnsi="Times New Roman" w:cs="Times New Roman"/>
          <w:sz w:val="28"/>
          <w:szCs w:val="28"/>
        </w:rPr>
      </w:pPr>
    </w:p>
    <w:p w14:paraId="4CA1EF6D" w14:textId="77777777" w:rsidR="00F351B3" w:rsidRPr="002C1B67" w:rsidRDefault="00F351B3" w:rsidP="00F26F62">
      <w:pPr>
        <w:shd w:val="clear" w:color="auto" w:fill="FFFFFF"/>
        <w:tabs>
          <w:tab w:val="left" w:pos="284"/>
        </w:tabs>
        <w:spacing w:after="0" w:line="240" w:lineRule="auto"/>
        <w:ind w:firstLine="709"/>
        <w:rPr>
          <w:rFonts w:ascii="Arial" w:eastAsia="Times New Roman" w:hAnsi="Arial" w:cs="Arial"/>
          <w:sz w:val="19"/>
          <w:szCs w:val="19"/>
          <w:lang w:eastAsia="ru-RU"/>
        </w:rPr>
      </w:pPr>
      <w:r w:rsidRPr="002C1B67">
        <w:rPr>
          <w:rFonts w:ascii="Times New Roman" w:eastAsia="Times New Roman" w:hAnsi="Times New Roman" w:cs="Times New Roman"/>
          <w:b/>
          <w:bCs/>
          <w:sz w:val="28"/>
          <w:szCs w:val="28"/>
          <w:lang w:eastAsia="ru-RU"/>
        </w:rPr>
        <w:t xml:space="preserve">3.3 Результаты эксперимента и их интерпретация </w:t>
      </w:r>
    </w:p>
    <w:p w14:paraId="4CA1EF6E" w14:textId="77777777" w:rsidR="00F351B3" w:rsidRPr="002C1B67" w:rsidRDefault="00D63143" w:rsidP="00F26F62">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eastAsia="ru-RU"/>
        </w:rPr>
        <w:t xml:space="preserve">Проведенные «срезы» в ходе опытно-экспериментальной работы  определили динамику изменений </w:t>
      </w:r>
      <w:r w:rsidR="00F351B3" w:rsidRPr="002C1B67">
        <w:rPr>
          <w:rFonts w:ascii="Times New Roman" w:eastAsia="Times New Roman" w:hAnsi="Times New Roman" w:cs="Times New Roman"/>
          <w:sz w:val="28"/>
          <w:szCs w:val="28"/>
          <w:lang w:eastAsia="ru-RU"/>
        </w:rPr>
        <w:t>в уровнях сформированности исследуемой компетентности</w:t>
      </w:r>
      <w:r w:rsidRPr="002C1B67">
        <w:rPr>
          <w:rFonts w:ascii="Times New Roman" w:eastAsia="Times New Roman" w:hAnsi="Times New Roman" w:cs="Times New Roman"/>
          <w:sz w:val="28"/>
          <w:szCs w:val="28"/>
          <w:lang w:eastAsia="ru-RU"/>
        </w:rPr>
        <w:t>.</w:t>
      </w:r>
      <w:r w:rsidR="0019314F" w:rsidRPr="002C1B67">
        <w:rPr>
          <w:rFonts w:ascii="Times New Roman" w:eastAsia="Times New Roman" w:hAnsi="Times New Roman" w:cs="Times New Roman"/>
          <w:sz w:val="28"/>
          <w:szCs w:val="28"/>
          <w:lang w:eastAsia="ru-RU"/>
        </w:rPr>
        <w:t xml:space="preserve"> </w:t>
      </w:r>
    </w:p>
    <w:p w14:paraId="4CA1EF6F" w14:textId="79873DD6" w:rsidR="00F351B3" w:rsidRPr="002C1B67" w:rsidRDefault="0019314F" w:rsidP="001E4276">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eastAsia="ru-RU"/>
        </w:rPr>
        <w:t>Диагностическая карта способствовала определению у</w:t>
      </w:r>
      <w:r w:rsidR="00D63143" w:rsidRPr="002C1B67">
        <w:rPr>
          <w:rFonts w:ascii="Times New Roman" w:eastAsia="Times New Roman" w:hAnsi="Times New Roman" w:cs="Times New Roman"/>
          <w:sz w:val="28"/>
          <w:szCs w:val="28"/>
          <w:lang w:eastAsia="ru-RU"/>
        </w:rPr>
        <w:t>ров</w:t>
      </w:r>
      <w:r w:rsidR="00F351B3" w:rsidRPr="002C1B67">
        <w:rPr>
          <w:rFonts w:ascii="Times New Roman" w:eastAsia="Times New Roman" w:hAnsi="Times New Roman" w:cs="Times New Roman"/>
          <w:sz w:val="28"/>
          <w:szCs w:val="28"/>
          <w:lang w:eastAsia="ru-RU"/>
        </w:rPr>
        <w:t>н</w:t>
      </w:r>
      <w:r w:rsidRPr="002C1B67">
        <w:rPr>
          <w:rFonts w:ascii="Times New Roman" w:eastAsia="Times New Roman" w:hAnsi="Times New Roman" w:cs="Times New Roman"/>
          <w:sz w:val="28"/>
          <w:szCs w:val="28"/>
          <w:lang w:eastAsia="ru-RU"/>
        </w:rPr>
        <w:t>я</w:t>
      </w:r>
      <w:r w:rsidR="00F351B3" w:rsidRPr="002C1B67">
        <w:rPr>
          <w:rFonts w:ascii="Times New Roman" w:eastAsia="Times New Roman" w:hAnsi="Times New Roman" w:cs="Times New Roman"/>
          <w:sz w:val="28"/>
          <w:szCs w:val="28"/>
          <w:lang w:eastAsia="ru-RU"/>
        </w:rPr>
        <w:t xml:space="preserve"> сформированности </w:t>
      </w:r>
      <w:r w:rsidR="006632A2" w:rsidRPr="002C1B67">
        <w:rPr>
          <w:rFonts w:ascii="Times New Roman" w:eastAsia="Times New Roman" w:hAnsi="Times New Roman" w:cs="Times New Roman"/>
          <w:sz w:val="28"/>
          <w:szCs w:val="28"/>
          <w:lang w:eastAsia="ru-RU"/>
        </w:rPr>
        <w:t>ЭПК</w:t>
      </w:r>
      <w:r w:rsidR="00F351B3" w:rsidRPr="002C1B67">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w:t>
      </w:r>
      <w:r w:rsidRPr="002C1B67">
        <w:rPr>
          <w:rFonts w:ascii="Times New Roman" w:eastAsia="Times New Roman" w:hAnsi="Times New Roman" w:cs="Times New Roman"/>
          <w:sz w:val="28"/>
          <w:szCs w:val="28"/>
          <w:lang w:eastAsia="ru-RU"/>
        </w:rPr>
        <w:t>.</w:t>
      </w:r>
      <w:r w:rsidR="001D7BDE" w:rsidRPr="002C1B67">
        <w:rPr>
          <w:rFonts w:ascii="Times New Roman" w:eastAsia="Times New Roman" w:hAnsi="Times New Roman" w:cs="Times New Roman"/>
          <w:sz w:val="28"/>
          <w:szCs w:val="28"/>
          <w:lang w:eastAsia="ru-RU"/>
        </w:rPr>
        <w:t xml:space="preserve"> В ходе реализации спецкурса</w:t>
      </w:r>
      <w:r w:rsidR="00F26F62">
        <w:rPr>
          <w:rFonts w:ascii="Times New Roman" w:eastAsia="Times New Roman" w:hAnsi="Times New Roman" w:cs="Times New Roman"/>
          <w:sz w:val="28"/>
          <w:szCs w:val="28"/>
          <w:lang w:eastAsia="ru-RU"/>
        </w:rPr>
        <w:t xml:space="preserve"> </w:t>
      </w:r>
      <w:r w:rsidR="001D7BDE" w:rsidRPr="002C1B67">
        <w:rPr>
          <w:rFonts w:ascii="Times New Roman" w:eastAsia="Times New Roman" w:hAnsi="Times New Roman" w:cs="Times New Roman"/>
          <w:sz w:val="28"/>
          <w:szCs w:val="28"/>
          <w:lang w:eastAsia="ru-RU"/>
        </w:rPr>
        <w:t>и наблюдения за обучающимися, у</w:t>
      </w:r>
      <w:r w:rsidR="008A792B" w:rsidRPr="002C1B67">
        <w:rPr>
          <w:rFonts w:ascii="Times New Roman" w:eastAsia="Times New Roman" w:hAnsi="Times New Roman" w:cs="Times New Roman"/>
          <w:sz w:val="28"/>
          <w:szCs w:val="28"/>
          <w:lang w:eastAsia="ru-RU"/>
        </w:rPr>
        <w:t xml:space="preserve">читывая разработанные нами критерии и индикаторы, мы определили степень сформированности составляющих </w:t>
      </w:r>
      <w:r w:rsidR="006632A2" w:rsidRPr="002C1B67">
        <w:rPr>
          <w:rFonts w:ascii="Times New Roman" w:eastAsia="Times New Roman" w:hAnsi="Times New Roman" w:cs="Times New Roman"/>
          <w:sz w:val="28"/>
          <w:szCs w:val="28"/>
          <w:lang w:eastAsia="ru-RU"/>
        </w:rPr>
        <w:t>ЭПК</w:t>
      </w:r>
      <w:r w:rsidR="001D7BDE" w:rsidRPr="002C1B67">
        <w:rPr>
          <w:rFonts w:ascii="Times New Roman" w:eastAsia="Times New Roman" w:hAnsi="Times New Roman" w:cs="Times New Roman"/>
          <w:sz w:val="28"/>
          <w:szCs w:val="28"/>
          <w:lang w:eastAsia="ru-RU"/>
        </w:rPr>
        <w:t xml:space="preserve"> компетенций</w:t>
      </w:r>
      <w:r w:rsidR="004C566F" w:rsidRPr="002C1B67">
        <w:rPr>
          <w:rFonts w:ascii="Times New Roman" w:eastAsia="Times New Roman" w:hAnsi="Times New Roman" w:cs="Times New Roman"/>
          <w:sz w:val="28"/>
          <w:szCs w:val="28"/>
          <w:lang w:eastAsia="ru-RU"/>
        </w:rPr>
        <w:t>, используя</w:t>
      </w:r>
      <w:r w:rsidR="00073755" w:rsidRPr="002C1B67">
        <w:rPr>
          <w:rFonts w:ascii="Times New Roman" w:eastAsia="Times New Roman" w:hAnsi="Times New Roman" w:cs="Times New Roman"/>
          <w:sz w:val="28"/>
          <w:szCs w:val="28"/>
          <w:lang w:eastAsia="ru-RU"/>
        </w:rPr>
        <w:t xml:space="preserve"> </w:t>
      </w:r>
      <w:r w:rsidR="008A792B" w:rsidRPr="002C1B67">
        <w:rPr>
          <w:rFonts w:ascii="Times New Roman" w:eastAsia="Times New Roman" w:hAnsi="Times New Roman" w:cs="Times New Roman"/>
          <w:sz w:val="28"/>
          <w:szCs w:val="28"/>
          <w:lang w:eastAsia="ru-RU"/>
        </w:rPr>
        <w:t>тестировани</w:t>
      </w:r>
      <w:r w:rsidR="004C566F" w:rsidRPr="002C1B67">
        <w:rPr>
          <w:rFonts w:ascii="Times New Roman" w:eastAsia="Times New Roman" w:hAnsi="Times New Roman" w:cs="Times New Roman"/>
          <w:sz w:val="28"/>
          <w:szCs w:val="28"/>
          <w:lang w:eastAsia="ru-RU"/>
        </w:rPr>
        <w:t>е</w:t>
      </w:r>
      <w:r w:rsidR="008A792B" w:rsidRPr="002C1B67">
        <w:rPr>
          <w:rFonts w:ascii="Times New Roman" w:eastAsia="Times New Roman" w:hAnsi="Times New Roman" w:cs="Times New Roman"/>
          <w:sz w:val="28"/>
          <w:szCs w:val="28"/>
          <w:lang w:eastAsia="ru-RU"/>
        </w:rPr>
        <w:t>,</w:t>
      </w:r>
      <w:r w:rsidR="00F26F62">
        <w:rPr>
          <w:rFonts w:ascii="Times New Roman" w:eastAsia="Times New Roman" w:hAnsi="Times New Roman" w:cs="Times New Roman"/>
          <w:sz w:val="28"/>
          <w:szCs w:val="28"/>
          <w:lang w:eastAsia="ru-RU"/>
        </w:rPr>
        <w:t xml:space="preserve"> </w:t>
      </w:r>
      <w:r w:rsidR="00073755" w:rsidRPr="002C1B67">
        <w:rPr>
          <w:rFonts w:ascii="Times New Roman" w:eastAsia="Times New Roman" w:hAnsi="Times New Roman" w:cs="Times New Roman"/>
          <w:sz w:val="28"/>
          <w:szCs w:val="28"/>
          <w:lang w:eastAsia="ru-RU"/>
        </w:rPr>
        <w:t>анкеты-</w:t>
      </w:r>
      <w:r w:rsidR="008A792B" w:rsidRPr="002C1B67">
        <w:rPr>
          <w:rFonts w:ascii="Times New Roman" w:eastAsia="Times New Roman" w:hAnsi="Times New Roman" w:cs="Times New Roman"/>
          <w:sz w:val="28"/>
          <w:szCs w:val="28"/>
          <w:lang w:eastAsia="ru-RU"/>
        </w:rPr>
        <w:t>опросник</w:t>
      </w:r>
      <w:r w:rsidR="004C566F" w:rsidRPr="002C1B67">
        <w:rPr>
          <w:rFonts w:ascii="Times New Roman" w:eastAsia="Times New Roman" w:hAnsi="Times New Roman" w:cs="Times New Roman"/>
          <w:sz w:val="28"/>
          <w:szCs w:val="28"/>
          <w:lang w:eastAsia="ru-RU"/>
        </w:rPr>
        <w:t>и</w:t>
      </w:r>
      <w:r w:rsidR="008A792B" w:rsidRPr="002C1B67">
        <w:rPr>
          <w:rFonts w:ascii="Times New Roman" w:eastAsia="Times New Roman" w:hAnsi="Times New Roman" w:cs="Times New Roman"/>
          <w:sz w:val="28"/>
          <w:szCs w:val="28"/>
          <w:lang w:eastAsia="ru-RU"/>
        </w:rPr>
        <w:t xml:space="preserve"> и други</w:t>
      </w:r>
      <w:r w:rsidR="004C566F" w:rsidRPr="002C1B67">
        <w:rPr>
          <w:rFonts w:ascii="Times New Roman" w:eastAsia="Times New Roman" w:hAnsi="Times New Roman" w:cs="Times New Roman"/>
          <w:sz w:val="28"/>
          <w:szCs w:val="28"/>
          <w:lang w:eastAsia="ru-RU"/>
        </w:rPr>
        <w:t>е</w:t>
      </w:r>
      <w:r w:rsidR="008A792B" w:rsidRPr="002C1B67">
        <w:rPr>
          <w:rFonts w:ascii="Times New Roman" w:eastAsia="Times New Roman" w:hAnsi="Times New Roman" w:cs="Times New Roman"/>
          <w:sz w:val="28"/>
          <w:szCs w:val="28"/>
          <w:lang w:eastAsia="ru-RU"/>
        </w:rPr>
        <w:t xml:space="preserve"> метод</w:t>
      </w:r>
      <w:r w:rsidR="004C566F" w:rsidRPr="002C1B67">
        <w:rPr>
          <w:rFonts w:ascii="Times New Roman" w:eastAsia="Times New Roman" w:hAnsi="Times New Roman" w:cs="Times New Roman"/>
          <w:sz w:val="28"/>
          <w:szCs w:val="28"/>
          <w:lang w:eastAsia="ru-RU"/>
        </w:rPr>
        <w:t>ы</w:t>
      </w:r>
      <w:r w:rsidR="00311DB7">
        <w:rPr>
          <w:rFonts w:ascii="Times New Roman" w:eastAsia="Times New Roman" w:hAnsi="Times New Roman" w:cs="Times New Roman"/>
          <w:sz w:val="28"/>
          <w:szCs w:val="28"/>
          <w:lang w:eastAsia="ru-RU"/>
        </w:rPr>
        <w:t xml:space="preserve"> </w:t>
      </w:r>
      <w:r w:rsidR="008A792B" w:rsidRPr="002C1B67">
        <w:rPr>
          <w:rFonts w:ascii="Times New Roman" w:eastAsia="Times New Roman" w:hAnsi="Times New Roman" w:cs="Times New Roman"/>
          <w:sz w:val="28"/>
          <w:szCs w:val="28"/>
          <w:lang w:eastAsia="ru-RU"/>
        </w:rPr>
        <w:t>исследования</w:t>
      </w:r>
      <w:r w:rsidR="001D7BDE" w:rsidRPr="002C1B67">
        <w:rPr>
          <w:rFonts w:ascii="Times New Roman" w:eastAsia="Times New Roman" w:hAnsi="Times New Roman" w:cs="Times New Roman"/>
          <w:sz w:val="28"/>
          <w:szCs w:val="28"/>
          <w:lang w:eastAsia="ru-RU"/>
        </w:rPr>
        <w:t>.</w:t>
      </w:r>
      <w:r w:rsidR="00F26F62">
        <w:rPr>
          <w:rFonts w:ascii="Times New Roman" w:eastAsia="Times New Roman" w:hAnsi="Times New Roman" w:cs="Times New Roman"/>
          <w:sz w:val="28"/>
          <w:szCs w:val="28"/>
          <w:lang w:eastAsia="ru-RU"/>
        </w:rPr>
        <w:t xml:space="preserve"> </w:t>
      </w:r>
      <w:r w:rsidR="003C1FCB" w:rsidRPr="002C1B67">
        <w:rPr>
          <w:rFonts w:ascii="Times New Roman" w:eastAsia="Times New Roman" w:hAnsi="Times New Roman" w:cs="Times New Roman"/>
          <w:sz w:val="28"/>
          <w:szCs w:val="28"/>
          <w:lang w:eastAsia="ru-RU"/>
        </w:rPr>
        <w:t>П</w:t>
      </w:r>
      <w:r w:rsidR="006D642C" w:rsidRPr="002C1B67">
        <w:rPr>
          <w:rFonts w:ascii="Times New Roman" w:eastAsia="Times New Roman" w:hAnsi="Times New Roman" w:cs="Times New Roman"/>
          <w:sz w:val="28"/>
          <w:szCs w:val="28"/>
          <w:lang w:eastAsia="ru-RU"/>
        </w:rPr>
        <w:t>роведенн</w:t>
      </w:r>
      <w:r w:rsidR="003C1FCB" w:rsidRPr="002C1B67">
        <w:rPr>
          <w:rFonts w:ascii="Times New Roman" w:eastAsia="Times New Roman" w:hAnsi="Times New Roman" w:cs="Times New Roman"/>
          <w:sz w:val="28"/>
          <w:szCs w:val="28"/>
          <w:lang w:eastAsia="ru-RU"/>
        </w:rPr>
        <w:t xml:space="preserve">ая </w:t>
      </w:r>
      <w:r w:rsidR="00F351B3" w:rsidRPr="002C1B67">
        <w:rPr>
          <w:rFonts w:ascii="Times New Roman" w:eastAsia="Times New Roman" w:hAnsi="Times New Roman" w:cs="Times New Roman"/>
          <w:sz w:val="28"/>
          <w:szCs w:val="28"/>
          <w:lang w:eastAsia="ru-RU"/>
        </w:rPr>
        <w:t>диагностик</w:t>
      </w:r>
      <w:r w:rsidR="003C1FCB" w:rsidRPr="002C1B67">
        <w:rPr>
          <w:rFonts w:ascii="Times New Roman" w:eastAsia="Times New Roman" w:hAnsi="Times New Roman" w:cs="Times New Roman"/>
          <w:sz w:val="28"/>
          <w:szCs w:val="28"/>
          <w:lang w:eastAsia="ru-RU"/>
        </w:rPr>
        <w:t>а</w:t>
      </w:r>
      <w:r w:rsidR="00F351B3" w:rsidRPr="002C1B67">
        <w:rPr>
          <w:rFonts w:ascii="Times New Roman" w:eastAsia="Times New Roman" w:hAnsi="Times New Roman" w:cs="Times New Roman"/>
          <w:sz w:val="28"/>
          <w:szCs w:val="28"/>
          <w:lang w:eastAsia="ru-RU"/>
        </w:rPr>
        <w:t xml:space="preserve"> </w:t>
      </w:r>
      <w:r w:rsidR="003C1FCB" w:rsidRPr="002C1B67">
        <w:rPr>
          <w:rFonts w:ascii="Times New Roman" w:eastAsia="Times New Roman" w:hAnsi="Times New Roman" w:cs="Times New Roman"/>
          <w:sz w:val="28"/>
          <w:szCs w:val="28"/>
          <w:lang w:eastAsia="ru-RU"/>
        </w:rPr>
        <w:t>представлена</w:t>
      </w:r>
      <w:r w:rsidR="00F351B3" w:rsidRPr="002C1B67">
        <w:rPr>
          <w:rFonts w:ascii="Times New Roman" w:eastAsia="Times New Roman" w:hAnsi="Times New Roman" w:cs="Times New Roman"/>
          <w:sz w:val="28"/>
          <w:szCs w:val="28"/>
          <w:lang w:eastAsia="ru-RU"/>
        </w:rPr>
        <w:t xml:space="preserve"> в таблицах 1</w:t>
      </w:r>
      <w:r w:rsidR="005E20A7" w:rsidRPr="002C1B67">
        <w:rPr>
          <w:rFonts w:ascii="Times New Roman" w:eastAsia="Times New Roman" w:hAnsi="Times New Roman" w:cs="Times New Roman"/>
          <w:sz w:val="28"/>
          <w:szCs w:val="28"/>
          <w:lang w:eastAsia="ru-RU"/>
        </w:rPr>
        <w:t>5</w:t>
      </w:r>
      <w:r w:rsidR="00F351B3" w:rsidRPr="002C1B67">
        <w:rPr>
          <w:rFonts w:ascii="Times New Roman" w:eastAsia="Times New Roman" w:hAnsi="Times New Roman" w:cs="Times New Roman"/>
          <w:sz w:val="28"/>
          <w:szCs w:val="28"/>
          <w:lang w:eastAsia="ru-RU"/>
        </w:rPr>
        <w:t>–18.</w:t>
      </w:r>
    </w:p>
    <w:p w14:paraId="4CA1EF70" w14:textId="77777777" w:rsidR="00F351B3" w:rsidRPr="002C1B67" w:rsidRDefault="00F351B3" w:rsidP="00F351B3">
      <w:pPr>
        <w:shd w:val="clear" w:color="auto" w:fill="FFFFFF"/>
        <w:spacing w:after="0" w:line="240" w:lineRule="auto"/>
        <w:ind w:firstLine="567"/>
        <w:jc w:val="both"/>
        <w:rPr>
          <w:rFonts w:ascii="Times New Roman" w:eastAsia="Times New Roman" w:hAnsi="Times New Roman" w:cs="Times New Roman"/>
          <w:b/>
          <w:bCs/>
          <w:sz w:val="28"/>
          <w:szCs w:val="28"/>
          <w:lang w:eastAsia="ru-RU"/>
        </w:rPr>
      </w:pPr>
    </w:p>
    <w:p w14:paraId="4CA1EF71" w14:textId="46CCABE3" w:rsidR="00F351B3" w:rsidRPr="002C1B67" w:rsidRDefault="00F351B3" w:rsidP="00F351B3">
      <w:pPr>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Таблица 1</w:t>
      </w:r>
      <w:r w:rsidR="005E20A7" w:rsidRPr="002C1B67">
        <w:rPr>
          <w:rFonts w:ascii="Times New Roman" w:eastAsia="Times New Roman" w:hAnsi="Times New Roman" w:cs="Times New Roman"/>
          <w:sz w:val="28"/>
          <w:szCs w:val="28"/>
          <w:lang w:val="kk-KZ" w:eastAsia="ru-RU"/>
        </w:rPr>
        <w:t>5</w:t>
      </w:r>
      <w:r w:rsidRPr="002C1B67">
        <w:rPr>
          <w:rFonts w:ascii="Times New Roman" w:eastAsia="Times New Roman" w:hAnsi="Times New Roman" w:cs="Times New Roman"/>
          <w:sz w:val="28"/>
          <w:szCs w:val="28"/>
          <w:lang w:eastAsia="ru-RU"/>
        </w:rPr>
        <w:t xml:space="preserve"> – </w:t>
      </w:r>
      <w:r w:rsidR="003C1FCB" w:rsidRPr="002C1B67">
        <w:rPr>
          <w:rFonts w:ascii="Times New Roman" w:eastAsia="Times New Roman" w:hAnsi="Times New Roman" w:cs="Times New Roman"/>
          <w:sz w:val="28"/>
          <w:szCs w:val="28"/>
          <w:lang w:eastAsia="ru-RU"/>
        </w:rPr>
        <w:t xml:space="preserve">Определение </w:t>
      </w:r>
      <w:r w:rsidRPr="002C1B67">
        <w:rPr>
          <w:rFonts w:ascii="Times New Roman" w:eastAsia="Times New Roman" w:hAnsi="Times New Roman" w:cs="Times New Roman"/>
          <w:sz w:val="28"/>
          <w:szCs w:val="28"/>
          <w:lang w:eastAsia="ru-RU"/>
        </w:rPr>
        <w:t>уровн</w:t>
      </w:r>
      <w:r w:rsidR="003C1FCB" w:rsidRPr="002C1B67">
        <w:rPr>
          <w:rFonts w:ascii="Times New Roman" w:eastAsia="Times New Roman" w:hAnsi="Times New Roman" w:cs="Times New Roman"/>
          <w:sz w:val="28"/>
          <w:szCs w:val="28"/>
          <w:lang w:eastAsia="ru-RU"/>
        </w:rPr>
        <w:t>ей</w:t>
      </w:r>
      <w:r w:rsidRPr="002C1B67">
        <w:rPr>
          <w:rFonts w:ascii="Times New Roman" w:eastAsia="Times New Roman" w:hAnsi="Times New Roman" w:cs="Times New Roman"/>
          <w:sz w:val="28"/>
          <w:szCs w:val="28"/>
          <w:lang w:eastAsia="ru-RU"/>
        </w:rPr>
        <w:t xml:space="preserve"> сформированности </w:t>
      </w:r>
      <w:r w:rsidR="00D94E7E"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 после </w:t>
      </w:r>
      <w:r w:rsidR="003C1FCB" w:rsidRPr="002C1B67">
        <w:rPr>
          <w:rFonts w:ascii="Times New Roman" w:eastAsia="Times New Roman" w:hAnsi="Times New Roman" w:cs="Times New Roman"/>
          <w:sz w:val="28"/>
          <w:szCs w:val="28"/>
          <w:lang w:eastAsia="ru-RU"/>
        </w:rPr>
        <w:t>ФЭ.</w:t>
      </w:r>
    </w:p>
    <w:p w14:paraId="4CA1EF72" w14:textId="77777777" w:rsidR="00F351B3" w:rsidRPr="00F26F62" w:rsidRDefault="00F351B3" w:rsidP="00F351B3">
      <w:pPr>
        <w:spacing w:after="0" w:line="240" w:lineRule="auto"/>
        <w:jc w:val="both"/>
        <w:rPr>
          <w:rFonts w:ascii="Times New Roman" w:eastAsia="Times New Roman" w:hAnsi="Times New Roman" w:cs="Times New Roman"/>
          <w:sz w:val="28"/>
          <w:szCs w:val="28"/>
          <w:lang w:eastAsia="ru-RU"/>
        </w:rPr>
      </w:pPr>
    </w:p>
    <w:tbl>
      <w:tblPr>
        <w:tblW w:w="9597"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27"/>
        <w:gridCol w:w="1134"/>
        <w:gridCol w:w="1418"/>
        <w:gridCol w:w="850"/>
        <w:gridCol w:w="1418"/>
        <w:gridCol w:w="850"/>
      </w:tblGrid>
      <w:tr w:rsidR="00F351B3" w:rsidRPr="002C1B67" w14:paraId="4CA1EF77" w14:textId="77777777" w:rsidTr="00C47369">
        <w:trPr>
          <w:trHeight w:val="379"/>
        </w:trPr>
        <w:tc>
          <w:tcPr>
            <w:tcW w:w="3927" w:type="dxa"/>
            <w:vMerge w:val="restart"/>
            <w:tcBorders>
              <w:top w:val="single" w:sz="4" w:space="0" w:color="000000"/>
              <w:left w:val="single" w:sz="4" w:space="0" w:color="000000"/>
              <w:bottom w:val="single" w:sz="4" w:space="0" w:color="000000"/>
              <w:right w:val="single" w:sz="4" w:space="0" w:color="000000"/>
            </w:tcBorders>
            <w:vAlign w:val="center"/>
            <w:hideMark/>
          </w:tcPr>
          <w:p w14:paraId="4CA1EF73" w14:textId="349A3B4E" w:rsidR="00F351B3" w:rsidRPr="002C1B67" w:rsidRDefault="003C1FCB"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Компетенции</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hideMark/>
          </w:tcPr>
          <w:p w14:paraId="4CA1EF74" w14:textId="3DAD7CE2" w:rsidR="00F351B3" w:rsidRPr="002C1B67" w:rsidRDefault="00F351B3" w:rsidP="003C1FCB">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Уровн</w:t>
            </w:r>
            <w:r w:rsidR="003C1FCB" w:rsidRPr="002C1B67">
              <w:rPr>
                <w:rFonts w:ascii="Times New Roman" w:eastAsia="Calibri" w:hAnsi="Times New Roman" w:cs="Times New Roman"/>
                <w:lang w:eastAsia="ru-RU"/>
              </w:rPr>
              <w:t>и</w:t>
            </w:r>
          </w:p>
        </w:tc>
        <w:tc>
          <w:tcPr>
            <w:tcW w:w="2268" w:type="dxa"/>
            <w:gridSpan w:val="2"/>
            <w:tcBorders>
              <w:top w:val="single" w:sz="4" w:space="0" w:color="000000"/>
              <w:left w:val="single" w:sz="4" w:space="0" w:color="000000"/>
              <w:bottom w:val="single" w:sz="4" w:space="0" w:color="000000"/>
              <w:right w:val="single" w:sz="4" w:space="0" w:color="000000"/>
            </w:tcBorders>
            <w:vAlign w:val="center"/>
            <w:hideMark/>
          </w:tcPr>
          <w:p w14:paraId="4CA1EF75"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ЭГ – 51 чел.</w:t>
            </w:r>
          </w:p>
        </w:tc>
        <w:tc>
          <w:tcPr>
            <w:tcW w:w="2268" w:type="dxa"/>
            <w:gridSpan w:val="2"/>
            <w:tcBorders>
              <w:top w:val="single" w:sz="4" w:space="0" w:color="000000"/>
              <w:left w:val="single" w:sz="4" w:space="0" w:color="000000"/>
              <w:bottom w:val="single" w:sz="4" w:space="0" w:color="000000"/>
              <w:right w:val="single" w:sz="4" w:space="0" w:color="000000"/>
            </w:tcBorders>
            <w:vAlign w:val="center"/>
            <w:hideMark/>
          </w:tcPr>
          <w:p w14:paraId="4CA1EF76"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КГ – 59 чел.</w:t>
            </w:r>
          </w:p>
        </w:tc>
      </w:tr>
      <w:tr w:rsidR="00F351B3" w:rsidRPr="002C1B67" w14:paraId="4CA1EF7E" w14:textId="77777777" w:rsidTr="00C47369">
        <w:trPr>
          <w:trHeight w:val="393"/>
        </w:trPr>
        <w:tc>
          <w:tcPr>
            <w:tcW w:w="3927" w:type="dxa"/>
            <w:vMerge/>
            <w:tcBorders>
              <w:top w:val="single" w:sz="4" w:space="0" w:color="000000"/>
              <w:left w:val="single" w:sz="4" w:space="0" w:color="000000"/>
              <w:bottom w:val="single" w:sz="4" w:space="0" w:color="000000"/>
              <w:right w:val="single" w:sz="4" w:space="0" w:color="000000"/>
            </w:tcBorders>
            <w:vAlign w:val="center"/>
            <w:hideMark/>
          </w:tcPr>
          <w:p w14:paraId="4CA1EF78" w14:textId="77777777" w:rsidR="00F351B3" w:rsidRPr="002C1B67" w:rsidRDefault="00F351B3" w:rsidP="00F351B3">
            <w:pPr>
              <w:spacing w:after="0" w:line="240" w:lineRule="auto"/>
              <w:rPr>
                <w:rFonts w:ascii="Times New Roman" w:eastAsia="Times New Roman" w:hAnsi="Times New Roman" w:cs="Times New Roman"/>
                <w:lang w:eastAsia="ru-RU"/>
              </w:rPr>
            </w:pP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14:paraId="4CA1EF79" w14:textId="77777777" w:rsidR="00F351B3" w:rsidRPr="002C1B67" w:rsidRDefault="00F351B3" w:rsidP="00F351B3">
            <w:pPr>
              <w:spacing w:after="0" w:line="240" w:lineRule="auto"/>
              <w:rPr>
                <w:rFonts w:ascii="Times New Roman" w:eastAsia="Times New Roman" w:hAnsi="Times New Roman" w:cs="Times New Roman"/>
                <w:lang w:eastAsia="ru-RU"/>
              </w:rPr>
            </w:pP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7A"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Количество</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7B"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7C"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Количество</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7D"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w:t>
            </w:r>
          </w:p>
        </w:tc>
      </w:tr>
      <w:tr w:rsidR="00F351B3" w:rsidRPr="002C1B67" w14:paraId="4CA1EF85" w14:textId="77777777" w:rsidTr="00C47369">
        <w:tc>
          <w:tcPr>
            <w:tcW w:w="3927" w:type="dxa"/>
            <w:tcBorders>
              <w:top w:val="single" w:sz="4" w:space="0" w:color="000000"/>
              <w:left w:val="single" w:sz="4" w:space="0" w:color="000000"/>
              <w:bottom w:val="single" w:sz="4" w:space="0" w:color="000000"/>
              <w:right w:val="single" w:sz="4" w:space="0" w:color="000000"/>
            </w:tcBorders>
            <w:vAlign w:val="center"/>
            <w:hideMark/>
          </w:tcPr>
          <w:p w14:paraId="4CA1EF7F"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EF80"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2</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81"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3</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82"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4</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83"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5</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84"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6</w:t>
            </w:r>
          </w:p>
        </w:tc>
      </w:tr>
      <w:tr w:rsidR="00F351B3" w:rsidRPr="002C1B67" w14:paraId="4CA1EF8D" w14:textId="77777777" w:rsidTr="00C47369">
        <w:trPr>
          <w:trHeight w:val="622"/>
        </w:trPr>
        <w:tc>
          <w:tcPr>
            <w:tcW w:w="3927" w:type="dxa"/>
            <w:vMerge w:val="restart"/>
            <w:tcBorders>
              <w:top w:val="single" w:sz="4" w:space="0" w:color="000000"/>
              <w:left w:val="single" w:sz="4" w:space="0" w:color="000000"/>
              <w:bottom w:val="single" w:sz="4" w:space="0" w:color="000000"/>
              <w:right w:val="single" w:sz="4" w:space="0" w:color="000000"/>
            </w:tcBorders>
          </w:tcPr>
          <w:p w14:paraId="4CA1EF86" w14:textId="77777777" w:rsidR="00F351B3" w:rsidRPr="002C1B67" w:rsidRDefault="00F351B3" w:rsidP="00F351B3">
            <w:pPr>
              <w:spacing w:after="0" w:line="240" w:lineRule="auto"/>
              <w:jc w:val="both"/>
              <w:rPr>
                <w:rFonts w:ascii="Times New Roman" w:eastAsia="Calibri" w:hAnsi="Times New Roman" w:cs="Times New Roman"/>
                <w:lang w:eastAsia="ru-RU"/>
              </w:rPr>
            </w:pPr>
            <w:r w:rsidRPr="002C1B67">
              <w:rPr>
                <w:rFonts w:ascii="Times New Roman" w:eastAsia="Calibri" w:hAnsi="Times New Roman" w:cs="Times New Roman"/>
                <w:lang w:eastAsia="ru-RU"/>
              </w:rPr>
              <w:t>Когнитивный компонент – общественное сознание, включающее:</w:t>
            </w:r>
          </w:p>
          <w:p w14:paraId="4CA1EF87" w14:textId="77777777" w:rsidR="00F351B3" w:rsidRPr="002C1B67" w:rsidRDefault="00F351B3" w:rsidP="00F351B3">
            <w:pPr>
              <w:spacing w:after="0" w:line="240" w:lineRule="auto"/>
              <w:jc w:val="both"/>
              <w:rPr>
                <w:rFonts w:ascii="Times New Roman" w:eastAsia="Calibri" w:hAnsi="Times New Roman" w:cs="Times New Roman"/>
                <w:lang w:eastAsia="ru-RU"/>
              </w:rPr>
            </w:pPr>
            <w:r w:rsidRPr="002C1B67">
              <w:rPr>
                <w:rFonts w:ascii="Times New Roman" w:eastAsia="Calibri" w:hAnsi="Times New Roman" w:cs="Times New Roman"/>
                <w:lang w:val="kk-KZ" w:eastAsia="ru-RU"/>
              </w:rPr>
              <w:t>1. К</w:t>
            </w:r>
            <w:r w:rsidRPr="002C1B67">
              <w:rPr>
                <w:rFonts w:ascii="Times New Roman" w:eastAsia="Calibri" w:hAnsi="Times New Roman" w:cs="Times New Roman"/>
                <w:lang w:bidi="ru-RU"/>
              </w:rPr>
              <w:t>омплекс знаний о культурном наследии казахского народа, национальной культуры, традиций, обычаев, фольклора</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EF88"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89"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8A"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3,9</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8B"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4</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8C"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6,8</w:t>
            </w:r>
          </w:p>
        </w:tc>
      </w:tr>
      <w:tr w:rsidR="00F351B3" w:rsidRPr="002C1B67" w14:paraId="4CA1EF94" w14:textId="77777777" w:rsidTr="00C47369">
        <w:trPr>
          <w:trHeight w:val="415"/>
        </w:trPr>
        <w:tc>
          <w:tcPr>
            <w:tcW w:w="3927" w:type="dxa"/>
            <w:vMerge/>
            <w:tcBorders>
              <w:top w:val="single" w:sz="4" w:space="0" w:color="000000"/>
              <w:left w:val="single" w:sz="4" w:space="0" w:color="000000"/>
              <w:bottom w:val="single" w:sz="4" w:space="0" w:color="000000"/>
              <w:right w:val="single" w:sz="4" w:space="0" w:color="000000"/>
            </w:tcBorders>
            <w:vAlign w:val="center"/>
            <w:hideMark/>
          </w:tcPr>
          <w:p w14:paraId="4CA1EF8E" w14:textId="77777777" w:rsidR="00F351B3" w:rsidRPr="002C1B67" w:rsidRDefault="00F351B3" w:rsidP="00F351B3">
            <w:pPr>
              <w:spacing w:after="0" w:line="240" w:lineRule="auto"/>
              <w:jc w:val="both"/>
              <w:rPr>
                <w:rFonts w:ascii="Times New Roman" w:eastAsia="Times New Roman" w:hAnsi="Times New Roman" w:cs="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EF8F"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90"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31</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91"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60,8</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92"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40</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93"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67,8</w:t>
            </w:r>
          </w:p>
        </w:tc>
      </w:tr>
      <w:tr w:rsidR="00F351B3" w:rsidRPr="002C1B67" w14:paraId="4CA1EF9B" w14:textId="77777777" w:rsidTr="00C47369">
        <w:trPr>
          <w:trHeight w:val="509"/>
        </w:trPr>
        <w:tc>
          <w:tcPr>
            <w:tcW w:w="3927" w:type="dxa"/>
            <w:vMerge/>
            <w:tcBorders>
              <w:top w:val="single" w:sz="4" w:space="0" w:color="000000"/>
              <w:left w:val="single" w:sz="4" w:space="0" w:color="000000"/>
              <w:bottom w:val="single" w:sz="4" w:space="0" w:color="000000"/>
              <w:right w:val="single" w:sz="4" w:space="0" w:color="000000"/>
            </w:tcBorders>
            <w:vAlign w:val="center"/>
            <w:hideMark/>
          </w:tcPr>
          <w:p w14:paraId="4CA1EF95" w14:textId="77777777" w:rsidR="00F351B3" w:rsidRPr="002C1B67" w:rsidRDefault="00F351B3" w:rsidP="00F351B3">
            <w:pPr>
              <w:spacing w:after="0" w:line="240" w:lineRule="auto"/>
              <w:jc w:val="both"/>
              <w:rPr>
                <w:rFonts w:ascii="Times New Roman" w:eastAsia="Times New Roman" w:hAnsi="Times New Roman" w:cs="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EF96"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Высокий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97"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18</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98"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35,3</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99"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15</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9A" w14:textId="77777777" w:rsidR="00F351B3" w:rsidRPr="002C1B67" w:rsidRDefault="00F351B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25,4</w:t>
            </w:r>
          </w:p>
        </w:tc>
      </w:tr>
      <w:tr w:rsidR="00E73233" w:rsidRPr="002C1B67" w14:paraId="4CA1EFA2" w14:textId="77777777" w:rsidTr="00C47369">
        <w:trPr>
          <w:trHeight w:val="485"/>
        </w:trPr>
        <w:tc>
          <w:tcPr>
            <w:tcW w:w="3927" w:type="dxa"/>
            <w:vMerge w:val="restart"/>
            <w:tcBorders>
              <w:top w:val="single" w:sz="4" w:space="0" w:color="000000"/>
              <w:left w:val="single" w:sz="4" w:space="0" w:color="000000"/>
              <w:right w:val="single" w:sz="4" w:space="0" w:color="000000"/>
            </w:tcBorders>
          </w:tcPr>
          <w:p w14:paraId="5138CE1D" w14:textId="4C2BCB8F" w:rsidR="00E73233" w:rsidRPr="002C1B67" w:rsidRDefault="003C1FCB" w:rsidP="00F351B3">
            <w:pPr>
              <w:tabs>
                <w:tab w:val="left" w:pos="7931"/>
              </w:tabs>
              <w:spacing w:after="0" w:line="240" w:lineRule="auto"/>
              <w:jc w:val="both"/>
              <w:rPr>
                <w:rFonts w:ascii="Times New Roman" w:eastAsia="Calibri" w:hAnsi="Times New Roman" w:cs="Times New Roman"/>
                <w:lang w:val="kk-KZ"/>
              </w:rPr>
            </w:pPr>
            <w:r w:rsidRPr="002C1B67">
              <w:rPr>
                <w:rFonts w:ascii="Times New Roman" w:eastAsia="Calibri" w:hAnsi="Times New Roman" w:cs="Times New Roman"/>
                <w:lang w:val="kk-KZ"/>
              </w:rPr>
              <w:t>«</w:t>
            </w:r>
            <w:r w:rsidR="00E73233" w:rsidRPr="002C1B67">
              <w:rPr>
                <w:rFonts w:ascii="Times New Roman" w:eastAsia="Calibri" w:hAnsi="Times New Roman" w:cs="Times New Roman"/>
                <w:lang w:val="kk-KZ"/>
              </w:rPr>
              <w:t>Когнитивный компонет – общественное сознание, включающее:</w:t>
            </w:r>
          </w:p>
          <w:p w14:paraId="4CA1EF9C" w14:textId="1797EA38" w:rsidR="00E73233" w:rsidRPr="002C1B67" w:rsidRDefault="00E73233" w:rsidP="00F26F62">
            <w:pPr>
              <w:tabs>
                <w:tab w:val="left" w:pos="7931"/>
              </w:tabs>
              <w:spacing w:after="0" w:line="240" w:lineRule="auto"/>
              <w:jc w:val="both"/>
              <w:rPr>
                <w:rFonts w:ascii="Times New Roman" w:eastAsia="Calibri" w:hAnsi="Times New Roman" w:cs="Times New Roman"/>
              </w:rPr>
            </w:pPr>
            <w:r w:rsidRPr="002C1B67">
              <w:rPr>
                <w:rFonts w:ascii="Times New Roman" w:eastAsia="Calibri" w:hAnsi="Times New Roman" w:cs="Times New Roman"/>
                <w:lang w:val="kk-KZ"/>
              </w:rPr>
              <w:t xml:space="preserve">2. </w:t>
            </w:r>
            <w:r w:rsidRPr="002C1B67">
              <w:rPr>
                <w:rFonts w:ascii="Times New Roman" w:eastAsia="Calibri" w:hAnsi="Times New Roman" w:cs="Times New Roman"/>
                <w:lang w:bidi="ru-RU"/>
              </w:rPr>
              <w:t xml:space="preserve">Комплекс конкретных целостных </w:t>
            </w:r>
          </w:p>
        </w:tc>
        <w:tc>
          <w:tcPr>
            <w:tcW w:w="1134" w:type="dxa"/>
            <w:tcBorders>
              <w:top w:val="single" w:sz="4" w:space="0" w:color="000000"/>
              <w:left w:val="single" w:sz="4" w:space="0" w:color="000000"/>
              <w:bottom w:val="nil"/>
              <w:right w:val="single" w:sz="4" w:space="0" w:color="000000"/>
            </w:tcBorders>
            <w:vAlign w:val="center"/>
          </w:tcPr>
          <w:p w14:paraId="4CA1EF9D" w14:textId="77777777" w:rsidR="00E73233" w:rsidRPr="002C1B67" w:rsidRDefault="00E7323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Низкий</w:t>
            </w:r>
          </w:p>
        </w:tc>
        <w:tc>
          <w:tcPr>
            <w:tcW w:w="1418" w:type="dxa"/>
            <w:tcBorders>
              <w:top w:val="single" w:sz="4" w:space="0" w:color="000000"/>
              <w:left w:val="single" w:sz="4" w:space="0" w:color="000000"/>
              <w:bottom w:val="nil"/>
              <w:right w:val="single" w:sz="4" w:space="0" w:color="000000"/>
            </w:tcBorders>
            <w:vAlign w:val="center"/>
          </w:tcPr>
          <w:p w14:paraId="4CA1EF9E" w14:textId="77777777" w:rsidR="00E73233" w:rsidRPr="002C1B67" w:rsidRDefault="00E7323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w:t>
            </w:r>
          </w:p>
        </w:tc>
        <w:tc>
          <w:tcPr>
            <w:tcW w:w="850" w:type="dxa"/>
            <w:tcBorders>
              <w:top w:val="single" w:sz="4" w:space="0" w:color="000000"/>
              <w:left w:val="single" w:sz="4" w:space="0" w:color="000000"/>
              <w:bottom w:val="nil"/>
              <w:right w:val="single" w:sz="4" w:space="0" w:color="000000"/>
            </w:tcBorders>
            <w:vAlign w:val="center"/>
          </w:tcPr>
          <w:p w14:paraId="4CA1EF9F" w14:textId="77777777" w:rsidR="00E73233" w:rsidRPr="002C1B67" w:rsidRDefault="00E73233" w:rsidP="00F351B3">
            <w:pPr>
              <w:spacing w:after="0" w:line="240" w:lineRule="auto"/>
              <w:jc w:val="center"/>
              <w:rPr>
                <w:rFonts w:ascii="Times New Roman" w:eastAsia="Calibri" w:hAnsi="Times New Roman" w:cs="Times New Roman"/>
                <w:sz w:val="24"/>
                <w:szCs w:val="24"/>
                <w:lang w:val="en-US" w:eastAsia="ru-RU"/>
              </w:rPr>
            </w:pPr>
            <w:r w:rsidRPr="002C1B67">
              <w:rPr>
                <w:rFonts w:ascii="Times New Roman" w:eastAsia="Calibri" w:hAnsi="Times New Roman" w:cs="Times New Roman"/>
                <w:sz w:val="24"/>
                <w:szCs w:val="24"/>
                <w:lang w:val="en-US" w:eastAsia="ru-RU"/>
              </w:rPr>
              <w:t>-</w:t>
            </w:r>
          </w:p>
        </w:tc>
        <w:tc>
          <w:tcPr>
            <w:tcW w:w="1418" w:type="dxa"/>
            <w:tcBorders>
              <w:top w:val="single" w:sz="4" w:space="0" w:color="000000"/>
              <w:left w:val="single" w:sz="4" w:space="0" w:color="000000"/>
              <w:bottom w:val="nil"/>
              <w:right w:val="single" w:sz="4" w:space="0" w:color="000000"/>
            </w:tcBorders>
            <w:vAlign w:val="center"/>
          </w:tcPr>
          <w:p w14:paraId="4CA1EFA0" w14:textId="77777777" w:rsidR="00E73233" w:rsidRPr="002C1B67" w:rsidRDefault="00E73233"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w:t>
            </w:r>
          </w:p>
        </w:tc>
        <w:tc>
          <w:tcPr>
            <w:tcW w:w="850" w:type="dxa"/>
            <w:tcBorders>
              <w:top w:val="single" w:sz="4" w:space="0" w:color="000000"/>
              <w:left w:val="single" w:sz="4" w:space="0" w:color="000000"/>
              <w:bottom w:val="nil"/>
              <w:right w:val="single" w:sz="4" w:space="0" w:color="000000"/>
            </w:tcBorders>
            <w:vAlign w:val="center"/>
          </w:tcPr>
          <w:p w14:paraId="4CA1EFA1" w14:textId="77777777" w:rsidR="00E73233" w:rsidRPr="002C1B67" w:rsidRDefault="00E73233" w:rsidP="00F351B3">
            <w:pPr>
              <w:spacing w:after="0" w:line="240" w:lineRule="auto"/>
              <w:jc w:val="center"/>
              <w:rPr>
                <w:rFonts w:ascii="Times New Roman" w:eastAsia="Calibri" w:hAnsi="Times New Roman" w:cs="Times New Roman"/>
                <w:sz w:val="24"/>
                <w:szCs w:val="24"/>
                <w:lang w:val="en-US" w:eastAsia="ru-RU"/>
              </w:rPr>
            </w:pPr>
            <w:r w:rsidRPr="002C1B67">
              <w:rPr>
                <w:rFonts w:ascii="Times New Roman" w:eastAsia="Calibri" w:hAnsi="Times New Roman" w:cs="Times New Roman"/>
                <w:sz w:val="24"/>
                <w:szCs w:val="24"/>
                <w:lang w:val="en-US" w:eastAsia="ru-RU"/>
              </w:rPr>
              <w:t>3,4</w:t>
            </w:r>
          </w:p>
        </w:tc>
      </w:tr>
      <w:tr w:rsidR="00E73233" w:rsidRPr="002C1B67" w14:paraId="4CA1EFBB" w14:textId="77777777" w:rsidTr="00F26F62">
        <w:trPr>
          <w:trHeight w:val="471"/>
        </w:trPr>
        <w:tc>
          <w:tcPr>
            <w:tcW w:w="3927" w:type="dxa"/>
            <w:vMerge/>
            <w:tcBorders>
              <w:left w:val="single" w:sz="4" w:space="0" w:color="000000"/>
              <w:bottom w:val="nil"/>
              <w:right w:val="single" w:sz="4" w:space="0" w:color="000000"/>
            </w:tcBorders>
          </w:tcPr>
          <w:p w14:paraId="4CA1EFB5" w14:textId="4EE8BA1D" w:rsidR="00E73233" w:rsidRPr="002C1B67" w:rsidRDefault="00E73233" w:rsidP="00F351B3">
            <w:pPr>
              <w:tabs>
                <w:tab w:val="left" w:pos="7931"/>
              </w:tabs>
              <w:spacing w:after="0" w:line="240" w:lineRule="auto"/>
              <w:jc w:val="both"/>
              <w:rPr>
                <w:rFonts w:ascii="Times New Roman" w:eastAsia="Calibri" w:hAnsi="Times New Roman" w:cs="Times New Roman"/>
              </w:rPr>
            </w:pPr>
          </w:p>
        </w:tc>
        <w:tc>
          <w:tcPr>
            <w:tcW w:w="1134" w:type="dxa"/>
            <w:tcBorders>
              <w:top w:val="single" w:sz="4" w:space="0" w:color="000000"/>
              <w:left w:val="single" w:sz="4" w:space="0" w:color="000000"/>
              <w:bottom w:val="nil"/>
              <w:right w:val="single" w:sz="4" w:space="0" w:color="000000"/>
            </w:tcBorders>
            <w:vAlign w:val="center"/>
          </w:tcPr>
          <w:p w14:paraId="4CA1EFB6" w14:textId="77777777" w:rsidR="00E73233" w:rsidRPr="002C1B67" w:rsidRDefault="00E7323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Средний</w:t>
            </w:r>
          </w:p>
        </w:tc>
        <w:tc>
          <w:tcPr>
            <w:tcW w:w="1418" w:type="dxa"/>
            <w:tcBorders>
              <w:top w:val="single" w:sz="4" w:space="0" w:color="000000"/>
              <w:left w:val="single" w:sz="4" w:space="0" w:color="000000"/>
              <w:bottom w:val="nil"/>
              <w:right w:val="single" w:sz="4" w:space="0" w:color="000000"/>
            </w:tcBorders>
            <w:vAlign w:val="center"/>
          </w:tcPr>
          <w:p w14:paraId="4CA1EFB7" w14:textId="77777777" w:rsidR="00E73233" w:rsidRPr="002C1B67" w:rsidRDefault="00E7323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26</w:t>
            </w:r>
          </w:p>
        </w:tc>
        <w:tc>
          <w:tcPr>
            <w:tcW w:w="850" w:type="dxa"/>
            <w:tcBorders>
              <w:top w:val="single" w:sz="4" w:space="0" w:color="000000"/>
              <w:left w:val="single" w:sz="4" w:space="0" w:color="000000"/>
              <w:bottom w:val="nil"/>
              <w:right w:val="single" w:sz="4" w:space="0" w:color="000000"/>
            </w:tcBorders>
            <w:vAlign w:val="center"/>
          </w:tcPr>
          <w:p w14:paraId="4CA1EFB8" w14:textId="77777777" w:rsidR="00E73233" w:rsidRPr="002C1B67" w:rsidRDefault="00E7323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51,0</w:t>
            </w:r>
          </w:p>
        </w:tc>
        <w:tc>
          <w:tcPr>
            <w:tcW w:w="1418" w:type="dxa"/>
            <w:tcBorders>
              <w:top w:val="single" w:sz="4" w:space="0" w:color="000000"/>
              <w:left w:val="single" w:sz="4" w:space="0" w:color="000000"/>
              <w:bottom w:val="nil"/>
              <w:right w:val="single" w:sz="4" w:space="0" w:color="000000"/>
            </w:tcBorders>
            <w:vAlign w:val="center"/>
          </w:tcPr>
          <w:p w14:paraId="4CA1EFB9" w14:textId="77777777" w:rsidR="00E73233" w:rsidRPr="002C1B67" w:rsidRDefault="00E7323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38</w:t>
            </w:r>
          </w:p>
        </w:tc>
        <w:tc>
          <w:tcPr>
            <w:tcW w:w="850" w:type="dxa"/>
            <w:tcBorders>
              <w:top w:val="single" w:sz="4" w:space="0" w:color="000000"/>
              <w:left w:val="single" w:sz="4" w:space="0" w:color="000000"/>
              <w:bottom w:val="nil"/>
              <w:right w:val="single" w:sz="4" w:space="0" w:color="000000"/>
            </w:tcBorders>
            <w:vAlign w:val="center"/>
          </w:tcPr>
          <w:p w14:paraId="4CA1EFBA" w14:textId="77777777" w:rsidR="00E73233" w:rsidRPr="00F26F62" w:rsidRDefault="00E73233"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64,4</w:t>
            </w:r>
          </w:p>
        </w:tc>
      </w:tr>
      <w:tr w:rsidR="00F26F62" w:rsidRPr="002C1B67" w14:paraId="01AF8832" w14:textId="77777777" w:rsidTr="005160D0">
        <w:trPr>
          <w:trHeight w:val="372"/>
        </w:trPr>
        <w:tc>
          <w:tcPr>
            <w:tcW w:w="9597" w:type="dxa"/>
            <w:gridSpan w:val="6"/>
            <w:tcBorders>
              <w:top w:val="nil"/>
              <w:left w:val="nil"/>
              <w:bottom w:val="single" w:sz="4" w:space="0" w:color="auto"/>
              <w:right w:val="nil"/>
            </w:tcBorders>
          </w:tcPr>
          <w:p w14:paraId="1AA33185" w14:textId="321443D6" w:rsidR="00F26F62" w:rsidRPr="00F26F62" w:rsidRDefault="00F26F62" w:rsidP="00F26F62">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Продолжение таблицы 15</w:t>
            </w:r>
          </w:p>
        </w:tc>
      </w:tr>
      <w:tr w:rsidR="00F26F62" w:rsidRPr="002C1B67" w14:paraId="40EDDF6B" w14:textId="77777777" w:rsidTr="00F26F62">
        <w:trPr>
          <w:trHeight w:val="763"/>
        </w:trPr>
        <w:tc>
          <w:tcPr>
            <w:tcW w:w="3927" w:type="dxa"/>
            <w:tcBorders>
              <w:top w:val="single" w:sz="4" w:space="0" w:color="auto"/>
              <w:left w:val="single" w:sz="4" w:space="0" w:color="auto"/>
              <w:bottom w:val="single" w:sz="4" w:space="0" w:color="auto"/>
              <w:right w:val="single" w:sz="4" w:space="0" w:color="auto"/>
            </w:tcBorders>
          </w:tcPr>
          <w:p w14:paraId="4DEA6FE5" w14:textId="3A011EB1" w:rsidR="00F26F62" w:rsidRPr="002C1B67" w:rsidRDefault="00F26F62" w:rsidP="00F351B3">
            <w:pPr>
              <w:tabs>
                <w:tab w:val="left" w:pos="7931"/>
              </w:tabs>
              <w:spacing w:after="0" w:line="240" w:lineRule="auto"/>
              <w:jc w:val="both"/>
              <w:rPr>
                <w:rFonts w:ascii="Times New Roman" w:eastAsia="Times New Roman" w:hAnsi="Times New Roman" w:cs="Times New Roman"/>
                <w:lang w:val="kk-KZ" w:eastAsia="ru-RU"/>
              </w:rPr>
            </w:pPr>
            <w:r w:rsidRPr="002C1B67">
              <w:rPr>
                <w:rFonts w:ascii="Times New Roman" w:eastAsia="Calibri" w:hAnsi="Times New Roman" w:cs="Times New Roman"/>
                <w:lang w:bidi="ru-RU"/>
              </w:rPr>
              <w:t>знаний о регионе проживания (история, география, культура и просвещение, экология и др.)» [1].</w:t>
            </w:r>
          </w:p>
        </w:tc>
        <w:tc>
          <w:tcPr>
            <w:tcW w:w="1134" w:type="dxa"/>
            <w:tcBorders>
              <w:top w:val="single" w:sz="4" w:space="0" w:color="auto"/>
              <w:left w:val="single" w:sz="4" w:space="0" w:color="auto"/>
              <w:bottom w:val="single" w:sz="4" w:space="0" w:color="auto"/>
              <w:right w:val="single" w:sz="4" w:space="0" w:color="auto"/>
            </w:tcBorders>
            <w:vAlign w:val="center"/>
          </w:tcPr>
          <w:p w14:paraId="35D3806E" w14:textId="03873548"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Высокий</w:t>
            </w:r>
          </w:p>
        </w:tc>
        <w:tc>
          <w:tcPr>
            <w:tcW w:w="1418" w:type="dxa"/>
            <w:tcBorders>
              <w:top w:val="single" w:sz="4" w:space="0" w:color="auto"/>
              <w:left w:val="single" w:sz="4" w:space="0" w:color="auto"/>
              <w:bottom w:val="single" w:sz="4" w:space="0" w:color="auto"/>
              <w:right w:val="single" w:sz="4" w:space="0" w:color="auto"/>
            </w:tcBorders>
            <w:vAlign w:val="center"/>
          </w:tcPr>
          <w:p w14:paraId="0DF2C671" w14:textId="7513C17A" w:rsidR="00F26F62" w:rsidRPr="002C1B67" w:rsidRDefault="00F26F62"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25</w:t>
            </w:r>
          </w:p>
        </w:tc>
        <w:tc>
          <w:tcPr>
            <w:tcW w:w="850" w:type="dxa"/>
            <w:tcBorders>
              <w:top w:val="single" w:sz="4" w:space="0" w:color="auto"/>
              <w:left w:val="single" w:sz="4" w:space="0" w:color="auto"/>
              <w:bottom w:val="single" w:sz="4" w:space="0" w:color="auto"/>
              <w:right w:val="single" w:sz="4" w:space="0" w:color="auto"/>
            </w:tcBorders>
            <w:vAlign w:val="center"/>
          </w:tcPr>
          <w:p w14:paraId="35B3A5A8" w14:textId="11F2599D" w:rsidR="00F26F62" w:rsidRPr="00F26F62" w:rsidRDefault="00F26F62"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val="en-US" w:eastAsia="ru-RU"/>
              </w:rPr>
              <w:t>49,0</w:t>
            </w:r>
          </w:p>
        </w:tc>
        <w:tc>
          <w:tcPr>
            <w:tcW w:w="1418" w:type="dxa"/>
            <w:tcBorders>
              <w:top w:val="single" w:sz="4" w:space="0" w:color="auto"/>
              <w:left w:val="single" w:sz="4" w:space="0" w:color="auto"/>
              <w:bottom w:val="single" w:sz="4" w:space="0" w:color="auto"/>
              <w:right w:val="single" w:sz="4" w:space="0" w:color="auto"/>
            </w:tcBorders>
            <w:vAlign w:val="center"/>
          </w:tcPr>
          <w:p w14:paraId="47E6F83F" w14:textId="19648BEB" w:rsidR="00F26F62" w:rsidRPr="002C1B67" w:rsidRDefault="00F26F62"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eastAsia="ru-RU"/>
              </w:rPr>
              <w:t>19</w:t>
            </w:r>
          </w:p>
        </w:tc>
        <w:tc>
          <w:tcPr>
            <w:tcW w:w="850" w:type="dxa"/>
            <w:tcBorders>
              <w:top w:val="single" w:sz="4" w:space="0" w:color="auto"/>
              <w:left w:val="single" w:sz="4" w:space="0" w:color="auto"/>
              <w:bottom w:val="single" w:sz="4" w:space="0" w:color="auto"/>
              <w:right w:val="single" w:sz="4" w:space="0" w:color="auto"/>
            </w:tcBorders>
            <w:vAlign w:val="center"/>
          </w:tcPr>
          <w:p w14:paraId="02CE570A" w14:textId="41586C78" w:rsidR="00F26F62" w:rsidRPr="00F26F62" w:rsidRDefault="00F26F62" w:rsidP="00F351B3">
            <w:pPr>
              <w:spacing w:after="0" w:line="240" w:lineRule="auto"/>
              <w:jc w:val="center"/>
              <w:rPr>
                <w:rFonts w:ascii="Times New Roman" w:eastAsia="Calibri" w:hAnsi="Times New Roman" w:cs="Times New Roman"/>
                <w:sz w:val="24"/>
                <w:szCs w:val="24"/>
                <w:lang w:eastAsia="ru-RU"/>
              </w:rPr>
            </w:pPr>
            <w:r w:rsidRPr="002C1B67">
              <w:rPr>
                <w:rFonts w:ascii="Times New Roman" w:eastAsia="Calibri" w:hAnsi="Times New Roman" w:cs="Times New Roman"/>
                <w:sz w:val="24"/>
                <w:szCs w:val="24"/>
                <w:lang w:val="en-US" w:eastAsia="ru-RU"/>
              </w:rPr>
              <w:t>32,2</w:t>
            </w:r>
          </w:p>
        </w:tc>
      </w:tr>
      <w:tr w:rsidR="00F26F62" w:rsidRPr="002C1B67" w14:paraId="4CA1EFCA" w14:textId="77777777" w:rsidTr="00F26F62">
        <w:trPr>
          <w:trHeight w:val="763"/>
        </w:trPr>
        <w:tc>
          <w:tcPr>
            <w:tcW w:w="3927" w:type="dxa"/>
            <w:vMerge w:val="restart"/>
            <w:tcBorders>
              <w:top w:val="single" w:sz="4" w:space="0" w:color="auto"/>
              <w:left w:val="single" w:sz="4" w:space="0" w:color="000000"/>
              <w:bottom w:val="single" w:sz="4" w:space="0" w:color="000000"/>
              <w:right w:val="single" w:sz="4" w:space="0" w:color="000000"/>
            </w:tcBorders>
            <w:hideMark/>
          </w:tcPr>
          <w:p w14:paraId="4CA1EFC3" w14:textId="129A812A" w:rsidR="00F26F62" w:rsidRPr="002C1B67" w:rsidRDefault="00F26F62" w:rsidP="00F351B3">
            <w:pPr>
              <w:tabs>
                <w:tab w:val="left" w:pos="7931"/>
              </w:tabs>
              <w:spacing w:after="0" w:line="240" w:lineRule="auto"/>
              <w:jc w:val="both"/>
              <w:rPr>
                <w:rFonts w:ascii="Times New Roman" w:eastAsia="Times New Roman" w:hAnsi="Times New Roman" w:cs="Times New Roman"/>
                <w:lang w:val="kk-KZ" w:eastAsia="ru-RU"/>
              </w:rPr>
            </w:pPr>
            <w:r w:rsidRPr="002C1B67">
              <w:rPr>
                <w:rFonts w:ascii="Times New Roman" w:eastAsia="Times New Roman" w:hAnsi="Times New Roman" w:cs="Times New Roman"/>
                <w:lang w:val="kk-KZ" w:eastAsia="ru-RU"/>
              </w:rPr>
              <w:t>«Когнитивный компонент – общественное сознание, включающее:</w:t>
            </w:r>
          </w:p>
          <w:p w14:paraId="4CA1EFC4" w14:textId="2783A80D" w:rsidR="00F26F62" w:rsidRPr="002C1B67" w:rsidRDefault="00F26F62" w:rsidP="003C1FCB">
            <w:pPr>
              <w:tabs>
                <w:tab w:val="left" w:pos="7931"/>
              </w:tabs>
              <w:spacing w:after="0" w:line="240" w:lineRule="auto"/>
              <w:jc w:val="both"/>
              <w:rPr>
                <w:rFonts w:ascii="Times New Roman" w:eastAsia="Times New Roman" w:hAnsi="Times New Roman" w:cs="Times New Roman"/>
                <w:lang w:eastAsia="ru-RU"/>
              </w:rPr>
            </w:pPr>
            <w:r w:rsidRPr="002C1B67">
              <w:rPr>
                <w:rFonts w:ascii="Times New Roman" w:eastAsia="Times New Roman" w:hAnsi="Times New Roman" w:cs="Times New Roman"/>
                <w:lang w:val="kk-KZ" w:eastAsia="ru-RU"/>
              </w:rPr>
              <w:t xml:space="preserve">3. </w:t>
            </w:r>
            <w:r w:rsidRPr="002C1B67">
              <w:rPr>
                <w:rFonts w:ascii="Times New Roman" w:eastAsia="Calibri" w:hAnsi="Times New Roman" w:cs="Times New Roman"/>
                <w:lang w:bidi="ru-RU"/>
              </w:rPr>
              <w:t>Знание и понимание культуры народов, проживающих в нашем полиэтническом государстве, в странах ближнего и дальнего зарубежья, этнопсихологических особенностей других народов, основных норм и правил общечеловеческой этики» [1].</w:t>
            </w:r>
          </w:p>
        </w:tc>
        <w:tc>
          <w:tcPr>
            <w:tcW w:w="1134" w:type="dxa"/>
            <w:tcBorders>
              <w:top w:val="single" w:sz="4" w:space="0" w:color="auto"/>
              <w:left w:val="single" w:sz="4" w:space="0" w:color="000000"/>
              <w:bottom w:val="single" w:sz="4" w:space="0" w:color="000000"/>
              <w:right w:val="single" w:sz="4" w:space="0" w:color="000000"/>
            </w:tcBorders>
            <w:vAlign w:val="center"/>
            <w:hideMark/>
          </w:tcPr>
          <w:p w14:paraId="4CA1EFC5"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Низкий</w:t>
            </w:r>
          </w:p>
        </w:tc>
        <w:tc>
          <w:tcPr>
            <w:tcW w:w="1418" w:type="dxa"/>
            <w:tcBorders>
              <w:top w:val="single" w:sz="4" w:space="0" w:color="auto"/>
              <w:left w:val="single" w:sz="4" w:space="0" w:color="000000"/>
              <w:bottom w:val="single" w:sz="4" w:space="0" w:color="000000"/>
              <w:right w:val="single" w:sz="4" w:space="0" w:color="000000"/>
            </w:tcBorders>
            <w:vAlign w:val="center"/>
            <w:hideMark/>
          </w:tcPr>
          <w:p w14:paraId="4CA1EFC6"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w:t>
            </w:r>
          </w:p>
        </w:tc>
        <w:tc>
          <w:tcPr>
            <w:tcW w:w="850" w:type="dxa"/>
            <w:tcBorders>
              <w:top w:val="single" w:sz="4" w:space="0" w:color="auto"/>
              <w:left w:val="single" w:sz="4" w:space="0" w:color="000000"/>
              <w:bottom w:val="single" w:sz="4" w:space="0" w:color="000000"/>
              <w:right w:val="single" w:sz="4" w:space="0" w:color="000000"/>
            </w:tcBorders>
            <w:vAlign w:val="center"/>
            <w:hideMark/>
          </w:tcPr>
          <w:p w14:paraId="4CA1EFC7"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5,9</w:t>
            </w:r>
          </w:p>
        </w:tc>
        <w:tc>
          <w:tcPr>
            <w:tcW w:w="1418" w:type="dxa"/>
            <w:tcBorders>
              <w:top w:val="single" w:sz="4" w:space="0" w:color="auto"/>
              <w:left w:val="single" w:sz="4" w:space="0" w:color="000000"/>
              <w:bottom w:val="single" w:sz="4" w:space="0" w:color="000000"/>
              <w:right w:val="single" w:sz="4" w:space="0" w:color="000000"/>
            </w:tcBorders>
            <w:vAlign w:val="center"/>
            <w:hideMark/>
          </w:tcPr>
          <w:p w14:paraId="4CA1EFC8"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5</w:t>
            </w:r>
          </w:p>
        </w:tc>
        <w:tc>
          <w:tcPr>
            <w:tcW w:w="850" w:type="dxa"/>
            <w:tcBorders>
              <w:top w:val="single" w:sz="4" w:space="0" w:color="auto"/>
              <w:left w:val="single" w:sz="4" w:space="0" w:color="000000"/>
              <w:bottom w:val="single" w:sz="4" w:space="0" w:color="000000"/>
              <w:right w:val="single" w:sz="4" w:space="0" w:color="000000"/>
            </w:tcBorders>
            <w:vAlign w:val="center"/>
            <w:hideMark/>
          </w:tcPr>
          <w:p w14:paraId="4CA1EFC9"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8,5</w:t>
            </w:r>
          </w:p>
        </w:tc>
      </w:tr>
      <w:tr w:rsidR="00F26F62" w:rsidRPr="002C1B67" w14:paraId="4CA1EFD1" w14:textId="77777777" w:rsidTr="00C47369">
        <w:trPr>
          <w:trHeight w:val="921"/>
        </w:trPr>
        <w:tc>
          <w:tcPr>
            <w:tcW w:w="3927" w:type="dxa"/>
            <w:vMerge/>
            <w:tcBorders>
              <w:top w:val="single" w:sz="4" w:space="0" w:color="000000"/>
              <w:left w:val="single" w:sz="4" w:space="0" w:color="000000"/>
              <w:bottom w:val="single" w:sz="4" w:space="0" w:color="000000"/>
              <w:right w:val="single" w:sz="4" w:space="0" w:color="000000"/>
            </w:tcBorders>
            <w:vAlign w:val="center"/>
            <w:hideMark/>
          </w:tcPr>
          <w:p w14:paraId="4CA1EFCB" w14:textId="77777777" w:rsidR="00F26F62" w:rsidRPr="002C1B67" w:rsidRDefault="00F26F62" w:rsidP="00F351B3">
            <w:pPr>
              <w:spacing w:after="0" w:line="240" w:lineRule="auto"/>
              <w:jc w:val="center"/>
              <w:rPr>
                <w:rFonts w:ascii="Times New Roman" w:eastAsia="Times New Roman" w:hAnsi="Times New Roman" w:cs="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EFCC"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CD"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31</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CE"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60,8</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CF"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34</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D0"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57,6</w:t>
            </w:r>
          </w:p>
        </w:tc>
      </w:tr>
      <w:tr w:rsidR="00F26F62" w:rsidRPr="002C1B67" w14:paraId="4CA1EFD8" w14:textId="77777777" w:rsidTr="00C47369">
        <w:trPr>
          <w:trHeight w:val="921"/>
        </w:trPr>
        <w:tc>
          <w:tcPr>
            <w:tcW w:w="3927" w:type="dxa"/>
            <w:vMerge/>
            <w:tcBorders>
              <w:top w:val="single" w:sz="4" w:space="0" w:color="000000"/>
              <w:left w:val="single" w:sz="4" w:space="0" w:color="000000"/>
              <w:bottom w:val="single" w:sz="4" w:space="0" w:color="000000"/>
              <w:right w:val="single" w:sz="4" w:space="0" w:color="000000"/>
            </w:tcBorders>
            <w:vAlign w:val="center"/>
            <w:hideMark/>
          </w:tcPr>
          <w:p w14:paraId="4CA1EFD2" w14:textId="77777777" w:rsidR="00F26F62" w:rsidRPr="002C1B67" w:rsidRDefault="00F26F62" w:rsidP="00F351B3">
            <w:pPr>
              <w:spacing w:after="0" w:line="240" w:lineRule="auto"/>
              <w:jc w:val="center"/>
              <w:rPr>
                <w:rFonts w:ascii="Times New Roman" w:eastAsia="Times New Roman" w:hAnsi="Times New Roman" w:cs="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EFD3"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Высокий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D4"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17</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D5"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33,3</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D6"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20</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D7"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33,9</w:t>
            </w:r>
          </w:p>
        </w:tc>
      </w:tr>
      <w:tr w:rsidR="00F26F62" w:rsidRPr="002C1B67" w14:paraId="4CA1EFE0" w14:textId="77777777" w:rsidTr="00C47369">
        <w:trPr>
          <w:trHeight w:val="415"/>
        </w:trPr>
        <w:tc>
          <w:tcPr>
            <w:tcW w:w="3927" w:type="dxa"/>
            <w:vMerge w:val="restart"/>
            <w:tcBorders>
              <w:top w:val="single" w:sz="4" w:space="0" w:color="000000"/>
              <w:left w:val="single" w:sz="4" w:space="0" w:color="000000"/>
              <w:bottom w:val="single" w:sz="4" w:space="0" w:color="000000"/>
              <w:right w:val="single" w:sz="4" w:space="0" w:color="000000"/>
            </w:tcBorders>
          </w:tcPr>
          <w:p w14:paraId="4CA1EFD9" w14:textId="77777777" w:rsidR="00F26F62" w:rsidRPr="002C1B67" w:rsidRDefault="00F26F62" w:rsidP="00F351B3">
            <w:pPr>
              <w:spacing w:after="0" w:line="240" w:lineRule="auto"/>
              <w:jc w:val="both"/>
              <w:textAlignment w:val="baseline"/>
              <w:rPr>
                <w:rFonts w:ascii="Times New Roman" w:eastAsia="Calibri" w:hAnsi="Times New Roman" w:cs="Times New Roman"/>
                <w:kern w:val="24"/>
                <w:lang w:eastAsia="ru-RU"/>
              </w:rPr>
            </w:pPr>
            <w:r w:rsidRPr="002C1B67">
              <w:rPr>
                <w:rFonts w:ascii="Times New Roman" w:eastAsia="Calibri" w:hAnsi="Times New Roman" w:cs="Times New Roman"/>
                <w:kern w:val="24"/>
                <w:lang w:eastAsia="ru-RU"/>
              </w:rPr>
              <w:t xml:space="preserve">Мотивационно-ценностный компонент – патриотизм, выражающийся в: </w:t>
            </w:r>
          </w:p>
          <w:p w14:paraId="4CA1EFDA" w14:textId="231D8B77" w:rsidR="00F26F62" w:rsidRPr="002C1B67" w:rsidRDefault="00F26F62" w:rsidP="00F351B3">
            <w:pPr>
              <w:spacing w:after="0" w:line="240" w:lineRule="auto"/>
              <w:jc w:val="both"/>
              <w:textAlignment w:val="baseline"/>
              <w:rPr>
                <w:rFonts w:ascii="Times New Roman" w:eastAsia="+mn-ea" w:hAnsi="Times New Roman" w:cs="Times New Roman"/>
                <w:kern w:val="24"/>
                <w:lang w:eastAsia="ru-RU"/>
              </w:rPr>
            </w:pPr>
            <w:r w:rsidRPr="002C1B67">
              <w:rPr>
                <w:rFonts w:ascii="Times New Roman" w:eastAsia="Calibri" w:hAnsi="Times New Roman" w:cs="Times New Roman"/>
                <w:kern w:val="24"/>
                <w:lang w:eastAsia="ru-RU"/>
              </w:rPr>
              <w:t>4. Г</w:t>
            </w:r>
            <w:r w:rsidRPr="002C1B67">
              <w:rPr>
                <w:rFonts w:ascii="Times New Roman" w:eastAsia="Times New Roman" w:hAnsi="Times New Roman" w:cs="Times New Roman"/>
                <w:lang w:eastAsia="ru-RU" w:bidi="ru-RU"/>
              </w:rPr>
              <w:t>отовности служить Родине и защищать ее.</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EFDB"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DC"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4</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DD"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7,8</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DE"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4</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DF"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6,8</w:t>
            </w:r>
          </w:p>
        </w:tc>
      </w:tr>
      <w:tr w:rsidR="00F26F62" w:rsidRPr="002C1B67" w14:paraId="4CA1EFE7" w14:textId="77777777" w:rsidTr="00C47369">
        <w:trPr>
          <w:trHeight w:val="415"/>
        </w:trPr>
        <w:tc>
          <w:tcPr>
            <w:tcW w:w="3927" w:type="dxa"/>
            <w:vMerge/>
            <w:tcBorders>
              <w:top w:val="single" w:sz="4" w:space="0" w:color="000000"/>
              <w:left w:val="single" w:sz="4" w:space="0" w:color="000000"/>
              <w:bottom w:val="single" w:sz="4" w:space="0" w:color="000000"/>
              <w:right w:val="single" w:sz="4" w:space="0" w:color="000000"/>
            </w:tcBorders>
            <w:vAlign w:val="center"/>
            <w:hideMark/>
          </w:tcPr>
          <w:p w14:paraId="4CA1EFE1" w14:textId="77777777" w:rsidR="00F26F62" w:rsidRPr="002C1B67" w:rsidRDefault="00F26F62" w:rsidP="00F351B3">
            <w:pPr>
              <w:spacing w:after="0" w:line="240" w:lineRule="auto"/>
              <w:jc w:val="both"/>
              <w:rPr>
                <w:rFonts w:ascii="Times New Roman" w:eastAsia="Times New Roman" w:hAnsi="Times New Roman" w:cs="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EFE2"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E3"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35</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E4"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68,6</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E5"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45</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E6"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76,3</w:t>
            </w:r>
          </w:p>
        </w:tc>
      </w:tr>
      <w:tr w:rsidR="00F26F62" w:rsidRPr="002C1B67" w14:paraId="4CA1EFEE" w14:textId="77777777" w:rsidTr="00C47369">
        <w:trPr>
          <w:trHeight w:val="415"/>
        </w:trPr>
        <w:tc>
          <w:tcPr>
            <w:tcW w:w="3927" w:type="dxa"/>
            <w:vMerge/>
            <w:tcBorders>
              <w:top w:val="single" w:sz="4" w:space="0" w:color="000000"/>
              <w:left w:val="single" w:sz="4" w:space="0" w:color="000000"/>
              <w:bottom w:val="single" w:sz="4" w:space="0" w:color="000000"/>
              <w:right w:val="single" w:sz="4" w:space="0" w:color="000000"/>
            </w:tcBorders>
            <w:vAlign w:val="center"/>
            <w:hideMark/>
          </w:tcPr>
          <w:p w14:paraId="4CA1EFE8" w14:textId="77777777" w:rsidR="00F26F62" w:rsidRPr="002C1B67" w:rsidRDefault="00F26F62" w:rsidP="00F351B3">
            <w:pPr>
              <w:spacing w:after="0" w:line="240" w:lineRule="auto"/>
              <w:jc w:val="both"/>
              <w:rPr>
                <w:rFonts w:ascii="Times New Roman" w:eastAsia="Times New Roman" w:hAnsi="Times New Roman" w:cs="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EFE9"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Высокий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EA"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EB"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23,6</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EC"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10</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ED"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16,9</w:t>
            </w:r>
          </w:p>
        </w:tc>
      </w:tr>
      <w:tr w:rsidR="00F26F62" w:rsidRPr="002C1B67" w14:paraId="4CA1EFF6" w14:textId="77777777" w:rsidTr="00C47369">
        <w:trPr>
          <w:trHeight w:val="393"/>
        </w:trPr>
        <w:tc>
          <w:tcPr>
            <w:tcW w:w="3927" w:type="dxa"/>
            <w:vMerge w:val="restart"/>
            <w:tcBorders>
              <w:top w:val="single" w:sz="4" w:space="0" w:color="000000"/>
              <w:left w:val="single" w:sz="4" w:space="0" w:color="000000"/>
              <w:bottom w:val="single" w:sz="4" w:space="0" w:color="000000"/>
              <w:right w:val="single" w:sz="4" w:space="0" w:color="000000"/>
            </w:tcBorders>
            <w:vAlign w:val="center"/>
            <w:hideMark/>
          </w:tcPr>
          <w:p w14:paraId="4CA1EFEF" w14:textId="77777777" w:rsidR="00F26F62" w:rsidRPr="002C1B67" w:rsidRDefault="00F26F62" w:rsidP="00F351B3">
            <w:pPr>
              <w:spacing w:after="0" w:line="240" w:lineRule="auto"/>
              <w:jc w:val="both"/>
              <w:textAlignment w:val="baseline"/>
              <w:rPr>
                <w:rFonts w:ascii="Times New Roman" w:eastAsia="Calibri" w:hAnsi="Times New Roman" w:cs="Times New Roman"/>
                <w:kern w:val="24"/>
                <w:lang w:eastAsia="ru-RU"/>
              </w:rPr>
            </w:pPr>
            <w:r w:rsidRPr="002C1B67">
              <w:rPr>
                <w:rFonts w:ascii="Times New Roman" w:eastAsia="Calibri" w:hAnsi="Times New Roman" w:cs="Times New Roman"/>
                <w:kern w:val="24"/>
                <w:lang w:eastAsia="ru-RU"/>
              </w:rPr>
              <w:t xml:space="preserve">Мотивационно-ценностный компонент – патриотизм, выражающийся в: </w:t>
            </w:r>
          </w:p>
          <w:p w14:paraId="4CA1EFF0" w14:textId="77777777" w:rsidR="00F26F62" w:rsidRPr="002C1B67" w:rsidRDefault="00F26F62" w:rsidP="00F351B3">
            <w:pPr>
              <w:spacing w:after="0" w:line="240" w:lineRule="auto"/>
              <w:jc w:val="both"/>
              <w:rPr>
                <w:rFonts w:ascii="Times New Roman" w:eastAsia="Times New Roman" w:hAnsi="Times New Roman" w:cs="Times New Roman"/>
                <w:lang w:eastAsia="ru-RU"/>
              </w:rPr>
            </w:pPr>
            <w:r w:rsidRPr="002C1B67">
              <w:rPr>
                <w:rFonts w:ascii="Times New Roman" w:eastAsia="Calibri" w:hAnsi="Times New Roman" w:cs="Times New Roman"/>
              </w:rPr>
              <w:t xml:space="preserve">5. </w:t>
            </w:r>
            <w:r w:rsidRPr="002C1B67">
              <w:rPr>
                <w:rFonts w:ascii="Times New Roman" w:eastAsia="Times New Roman" w:hAnsi="Times New Roman" w:cs="Times New Roman"/>
                <w:lang w:eastAsia="ru-RU" w:bidi="ru-RU"/>
              </w:rPr>
              <w:t>Чувство «малой родины», любовь к своему краю, региону (маленькому городу, селу, аулу)</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EFF1"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F2"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F3"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5,9</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F4"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F5"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20,3</w:t>
            </w:r>
          </w:p>
        </w:tc>
      </w:tr>
      <w:tr w:rsidR="00F26F62" w:rsidRPr="002C1B67" w14:paraId="4CA1EFFD" w14:textId="77777777" w:rsidTr="00C47369">
        <w:trPr>
          <w:trHeight w:val="414"/>
        </w:trPr>
        <w:tc>
          <w:tcPr>
            <w:tcW w:w="3927" w:type="dxa"/>
            <w:vMerge/>
            <w:tcBorders>
              <w:top w:val="single" w:sz="4" w:space="0" w:color="000000"/>
              <w:left w:val="single" w:sz="4" w:space="0" w:color="000000"/>
              <w:bottom w:val="single" w:sz="4" w:space="0" w:color="000000"/>
              <w:right w:val="single" w:sz="4" w:space="0" w:color="000000"/>
            </w:tcBorders>
            <w:vAlign w:val="center"/>
            <w:hideMark/>
          </w:tcPr>
          <w:p w14:paraId="4CA1EFF7" w14:textId="77777777" w:rsidR="00F26F62" w:rsidRPr="002C1B67" w:rsidRDefault="00F26F62" w:rsidP="00F351B3">
            <w:pPr>
              <w:spacing w:after="0" w:line="240" w:lineRule="auto"/>
              <w:jc w:val="both"/>
              <w:rPr>
                <w:rFonts w:ascii="Times New Roman" w:eastAsia="Times New Roman" w:hAnsi="Times New Roman" w:cs="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EFF8"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F9"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FA"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62,7</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EFFB"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43</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EFFC"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72,9</w:t>
            </w:r>
          </w:p>
        </w:tc>
      </w:tr>
      <w:tr w:rsidR="00F26F62" w:rsidRPr="002C1B67" w14:paraId="4CA1F004" w14:textId="77777777" w:rsidTr="00C47369">
        <w:trPr>
          <w:trHeight w:val="575"/>
        </w:trPr>
        <w:tc>
          <w:tcPr>
            <w:tcW w:w="3927" w:type="dxa"/>
            <w:vMerge/>
            <w:tcBorders>
              <w:top w:val="single" w:sz="4" w:space="0" w:color="000000"/>
              <w:left w:val="single" w:sz="4" w:space="0" w:color="000000"/>
              <w:bottom w:val="nil"/>
              <w:right w:val="single" w:sz="4" w:space="0" w:color="000000"/>
            </w:tcBorders>
            <w:vAlign w:val="center"/>
            <w:hideMark/>
          </w:tcPr>
          <w:p w14:paraId="4CA1EFFE" w14:textId="77777777" w:rsidR="00F26F62" w:rsidRPr="002C1B67" w:rsidRDefault="00F26F62" w:rsidP="00F351B3">
            <w:pPr>
              <w:spacing w:after="0" w:line="240" w:lineRule="auto"/>
              <w:jc w:val="both"/>
              <w:rPr>
                <w:rFonts w:ascii="Times New Roman" w:eastAsia="Times New Roman" w:hAnsi="Times New Roman" w:cs="Times New Roman"/>
                <w:lang w:eastAsia="ru-RU"/>
              </w:rPr>
            </w:pPr>
          </w:p>
        </w:tc>
        <w:tc>
          <w:tcPr>
            <w:tcW w:w="1134" w:type="dxa"/>
            <w:tcBorders>
              <w:top w:val="single" w:sz="4" w:space="0" w:color="000000"/>
              <w:left w:val="single" w:sz="4" w:space="0" w:color="000000"/>
              <w:bottom w:val="nil"/>
              <w:right w:val="single" w:sz="4" w:space="0" w:color="000000"/>
            </w:tcBorders>
            <w:vAlign w:val="center"/>
            <w:hideMark/>
          </w:tcPr>
          <w:p w14:paraId="4CA1EFFF"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Высокий</w:t>
            </w:r>
          </w:p>
        </w:tc>
        <w:tc>
          <w:tcPr>
            <w:tcW w:w="1418" w:type="dxa"/>
            <w:tcBorders>
              <w:top w:val="single" w:sz="4" w:space="0" w:color="000000"/>
              <w:left w:val="single" w:sz="4" w:space="0" w:color="000000"/>
              <w:bottom w:val="nil"/>
              <w:right w:val="single" w:sz="4" w:space="0" w:color="000000"/>
            </w:tcBorders>
            <w:vAlign w:val="center"/>
          </w:tcPr>
          <w:p w14:paraId="4CA1F000"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16</w:t>
            </w:r>
          </w:p>
        </w:tc>
        <w:tc>
          <w:tcPr>
            <w:tcW w:w="850" w:type="dxa"/>
            <w:tcBorders>
              <w:top w:val="single" w:sz="4" w:space="0" w:color="000000"/>
              <w:left w:val="single" w:sz="4" w:space="0" w:color="000000"/>
              <w:bottom w:val="nil"/>
              <w:right w:val="single" w:sz="4" w:space="0" w:color="000000"/>
            </w:tcBorders>
            <w:vAlign w:val="center"/>
          </w:tcPr>
          <w:p w14:paraId="4CA1F001"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31,4</w:t>
            </w:r>
          </w:p>
        </w:tc>
        <w:tc>
          <w:tcPr>
            <w:tcW w:w="1418" w:type="dxa"/>
            <w:tcBorders>
              <w:top w:val="single" w:sz="4" w:space="0" w:color="000000"/>
              <w:left w:val="single" w:sz="4" w:space="0" w:color="000000"/>
              <w:bottom w:val="nil"/>
              <w:right w:val="single" w:sz="4" w:space="0" w:color="000000"/>
            </w:tcBorders>
            <w:vAlign w:val="center"/>
          </w:tcPr>
          <w:p w14:paraId="4CA1F002"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4</w:t>
            </w:r>
          </w:p>
        </w:tc>
        <w:tc>
          <w:tcPr>
            <w:tcW w:w="850" w:type="dxa"/>
            <w:tcBorders>
              <w:top w:val="single" w:sz="4" w:space="0" w:color="000000"/>
              <w:left w:val="single" w:sz="4" w:space="0" w:color="000000"/>
              <w:bottom w:val="nil"/>
              <w:right w:val="single" w:sz="4" w:space="0" w:color="000000"/>
            </w:tcBorders>
            <w:vAlign w:val="center"/>
          </w:tcPr>
          <w:p w14:paraId="4CA1F003"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6,8</w:t>
            </w:r>
          </w:p>
        </w:tc>
      </w:tr>
      <w:tr w:rsidR="00F26F62" w:rsidRPr="002C1B67" w14:paraId="4CA1F00C" w14:textId="77777777" w:rsidTr="00715874">
        <w:trPr>
          <w:trHeight w:val="605"/>
        </w:trPr>
        <w:tc>
          <w:tcPr>
            <w:tcW w:w="3927" w:type="dxa"/>
            <w:vMerge w:val="restart"/>
            <w:tcBorders>
              <w:top w:val="single" w:sz="4" w:space="0" w:color="auto"/>
              <w:left w:val="single" w:sz="4" w:space="0" w:color="000000"/>
              <w:bottom w:val="single" w:sz="4" w:space="0" w:color="000000"/>
              <w:right w:val="single" w:sz="4" w:space="0" w:color="000000"/>
            </w:tcBorders>
          </w:tcPr>
          <w:p w14:paraId="4CA1F005" w14:textId="77777777" w:rsidR="00F26F62" w:rsidRPr="002C1B67" w:rsidRDefault="00F26F62" w:rsidP="00F351B3">
            <w:pPr>
              <w:spacing w:after="0" w:line="240" w:lineRule="auto"/>
              <w:jc w:val="both"/>
              <w:textAlignment w:val="baseline"/>
              <w:rPr>
                <w:rFonts w:ascii="Times New Roman" w:eastAsia="Calibri" w:hAnsi="Times New Roman" w:cs="Times New Roman"/>
                <w:kern w:val="24"/>
                <w:lang w:eastAsia="ru-RU"/>
              </w:rPr>
            </w:pPr>
            <w:r w:rsidRPr="002C1B67">
              <w:rPr>
                <w:rFonts w:ascii="Times New Roman" w:eastAsia="Calibri" w:hAnsi="Times New Roman" w:cs="Times New Roman"/>
                <w:kern w:val="24"/>
                <w:lang w:eastAsia="ru-RU"/>
              </w:rPr>
              <w:t>Мотивационно-ценностный компонент – патриотизм, выражающийся в:</w:t>
            </w:r>
          </w:p>
          <w:p w14:paraId="4CA1F006" w14:textId="77777777" w:rsidR="00F26F62" w:rsidRPr="002C1B67" w:rsidRDefault="00F26F62" w:rsidP="00F351B3">
            <w:pPr>
              <w:spacing w:after="0" w:line="240" w:lineRule="auto"/>
              <w:jc w:val="both"/>
              <w:textAlignment w:val="baseline"/>
              <w:rPr>
                <w:rFonts w:ascii="Times New Roman" w:eastAsia="Times New Roman" w:hAnsi="Times New Roman" w:cs="Times New Roman"/>
                <w:lang w:eastAsia="ru-RU"/>
              </w:rPr>
            </w:pPr>
            <w:r w:rsidRPr="002C1B67">
              <w:rPr>
                <w:rFonts w:ascii="Times New Roman" w:eastAsia="Times New Roman" w:hAnsi="Times New Roman" w:cs="Times New Roman"/>
                <w:lang w:eastAsia="ru-RU"/>
              </w:rPr>
              <w:t>6. Уважительное</w:t>
            </w:r>
            <w:r w:rsidRPr="002C1B67">
              <w:rPr>
                <w:rFonts w:ascii="Times New Roman" w:eastAsia="Tahoma" w:hAnsi="Times New Roman" w:cs="Times New Roman"/>
                <w:lang w:eastAsia="ru-RU" w:bidi="ru-RU"/>
              </w:rPr>
              <w:t xml:space="preserve"> отношение к национально-культурным ценностям региона, убеждённость в самобытности своего региона</w:t>
            </w:r>
          </w:p>
        </w:tc>
        <w:tc>
          <w:tcPr>
            <w:tcW w:w="1134" w:type="dxa"/>
            <w:tcBorders>
              <w:top w:val="single" w:sz="4" w:space="0" w:color="auto"/>
              <w:left w:val="single" w:sz="4" w:space="0" w:color="000000"/>
              <w:bottom w:val="single" w:sz="4" w:space="0" w:color="000000"/>
              <w:right w:val="single" w:sz="4" w:space="0" w:color="000000"/>
            </w:tcBorders>
            <w:vAlign w:val="center"/>
            <w:hideMark/>
          </w:tcPr>
          <w:p w14:paraId="4CA1F007"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Низкий</w:t>
            </w:r>
          </w:p>
        </w:tc>
        <w:tc>
          <w:tcPr>
            <w:tcW w:w="1418" w:type="dxa"/>
            <w:tcBorders>
              <w:top w:val="single" w:sz="4" w:space="0" w:color="auto"/>
              <w:left w:val="single" w:sz="4" w:space="0" w:color="000000"/>
              <w:bottom w:val="single" w:sz="4" w:space="0" w:color="000000"/>
              <w:right w:val="single" w:sz="4" w:space="0" w:color="000000"/>
            </w:tcBorders>
            <w:vAlign w:val="center"/>
            <w:hideMark/>
          </w:tcPr>
          <w:p w14:paraId="4CA1F008"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5</w:t>
            </w:r>
          </w:p>
        </w:tc>
        <w:tc>
          <w:tcPr>
            <w:tcW w:w="850" w:type="dxa"/>
            <w:tcBorders>
              <w:top w:val="single" w:sz="4" w:space="0" w:color="auto"/>
              <w:left w:val="single" w:sz="4" w:space="0" w:color="000000"/>
              <w:bottom w:val="single" w:sz="4" w:space="0" w:color="000000"/>
              <w:right w:val="single" w:sz="4" w:space="0" w:color="000000"/>
            </w:tcBorders>
            <w:vAlign w:val="center"/>
            <w:hideMark/>
          </w:tcPr>
          <w:p w14:paraId="4CA1F009"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9,8</w:t>
            </w:r>
          </w:p>
        </w:tc>
        <w:tc>
          <w:tcPr>
            <w:tcW w:w="1418" w:type="dxa"/>
            <w:tcBorders>
              <w:top w:val="single" w:sz="4" w:space="0" w:color="auto"/>
              <w:left w:val="single" w:sz="4" w:space="0" w:color="000000"/>
              <w:bottom w:val="single" w:sz="4" w:space="0" w:color="000000"/>
              <w:right w:val="single" w:sz="4" w:space="0" w:color="000000"/>
            </w:tcBorders>
            <w:vAlign w:val="center"/>
            <w:hideMark/>
          </w:tcPr>
          <w:p w14:paraId="4CA1F00A"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6</w:t>
            </w:r>
          </w:p>
        </w:tc>
        <w:tc>
          <w:tcPr>
            <w:tcW w:w="850" w:type="dxa"/>
            <w:tcBorders>
              <w:top w:val="single" w:sz="4" w:space="0" w:color="auto"/>
              <w:left w:val="single" w:sz="4" w:space="0" w:color="000000"/>
              <w:bottom w:val="single" w:sz="4" w:space="0" w:color="000000"/>
              <w:right w:val="single" w:sz="4" w:space="0" w:color="000000"/>
            </w:tcBorders>
            <w:vAlign w:val="center"/>
            <w:hideMark/>
          </w:tcPr>
          <w:p w14:paraId="4CA1F00B"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10,2</w:t>
            </w:r>
          </w:p>
        </w:tc>
      </w:tr>
      <w:tr w:rsidR="00F26F62" w:rsidRPr="002C1B67" w14:paraId="4CA1F013" w14:textId="77777777" w:rsidTr="00715874">
        <w:trPr>
          <w:trHeight w:val="555"/>
        </w:trPr>
        <w:tc>
          <w:tcPr>
            <w:tcW w:w="3927" w:type="dxa"/>
            <w:vMerge/>
            <w:tcBorders>
              <w:top w:val="single" w:sz="4" w:space="0" w:color="000000"/>
              <w:left w:val="single" w:sz="4" w:space="0" w:color="000000"/>
              <w:bottom w:val="single" w:sz="4" w:space="0" w:color="000000"/>
              <w:right w:val="single" w:sz="4" w:space="0" w:color="000000"/>
            </w:tcBorders>
            <w:vAlign w:val="center"/>
            <w:hideMark/>
          </w:tcPr>
          <w:p w14:paraId="4CA1F00D" w14:textId="77777777" w:rsidR="00F26F62" w:rsidRPr="002C1B67" w:rsidRDefault="00F26F62" w:rsidP="00F351B3">
            <w:pPr>
              <w:spacing w:after="0" w:line="240" w:lineRule="auto"/>
              <w:jc w:val="both"/>
              <w:rPr>
                <w:rFonts w:ascii="Times New Roman" w:eastAsia="Times New Roman" w:hAnsi="Times New Roman" w:cs="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F00E"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0F"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33</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10"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64,7</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11"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40</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12"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67,8</w:t>
            </w:r>
          </w:p>
        </w:tc>
      </w:tr>
      <w:tr w:rsidR="00F26F62" w:rsidRPr="002C1B67" w14:paraId="4CA1F01A" w14:textId="77777777" w:rsidTr="00715874">
        <w:trPr>
          <w:trHeight w:val="565"/>
        </w:trPr>
        <w:tc>
          <w:tcPr>
            <w:tcW w:w="3927" w:type="dxa"/>
            <w:vMerge/>
            <w:tcBorders>
              <w:top w:val="single" w:sz="4" w:space="0" w:color="000000"/>
              <w:left w:val="single" w:sz="4" w:space="0" w:color="000000"/>
              <w:bottom w:val="nil"/>
              <w:right w:val="single" w:sz="4" w:space="0" w:color="000000"/>
            </w:tcBorders>
            <w:vAlign w:val="center"/>
            <w:hideMark/>
          </w:tcPr>
          <w:p w14:paraId="4CA1F014" w14:textId="77777777" w:rsidR="00F26F62" w:rsidRPr="002C1B67" w:rsidRDefault="00F26F62" w:rsidP="00F351B3">
            <w:pPr>
              <w:spacing w:after="0" w:line="240" w:lineRule="auto"/>
              <w:jc w:val="both"/>
              <w:rPr>
                <w:rFonts w:ascii="Times New Roman" w:eastAsia="Times New Roman" w:hAnsi="Times New Roman" w:cs="Times New Roman"/>
                <w:lang w:eastAsia="ru-RU"/>
              </w:rPr>
            </w:pPr>
          </w:p>
        </w:tc>
        <w:tc>
          <w:tcPr>
            <w:tcW w:w="1134" w:type="dxa"/>
            <w:tcBorders>
              <w:top w:val="single" w:sz="4" w:space="0" w:color="000000"/>
              <w:left w:val="single" w:sz="4" w:space="0" w:color="000000"/>
              <w:bottom w:val="nil"/>
              <w:right w:val="single" w:sz="4" w:space="0" w:color="000000"/>
            </w:tcBorders>
            <w:vAlign w:val="center"/>
            <w:hideMark/>
          </w:tcPr>
          <w:p w14:paraId="4CA1F015"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Высокий</w:t>
            </w:r>
          </w:p>
        </w:tc>
        <w:tc>
          <w:tcPr>
            <w:tcW w:w="1418" w:type="dxa"/>
            <w:tcBorders>
              <w:top w:val="single" w:sz="4" w:space="0" w:color="000000"/>
              <w:left w:val="single" w:sz="4" w:space="0" w:color="000000"/>
              <w:bottom w:val="nil"/>
              <w:right w:val="single" w:sz="4" w:space="0" w:color="000000"/>
            </w:tcBorders>
            <w:vAlign w:val="center"/>
            <w:hideMark/>
          </w:tcPr>
          <w:p w14:paraId="4CA1F016"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13</w:t>
            </w:r>
          </w:p>
        </w:tc>
        <w:tc>
          <w:tcPr>
            <w:tcW w:w="850" w:type="dxa"/>
            <w:tcBorders>
              <w:top w:val="single" w:sz="4" w:space="0" w:color="000000"/>
              <w:left w:val="single" w:sz="4" w:space="0" w:color="000000"/>
              <w:bottom w:val="nil"/>
              <w:right w:val="single" w:sz="4" w:space="0" w:color="000000"/>
            </w:tcBorders>
            <w:vAlign w:val="center"/>
            <w:hideMark/>
          </w:tcPr>
          <w:p w14:paraId="4CA1F017"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25,5</w:t>
            </w:r>
          </w:p>
        </w:tc>
        <w:tc>
          <w:tcPr>
            <w:tcW w:w="1418" w:type="dxa"/>
            <w:tcBorders>
              <w:top w:val="single" w:sz="4" w:space="0" w:color="000000"/>
              <w:left w:val="single" w:sz="4" w:space="0" w:color="000000"/>
              <w:bottom w:val="nil"/>
              <w:right w:val="single" w:sz="4" w:space="0" w:color="000000"/>
            </w:tcBorders>
            <w:vAlign w:val="center"/>
            <w:hideMark/>
          </w:tcPr>
          <w:p w14:paraId="4CA1F018"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13</w:t>
            </w:r>
          </w:p>
        </w:tc>
        <w:tc>
          <w:tcPr>
            <w:tcW w:w="850" w:type="dxa"/>
            <w:tcBorders>
              <w:top w:val="single" w:sz="4" w:space="0" w:color="000000"/>
              <w:left w:val="single" w:sz="4" w:space="0" w:color="000000"/>
              <w:bottom w:val="nil"/>
              <w:right w:val="single" w:sz="4" w:space="0" w:color="000000"/>
            </w:tcBorders>
            <w:vAlign w:val="center"/>
            <w:hideMark/>
          </w:tcPr>
          <w:p w14:paraId="4CA1F019"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22,0</w:t>
            </w:r>
          </w:p>
        </w:tc>
      </w:tr>
      <w:tr w:rsidR="00F26F62" w:rsidRPr="002C1B67" w14:paraId="4CA1F022" w14:textId="77777777" w:rsidTr="00715874">
        <w:trPr>
          <w:trHeight w:val="769"/>
        </w:trPr>
        <w:tc>
          <w:tcPr>
            <w:tcW w:w="3927" w:type="dxa"/>
            <w:vMerge w:val="restart"/>
            <w:tcBorders>
              <w:top w:val="single" w:sz="4" w:space="0" w:color="000000"/>
              <w:left w:val="single" w:sz="4" w:space="0" w:color="000000"/>
              <w:bottom w:val="nil"/>
              <w:right w:val="single" w:sz="4" w:space="0" w:color="000000"/>
            </w:tcBorders>
          </w:tcPr>
          <w:p w14:paraId="4CA1F01B" w14:textId="77777777" w:rsidR="00F26F62" w:rsidRPr="002C1B67" w:rsidRDefault="00F26F62" w:rsidP="00F351B3">
            <w:pPr>
              <w:spacing w:after="0" w:line="240" w:lineRule="auto"/>
              <w:jc w:val="both"/>
              <w:textAlignment w:val="baseline"/>
              <w:rPr>
                <w:rFonts w:ascii="Times New Roman" w:eastAsia="Times New Roman" w:hAnsi="Times New Roman" w:cs="Times New Roman"/>
                <w:lang w:eastAsia="ru-RU"/>
              </w:rPr>
            </w:pPr>
            <w:r w:rsidRPr="002C1B67">
              <w:rPr>
                <w:rFonts w:ascii="Times New Roman" w:eastAsia="Times New Roman" w:hAnsi="Times New Roman" w:cs="Times New Roman"/>
                <w:lang w:eastAsia="ru-RU"/>
              </w:rPr>
              <w:t>Профессионально-функциональный компонент – региональная компетентность, включающая:</w:t>
            </w:r>
          </w:p>
          <w:p w14:paraId="4CA1F01C" w14:textId="77777777" w:rsidR="00F26F62" w:rsidRPr="002C1B67" w:rsidRDefault="00F26F62" w:rsidP="00F351B3">
            <w:pPr>
              <w:spacing w:after="0" w:line="240" w:lineRule="auto"/>
              <w:jc w:val="both"/>
              <w:textAlignment w:val="baseline"/>
              <w:rPr>
                <w:rFonts w:ascii="Times New Roman" w:eastAsia="Times New Roman" w:hAnsi="Times New Roman" w:cs="Times New Roman"/>
                <w:lang w:eastAsia="ru-RU"/>
              </w:rPr>
            </w:pPr>
            <w:r w:rsidRPr="002C1B67">
              <w:rPr>
                <w:rFonts w:ascii="Times New Roman" w:eastAsia="Times New Roman" w:hAnsi="Times New Roman" w:cs="Times New Roman"/>
                <w:lang w:eastAsia="ru-RU"/>
              </w:rPr>
              <w:t xml:space="preserve">7. </w:t>
            </w:r>
            <w:r w:rsidRPr="002C1B67">
              <w:rPr>
                <w:rFonts w:ascii="Times New Roman" w:eastAsia="Times New Roman" w:hAnsi="Times New Roman" w:cs="Times New Roman"/>
                <w:lang w:eastAsia="ru-RU" w:bidi="ru-RU"/>
              </w:rPr>
              <w:t>Способность к реализации комплекса знаний и умений о конкретных целостных знаниях о регионе проживания (знание истории, географии, культуры и просвещения, экологии др.)</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F01D"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1E"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1F"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3,9</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20"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7</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21"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11,9</w:t>
            </w:r>
          </w:p>
        </w:tc>
      </w:tr>
      <w:tr w:rsidR="00F26F62" w:rsidRPr="002C1B67" w14:paraId="4CA1F029" w14:textId="77777777" w:rsidTr="00715874">
        <w:trPr>
          <w:trHeight w:val="709"/>
        </w:trPr>
        <w:tc>
          <w:tcPr>
            <w:tcW w:w="3927" w:type="dxa"/>
            <w:vMerge/>
            <w:tcBorders>
              <w:top w:val="single" w:sz="4" w:space="0" w:color="000000"/>
              <w:left w:val="single" w:sz="4" w:space="0" w:color="000000"/>
              <w:bottom w:val="nil"/>
              <w:right w:val="single" w:sz="4" w:space="0" w:color="000000"/>
            </w:tcBorders>
            <w:vAlign w:val="center"/>
            <w:hideMark/>
          </w:tcPr>
          <w:p w14:paraId="4CA1F023" w14:textId="77777777" w:rsidR="00F26F62" w:rsidRPr="002C1B67" w:rsidRDefault="00F26F62" w:rsidP="00F351B3">
            <w:pPr>
              <w:spacing w:after="0" w:line="240" w:lineRule="auto"/>
              <w:jc w:val="center"/>
              <w:rPr>
                <w:rFonts w:ascii="Times New Roman" w:eastAsia="Times New Roman" w:hAnsi="Times New Roman" w:cs="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F024"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25"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35</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26"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68,6</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27"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40</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28"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67,8</w:t>
            </w:r>
          </w:p>
        </w:tc>
      </w:tr>
      <w:tr w:rsidR="00F26F62" w:rsidRPr="002C1B67" w14:paraId="4CA1F030" w14:textId="77777777" w:rsidTr="00C82F5C">
        <w:trPr>
          <w:trHeight w:val="837"/>
        </w:trPr>
        <w:tc>
          <w:tcPr>
            <w:tcW w:w="3927" w:type="dxa"/>
            <w:vMerge/>
            <w:tcBorders>
              <w:top w:val="single" w:sz="4" w:space="0" w:color="000000"/>
              <w:left w:val="single" w:sz="4" w:space="0" w:color="000000"/>
              <w:bottom w:val="nil"/>
              <w:right w:val="single" w:sz="4" w:space="0" w:color="000000"/>
            </w:tcBorders>
            <w:vAlign w:val="center"/>
            <w:hideMark/>
          </w:tcPr>
          <w:p w14:paraId="4CA1F02A" w14:textId="77777777" w:rsidR="00F26F62" w:rsidRPr="002C1B67" w:rsidRDefault="00F26F62" w:rsidP="00F351B3">
            <w:pPr>
              <w:spacing w:after="0" w:line="240" w:lineRule="auto"/>
              <w:jc w:val="center"/>
              <w:rPr>
                <w:rFonts w:ascii="Times New Roman" w:eastAsia="Times New Roman" w:hAnsi="Times New Roman" w:cs="Times New Roman"/>
                <w:lang w:eastAsia="ru-RU"/>
              </w:rPr>
            </w:pPr>
          </w:p>
        </w:tc>
        <w:tc>
          <w:tcPr>
            <w:tcW w:w="1134" w:type="dxa"/>
            <w:tcBorders>
              <w:top w:val="single" w:sz="4" w:space="0" w:color="000000"/>
              <w:left w:val="single" w:sz="4" w:space="0" w:color="000000"/>
              <w:bottom w:val="nil"/>
              <w:right w:val="single" w:sz="4" w:space="0" w:color="000000"/>
            </w:tcBorders>
            <w:vAlign w:val="center"/>
            <w:hideMark/>
          </w:tcPr>
          <w:p w14:paraId="4CA1F02B"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Высокий</w:t>
            </w:r>
          </w:p>
        </w:tc>
        <w:tc>
          <w:tcPr>
            <w:tcW w:w="1418" w:type="dxa"/>
            <w:tcBorders>
              <w:top w:val="single" w:sz="4" w:space="0" w:color="000000"/>
              <w:left w:val="single" w:sz="4" w:space="0" w:color="000000"/>
              <w:bottom w:val="nil"/>
              <w:right w:val="single" w:sz="4" w:space="0" w:color="000000"/>
            </w:tcBorders>
            <w:vAlign w:val="center"/>
            <w:hideMark/>
          </w:tcPr>
          <w:p w14:paraId="4CA1F02C"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14</w:t>
            </w:r>
          </w:p>
        </w:tc>
        <w:tc>
          <w:tcPr>
            <w:tcW w:w="850" w:type="dxa"/>
            <w:tcBorders>
              <w:top w:val="single" w:sz="4" w:space="0" w:color="000000"/>
              <w:left w:val="single" w:sz="4" w:space="0" w:color="000000"/>
              <w:bottom w:val="nil"/>
              <w:right w:val="single" w:sz="4" w:space="0" w:color="000000"/>
            </w:tcBorders>
            <w:vAlign w:val="center"/>
            <w:hideMark/>
          </w:tcPr>
          <w:p w14:paraId="4CA1F02D"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27,5</w:t>
            </w:r>
          </w:p>
        </w:tc>
        <w:tc>
          <w:tcPr>
            <w:tcW w:w="1418" w:type="dxa"/>
            <w:tcBorders>
              <w:top w:val="single" w:sz="4" w:space="0" w:color="000000"/>
              <w:left w:val="single" w:sz="4" w:space="0" w:color="000000"/>
              <w:bottom w:val="nil"/>
              <w:right w:val="single" w:sz="4" w:space="0" w:color="000000"/>
            </w:tcBorders>
            <w:vAlign w:val="center"/>
            <w:hideMark/>
          </w:tcPr>
          <w:p w14:paraId="4CA1F02E"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12</w:t>
            </w:r>
          </w:p>
        </w:tc>
        <w:tc>
          <w:tcPr>
            <w:tcW w:w="850" w:type="dxa"/>
            <w:tcBorders>
              <w:top w:val="single" w:sz="4" w:space="0" w:color="000000"/>
              <w:left w:val="single" w:sz="4" w:space="0" w:color="000000"/>
              <w:bottom w:val="nil"/>
              <w:right w:val="single" w:sz="4" w:space="0" w:color="000000"/>
            </w:tcBorders>
            <w:vAlign w:val="center"/>
            <w:hideMark/>
          </w:tcPr>
          <w:p w14:paraId="4CA1F02F"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20,3</w:t>
            </w:r>
          </w:p>
        </w:tc>
      </w:tr>
      <w:tr w:rsidR="00F26F62" w:rsidRPr="002C1B67" w14:paraId="4CA1F038" w14:textId="77777777" w:rsidTr="00715874">
        <w:trPr>
          <w:trHeight w:val="703"/>
        </w:trPr>
        <w:tc>
          <w:tcPr>
            <w:tcW w:w="3927" w:type="dxa"/>
            <w:vMerge w:val="restart"/>
            <w:tcBorders>
              <w:top w:val="single" w:sz="4" w:space="0" w:color="auto"/>
              <w:left w:val="single" w:sz="4" w:space="0" w:color="000000"/>
              <w:bottom w:val="nil"/>
              <w:right w:val="single" w:sz="4" w:space="0" w:color="000000"/>
            </w:tcBorders>
          </w:tcPr>
          <w:p w14:paraId="4CA1F031" w14:textId="77777777" w:rsidR="00F26F62" w:rsidRPr="002C1B67" w:rsidRDefault="00F26F62" w:rsidP="00F351B3">
            <w:pPr>
              <w:spacing w:after="0" w:line="240" w:lineRule="auto"/>
              <w:jc w:val="both"/>
              <w:textAlignment w:val="baseline"/>
              <w:rPr>
                <w:rFonts w:ascii="Times New Roman" w:eastAsia="Times New Roman" w:hAnsi="Times New Roman" w:cs="Times New Roman"/>
                <w:lang w:eastAsia="ru-RU"/>
              </w:rPr>
            </w:pPr>
            <w:r w:rsidRPr="002C1B67">
              <w:rPr>
                <w:rFonts w:ascii="Times New Roman" w:eastAsia="Times New Roman" w:hAnsi="Times New Roman" w:cs="Times New Roman"/>
                <w:lang w:eastAsia="ru-RU"/>
              </w:rPr>
              <w:t>Профессионально-функциональный компонент – региональная компетентность, включающая:</w:t>
            </w:r>
          </w:p>
          <w:p w14:paraId="4CA1F032" w14:textId="77777777" w:rsidR="00F26F62" w:rsidRPr="002C1B67" w:rsidRDefault="00F26F62" w:rsidP="00F351B3">
            <w:pPr>
              <w:spacing w:after="0" w:line="240" w:lineRule="auto"/>
              <w:jc w:val="both"/>
              <w:textAlignment w:val="baseline"/>
              <w:rPr>
                <w:rFonts w:ascii="Times New Roman" w:eastAsia="Times New Roman" w:hAnsi="Times New Roman" w:cs="Times New Roman"/>
                <w:lang w:eastAsia="ru-RU" w:bidi="ru-RU"/>
              </w:rPr>
            </w:pPr>
            <w:r w:rsidRPr="002C1B67">
              <w:rPr>
                <w:rFonts w:ascii="Times New Roman" w:eastAsia="Times New Roman" w:hAnsi="Times New Roman" w:cs="Times New Roman"/>
                <w:lang w:eastAsia="ru-RU"/>
              </w:rPr>
              <w:t>8.</w:t>
            </w:r>
            <w:r w:rsidRPr="002C1B67">
              <w:rPr>
                <w:rFonts w:ascii="Times New Roman" w:eastAsia="Times New Roman" w:hAnsi="Times New Roman" w:cs="Times New Roman"/>
                <w:lang w:eastAsia="ru-RU" w:bidi="ru-RU"/>
              </w:rPr>
              <w:t xml:space="preserve"> Умения, направленные на формирование региональной идентичности школьников, воспитание патриотизма</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F033"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34"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11</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35"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21,6</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36"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34</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37"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57,6</w:t>
            </w:r>
          </w:p>
        </w:tc>
      </w:tr>
      <w:tr w:rsidR="00F26F62" w:rsidRPr="002C1B67" w14:paraId="4CA1F03F" w14:textId="77777777" w:rsidTr="00715874">
        <w:trPr>
          <w:trHeight w:val="555"/>
        </w:trPr>
        <w:tc>
          <w:tcPr>
            <w:tcW w:w="3927" w:type="dxa"/>
            <w:vMerge/>
            <w:tcBorders>
              <w:top w:val="single" w:sz="4" w:space="0" w:color="auto"/>
              <w:left w:val="single" w:sz="4" w:space="0" w:color="000000"/>
              <w:bottom w:val="nil"/>
              <w:right w:val="single" w:sz="4" w:space="0" w:color="000000"/>
            </w:tcBorders>
            <w:vAlign w:val="center"/>
            <w:hideMark/>
          </w:tcPr>
          <w:p w14:paraId="4CA1F039" w14:textId="77777777" w:rsidR="00F26F62" w:rsidRPr="002C1B67" w:rsidRDefault="00F26F62" w:rsidP="00F351B3">
            <w:pPr>
              <w:spacing w:after="0" w:line="240" w:lineRule="auto"/>
              <w:jc w:val="both"/>
              <w:rPr>
                <w:rFonts w:ascii="Times New Roman" w:eastAsia="Times New Roman" w:hAnsi="Times New Roman" w:cs="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F03A"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3B"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37</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3C"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72,5</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3D"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23</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3E"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39,0</w:t>
            </w:r>
          </w:p>
        </w:tc>
      </w:tr>
      <w:tr w:rsidR="00F26F62" w:rsidRPr="002C1B67" w14:paraId="4CA1F046" w14:textId="77777777" w:rsidTr="00C82F5C">
        <w:trPr>
          <w:trHeight w:val="668"/>
        </w:trPr>
        <w:tc>
          <w:tcPr>
            <w:tcW w:w="3927" w:type="dxa"/>
            <w:vMerge/>
            <w:tcBorders>
              <w:top w:val="single" w:sz="4" w:space="0" w:color="auto"/>
              <w:left w:val="single" w:sz="4" w:space="0" w:color="000000"/>
              <w:bottom w:val="nil"/>
              <w:right w:val="single" w:sz="4" w:space="0" w:color="000000"/>
            </w:tcBorders>
            <w:vAlign w:val="center"/>
            <w:hideMark/>
          </w:tcPr>
          <w:p w14:paraId="4CA1F040" w14:textId="77777777" w:rsidR="00F26F62" w:rsidRPr="002C1B67" w:rsidRDefault="00F26F62" w:rsidP="00F351B3">
            <w:pPr>
              <w:spacing w:after="0" w:line="240" w:lineRule="auto"/>
              <w:jc w:val="both"/>
              <w:rPr>
                <w:rFonts w:ascii="Times New Roman" w:eastAsia="Times New Roman" w:hAnsi="Times New Roman" w:cs="Times New Roman"/>
                <w:lang w:eastAsia="ru-RU"/>
              </w:rPr>
            </w:pPr>
          </w:p>
        </w:tc>
        <w:tc>
          <w:tcPr>
            <w:tcW w:w="1134" w:type="dxa"/>
            <w:tcBorders>
              <w:top w:val="single" w:sz="4" w:space="0" w:color="000000"/>
              <w:left w:val="single" w:sz="4" w:space="0" w:color="000000"/>
              <w:bottom w:val="nil"/>
              <w:right w:val="single" w:sz="4" w:space="0" w:color="000000"/>
            </w:tcBorders>
            <w:vAlign w:val="center"/>
            <w:hideMark/>
          </w:tcPr>
          <w:p w14:paraId="4CA1F041"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Высокий</w:t>
            </w:r>
          </w:p>
        </w:tc>
        <w:tc>
          <w:tcPr>
            <w:tcW w:w="1418" w:type="dxa"/>
            <w:tcBorders>
              <w:top w:val="single" w:sz="4" w:space="0" w:color="000000"/>
              <w:left w:val="single" w:sz="4" w:space="0" w:color="000000"/>
              <w:bottom w:val="nil"/>
              <w:right w:val="single" w:sz="4" w:space="0" w:color="000000"/>
            </w:tcBorders>
            <w:vAlign w:val="center"/>
            <w:hideMark/>
          </w:tcPr>
          <w:p w14:paraId="4CA1F042"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w:t>
            </w:r>
          </w:p>
        </w:tc>
        <w:tc>
          <w:tcPr>
            <w:tcW w:w="850" w:type="dxa"/>
            <w:tcBorders>
              <w:top w:val="single" w:sz="4" w:space="0" w:color="000000"/>
              <w:left w:val="single" w:sz="4" w:space="0" w:color="000000"/>
              <w:bottom w:val="nil"/>
              <w:right w:val="single" w:sz="4" w:space="0" w:color="000000"/>
            </w:tcBorders>
            <w:vAlign w:val="center"/>
            <w:hideMark/>
          </w:tcPr>
          <w:p w14:paraId="4CA1F043"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5,9</w:t>
            </w:r>
          </w:p>
        </w:tc>
        <w:tc>
          <w:tcPr>
            <w:tcW w:w="1418" w:type="dxa"/>
            <w:tcBorders>
              <w:top w:val="single" w:sz="4" w:space="0" w:color="000000"/>
              <w:left w:val="single" w:sz="4" w:space="0" w:color="000000"/>
              <w:bottom w:val="nil"/>
              <w:right w:val="single" w:sz="4" w:space="0" w:color="000000"/>
            </w:tcBorders>
            <w:vAlign w:val="center"/>
            <w:hideMark/>
          </w:tcPr>
          <w:p w14:paraId="4CA1F044"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2</w:t>
            </w:r>
          </w:p>
        </w:tc>
        <w:tc>
          <w:tcPr>
            <w:tcW w:w="850" w:type="dxa"/>
            <w:tcBorders>
              <w:top w:val="single" w:sz="4" w:space="0" w:color="000000"/>
              <w:left w:val="single" w:sz="4" w:space="0" w:color="000000"/>
              <w:bottom w:val="nil"/>
              <w:right w:val="single" w:sz="4" w:space="0" w:color="000000"/>
            </w:tcBorders>
            <w:vAlign w:val="center"/>
            <w:hideMark/>
          </w:tcPr>
          <w:p w14:paraId="4CA1F045"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3,4</w:t>
            </w:r>
          </w:p>
        </w:tc>
      </w:tr>
      <w:tr w:rsidR="00F26F62" w:rsidRPr="002C1B67" w14:paraId="4CA1F058" w14:textId="77777777" w:rsidTr="00715874">
        <w:trPr>
          <w:trHeight w:val="601"/>
        </w:trPr>
        <w:tc>
          <w:tcPr>
            <w:tcW w:w="3927" w:type="dxa"/>
            <w:vMerge w:val="restart"/>
            <w:tcBorders>
              <w:top w:val="single" w:sz="4" w:space="0" w:color="000000"/>
              <w:left w:val="single" w:sz="4" w:space="0" w:color="000000"/>
              <w:bottom w:val="single" w:sz="4" w:space="0" w:color="000000"/>
              <w:right w:val="single" w:sz="4" w:space="0" w:color="000000"/>
            </w:tcBorders>
          </w:tcPr>
          <w:p w14:paraId="4CA1F051" w14:textId="77777777" w:rsidR="00F26F62" w:rsidRPr="002C1B67" w:rsidRDefault="00F26F62" w:rsidP="00F351B3">
            <w:pPr>
              <w:spacing w:after="0" w:line="240" w:lineRule="auto"/>
              <w:jc w:val="both"/>
              <w:textAlignment w:val="baseline"/>
              <w:rPr>
                <w:rFonts w:ascii="Times New Roman" w:eastAsia="Times New Roman" w:hAnsi="Times New Roman" w:cs="Times New Roman"/>
                <w:lang w:eastAsia="ru-RU"/>
              </w:rPr>
            </w:pPr>
            <w:r w:rsidRPr="002C1B67">
              <w:rPr>
                <w:rFonts w:ascii="Times New Roman" w:eastAsia="Times New Roman" w:hAnsi="Times New Roman" w:cs="Times New Roman"/>
                <w:lang w:eastAsia="ru-RU"/>
              </w:rPr>
              <w:t>Профессионально-функциональный компонент – региональная компетентность, включающая:</w:t>
            </w:r>
          </w:p>
          <w:p w14:paraId="4CA1F052" w14:textId="77777777" w:rsidR="00F26F62" w:rsidRPr="002C1B67" w:rsidRDefault="00F26F62" w:rsidP="00F351B3">
            <w:pPr>
              <w:spacing w:after="0" w:line="240" w:lineRule="auto"/>
              <w:jc w:val="both"/>
              <w:textAlignment w:val="baseline"/>
              <w:rPr>
                <w:rFonts w:ascii="Times New Roman" w:eastAsia="Times New Roman" w:hAnsi="Times New Roman" w:cs="Times New Roman"/>
                <w:lang w:eastAsia="ru-RU"/>
              </w:rPr>
            </w:pPr>
            <w:r w:rsidRPr="002C1B67">
              <w:rPr>
                <w:rFonts w:ascii="Times New Roman" w:eastAsia="Times New Roman" w:hAnsi="Times New Roman" w:cs="Times New Roman"/>
                <w:lang w:eastAsia="ru-RU"/>
              </w:rPr>
              <w:t xml:space="preserve">9. </w:t>
            </w:r>
            <w:r w:rsidRPr="002C1B67">
              <w:rPr>
                <w:rFonts w:ascii="Times New Roman" w:eastAsia="Times New Roman" w:hAnsi="Times New Roman" w:cs="Times New Roman"/>
                <w:lang w:eastAsia="ru-RU" w:bidi="ru-RU"/>
              </w:rPr>
              <w:t>Нацеленность на сохранение, воссоздание и преумножение культурных ценностей региона</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F053"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54"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8</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55"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15,7</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56"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26</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57"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44,1</w:t>
            </w:r>
          </w:p>
        </w:tc>
      </w:tr>
      <w:tr w:rsidR="00F26F62" w:rsidRPr="002C1B67" w14:paraId="4CA1F05F" w14:textId="77777777" w:rsidTr="00715874">
        <w:trPr>
          <w:trHeight w:val="693"/>
        </w:trPr>
        <w:tc>
          <w:tcPr>
            <w:tcW w:w="3927" w:type="dxa"/>
            <w:vMerge/>
            <w:tcBorders>
              <w:top w:val="single" w:sz="4" w:space="0" w:color="000000"/>
              <w:left w:val="single" w:sz="4" w:space="0" w:color="000000"/>
              <w:bottom w:val="single" w:sz="4" w:space="0" w:color="000000"/>
              <w:right w:val="single" w:sz="4" w:space="0" w:color="000000"/>
            </w:tcBorders>
            <w:vAlign w:val="center"/>
            <w:hideMark/>
          </w:tcPr>
          <w:p w14:paraId="4CA1F059" w14:textId="77777777" w:rsidR="00F26F62" w:rsidRPr="002C1B67" w:rsidRDefault="00F26F62" w:rsidP="00F351B3">
            <w:pPr>
              <w:spacing w:after="0" w:line="240" w:lineRule="auto"/>
              <w:jc w:val="both"/>
              <w:rPr>
                <w:rFonts w:ascii="Times New Roman" w:eastAsia="Times New Roman" w:hAnsi="Times New Roman" w:cs="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F05A"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5B"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38</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5C"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74,5</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5D"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31</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5E"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52,5</w:t>
            </w:r>
          </w:p>
        </w:tc>
      </w:tr>
      <w:tr w:rsidR="00F26F62" w:rsidRPr="002C1B67" w14:paraId="4CA1F066" w14:textId="77777777" w:rsidTr="00715874">
        <w:trPr>
          <w:trHeight w:val="659"/>
        </w:trPr>
        <w:tc>
          <w:tcPr>
            <w:tcW w:w="3927" w:type="dxa"/>
            <w:vMerge/>
            <w:tcBorders>
              <w:top w:val="single" w:sz="4" w:space="0" w:color="000000"/>
              <w:left w:val="single" w:sz="4" w:space="0" w:color="000000"/>
              <w:bottom w:val="nil"/>
              <w:right w:val="single" w:sz="4" w:space="0" w:color="000000"/>
            </w:tcBorders>
            <w:vAlign w:val="center"/>
            <w:hideMark/>
          </w:tcPr>
          <w:p w14:paraId="4CA1F060" w14:textId="77777777" w:rsidR="00F26F62" w:rsidRPr="002C1B67" w:rsidRDefault="00F26F62" w:rsidP="00F351B3">
            <w:pPr>
              <w:spacing w:after="0" w:line="240" w:lineRule="auto"/>
              <w:jc w:val="both"/>
              <w:rPr>
                <w:rFonts w:ascii="Times New Roman" w:eastAsia="Times New Roman" w:hAnsi="Times New Roman" w:cs="Times New Roman"/>
                <w:lang w:eastAsia="ru-RU"/>
              </w:rPr>
            </w:pPr>
          </w:p>
        </w:tc>
        <w:tc>
          <w:tcPr>
            <w:tcW w:w="1134" w:type="dxa"/>
            <w:tcBorders>
              <w:top w:val="single" w:sz="4" w:space="0" w:color="000000"/>
              <w:left w:val="single" w:sz="4" w:space="0" w:color="000000"/>
              <w:bottom w:val="nil"/>
              <w:right w:val="single" w:sz="4" w:space="0" w:color="000000"/>
            </w:tcBorders>
            <w:vAlign w:val="center"/>
            <w:hideMark/>
          </w:tcPr>
          <w:p w14:paraId="4CA1F061"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Высокий</w:t>
            </w:r>
          </w:p>
        </w:tc>
        <w:tc>
          <w:tcPr>
            <w:tcW w:w="1418" w:type="dxa"/>
            <w:tcBorders>
              <w:top w:val="single" w:sz="4" w:space="0" w:color="000000"/>
              <w:left w:val="single" w:sz="4" w:space="0" w:color="000000"/>
              <w:bottom w:val="nil"/>
              <w:right w:val="single" w:sz="4" w:space="0" w:color="000000"/>
            </w:tcBorders>
            <w:vAlign w:val="center"/>
            <w:hideMark/>
          </w:tcPr>
          <w:p w14:paraId="4CA1F062"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5</w:t>
            </w:r>
          </w:p>
        </w:tc>
        <w:tc>
          <w:tcPr>
            <w:tcW w:w="850" w:type="dxa"/>
            <w:tcBorders>
              <w:top w:val="single" w:sz="4" w:space="0" w:color="000000"/>
              <w:left w:val="single" w:sz="4" w:space="0" w:color="000000"/>
              <w:bottom w:val="nil"/>
              <w:right w:val="single" w:sz="4" w:space="0" w:color="000000"/>
            </w:tcBorders>
            <w:vAlign w:val="center"/>
            <w:hideMark/>
          </w:tcPr>
          <w:p w14:paraId="4CA1F063"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9,8</w:t>
            </w:r>
          </w:p>
        </w:tc>
        <w:tc>
          <w:tcPr>
            <w:tcW w:w="1418" w:type="dxa"/>
            <w:tcBorders>
              <w:top w:val="single" w:sz="4" w:space="0" w:color="000000"/>
              <w:left w:val="single" w:sz="4" w:space="0" w:color="000000"/>
              <w:bottom w:val="nil"/>
              <w:right w:val="single" w:sz="4" w:space="0" w:color="000000"/>
            </w:tcBorders>
            <w:vAlign w:val="center"/>
            <w:hideMark/>
          </w:tcPr>
          <w:p w14:paraId="4CA1F064"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2</w:t>
            </w:r>
          </w:p>
        </w:tc>
        <w:tc>
          <w:tcPr>
            <w:tcW w:w="850" w:type="dxa"/>
            <w:tcBorders>
              <w:top w:val="single" w:sz="4" w:space="0" w:color="000000"/>
              <w:left w:val="single" w:sz="4" w:space="0" w:color="000000"/>
              <w:bottom w:val="nil"/>
              <w:right w:val="single" w:sz="4" w:space="0" w:color="000000"/>
            </w:tcBorders>
            <w:vAlign w:val="center"/>
            <w:hideMark/>
          </w:tcPr>
          <w:p w14:paraId="4CA1F065" w14:textId="77777777" w:rsidR="00F26F62" w:rsidRPr="002C1B67" w:rsidRDefault="00F26F62"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3,4</w:t>
            </w:r>
          </w:p>
        </w:tc>
      </w:tr>
      <w:tr w:rsidR="00715874" w:rsidRPr="002C1B67" w14:paraId="7471F78C" w14:textId="77777777" w:rsidTr="00715874">
        <w:trPr>
          <w:trHeight w:val="516"/>
        </w:trPr>
        <w:tc>
          <w:tcPr>
            <w:tcW w:w="3927" w:type="dxa"/>
            <w:tcBorders>
              <w:top w:val="nil"/>
              <w:left w:val="nil"/>
              <w:bottom w:val="single" w:sz="4" w:space="0" w:color="auto"/>
              <w:right w:val="nil"/>
            </w:tcBorders>
          </w:tcPr>
          <w:p w14:paraId="422B12FC" w14:textId="554526F0" w:rsidR="00715874" w:rsidRPr="002C1B67" w:rsidRDefault="00715874" w:rsidP="00715874">
            <w:pPr>
              <w:spacing w:after="0" w:line="240" w:lineRule="auto"/>
              <w:jc w:val="both"/>
              <w:textAlignment w:val="baseline"/>
              <w:rPr>
                <w:rFonts w:ascii="Times New Roman" w:eastAsia="Times New Roman" w:hAnsi="Times New Roman" w:cs="Times New Roman"/>
                <w:lang w:eastAsia="ru-RU"/>
              </w:rPr>
            </w:pPr>
            <w:r>
              <w:rPr>
                <w:rFonts w:ascii="Times New Roman" w:eastAsia="Calibri" w:hAnsi="Times New Roman" w:cs="Times New Roman"/>
                <w:sz w:val="24"/>
                <w:szCs w:val="24"/>
                <w:lang w:eastAsia="ru-RU"/>
              </w:rPr>
              <w:t>Продолжение таблицы 15</w:t>
            </w:r>
          </w:p>
        </w:tc>
        <w:tc>
          <w:tcPr>
            <w:tcW w:w="1134" w:type="dxa"/>
            <w:tcBorders>
              <w:top w:val="nil"/>
              <w:left w:val="nil"/>
              <w:bottom w:val="single" w:sz="4" w:space="0" w:color="auto"/>
              <w:right w:val="nil"/>
            </w:tcBorders>
            <w:vAlign w:val="center"/>
          </w:tcPr>
          <w:p w14:paraId="098415DB" w14:textId="77777777" w:rsidR="00715874" w:rsidRPr="002C1B67" w:rsidRDefault="00715874" w:rsidP="00715874">
            <w:pPr>
              <w:spacing w:after="0" w:line="240" w:lineRule="auto"/>
              <w:jc w:val="center"/>
              <w:rPr>
                <w:rFonts w:ascii="Times New Roman" w:eastAsia="Calibri" w:hAnsi="Times New Roman" w:cs="Times New Roman"/>
                <w:lang w:eastAsia="ru-RU"/>
              </w:rPr>
            </w:pPr>
          </w:p>
        </w:tc>
        <w:tc>
          <w:tcPr>
            <w:tcW w:w="1418" w:type="dxa"/>
            <w:tcBorders>
              <w:top w:val="nil"/>
              <w:left w:val="nil"/>
              <w:bottom w:val="single" w:sz="4" w:space="0" w:color="auto"/>
              <w:right w:val="nil"/>
            </w:tcBorders>
            <w:vAlign w:val="center"/>
          </w:tcPr>
          <w:p w14:paraId="2B4730E7" w14:textId="77777777" w:rsidR="00715874" w:rsidRPr="002C1B67" w:rsidRDefault="00715874" w:rsidP="00715874">
            <w:pPr>
              <w:spacing w:after="0" w:line="240" w:lineRule="auto"/>
              <w:jc w:val="center"/>
              <w:rPr>
                <w:rFonts w:ascii="Times New Roman" w:eastAsia="Calibri" w:hAnsi="Times New Roman" w:cs="Times New Roman"/>
                <w:sz w:val="24"/>
                <w:szCs w:val="24"/>
                <w:lang w:eastAsia="ru-RU"/>
              </w:rPr>
            </w:pPr>
          </w:p>
        </w:tc>
        <w:tc>
          <w:tcPr>
            <w:tcW w:w="850" w:type="dxa"/>
            <w:tcBorders>
              <w:top w:val="nil"/>
              <w:left w:val="nil"/>
              <w:bottom w:val="single" w:sz="4" w:space="0" w:color="auto"/>
              <w:right w:val="nil"/>
            </w:tcBorders>
            <w:vAlign w:val="center"/>
          </w:tcPr>
          <w:p w14:paraId="652BC630" w14:textId="77777777" w:rsidR="00715874" w:rsidRPr="002C1B67" w:rsidRDefault="00715874" w:rsidP="00715874">
            <w:pPr>
              <w:spacing w:after="0" w:line="240" w:lineRule="auto"/>
              <w:jc w:val="center"/>
              <w:rPr>
                <w:rFonts w:ascii="Times New Roman" w:eastAsia="Calibri" w:hAnsi="Times New Roman" w:cs="Times New Roman"/>
                <w:sz w:val="24"/>
                <w:szCs w:val="24"/>
                <w:lang w:val="en-US" w:eastAsia="ru-RU"/>
              </w:rPr>
            </w:pPr>
          </w:p>
        </w:tc>
        <w:tc>
          <w:tcPr>
            <w:tcW w:w="1418" w:type="dxa"/>
            <w:tcBorders>
              <w:top w:val="nil"/>
              <w:left w:val="nil"/>
              <w:bottom w:val="single" w:sz="4" w:space="0" w:color="auto"/>
              <w:right w:val="nil"/>
            </w:tcBorders>
            <w:vAlign w:val="center"/>
          </w:tcPr>
          <w:p w14:paraId="5B5F0916" w14:textId="77777777" w:rsidR="00715874" w:rsidRPr="002C1B67" w:rsidRDefault="00715874" w:rsidP="00715874">
            <w:pPr>
              <w:spacing w:after="0" w:line="240" w:lineRule="auto"/>
              <w:jc w:val="center"/>
              <w:rPr>
                <w:rFonts w:ascii="Times New Roman" w:eastAsia="Calibri" w:hAnsi="Times New Roman" w:cs="Times New Roman"/>
                <w:sz w:val="24"/>
                <w:szCs w:val="24"/>
                <w:lang w:eastAsia="ru-RU"/>
              </w:rPr>
            </w:pPr>
          </w:p>
        </w:tc>
        <w:tc>
          <w:tcPr>
            <w:tcW w:w="850" w:type="dxa"/>
            <w:tcBorders>
              <w:top w:val="nil"/>
              <w:left w:val="nil"/>
              <w:bottom w:val="single" w:sz="4" w:space="0" w:color="auto"/>
              <w:right w:val="nil"/>
            </w:tcBorders>
            <w:vAlign w:val="center"/>
          </w:tcPr>
          <w:p w14:paraId="67EC6F2D" w14:textId="77777777" w:rsidR="00715874" w:rsidRPr="002C1B67" w:rsidRDefault="00715874" w:rsidP="00715874">
            <w:pPr>
              <w:spacing w:after="0" w:line="240" w:lineRule="auto"/>
              <w:jc w:val="center"/>
              <w:rPr>
                <w:rFonts w:ascii="Times New Roman" w:eastAsia="Calibri" w:hAnsi="Times New Roman" w:cs="Times New Roman"/>
                <w:sz w:val="24"/>
                <w:szCs w:val="24"/>
                <w:lang w:val="en-US" w:eastAsia="ru-RU"/>
              </w:rPr>
            </w:pPr>
          </w:p>
        </w:tc>
      </w:tr>
      <w:tr w:rsidR="00715874" w:rsidRPr="002C1B67" w14:paraId="4CA1F06E" w14:textId="77777777" w:rsidTr="00715874">
        <w:trPr>
          <w:trHeight w:val="516"/>
        </w:trPr>
        <w:tc>
          <w:tcPr>
            <w:tcW w:w="3927" w:type="dxa"/>
            <w:vMerge w:val="restart"/>
            <w:tcBorders>
              <w:top w:val="single" w:sz="4" w:space="0" w:color="auto"/>
              <w:left w:val="single" w:sz="4" w:space="0" w:color="auto"/>
              <w:bottom w:val="single" w:sz="4" w:space="0" w:color="auto"/>
              <w:right w:val="single" w:sz="4" w:space="0" w:color="auto"/>
            </w:tcBorders>
          </w:tcPr>
          <w:p w14:paraId="4CA1F067" w14:textId="77777777" w:rsidR="00715874" w:rsidRPr="002C1B67" w:rsidRDefault="00715874" w:rsidP="00F351B3">
            <w:pPr>
              <w:spacing w:after="0" w:line="240" w:lineRule="auto"/>
              <w:jc w:val="both"/>
              <w:textAlignment w:val="baseline"/>
              <w:rPr>
                <w:rFonts w:ascii="Times New Roman" w:eastAsia="Times New Roman" w:hAnsi="Times New Roman" w:cs="Times New Roman"/>
                <w:lang w:eastAsia="ru-RU"/>
              </w:rPr>
            </w:pPr>
            <w:r w:rsidRPr="002C1B67">
              <w:rPr>
                <w:rFonts w:ascii="Times New Roman" w:eastAsia="Times New Roman" w:hAnsi="Times New Roman" w:cs="Times New Roman"/>
                <w:lang w:eastAsia="ru-RU"/>
              </w:rPr>
              <w:t xml:space="preserve">Деятельностно-поведенческий компонет – межкультурная компетентность, выраженная в: </w:t>
            </w:r>
          </w:p>
          <w:p w14:paraId="4CA1F068" w14:textId="77777777" w:rsidR="00715874" w:rsidRPr="002C1B67" w:rsidRDefault="00715874" w:rsidP="00F351B3">
            <w:pPr>
              <w:spacing w:after="0" w:line="240" w:lineRule="auto"/>
              <w:jc w:val="both"/>
              <w:textAlignment w:val="baseline"/>
              <w:rPr>
                <w:rFonts w:ascii="Times New Roman" w:eastAsia="Times New Roman" w:hAnsi="Times New Roman" w:cs="Times New Roman"/>
                <w:lang w:eastAsia="ru-RU"/>
              </w:rPr>
            </w:pPr>
            <w:r w:rsidRPr="002C1B67">
              <w:rPr>
                <w:rFonts w:ascii="Times New Roman" w:eastAsia="Times New Roman" w:hAnsi="Times New Roman" w:cs="Times New Roman"/>
                <w:lang w:eastAsia="ru-RU"/>
              </w:rPr>
              <w:t xml:space="preserve">10. </w:t>
            </w:r>
            <w:r w:rsidRPr="002C1B67">
              <w:rPr>
                <w:rFonts w:ascii="Times New Roman" w:eastAsia="Times New Roman" w:hAnsi="Times New Roman" w:cs="Times New Roman"/>
                <w:lang w:eastAsia="ru-RU" w:bidi="ru-RU"/>
              </w:rPr>
              <w:t>Владение</w:t>
            </w:r>
            <w:r w:rsidRPr="002C1B67">
              <w:rPr>
                <w:rFonts w:ascii="Times New Roman" w:eastAsia="Times New Roman" w:hAnsi="Times New Roman" w:cs="Times New Roman"/>
                <w:lang w:eastAsia="ru-RU"/>
              </w:rPr>
              <w:t xml:space="preserve"> формами и методами межкультурного взаимодействия в профессиональной сфере</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CA1F069"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Низкий</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CA1F06A"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10</w:t>
            </w:r>
          </w:p>
        </w:tc>
        <w:tc>
          <w:tcPr>
            <w:tcW w:w="850" w:type="dxa"/>
            <w:tcBorders>
              <w:top w:val="single" w:sz="4" w:space="0" w:color="auto"/>
              <w:left w:val="single" w:sz="4" w:space="0" w:color="auto"/>
              <w:bottom w:val="single" w:sz="4" w:space="0" w:color="auto"/>
              <w:right w:val="single" w:sz="4" w:space="0" w:color="auto"/>
            </w:tcBorders>
            <w:vAlign w:val="center"/>
            <w:hideMark/>
          </w:tcPr>
          <w:p w14:paraId="4CA1F06B"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19,6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CA1F06C"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13</w:t>
            </w:r>
          </w:p>
        </w:tc>
        <w:tc>
          <w:tcPr>
            <w:tcW w:w="850" w:type="dxa"/>
            <w:tcBorders>
              <w:top w:val="single" w:sz="4" w:space="0" w:color="auto"/>
              <w:left w:val="single" w:sz="4" w:space="0" w:color="auto"/>
              <w:bottom w:val="single" w:sz="4" w:space="0" w:color="auto"/>
              <w:right w:val="single" w:sz="4" w:space="0" w:color="auto"/>
            </w:tcBorders>
            <w:vAlign w:val="center"/>
            <w:hideMark/>
          </w:tcPr>
          <w:p w14:paraId="4CA1F06D"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22,0</w:t>
            </w:r>
          </w:p>
        </w:tc>
      </w:tr>
      <w:tr w:rsidR="00715874" w:rsidRPr="002C1B67" w14:paraId="4CA1F075" w14:textId="77777777" w:rsidTr="00715874">
        <w:trPr>
          <w:trHeight w:val="516"/>
        </w:trPr>
        <w:tc>
          <w:tcPr>
            <w:tcW w:w="3927" w:type="dxa"/>
            <w:vMerge/>
            <w:tcBorders>
              <w:top w:val="single" w:sz="4" w:space="0" w:color="auto"/>
              <w:left w:val="single" w:sz="4" w:space="0" w:color="000000"/>
              <w:bottom w:val="single" w:sz="4" w:space="0" w:color="000000"/>
              <w:right w:val="single" w:sz="4" w:space="0" w:color="000000"/>
            </w:tcBorders>
            <w:vAlign w:val="center"/>
            <w:hideMark/>
          </w:tcPr>
          <w:p w14:paraId="4CA1F06F" w14:textId="77777777" w:rsidR="00715874" w:rsidRPr="002C1B67" w:rsidRDefault="00715874" w:rsidP="00F351B3">
            <w:pPr>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000000"/>
              <w:bottom w:val="single" w:sz="4" w:space="0" w:color="000000"/>
              <w:right w:val="single" w:sz="4" w:space="0" w:color="000000"/>
            </w:tcBorders>
            <w:vAlign w:val="center"/>
            <w:hideMark/>
          </w:tcPr>
          <w:p w14:paraId="4CA1F070"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Средний</w:t>
            </w:r>
          </w:p>
        </w:tc>
        <w:tc>
          <w:tcPr>
            <w:tcW w:w="1418" w:type="dxa"/>
            <w:tcBorders>
              <w:top w:val="single" w:sz="4" w:space="0" w:color="auto"/>
              <w:left w:val="single" w:sz="4" w:space="0" w:color="000000"/>
              <w:bottom w:val="single" w:sz="4" w:space="0" w:color="000000"/>
              <w:right w:val="single" w:sz="4" w:space="0" w:color="000000"/>
            </w:tcBorders>
            <w:vAlign w:val="center"/>
            <w:hideMark/>
          </w:tcPr>
          <w:p w14:paraId="4CA1F071"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25</w:t>
            </w:r>
          </w:p>
        </w:tc>
        <w:tc>
          <w:tcPr>
            <w:tcW w:w="850" w:type="dxa"/>
            <w:tcBorders>
              <w:top w:val="single" w:sz="4" w:space="0" w:color="auto"/>
              <w:left w:val="single" w:sz="4" w:space="0" w:color="000000"/>
              <w:bottom w:val="single" w:sz="4" w:space="0" w:color="000000"/>
              <w:right w:val="single" w:sz="4" w:space="0" w:color="000000"/>
            </w:tcBorders>
            <w:vAlign w:val="center"/>
            <w:hideMark/>
          </w:tcPr>
          <w:p w14:paraId="4CA1F072"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49,0</w:t>
            </w:r>
          </w:p>
        </w:tc>
        <w:tc>
          <w:tcPr>
            <w:tcW w:w="1418" w:type="dxa"/>
            <w:tcBorders>
              <w:top w:val="single" w:sz="4" w:space="0" w:color="auto"/>
              <w:left w:val="single" w:sz="4" w:space="0" w:color="000000"/>
              <w:bottom w:val="single" w:sz="4" w:space="0" w:color="000000"/>
              <w:right w:val="single" w:sz="4" w:space="0" w:color="000000"/>
            </w:tcBorders>
            <w:vAlign w:val="center"/>
            <w:hideMark/>
          </w:tcPr>
          <w:p w14:paraId="4CA1F073"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35</w:t>
            </w:r>
          </w:p>
        </w:tc>
        <w:tc>
          <w:tcPr>
            <w:tcW w:w="850" w:type="dxa"/>
            <w:tcBorders>
              <w:top w:val="single" w:sz="4" w:space="0" w:color="auto"/>
              <w:left w:val="single" w:sz="4" w:space="0" w:color="000000"/>
              <w:bottom w:val="single" w:sz="4" w:space="0" w:color="000000"/>
              <w:right w:val="single" w:sz="4" w:space="0" w:color="000000"/>
            </w:tcBorders>
            <w:vAlign w:val="center"/>
            <w:hideMark/>
          </w:tcPr>
          <w:p w14:paraId="4CA1F074"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59,3</w:t>
            </w:r>
          </w:p>
        </w:tc>
      </w:tr>
      <w:tr w:rsidR="00715874" w:rsidRPr="002C1B67" w14:paraId="4CA1F07C" w14:textId="77777777" w:rsidTr="00C82F5C">
        <w:trPr>
          <w:trHeight w:val="516"/>
        </w:trPr>
        <w:tc>
          <w:tcPr>
            <w:tcW w:w="3927" w:type="dxa"/>
            <w:vMerge/>
            <w:tcBorders>
              <w:top w:val="single" w:sz="4" w:space="0" w:color="000000"/>
              <w:left w:val="single" w:sz="4" w:space="0" w:color="000000"/>
              <w:bottom w:val="single" w:sz="4" w:space="0" w:color="000000"/>
              <w:right w:val="single" w:sz="4" w:space="0" w:color="000000"/>
            </w:tcBorders>
            <w:vAlign w:val="center"/>
            <w:hideMark/>
          </w:tcPr>
          <w:p w14:paraId="4CA1F076" w14:textId="77777777" w:rsidR="00715874" w:rsidRPr="002C1B67" w:rsidRDefault="00715874" w:rsidP="00F351B3">
            <w:pPr>
              <w:spacing w:after="0" w:line="240" w:lineRule="auto"/>
              <w:jc w:val="center"/>
              <w:rPr>
                <w:rFonts w:ascii="Times New Roman" w:eastAsia="Times New Roman" w:hAnsi="Times New Roman" w:cs="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F077"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Высокий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78"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16</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79"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31,4</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7A"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11</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7B"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18,7</w:t>
            </w:r>
          </w:p>
        </w:tc>
      </w:tr>
      <w:tr w:rsidR="00715874" w:rsidRPr="002C1B67" w14:paraId="4CA1F084" w14:textId="77777777" w:rsidTr="00C82F5C">
        <w:trPr>
          <w:trHeight w:val="516"/>
        </w:trPr>
        <w:tc>
          <w:tcPr>
            <w:tcW w:w="3927" w:type="dxa"/>
            <w:vMerge w:val="restart"/>
            <w:tcBorders>
              <w:top w:val="single" w:sz="4" w:space="0" w:color="000000"/>
              <w:left w:val="single" w:sz="4" w:space="0" w:color="000000"/>
              <w:bottom w:val="nil"/>
              <w:right w:val="single" w:sz="4" w:space="0" w:color="000000"/>
            </w:tcBorders>
          </w:tcPr>
          <w:p w14:paraId="4CA1F07D" w14:textId="77777777" w:rsidR="00715874" w:rsidRPr="002C1B67" w:rsidRDefault="00715874" w:rsidP="00F351B3">
            <w:pPr>
              <w:spacing w:after="0" w:line="240" w:lineRule="auto"/>
              <w:jc w:val="both"/>
              <w:textAlignment w:val="baseline"/>
              <w:rPr>
                <w:rFonts w:ascii="Times New Roman" w:eastAsia="Times New Roman" w:hAnsi="Times New Roman" w:cs="Times New Roman"/>
                <w:lang w:eastAsia="ru-RU"/>
              </w:rPr>
            </w:pPr>
            <w:r w:rsidRPr="002C1B67">
              <w:rPr>
                <w:rFonts w:ascii="Times New Roman" w:eastAsia="Times New Roman" w:hAnsi="Times New Roman" w:cs="Times New Roman"/>
                <w:lang w:eastAsia="ru-RU"/>
              </w:rPr>
              <w:t xml:space="preserve">Деятельностно-поведенческий компонет – межкультурная компетентность, выраженная в: </w:t>
            </w:r>
          </w:p>
          <w:p w14:paraId="4CA1F07E" w14:textId="77777777" w:rsidR="00715874" w:rsidRPr="002C1B67" w:rsidRDefault="00715874" w:rsidP="00F351B3">
            <w:pPr>
              <w:spacing w:after="0" w:line="240" w:lineRule="auto"/>
              <w:jc w:val="both"/>
              <w:textAlignment w:val="baseline"/>
              <w:rPr>
                <w:rFonts w:ascii="Times New Roman" w:eastAsia="Times New Roman" w:hAnsi="Times New Roman" w:cs="Times New Roman"/>
                <w:lang w:eastAsia="ru-RU"/>
              </w:rPr>
            </w:pPr>
            <w:r w:rsidRPr="002C1B67">
              <w:rPr>
                <w:rFonts w:ascii="Times New Roman" w:eastAsia="Times New Roman" w:hAnsi="Times New Roman" w:cs="Times New Roman"/>
                <w:lang w:eastAsia="ru-RU"/>
              </w:rPr>
              <w:t xml:space="preserve">11. </w:t>
            </w:r>
            <w:r w:rsidRPr="002C1B67">
              <w:rPr>
                <w:rFonts w:ascii="Times New Roman" w:eastAsia="Tahoma" w:hAnsi="Times New Roman" w:cs="Times New Roman"/>
                <w:lang w:eastAsia="ru-RU" w:bidi="ru-RU"/>
              </w:rPr>
              <w:t>Умение транслировать знания мировой культуры в учебно-воспитательный процесс школы</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F07F"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80"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5</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81"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9,8</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82"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13</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83"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22,0</w:t>
            </w:r>
          </w:p>
        </w:tc>
      </w:tr>
      <w:tr w:rsidR="00715874" w:rsidRPr="002C1B67" w14:paraId="4CA1F08B" w14:textId="77777777" w:rsidTr="00C82F5C">
        <w:trPr>
          <w:trHeight w:val="516"/>
        </w:trPr>
        <w:tc>
          <w:tcPr>
            <w:tcW w:w="3927" w:type="dxa"/>
            <w:vMerge/>
            <w:tcBorders>
              <w:top w:val="single" w:sz="4" w:space="0" w:color="000000"/>
              <w:left w:val="single" w:sz="4" w:space="0" w:color="000000"/>
              <w:bottom w:val="nil"/>
              <w:right w:val="single" w:sz="4" w:space="0" w:color="000000"/>
            </w:tcBorders>
            <w:vAlign w:val="center"/>
            <w:hideMark/>
          </w:tcPr>
          <w:p w14:paraId="4CA1F085" w14:textId="77777777" w:rsidR="00715874" w:rsidRPr="002C1B67" w:rsidRDefault="00715874" w:rsidP="00F351B3">
            <w:pPr>
              <w:spacing w:after="0" w:line="240" w:lineRule="auto"/>
              <w:jc w:val="both"/>
              <w:rPr>
                <w:rFonts w:ascii="Times New Roman" w:eastAsia="Times New Roman" w:hAnsi="Times New Roman" w:cs="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F086"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87"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28</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88"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54,9</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89"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40</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8A"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67,8</w:t>
            </w:r>
          </w:p>
        </w:tc>
      </w:tr>
      <w:tr w:rsidR="00715874" w:rsidRPr="002C1B67" w14:paraId="4CA1F092" w14:textId="77777777" w:rsidTr="00C82F5C">
        <w:trPr>
          <w:trHeight w:val="516"/>
        </w:trPr>
        <w:tc>
          <w:tcPr>
            <w:tcW w:w="3927" w:type="dxa"/>
            <w:vMerge/>
            <w:tcBorders>
              <w:top w:val="single" w:sz="4" w:space="0" w:color="000000"/>
              <w:left w:val="single" w:sz="4" w:space="0" w:color="000000"/>
              <w:bottom w:val="nil"/>
              <w:right w:val="single" w:sz="4" w:space="0" w:color="000000"/>
            </w:tcBorders>
            <w:vAlign w:val="center"/>
            <w:hideMark/>
          </w:tcPr>
          <w:p w14:paraId="4CA1F08C" w14:textId="77777777" w:rsidR="00715874" w:rsidRPr="002C1B67" w:rsidRDefault="00715874" w:rsidP="00F351B3">
            <w:pPr>
              <w:spacing w:after="0" w:line="240" w:lineRule="auto"/>
              <w:jc w:val="both"/>
              <w:rPr>
                <w:rFonts w:ascii="Times New Roman" w:eastAsia="Times New Roman" w:hAnsi="Times New Roman" w:cs="Times New Roman"/>
                <w:lang w:eastAsia="ru-RU"/>
              </w:rPr>
            </w:pPr>
          </w:p>
        </w:tc>
        <w:tc>
          <w:tcPr>
            <w:tcW w:w="1134" w:type="dxa"/>
            <w:tcBorders>
              <w:top w:val="single" w:sz="4" w:space="0" w:color="000000"/>
              <w:left w:val="single" w:sz="4" w:space="0" w:color="000000"/>
              <w:bottom w:val="nil"/>
              <w:right w:val="single" w:sz="4" w:space="0" w:color="000000"/>
            </w:tcBorders>
            <w:vAlign w:val="center"/>
            <w:hideMark/>
          </w:tcPr>
          <w:p w14:paraId="4CA1F08D"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Высокий</w:t>
            </w:r>
          </w:p>
        </w:tc>
        <w:tc>
          <w:tcPr>
            <w:tcW w:w="1418" w:type="dxa"/>
            <w:tcBorders>
              <w:top w:val="single" w:sz="4" w:space="0" w:color="000000"/>
              <w:left w:val="single" w:sz="4" w:space="0" w:color="000000"/>
              <w:bottom w:val="nil"/>
              <w:right w:val="single" w:sz="4" w:space="0" w:color="000000"/>
            </w:tcBorders>
            <w:vAlign w:val="center"/>
            <w:hideMark/>
          </w:tcPr>
          <w:p w14:paraId="4CA1F08E"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18</w:t>
            </w:r>
          </w:p>
        </w:tc>
        <w:tc>
          <w:tcPr>
            <w:tcW w:w="850" w:type="dxa"/>
            <w:tcBorders>
              <w:top w:val="single" w:sz="4" w:space="0" w:color="000000"/>
              <w:left w:val="single" w:sz="4" w:space="0" w:color="000000"/>
              <w:bottom w:val="nil"/>
              <w:right w:val="single" w:sz="4" w:space="0" w:color="000000"/>
            </w:tcBorders>
            <w:vAlign w:val="center"/>
            <w:hideMark/>
          </w:tcPr>
          <w:p w14:paraId="4CA1F08F"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35,3</w:t>
            </w:r>
          </w:p>
        </w:tc>
        <w:tc>
          <w:tcPr>
            <w:tcW w:w="1418" w:type="dxa"/>
            <w:tcBorders>
              <w:top w:val="single" w:sz="4" w:space="0" w:color="000000"/>
              <w:left w:val="single" w:sz="4" w:space="0" w:color="000000"/>
              <w:bottom w:val="nil"/>
              <w:right w:val="single" w:sz="4" w:space="0" w:color="000000"/>
            </w:tcBorders>
            <w:vAlign w:val="center"/>
            <w:hideMark/>
          </w:tcPr>
          <w:p w14:paraId="4CA1F090"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6</w:t>
            </w:r>
          </w:p>
        </w:tc>
        <w:tc>
          <w:tcPr>
            <w:tcW w:w="850" w:type="dxa"/>
            <w:tcBorders>
              <w:top w:val="single" w:sz="4" w:space="0" w:color="000000"/>
              <w:left w:val="single" w:sz="4" w:space="0" w:color="000000"/>
              <w:bottom w:val="nil"/>
              <w:right w:val="single" w:sz="4" w:space="0" w:color="000000"/>
            </w:tcBorders>
            <w:vAlign w:val="center"/>
            <w:hideMark/>
          </w:tcPr>
          <w:p w14:paraId="4CA1F091"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10,2</w:t>
            </w:r>
          </w:p>
        </w:tc>
      </w:tr>
      <w:tr w:rsidR="00715874" w:rsidRPr="002C1B67" w14:paraId="4CA1F09A" w14:textId="77777777" w:rsidTr="00C82F5C">
        <w:trPr>
          <w:trHeight w:val="668"/>
        </w:trPr>
        <w:tc>
          <w:tcPr>
            <w:tcW w:w="3927" w:type="dxa"/>
            <w:vMerge w:val="restart"/>
            <w:tcBorders>
              <w:top w:val="single" w:sz="4" w:space="0" w:color="000000"/>
              <w:left w:val="single" w:sz="4" w:space="0" w:color="000000"/>
              <w:bottom w:val="single" w:sz="4" w:space="0" w:color="000000"/>
              <w:right w:val="single" w:sz="4" w:space="0" w:color="000000"/>
            </w:tcBorders>
          </w:tcPr>
          <w:p w14:paraId="4CA1F093" w14:textId="77777777" w:rsidR="00715874" w:rsidRPr="002C1B67" w:rsidRDefault="00715874" w:rsidP="00F351B3">
            <w:pPr>
              <w:spacing w:after="0" w:line="240" w:lineRule="auto"/>
              <w:jc w:val="both"/>
              <w:textAlignment w:val="baseline"/>
              <w:rPr>
                <w:rFonts w:ascii="Times New Roman" w:eastAsia="Times New Roman" w:hAnsi="Times New Roman" w:cs="Times New Roman"/>
                <w:lang w:eastAsia="ru-RU"/>
              </w:rPr>
            </w:pPr>
            <w:r w:rsidRPr="002C1B67">
              <w:rPr>
                <w:rFonts w:ascii="Times New Roman" w:eastAsia="Times New Roman" w:hAnsi="Times New Roman" w:cs="Times New Roman"/>
                <w:lang w:eastAsia="ru-RU"/>
              </w:rPr>
              <w:t xml:space="preserve">Деятельностно-поведенческий компонет – межкультурная компетентность, выраженная в: </w:t>
            </w:r>
          </w:p>
          <w:p w14:paraId="4CA1F094" w14:textId="77777777" w:rsidR="00715874" w:rsidRPr="002C1B67" w:rsidRDefault="00715874" w:rsidP="00F351B3">
            <w:pPr>
              <w:spacing w:after="0" w:line="240" w:lineRule="auto"/>
              <w:jc w:val="both"/>
              <w:textAlignment w:val="baseline"/>
              <w:rPr>
                <w:rFonts w:ascii="Times New Roman" w:eastAsia="Times New Roman" w:hAnsi="Times New Roman" w:cs="Times New Roman"/>
                <w:lang w:eastAsia="ru-RU"/>
              </w:rPr>
            </w:pPr>
            <w:r w:rsidRPr="002C1B67">
              <w:rPr>
                <w:rFonts w:ascii="Times New Roman" w:eastAsia="Times New Roman" w:hAnsi="Times New Roman" w:cs="Times New Roman"/>
                <w:lang w:eastAsia="ru-RU"/>
              </w:rPr>
              <w:t xml:space="preserve">12. </w:t>
            </w:r>
            <w:r w:rsidRPr="002C1B67">
              <w:rPr>
                <w:rFonts w:ascii="Times New Roman" w:eastAsia="Tahoma" w:hAnsi="Times New Roman" w:cs="Times New Roman"/>
                <w:lang w:eastAsia="ru-RU" w:bidi="ru-RU"/>
              </w:rPr>
              <w:t>Умение выработать установку личности школьника на полипозиционное восприятие мира в процессе учебно-воспитательной деятельности</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F095"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Низкий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96"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5</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97"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9,8</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98"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99"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20,3</w:t>
            </w:r>
          </w:p>
        </w:tc>
      </w:tr>
      <w:tr w:rsidR="00715874" w:rsidRPr="002C1B67" w14:paraId="4CA1F0A1" w14:textId="77777777" w:rsidTr="00C82F5C">
        <w:trPr>
          <w:trHeight w:val="668"/>
        </w:trPr>
        <w:tc>
          <w:tcPr>
            <w:tcW w:w="3927" w:type="dxa"/>
            <w:vMerge/>
            <w:tcBorders>
              <w:top w:val="single" w:sz="4" w:space="0" w:color="000000"/>
              <w:left w:val="single" w:sz="4" w:space="0" w:color="000000"/>
              <w:bottom w:val="single" w:sz="4" w:space="0" w:color="000000"/>
              <w:right w:val="single" w:sz="4" w:space="0" w:color="000000"/>
            </w:tcBorders>
            <w:vAlign w:val="center"/>
            <w:hideMark/>
          </w:tcPr>
          <w:p w14:paraId="4CA1F09B" w14:textId="77777777" w:rsidR="00715874" w:rsidRPr="002C1B67" w:rsidRDefault="00715874" w:rsidP="00F351B3">
            <w:pPr>
              <w:spacing w:after="0" w:line="240" w:lineRule="auto"/>
              <w:jc w:val="both"/>
              <w:rPr>
                <w:rFonts w:ascii="Times New Roman" w:eastAsia="Times New Roman" w:hAnsi="Times New Roman" w:cs="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F09C"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Средний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9D"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9E"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62,7</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9F"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36</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A0"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61,0</w:t>
            </w:r>
          </w:p>
        </w:tc>
      </w:tr>
      <w:tr w:rsidR="00715874" w:rsidRPr="002C1B67" w14:paraId="4CA1F0A8" w14:textId="77777777" w:rsidTr="00C82F5C">
        <w:trPr>
          <w:trHeight w:val="668"/>
        </w:trPr>
        <w:tc>
          <w:tcPr>
            <w:tcW w:w="3927" w:type="dxa"/>
            <w:vMerge/>
            <w:tcBorders>
              <w:top w:val="single" w:sz="4" w:space="0" w:color="000000"/>
              <w:left w:val="single" w:sz="4" w:space="0" w:color="000000"/>
              <w:bottom w:val="single" w:sz="4" w:space="0" w:color="000000"/>
              <w:right w:val="single" w:sz="4" w:space="0" w:color="000000"/>
            </w:tcBorders>
            <w:vAlign w:val="center"/>
            <w:hideMark/>
          </w:tcPr>
          <w:p w14:paraId="4CA1F0A2" w14:textId="77777777" w:rsidR="00715874" w:rsidRPr="002C1B67" w:rsidRDefault="00715874" w:rsidP="00F351B3">
            <w:pPr>
              <w:spacing w:after="0" w:line="240" w:lineRule="auto"/>
              <w:jc w:val="both"/>
              <w:rPr>
                <w:rFonts w:ascii="Times New Roman" w:eastAsia="Times New Roman" w:hAnsi="Times New Roman" w:cs="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A1F0A3"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Высокий</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A4"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14</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A5"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27,5</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4CA1F0A6"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11</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CA1F0A7"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18,7</w:t>
            </w:r>
          </w:p>
        </w:tc>
      </w:tr>
      <w:tr w:rsidR="00715874" w:rsidRPr="002C1B67" w14:paraId="4CA1F0B0" w14:textId="77777777" w:rsidTr="00207EC2">
        <w:trPr>
          <w:trHeight w:val="497"/>
        </w:trPr>
        <w:tc>
          <w:tcPr>
            <w:tcW w:w="3927" w:type="dxa"/>
            <w:vMerge w:val="restart"/>
          </w:tcPr>
          <w:p w14:paraId="4CA1F0A9" w14:textId="77777777" w:rsidR="00715874" w:rsidRPr="002C1B67" w:rsidRDefault="00715874" w:rsidP="00F351B3">
            <w:pPr>
              <w:spacing w:after="0" w:line="240" w:lineRule="auto"/>
              <w:jc w:val="both"/>
              <w:rPr>
                <w:rFonts w:ascii="Times New Roman" w:eastAsia="Calibri" w:hAnsi="Times New Roman" w:cs="Times New Roman"/>
              </w:rPr>
            </w:pPr>
            <w:r w:rsidRPr="002C1B67">
              <w:rPr>
                <w:rFonts w:ascii="Times New Roman" w:eastAsia="Calibri" w:hAnsi="Times New Roman" w:cs="Times New Roman"/>
              </w:rPr>
              <w:t>Личностный компонент – толерантность, включающая:</w:t>
            </w:r>
          </w:p>
          <w:p w14:paraId="4CA1F0AA" w14:textId="77777777" w:rsidR="00715874" w:rsidRPr="002C1B67" w:rsidRDefault="00715874" w:rsidP="00F351B3">
            <w:pPr>
              <w:spacing w:after="0" w:line="240" w:lineRule="auto"/>
              <w:jc w:val="both"/>
              <w:rPr>
                <w:rFonts w:ascii="Times New Roman" w:eastAsia="Calibri" w:hAnsi="Times New Roman" w:cs="Times New Roman"/>
              </w:rPr>
            </w:pPr>
            <w:r w:rsidRPr="002C1B67">
              <w:rPr>
                <w:rFonts w:ascii="Times New Roman" w:eastAsia="Calibri" w:hAnsi="Times New Roman" w:cs="Times New Roman"/>
              </w:rPr>
              <w:t>13. Способность толерантно воспринимать мир, опираясь на научные знания и общечеловеческие духовные ценности</w:t>
            </w:r>
          </w:p>
        </w:tc>
        <w:tc>
          <w:tcPr>
            <w:tcW w:w="1134" w:type="dxa"/>
            <w:vAlign w:val="center"/>
            <w:hideMark/>
          </w:tcPr>
          <w:p w14:paraId="4CA1F0AB"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Низкий</w:t>
            </w:r>
          </w:p>
        </w:tc>
        <w:tc>
          <w:tcPr>
            <w:tcW w:w="1418" w:type="dxa"/>
            <w:vAlign w:val="center"/>
            <w:hideMark/>
          </w:tcPr>
          <w:p w14:paraId="4CA1F0AC"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14</w:t>
            </w:r>
          </w:p>
        </w:tc>
        <w:tc>
          <w:tcPr>
            <w:tcW w:w="850" w:type="dxa"/>
            <w:vAlign w:val="center"/>
            <w:hideMark/>
          </w:tcPr>
          <w:p w14:paraId="4CA1F0AD"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27,5</w:t>
            </w:r>
          </w:p>
        </w:tc>
        <w:tc>
          <w:tcPr>
            <w:tcW w:w="1418" w:type="dxa"/>
            <w:vAlign w:val="center"/>
            <w:hideMark/>
          </w:tcPr>
          <w:p w14:paraId="4CA1F0AE"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25</w:t>
            </w:r>
          </w:p>
        </w:tc>
        <w:tc>
          <w:tcPr>
            <w:tcW w:w="850" w:type="dxa"/>
            <w:vAlign w:val="center"/>
            <w:hideMark/>
          </w:tcPr>
          <w:p w14:paraId="4CA1F0AF"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42,4</w:t>
            </w:r>
          </w:p>
        </w:tc>
      </w:tr>
      <w:tr w:rsidR="00715874" w:rsidRPr="002C1B67" w14:paraId="4CA1F0B7" w14:textId="77777777" w:rsidTr="00207EC2">
        <w:trPr>
          <w:trHeight w:val="547"/>
        </w:trPr>
        <w:tc>
          <w:tcPr>
            <w:tcW w:w="3927" w:type="dxa"/>
            <w:vMerge/>
            <w:hideMark/>
          </w:tcPr>
          <w:p w14:paraId="4CA1F0B1" w14:textId="77777777" w:rsidR="00715874" w:rsidRPr="002C1B67" w:rsidRDefault="00715874" w:rsidP="00F351B3">
            <w:pPr>
              <w:spacing w:after="0" w:line="240" w:lineRule="auto"/>
              <w:jc w:val="both"/>
              <w:rPr>
                <w:rFonts w:ascii="Times New Roman" w:eastAsia="Times New Roman" w:hAnsi="Times New Roman" w:cs="Times New Roman"/>
                <w:lang w:eastAsia="ru-RU"/>
              </w:rPr>
            </w:pPr>
          </w:p>
        </w:tc>
        <w:tc>
          <w:tcPr>
            <w:tcW w:w="1134" w:type="dxa"/>
            <w:vAlign w:val="center"/>
            <w:hideMark/>
          </w:tcPr>
          <w:p w14:paraId="4CA1F0B2"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Средний</w:t>
            </w:r>
          </w:p>
        </w:tc>
        <w:tc>
          <w:tcPr>
            <w:tcW w:w="1418" w:type="dxa"/>
            <w:vAlign w:val="center"/>
            <w:hideMark/>
          </w:tcPr>
          <w:p w14:paraId="4CA1F0B3"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30</w:t>
            </w:r>
          </w:p>
        </w:tc>
        <w:tc>
          <w:tcPr>
            <w:tcW w:w="850" w:type="dxa"/>
            <w:vAlign w:val="center"/>
            <w:hideMark/>
          </w:tcPr>
          <w:p w14:paraId="4CA1F0B4"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58,8</w:t>
            </w:r>
          </w:p>
        </w:tc>
        <w:tc>
          <w:tcPr>
            <w:tcW w:w="1418" w:type="dxa"/>
            <w:vAlign w:val="center"/>
            <w:hideMark/>
          </w:tcPr>
          <w:p w14:paraId="4CA1F0B5"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33</w:t>
            </w:r>
          </w:p>
        </w:tc>
        <w:tc>
          <w:tcPr>
            <w:tcW w:w="850" w:type="dxa"/>
            <w:vAlign w:val="center"/>
            <w:hideMark/>
          </w:tcPr>
          <w:p w14:paraId="4CA1F0B6"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55,9</w:t>
            </w:r>
          </w:p>
        </w:tc>
      </w:tr>
      <w:tr w:rsidR="00715874" w:rsidRPr="002C1B67" w14:paraId="4CA1F0BE" w14:textId="77777777" w:rsidTr="00207EC2">
        <w:trPr>
          <w:trHeight w:val="413"/>
        </w:trPr>
        <w:tc>
          <w:tcPr>
            <w:tcW w:w="3927" w:type="dxa"/>
            <w:vMerge/>
            <w:tcBorders>
              <w:bottom w:val="nil"/>
            </w:tcBorders>
            <w:hideMark/>
          </w:tcPr>
          <w:p w14:paraId="4CA1F0B8" w14:textId="77777777" w:rsidR="00715874" w:rsidRPr="002C1B67" w:rsidRDefault="00715874" w:rsidP="00F351B3">
            <w:pPr>
              <w:spacing w:after="0" w:line="240" w:lineRule="auto"/>
              <w:jc w:val="both"/>
              <w:rPr>
                <w:rFonts w:ascii="Times New Roman" w:eastAsia="Times New Roman" w:hAnsi="Times New Roman" w:cs="Times New Roman"/>
                <w:lang w:eastAsia="ru-RU"/>
              </w:rPr>
            </w:pPr>
          </w:p>
        </w:tc>
        <w:tc>
          <w:tcPr>
            <w:tcW w:w="1134" w:type="dxa"/>
            <w:tcBorders>
              <w:bottom w:val="nil"/>
            </w:tcBorders>
            <w:vAlign w:val="center"/>
            <w:hideMark/>
          </w:tcPr>
          <w:p w14:paraId="4CA1F0B9"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Высокий</w:t>
            </w:r>
          </w:p>
        </w:tc>
        <w:tc>
          <w:tcPr>
            <w:tcW w:w="1418" w:type="dxa"/>
            <w:tcBorders>
              <w:bottom w:val="nil"/>
            </w:tcBorders>
            <w:vAlign w:val="center"/>
            <w:hideMark/>
          </w:tcPr>
          <w:p w14:paraId="4CA1F0BA"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7</w:t>
            </w:r>
          </w:p>
        </w:tc>
        <w:tc>
          <w:tcPr>
            <w:tcW w:w="850" w:type="dxa"/>
            <w:tcBorders>
              <w:bottom w:val="nil"/>
            </w:tcBorders>
            <w:vAlign w:val="center"/>
            <w:hideMark/>
          </w:tcPr>
          <w:p w14:paraId="4CA1F0BB"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13,7</w:t>
            </w:r>
          </w:p>
        </w:tc>
        <w:tc>
          <w:tcPr>
            <w:tcW w:w="1418" w:type="dxa"/>
            <w:tcBorders>
              <w:bottom w:val="nil"/>
            </w:tcBorders>
            <w:vAlign w:val="center"/>
            <w:hideMark/>
          </w:tcPr>
          <w:p w14:paraId="4CA1F0BC"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w:t>
            </w:r>
          </w:p>
        </w:tc>
        <w:tc>
          <w:tcPr>
            <w:tcW w:w="850" w:type="dxa"/>
            <w:tcBorders>
              <w:bottom w:val="nil"/>
            </w:tcBorders>
            <w:vAlign w:val="center"/>
            <w:hideMark/>
          </w:tcPr>
          <w:p w14:paraId="4CA1F0BD"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1,7</w:t>
            </w:r>
          </w:p>
        </w:tc>
      </w:tr>
      <w:tr w:rsidR="00715874" w:rsidRPr="002C1B67" w14:paraId="4CA1F0C6" w14:textId="77777777" w:rsidTr="00C82F5C">
        <w:trPr>
          <w:trHeight w:val="342"/>
        </w:trPr>
        <w:tc>
          <w:tcPr>
            <w:tcW w:w="3927" w:type="dxa"/>
            <w:vMerge w:val="restart"/>
          </w:tcPr>
          <w:p w14:paraId="4CA1F0BF" w14:textId="77777777" w:rsidR="00715874" w:rsidRPr="002C1B67" w:rsidRDefault="00715874" w:rsidP="00F351B3">
            <w:pPr>
              <w:spacing w:after="0" w:line="240" w:lineRule="auto"/>
              <w:jc w:val="both"/>
              <w:rPr>
                <w:rFonts w:ascii="Times New Roman" w:eastAsia="Calibri" w:hAnsi="Times New Roman" w:cs="Times New Roman"/>
              </w:rPr>
            </w:pPr>
            <w:r w:rsidRPr="002C1B67">
              <w:rPr>
                <w:rFonts w:ascii="Times New Roman" w:eastAsia="Calibri" w:hAnsi="Times New Roman" w:cs="Times New Roman"/>
              </w:rPr>
              <w:t>Личностный компонент – толерантность, включающая:</w:t>
            </w:r>
          </w:p>
          <w:p w14:paraId="4CA1F0C0" w14:textId="77777777" w:rsidR="00715874" w:rsidRPr="002C1B67" w:rsidRDefault="00715874" w:rsidP="00F351B3">
            <w:pPr>
              <w:spacing w:after="0" w:line="240" w:lineRule="auto"/>
              <w:jc w:val="both"/>
              <w:textAlignment w:val="baseline"/>
              <w:rPr>
                <w:rFonts w:ascii="Times New Roman" w:eastAsia="Times New Roman" w:hAnsi="Times New Roman" w:cs="Times New Roman"/>
                <w:lang w:eastAsia="ru-RU"/>
              </w:rPr>
            </w:pPr>
            <w:r w:rsidRPr="002C1B67">
              <w:rPr>
                <w:rFonts w:ascii="Times New Roman" w:eastAsia="Times New Roman" w:hAnsi="Times New Roman" w:cs="Times New Roman"/>
                <w:lang w:eastAsia="ru-RU"/>
              </w:rPr>
              <w:t xml:space="preserve">14. </w:t>
            </w:r>
            <w:r w:rsidRPr="002C1B67">
              <w:rPr>
                <w:rFonts w:ascii="Times New Roman" w:eastAsia="Calibri" w:hAnsi="Times New Roman" w:cs="Times New Roman"/>
              </w:rPr>
              <w:t>Открытость по отношению к «иным» культурным смыслам</w:t>
            </w:r>
          </w:p>
        </w:tc>
        <w:tc>
          <w:tcPr>
            <w:tcW w:w="1134" w:type="dxa"/>
            <w:vAlign w:val="center"/>
            <w:hideMark/>
          </w:tcPr>
          <w:p w14:paraId="4CA1F0C1"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Низкий</w:t>
            </w:r>
          </w:p>
        </w:tc>
        <w:tc>
          <w:tcPr>
            <w:tcW w:w="1418" w:type="dxa"/>
            <w:vAlign w:val="center"/>
            <w:hideMark/>
          </w:tcPr>
          <w:p w14:paraId="4CA1F0C2"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6</w:t>
            </w:r>
          </w:p>
        </w:tc>
        <w:tc>
          <w:tcPr>
            <w:tcW w:w="850" w:type="dxa"/>
            <w:vAlign w:val="center"/>
            <w:hideMark/>
          </w:tcPr>
          <w:p w14:paraId="4CA1F0C3"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11,8</w:t>
            </w:r>
          </w:p>
        </w:tc>
        <w:tc>
          <w:tcPr>
            <w:tcW w:w="1418" w:type="dxa"/>
            <w:vAlign w:val="center"/>
            <w:hideMark/>
          </w:tcPr>
          <w:p w14:paraId="4CA1F0C4"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11</w:t>
            </w:r>
          </w:p>
        </w:tc>
        <w:tc>
          <w:tcPr>
            <w:tcW w:w="850" w:type="dxa"/>
            <w:vAlign w:val="center"/>
            <w:hideMark/>
          </w:tcPr>
          <w:p w14:paraId="4CA1F0C5"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18,6</w:t>
            </w:r>
          </w:p>
        </w:tc>
      </w:tr>
      <w:tr w:rsidR="00715874" w:rsidRPr="002C1B67" w14:paraId="4CA1F0CD" w14:textId="77777777" w:rsidTr="00C82F5C">
        <w:trPr>
          <w:trHeight w:val="342"/>
        </w:trPr>
        <w:tc>
          <w:tcPr>
            <w:tcW w:w="3927" w:type="dxa"/>
            <w:vMerge/>
            <w:hideMark/>
          </w:tcPr>
          <w:p w14:paraId="4CA1F0C7" w14:textId="77777777" w:rsidR="00715874" w:rsidRPr="002C1B67" w:rsidRDefault="00715874" w:rsidP="00F351B3">
            <w:pPr>
              <w:spacing w:after="0" w:line="240" w:lineRule="auto"/>
              <w:jc w:val="center"/>
              <w:rPr>
                <w:rFonts w:ascii="Times New Roman" w:eastAsia="Times New Roman" w:hAnsi="Times New Roman" w:cs="Times New Roman"/>
                <w:lang w:eastAsia="ru-RU"/>
              </w:rPr>
            </w:pPr>
          </w:p>
        </w:tc>
        <w:tc>
          <w:tcPr>
            <w:tcW w:w="1134" w:type="dxa"/>
            <w:vAlign w:val="center"/>
            <w:hideMark/>
          </w:tcPr>
          <w:p w14:paraId="4CA1F0C8"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Средний</w:t>
            </w:r>
          </w:p>
        </w:tc>
        <w:tc>
          <w:tcPr>
            <w:tcW w:w="1418" w:type="dxa"/>
            <w:vAlign w:val="center"/>
            <w:hideMark/>
          </w:tcPr>
          <w:p w14:paraId="4CA1F0C9"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32</w:t>
            </w:r>
          </w:p>
        </w:tc>
        <w:tc>
          <w:tcPr>
            <w:tcW w:w="850" w:type="dxa"/>
            <w:vAlign w:val="center"/>
            <w:hideMark/>
          </w:tcPr>
          <w:p w14:paraId="4CA1F0CA"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62,7</w:t>
            </w:r>
          </w:p>
        </w:tc>
        <w:tc>
          <w:tcPr>
            <w:tcW w:w="1418" w:type="dxa"/>
            <w:vAlign w:val="center"/>
            <w:hideMark/>
          </w:tcPr>
          <w:p w14:paraId="4CA1F0CB"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43</w:t>
            </w:r>
          </w:p>
        </w:tc>
        <w:tc>
          <w:tcPr>
            <w:tcW w:w="850" w:type="dxa"/>
            <w:vAlign w:val="center"/>
            <w:hideMark/>
          </w:tcPr>
          <w:p w14:paraId="4CA1F0CC"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72,9</w:t>
            </w:r>
          </w:p>
        </w:tc>
      </w:tr>
      <w:tr w:rsidR="00715874" w:rsidRPr="002C1B67" w14:paraId="4CA1F0D4" w14:textId="77777777" w:rsidTr="00207EC2">
        <w:trPr>
          <w:trHeight w:val="342"/>
        </w:trPr>
        <w:tc>
          <w:tcPr>
            <w:tcW w:w="3927" w:type="dxa"/>
            <w:vMerge/>
            <w:tcBorders>
              <w:bottom w:val="nil"/>
            </w:tcBorders>
            <w:hideMark/>
          </w:tcPr>
          <w:p w14:paraId="4CA1F0CE" w14:textId="77777777" w:rsidR="00715874" w:rsidRPr="002C1B67" w:rsidRDefault="00715874" w:rsidP="00F351B3">
            <w:pPr>
              <w:spacing w:after="0" w:line="240" w:lineRule="auto"/>
              <w:jc w:val="center"/>
              <w:rPr>
                <w:rFonts w:ascii="Times New Roman" w:eastAsia="Times New Roman" w:hAnsi="Times New Roman" w:cs="Times New Roman"/>
                <w:lang w:eastAsia="ru-RU"/>
              </w:rPr>
            </w:pPr>
          </w:p>
        </w:tc>
        <w:tc>
          <w:tcPr>
            <w:tcW w:w="1134" w:type="dxa"/>
            <w:tcBorders>
              <w:bottom w:val="nil"/>
            </w:tcBorders>
            <w:vAlign w:val="center"/>
            <w:hideMark/>
          </w:tcPr>
          <w:p w14:paraId="4CA1F0CF"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Высокий</w:t>
            </w:r>
          </w:p>
        </w:tc>
        <w:tc>
          <w:tcPr>
            <w:tcW w:w="1418" w:type="dxa"/>
            <w:tcBorders>
              <w:bottom w:val="nil"/>
            </w:tcBorders>
            <w:vAlign w:val="center"/>
            <w:hideMark/>
          </w:tcPr>
          <w:p w14:paraId="4CA1F0D0"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13</w:t>
            </w:r>
          </w:p>
        </w:tc>
        <w:tc>
          <w:tcPr>
            <w:tcW w:w="850" w:type="dxa"/>
            <w:tcBorders>
              <w:bottom w:val="nil"/>
            </w:tcBorders>
            <w:vAlign w:val="center"/>
            <w:hideMark/>
          </w:tcPr>
          <w:p w14:paraId="4CA1F0D1"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25,5</w:t>
            </w:r>
          </w:p>
        </w:tc>
        <w:tc>
          <w:tcPr>
            <w:tcW w:w="1418" w:type="dxa"/>
            <w:tcBorders>
              <w:bottom w:val="nil"/>
            </w:tcBorders>
            <w:vAlign w:val="center"/>
            <w:hideMark/>
          </w:tcPr>
          <w:p w14:paraId="4CA1F0D2"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5</w:t>
            </w:r>
          </w:p>
        </w:tc>
        <w:tc>
          <w:tcPr>
            <w:tcW w:w="850" w:type="dxa"/>
            <w:tcBorders>
              <w:bottom w:val="nil"/>
            </w:tcBorders>
            <w:vAlign w:val="center"/>
            <w:hideMark/>
          </w:tcPr>
          <w:p w14:paraId="4CA1F0D3"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8,5</w:t>
            </w:r>
          </w:p>
        </w:tc>
      </w:tr>
      <w:tr w:rsidR="00715874" w:rsidRPr="002C1B67" w14:paraId="4CA1F0DC" w14:textId="77777777" w:rsidTr="00207EC2">
        <w:trPr>
          <w:trHeight w:val="516"/>
        </w:trPr>
        <w:tc>
          <w:tcPr>
            <w:tcW w:w="3927" w:type="dxa"/>
            <w:vMerge w:val="restart"/>
            <w:tcBorders>
              <w:top w:val="single" w:sz="4" w:space="0" w:color="auto"/>
            </w:tcBorders>
          </w:tcPr>
          <w:p w14:paraId="4CA1F0D5" w14:textId="77777777" w:rsidR="00715874" w:rsidRPr="002C1B67" w:rsidRDefault="00715874" w:rsidP="00F351B3">
            <w:pPr>
              <w:spacing w:after="0" w:line="240" w:lineRule="auto"/>
              <w:jc w:val="both"/>
              <w:rPr>
                <w:rFonts w:ascii="Times New Roman" w:eastAsia="Calibri" w:hAnsi="Times New Roman" w:cs="Times New Roman"/>
              </w:rPr>
            </w:pPr>
            <w:r w:rsidRPr="002C1B67">
              <w:rPr>
                <w:rFonts w:ascii="Times New Roman" w:eastAsia="Calibri" w:hAnsi="Times New Roman" w:cs="Times New Roman"/>
              </w:rPr>
              <w:t>Личностный компонент – толерантность, включающая:</w:t>
            </w:r>
          </w:p>
          <w:p w14:paraId="4CA1F0D6" w14:textId="77777777" w:rsidR="00715874" w:rsidRPr="002C1B67" w:rsidRDefault="00715874" w:rsidP="00F351B3">
            <w:pPr>
              <w:spacing w:after="0" w:line="240" w:lineRule="auto"/>
              <w:jc w:val="both"/>
              <w:textAlignment w:val="baseline"/>
              <w:rPr>
                <w:rFonts w:ascii="Times New Roman" w:eastAsia="Times New Roman" w:hAnsi="Times New Roman" w:cs="Times New Roman"/>
                <w:lang w:eastAsia="ru-RU"/>
              </w:rPr>
            </w:pPr>
            <w:r w:rsidRPr="002C1B67">
              <w:rPr>
                <w:rFonts w:ascii="Times New Roman" w:eastAsia="Times New Roman" w:hAnsi="Times New Roman" w:cs="Times New Roman"/>
                <w:lang w:eastAsia="ru-RU"/>
              </w:rPr>
              <w:t>15.</w:t>
            </w:r>
            <w:r w:rsidRPr="002C1B67">
              <w:rPr>
                <w:rFonts w:ascii="Times New Roman" w:eastAsia="Calibri" w:hAnsi="Times New Roman" w:cs="Times New Roman"/>
              </w:rPr>
              <w:t xml:space="preserve"> Сформированность диалектического мировоззрения в условиях культурного плюрализма современности</w:t>
            </w:r>
          </w:p>
        </w:tc>
        <w:tc>
          <w:tcPr>
            <w:tcW w:w="1134" w:type="dxa"/>
            <w:tcBorders>
              <w:top w:val="single" w:sz="4" w:space="0" w:color="auto"/>
            </w:tcBorders>
            <w:vAlign w:val="center"/>
            <w:hideMark/>
          </w:tcPr>
          <w:p w14:paraId="4CA1F0D7"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Низкий</w:t>
            </w:r>
          </w:p>
        </w:tc>
        <w:tc>
          <w:tcPr>
            <w:tcW w:w="1418" w:type="dxa"/>
            <w:tcBorders>
              <w:top w:val="single" w:sz="4" w:space="0" w:color="auto"/>
            </w:tcBorders>
            <w:vAlign w:val="center"/>
            <w:hideMark/>
          </w:tcPr>
          <w:p w14:paraId="4CA1F0D8"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17</w:t>
            </w:r>
          </w:p>
        </w:tc>
        <w:tc>
          <w:tcPr>
            <w:tcW w:w="850" w:type="dxa"/>
            <w:tcBorders>
              <w:top w:val="single" w:sz="4" w:space="0" w:color="auto"/>
            </w:tcBorders>
            <w:vAlign w:val="center"/>
            <w:hideMark/>
          </w:tcPr>
          <w:p w14:paraId="4CA1F0D9"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33,3</w:t>
            </w:r>
          </w:p>
        </w:tc>
        <w:tc>
          <w:tcPr>
            <w:tcW w:w="1418" w:type="dxa"/>
            <w:tcBorders>
              <w:top w:val="single" w:sz="4" w:space="0" w:color="auto"/>
            </w:tcBorders>
            <w:vAlign w:val="center"/>
            <w:hideMark/>
          </w:tcPr>
          <w:p w14:paraId="4CA1F0DA"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26</w:t>
            </w:r>
          </w:p>
        </w:tc>
        <w:tc>
          <w:tcPr>
            <w:tcW w:w="850" w:type="dxa"/>
            <w:tcBorders>
              <w:top w:val="single" w:sz="4" w:space="0" w:color="auto"/>
            </w:tcBorders>
            <w:vAlign w:val="center"/>
            <w:hideMark/>
          </w:tcPr>
          <w:p w14:paraId="4CA1F0DB"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49,1</w:t>
            </w:r>
          </w:p>
        </w:tc>
      </w:tr>
      <w:tr w:rsidR="00715874" w:rsidRPr="002C1B67" w14:paraId="4CA1F0E3" w14:textId="77777777" w:rsidTr="00C82F5C">
        <w:trPr>
          <w:trHeight w:val="516"/>
        </w:trPr>
        <w:tc>
          <w:tcPr>
            <w:tcW w:w="3927" w:type="dxa"/>
            <w:vMerge/>
            <w:hideMark/>
          </w:tcPr>
          <w:p w14:paraId="4CA1F0DD" w14:textId="77777777" w:rsidR="00715874" w:rsidRPr="002C1B67" w:rsidRDefault="00715874" w:rsidP="00F351B3">
            <w:pPr>
              <w:spacing w:after="0" w:line="240" w:lineRule="auto"/>
              <w:rPr>
                <w:rFonts w:ascii="Times New Roman" w:eastAsia="Times New Roman" w:hAnsi="Times New Roman" w:cs="Times New Roman"/>
                <w:lang w:eastAsia="ru-RU"/>
              </w:rPr>
            </w:pPr>
          </w:p>
        </w:tc>
        <w:tc>
          <w:tcPr>
            <w:tcW w:w="1134" w:type="dxa"/>
            <w:vAlign w:val="center"/>
            <w:hideMark/>
          </w:tcPr>
          <w:p w14:paraId="4CA1F0DE"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Средний</w:t>
            </w:r>
          </w:p>
        </w:tc>
        <w:tc>
          <w:tcPr>
            <w:tcW w:w="1418" w:type="dxa"/>
            <w:vAlign w:val="center"/>
            <w:hideMark/>
          </w:tcPr>
          <w:p w14:paraId="4CA1F0DF"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28</w:t>
            </w:r>
          </w:p>
        </w:tc>
        <w:tc>
          <w:tcPr>
            <w:tcW w:w="850" w:type="dxa"/>
            <w:vAlign w:val="center"/>
            <w:hideMark/>
          </w:tcPr>
          <w:p w14:paraId="4CA1F0E0"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54,9</w:t>
            </w:r>
          </w:p>
        </w:tc>
        <w:tc>
          <w:tcPr>
            <w:tcW w:w="1418" w:type="dxa"/>
            <w:vAlign w:val="center"/>
            <w:hideMark/>
          </w:tcPr>
          <w:p w14:paraId="4CA1F0E1"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32</w:t>
            </w:r>
          </w:p>
        </w:tc>
        <w:tc>
          <w:tcPr>
            <w:tcW w:w="850" w:type="dxa"/>
            <w:vAlign w:val="center"/>
            <w:hideMark/>
          </w:tcPr>
          <w:p w14:paraId="4CA1F0E2"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54,2</w:t>
            </w:r>
          </w:p>
        </w:tc>
      </w:tr>
      <w:tr w:rsidR="00715874" w:rsidRPr="002C1B67" w14:paraId="4CA1F0EA" w14:textId="77777777" w:rsidTr="00C82F5C">
        <w:trPr>
          <w:trHeight w:val="516"/>
        </w:trPr>
        <w:tc>
          <w:tcPr>
            <w:tcW w:w="3927" w:type="dxa"/>
            <w:vMerge/>
            <w:hideMark/>
          </w:tcPr>
          <w:p w14:paraId="4CA1F0E4" w14:textId="77777777" w:rsidR="00715874" w:rsidRPr="002C1B67" w:rsidRDefault="00715874" w:rsidP="00F351B3">
            <w:pPr>
              <w:spacing w:after="0" w:line="240" w:lineRule="auto"/>
              <w:rPr>
                <w:rFonts w:ascii="Times New Roman" w:eastAsia="Times New Roman" w:hAnsi="Times New Roman" w:cs="Times New Roman"/>
                <w:lang w:eastAsia="ru-RU"/>
              </w:rPr>
            </w:pPr>
          </w:p>
        </w:tc>
        <w:tc>
          <w:tcPr>
            <w:tcW w:w="1134" w:type="dxa"/>
            <w:vAlign w:val="center"/>
            <w:hideMark/>
          </w:tcPr>
          <w:p w14:paraId="4CA1F0E5"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lang w:eastAsia="ru-RU"/>
              </w:rPr>
              <w:t>Высокий</w:t>
            </w:r>
          </w:p>
        </w:tc>
        <w:tc>
          <w:tcPr>
            <w:tcW w:w="1418" w:type="dxa"/>
            <w:vAlign w:val="center"/>
            <w:hideMark/>
          </w:tcPr>
          <w:p w14:paraId="4CA1F0E6"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6</w:t>
            </w:r>
          </w:p>
        </w:tc>
        <w:tc>
          <w:tcPr>
            <w:tcW w:w="850" w:type="dxa"/>
            <w:vAlign w:val="center"/>
            <w:hideMark/>
          </w:tcPr>
          <w:p w14:paraId="4CA1F0E7"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11,8</w:t>
            </w:r>
          </w:p>
        </w:tc>
        <w:tc>
          <w:tcPr>
            <w:tcW w:w="1418" w:type="dxa"/>
            <w:vAlign w:val="center"/>
            <w:hideMark/>
          </w:tcPr>
          <w:p w14:paraId="4CA1F0E8"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eastAsia="ru-RU"/>
              </w:rPr>
              <w:t>1</w:t>
            </w:r>
          </w:p>
        </w:tc>
        <w:tc>
          <w:tcPr>
            <w:tcW w:w="850" w:type="dxa"/>
            <w:vAlign w:val="center"/>
            <w:hideMark/>
          </w:tcPr>
          <w:p w14:paraId="4CA1F0E9" w14:textId="77777777" w:rsidR="00715874" w:rsidRPr="002C1B67" w:rsidRDefault="00715874" w:rsidP="00F351B3">
            <w:pPr>
              <w:spacing w:after="0" w:line="240" w:lineRule="auto"/>
              <w:jc w:val="center"/>
              <w:rPr>
                <w:rFonts w:ascii="Times New Roman" w:eastAsia="Calibri" w:hAnsi="Times New Roman" w:cs="Times New Roman"/>
                <w:lang w:eastAsia="ru-RU"/>
              </w:rPr>
            </w:pPr>
            <w:r w:rsidRPr="002C1B67">
              <w:rPr>
                <w:rFonts w:ascii="Times New Roman" w:eastAsia="Calibri" w:hAnsi="Times New Roman" w:cs="Times New Roman"/>
                <w:sz w:val="24"/>
                <w:szCs w:val="24"/>
                <w:lang w:val="en-US" w:eastAsia="ru-RU"/>
              </w:rPr>
              <w:t>1,7</w:t>
            </w:r>
          </w:p>
        </w:tc>
      </w:tr>
      <w:tr w:rsidR="00715874" w:rsidRPr="002C1B67" w14:paraId="4CA1F0EE" w14:textId="77777777" w:rsidTr="009A15D0">
        <w:tc>
          <w:tcPr>
            <w:tcW w:w="5061" w:type="dxa"/>
            <w:gridSpan w:val="2"/>
            <w:tcBorders>
              <w:left w:val="single" w:sz="4" w:space="0" w:color="auto"/>
            </w:tcBorders>
          </w:tcPr>
          <w:p w14:paraId="4CA1F0EB" w14:textId="77777777" w:rsidR="00715874" w:rsidRPr="002C1B67" w:rsidRDefault="00715874" w:rsidP="00F351B3">
            <w:pPr>
              <w:spacing w:after="0" w:line="240" w:lineRule="auto"/>
              <w:jc w:val="both"/>
              <w:rPr>
                <w:rFonts w:ascii="Times New Roman" w:eastAsia="Calibri" w:hAnsi="Times New Roman" w:cs="Times New Roman"/>
                <w:lang w:val="kk-KZ"/>
              </w:rPr>
            </w:pPr>
            <w:r w:rsidRPr="002C1B67">
              <w:rPr>
                <w:rFonts w:ascii="Times New Roman" w:eastAsia="Calibri" w:hAnsi="Times New Roman" w:cs="Times New Roman"/>
              </w:rPr>
              <w:t>Коэффициент £</w:t>
            </w:r>
          </w:p>
        </w:tc>
        <w:tc>
          <w:tcPr>
            <w:tcW w:w="2268" w:type="dxa"/>
            <w:gridSpan w:val="2"/>
            <w:vAlign w:val="center"/>
          </w:tcPr>
          <w:p w14:paraId="4CA1F0EC" w14:textId="77777777" w:rsidR="00715874" w:rsidRPr="002C1B67" w:rsidRDefault="00715874" w:rsidP="00F351B3">
            <w:pPr>
              <w:spacing w:after="0" w:line="240" w:lineRule="auto"/>
              <w:jc w:val="center"/>
              <w:rPr>
                <w:rFonts w:ascii="Times New Roman" w:eastAsia="Calibri" w:hAnsi="Times New Roman" w:cs="Times New Roman"/>
                <w:lang w:val="kk-KZ"/>
              </w:rPr>
            </w:pPr>
            <w:r w:rsidRPr="002C1B67">
              <w:rPr>
                <w:rFonts w:ascii="Times New Roman" w:eastAsia="Times New Roman" w:hAnsi="Times New Roman" w:cs="Times New Roman"/>
                <w:sz w:val="24"/>
                <w:szCs w:val="24"/>
                <w:lang w:eastAsia="ru-RU"/>
              </w:rPr>
              <w:t>0,919</w:t>
            </w:r>
          </w:p>
        </w:tc>
        <w:tc>
          <w:tcPr>
            <w:tcW w:w="2268" w:type="dxa"/>
            <w:gridSpan w:val="2"/>
            <w:vAlign w:val="center"/>
          </w:tcPr>
          <w:p w14:paraId="4CA1F0ED" w14:textId="77777777" w:rsidR="00715874" w:rsidRPr="002C1B67" w:rsidRDefault="00715874" w:rsidP="00F351B3">
            <w:pPr>
              <w:spacing w:after="0" w:line="240" w:lineRule="auto"/>
              <w:jc w:val="center"/>
              <w:rPr>
                <w:rFonts w:ascii="Times New Roman" w:eastAsia="Calibri" w:hAnsi="Times New Roman" w:cs="Times New Roman"/>
              </w:rPr>
            </w:pPr>
            <w:r w:rsidRPr="002C1B67">
              <w:rPr>
                <w:rFonts w:ascii="Times New Roman" w:eastAsia="Times New Roman" w:hAnsi="Times New Roman" w:cs="Times New Roman"/>
                <w:sz w:val="24"/>
                <w:szCs w:val="24"/>
                <w:lang w:eastAsia="ru-RU"/>
              </w:rPr>
              <w:t>0,827</w:t>
            </w:r>
          </w:p>
        </w:tc>
      </w:tr>
    </w:tbl>
    <w:p w14:paraId="68F62DDA" w14:textId="77777777" w:rsidR="00207EC2" w:rsidRPr="002C1B67" w:rsidRDefault="00207EC2" w:rsidP="00F351B3">
      <w:pPr>
        <w:shd w:val="clear" w:color="auto" w:fill="FFFFFF"/>
        <w:spacing w:after="0" w:line="240" w:lineRule="auto"/>
        <w:ind w:firstLine="709"/>
        <w:jc w:val="both"/>
        <w:rPr>
          <w:rFonts w:ascii="Times New Roman" w:eastAsia="Calibri" w:hAnsi="Times New Roman" w:cs="Times New Roman"/>
          <w:sz w:val="28"/>
          <w:szCs w:val="28"/>
        </w:rPr>
      </w:pPr>
    </w:p>
    <w:p w14:paraId="4CA1F0F0" w14:textId="3B6380B4" w:rsidR="00F351B3" w:rsidRPr="002C1B67" w:rsidRDefault="00E163B0"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Calibri" w:hAnsi="Times New Roman" w:cs="Times New Roman"/>
          <w:sz w:val="28"/>
          <w:szCs w:val="28"/>
        </w:rPr>
        <w:t>Коэффициент</w:t>
      </w:r>
      <w:r w:rsidR="00F351B3" w:rsidRPr="002C1B67">
        <w:rPr>
          <w:rFonts w:ascii="Times New Roman" w:eastAsia="Calibri" w:hAnsi="Times New Roman" w:cs="Times New Roman"/>
          <w:sz w:val="28"/>
          <w:szCs w:val="28"/>
        </w:rPr>
        <w:t xml:space="preserve"> над</w:t>
      </w:r>
      <w:r w:rsidR="003C1FCB" w:rsidRPr="002C1B67">
        <w:rPr>
          <w:rFonts w:ascii="Times New Roman" w:eastAsia="Calibri" w:hAnsi="Times New Roman" w:cs="Times New Roman"/>
          <w:sz w:val="28"/>
          <w:szCs w:val="28"/>
        </w:rPr>
        <w:t>ё</w:t>
      </w:r>
      <w:r w:rsidR="00F351B3" w:rsidRPr="002C1B67">
        <w:rPr>
          <w:rFonts w:ascii="Times New Roman" w:eastAsia="Calibri" w:hAnsi="Times New Roman" w:cs="Times New Roman"/>
          <w:sz w:val="28"/>
          <w:szCs w:val="28"/>
        </w:rPr>
        <w:t xml:space="preserve">жности Альфа Кронбаха диагностики уровня сформированности </w:t>
      </w:r>
      <w:r w:rsidR="00F351B3" w:rsidRPr="002C1B67">
        <w:rPr>
          <w:rFonts w:ascii="Times New Roman" w:eastAsia="Times New Roman" w:hAnsi="Times New Roman" w:cs="Times New Roman"/>
          <w:sz w:val="28"/>
          <w:szCs w:val="28"/>
          <w:lang w:eastAsia="ru-RU"/>
        </w:rPr>
        <w:t xml:space="preserve">компетенций, составляющих </w:t>
      </w:r>
      <w:r w:rsidR="004C12CD" w:rsidRPr="002C1B67">
        <w:rPr>
          <w:rFonts w:ascii="Times New Roman" w:eastAsia="Times New Roman" w:hAnsi="Times New Roman" w:cs="Times New Roman"/>
          <w:sz w:val="28"/>
          <w:szCs w:val="28"/>
          <w:lang w:val="kk-KZ" w:eastAsia="ar-SA"/>
        </w:rPr>
        <w:t>ЭПК</w:t>
      </w:r>
      <w:r w:rsidR="00F351B3" w:rsidRPr="002C1B67">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w:t>
      </w:r>
      <w:r w:rsidR="00F351B3" w:rsidRPr="002C1B67">
        <w:rPr>
          <w:rFonts w:ascii="Times New Roman" w:eastAsia="Calibri" w:hAnsi="Times New Roman" w:cs="Times New Roman"/>
          <w:sz w:val="28"/>
          <w:szCs w:val="28"/>
        </w:rPr>
        <w:t xml:space="preserve"> после формирующего эксперимента по </w:t>
      </w:r>
      <w:r w:rsidR="00C70AAB" w:rsidRPr="002C1B67">
        <w:rPr>
          <w:rFonts w:ascii="Times New Roman" w:eastAsia="Calibri" w:hAnsi="Times New Roman" w:cs="Times New Roman"/>
          <w:sz w:val="28"/>
          <w:szCs w:val="28"/>
        </w:rPr>
        <w:t>ЭГ</w:t>
      </w:r>
      <w:r w:rsidR="00F351B3" w:rsidRPr="002C1B67">
        <w:rPr>
          <w:rFonts w:ascii="Times New Roman" w:eastAsia="Calibri" w:hAnsi="Times New Roman" w:cs="Times New Roman"/>
          <w:sz w:val="28"/>
          <w:szCs w:val="28"/>
        </w:rPr>
        <w:t xml:space="preserve"> равен 0,919</w:t>
      </w:r>
      <w:r w:rsidR="003D261B" w:rsidRPr="002C1B67">
        <w:rPr>
          <w:rFonts w:ascii="Times New Roman" w:eastAsia="Calibri" w:hAnsi="Times New Roman" w:cs="Times New Roman"/>
          <w:sz w:val="28"/>
          <w:szCs w:val="28"/>
        </w:rPr>
        <w:t xml:space="preserve">, что свидетельствует о </w:t>
      </w:r>
      <w:r w:rsidR="00F351B3" w:rsidRPr="002C1B67">
        <w:rPr>
          <w:rFonts w:ascii="Times New Roman" w:eastAsia="Calibri" w:hAnsi="Times New Roman" w:cs="Times New Roman"/>
          <w:sz w:val="28"/>
          <w:szCs w:val="28"/>
        </w:rPr>
        <w:t>высок</w:t>
      </w:r>
      <w:r w:rsidR="003D261B" w:rsidRPr="002C1B67">
        <w:rPr>
          <w:rFonts w:ascii="Times New Roman" w:eastAsia="Calibri" w:hAnsi="Times New Roman" w:cs="Times New Roman"/>
          <w:sz w:val="28"/>
          <w:szCs w:val="28"/>
        </w:rPr>
        <w:t>ом</w:t>
      </w:r>
      <w:r w:rsidR="001D7BDE" w:rsidRPr="002C1B67">
        <w:rPr>
          <w:rFonts w:ascii="Times New Roman" w:eastAsia="Calibri" w:hAnsi="Times New Roman" w:cs="Times New Roman"/>
          <w:sz w:val="28"/>
          <w:szCs w:val="28"/>
        </w:rPr>
        <w:t xml:space="preserve"> </w:t>
      </w:r>
      <w:r w:rsidR="00F351B3" w:rsidRPr="002C1B67">
        <w:rPr>
          <w:rFonts w:ascii="Times New Roman" w:eastAsia="Calibri" w:hAnsi="Times New Roman" w:cs="Times New Roman"/>
          <w:sz w:val="28"/>
          <w:szCs w:val="28"/>
        </w:rPr>
        <w:t>показател</w:t>
      </w:r>
      <w:r w:rsidR="003D261B" w:rsidRPr="002C1B67">
        <w:rPr>
          <w:rFonts w:ascii="Times New Roman" w:eastAsia="Calibri" w:hAnsi="Times New Roman" w:cs="Times New Roman"/>
          <w:sz w:val="28"/>
          <w:szCs w:val="28"/>
        </w:rPr>
        <w:t>е</w:t>
      </w:r>
      <w:r w:rsidR="00F351B3" w:rsidRPr="002C1B67">
        <w:rPr>
          <w:rFonts w:ascii="Times New Roman" w:eastAsia="Calibri" w:hAnsi="Times New Roman" w:cs="Times New Roman"/>
          <w:sz w:val="28"/>
          <w:szCs w:val="28"/>
        </w:rPr>
        <w:t xml:space="preserve"> надежности</w:t>
      </w:r>
      <w:r w:rsidR="001D7BDE" w:rsidRPr="002C1B67">
        <w:rPr>
          <w:rFonts w:ascii="Times New Roman" w:eastAsia="Calibri" w:hAnsi="Times New Roman" w:cs="Times New Roman"/>
          <w:sz w:val="28"/>
          <w:szCs w:val="28"/>
        </w:rPr>
        <w:t>.</w:t>
      </w:r>
      <w:r w:rsidR="00F351B3" w:rsidRPr="002C1B67">
        <w:rPr>
          <w:rFonts w:ascii="Times New Roman" w:eastAsia="Calibri" w:hAnsi="Times New Roman" w:cs="Times New Roman"/>
          <w:sz w:val="28"/>
          <w:szCs w:val="28"/>
        </w:rPr>
        <w:t xml:space="preserve"> </w:t>
      </w:r>
      <w:r w:rsidR="001D7BDE" w:rsidRPr="002C1B67">
        <w:rPr>
          <w:rFonts w:ascii="Times New Roman" w:eastAsia="Calibri" w:hAnsi="Times New Roman" w:cs="Times New Roman"/>
          <w:sz w:val="28"/>
          <w:szCs w:val="28"/>
        </w:rPr>
        <w:t>П</w:t>
      </w:r>
      <w:r w:rsidR="00F351B3" w:rsidRPr="002C1B67">
        <w:rPr>
          <w:rFonts w:ascii="Times New Roman" w:eastAsia="Calibri" w:hAnsi="Times New Roman" w:cs="Times New Roman"/>
          <w:sz w:val="28"/>
          <w:szCs w:val="28"/>
        </w:rPr>
        <w:t xml:space="preserve">о </w:t>
      </w:r>
      <w:r w:rsidR="00C70AAB" w:rsidRPr="002C1B67">
        <w:rPr>
          <w:rFonts w:ascii="Times New Roman" w:eastAsia="Calibri" w:hAnsi="Times New Roman" w:cs="Times New Roman"/>
          <w:sz w:val="28"/>
          <w:szCs w:val="28"/>
        </w:rPr>
        <w:t>КГ</w:t>
      </w:r>
      <w:r w:rsidR="00F351B3" w:rsidRPr="002C1B67">
        <w:rPr>
          <w:rFonts w:ascii="Times New Roman" w:eastAsia="Calibri" w:hAnsi="Times New Roman" w:cs="Times New Roman"/>
          <w:sz w:val="28"/>
          <w:szCs w:val="28"/>
        </w:rPr>
        <w:t xml:space="preserve"> – 0,827</w:t>
      </w:r>
      <w:r w:rsidR="006D642C" w:rsidRPr="002C1B67">
        <w:rPr>
          <w:rFonts w:ascii="Times New Roman" w:eastAsia="Calibri" w:hAnsi="Times New Roman" w:cs="Times New Roman"/>
          <w:sz w:val="28"/>
          <w:szCs w:val="28"/>
        </w:rPr>
        <w:t xml:space="preserve"> </w:t>
      </w:r>
      <w:r w:rsidR="00591829">
        <w:rPr>
          <w:rFonts w:ascii="Times New Roman" w:eastAsia="Times New Roman" w:hAnsi="Times New Roman"/>
          <w:sz w:val="28"/>
          <w:szCs w:val="28"/>
          <w:lang w:eastAsia="ru-RU"/>
        </w:rPr>
        <w:t>–</w:t>
      </w:r>
      <w:r w:rsidR="00F351B3" w:rsidRPr="002C1B67">
        <w:rPr>
          <w:rFonts w:ascii="Times New Roman" w:eastAsia="Calibri" w:hAnsi="Times New Roman" w:cs="Times New Roman"/>
          <w:sz w:val="28"/>
          <w:szCs w:val="28"/>
        </w:rPr>
        <w:t xml:space="preserve"> </w:t>
      </w:r>
      <w:r w:rsidR="003D261B" w:rsidRPr="002C1B67">
        <w:rPr>
          <w:rFonts w:ascii="Times New Roman" w:eastAsia="Calibri" w:hAnsi="Times New Roman" w:cs="Times New Roman"/>
          <w:sz w:val="28"/>
          <w:szCs w:val="28"/>
        </w:rPr>
        <w:t xml:space="preserve">что свидетельствует о </w:t>
      </w:r>
      <w:r w:rsidR="00F351B3" w:rsidRPr="002C1B67">
        <w:rPr>
          <w:rFonts w:ascii="Times New Roman" w:eastAsia="Calibri" w:hAnsi="Times New Roman" w:cs="Times New Roman"/>
          <w:sz w:val="28"/>
          <w:szCs w:val="28"/>
        </w:rPr>
        <w:t>хорош</w:t>
      </w:r>
      <w:r w:rsidR="003D261B" w:rsidRPr="002C1B67">
        <w:rPr>
          <w:rFonts w:ascii="Times New Roman" w:eastAsia="Calibri" w:hAnsi="Times New Roman" w:cs="Times New Roman"/>
          <w:sz w:val="28"/>
          <w:szCs w:val="28"/>
        </w:rPr>
        <w:t xml:space="preserve">ем </w:t>
      </w:r>
      <w:r w:rsidR="00F351B3" w:rsidRPr="002C1B67">
        <w:rPr>
          <w:rFonts w:ascii="Times New Roman" w:eastAsia="Calibri" w:hAnsi="Times New Roman" w:cs="Times New Roman"/>
          <w:sz w:val="28"/>
          <w:szCs w:val="28"/>
        </w:rPr>
        <w:t>показателе надежности.</w:t>
      </w:r>
      <w:r w:rsidR="00F351B3" w:rsidRPr="002C1B67">
        <w:rPr>
          <w:rFonts w:ascii="Arial" w:eastAsia="Times New Roman" w:hAnsi="Arial" w:cs="Arial"/>
          <w:sz w:val="19"/>
          <w:szCs w:val="19"/>
          <w:lang w:eastAsia="ru-RU"/>
        </w:rPr>
        <w:t> </w:t>
      </w:r>
    </w:p>
    <w:p w14:paraId="4CA1F0F1" w14:textId="4F82C1AB"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eastAsia="ru-RU"/>
        </w:rPr>
        <w:t xml:space="preserve">Сравнительный анализ уровня сформированности компетенций, составляющих </w:t>
      </w:r>
      <w:r w:rsidR="004C12CD" w:rsidRPr="002C1B67">
        <w:rPr>
          <w:rFonts w:ascii="Times New Roman" w:eastAsia="Times New Roman" w:hAnsi="Times New Roman" w:cs="Times New Roman"/>
          <w:sz w:val="28"/>
          <w:szCs w:val="28"/>
          <w:lang w:val="kk-KZ" w:eastAsia="ar-SA"/>
        </w:rPr>
        <w:t>ЭПК</w:t>
      </w:r>
      <w:r w:rsidRPr="002C1B67">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 до и после формирующего эксперимента представлен на</w:t>
      </w:r>
      <w:r w:rsidR="00B40F5E">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 xml:space="preserve"> рису</w:t>
      </w:r>
      <w:r w:rsidR="007B119A" w:rsidRPr="002C1B67">
        <w:rPr>
          <w:rFonts w:ascii="Times New Roman" w:eastAsia="Times New Roman" w:hAnsi="Times New Roman" w:cs="Times New Roman"/>
          <w:sz w:val="28"/>
          <w:szCs w:val="28"/>
          <w:lang w:eastAsia="ru-RU"/>
        </w:rPr>
        <w:t>н</w:t>
      </w:r>
      <w:r w:rsidRPr="002C1B67">
        <w:rPr>
          <w:rFonts w:ascii="Times New Roman" w:eastAsia="Times New Roman" w:hAnsi="Times New Roman" w:cs="Times New Roman"/>
          <w:sz w:val="28"/>
          <w:szCs w:val="28"/>
          <w:lang w:eastAsia="ru-RU"/>
        </w:rPr>
        <w:t>ках</w:t>
      </w:r>
      <w:r w:rsidR="00B40F5E">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1</w:t>
      </w:r>
      <w:r w:rsidR="00CD7A86" w:rsidRPr="002C1B67">
        <w:rPr>
          <w:rFonts w:ascii="Times New Roman" w:eastAsia="Times New Roman" w:hAnsi="Times New Roman" w:cs="Times New Roman"/>
          <w:sz w:val="28"/>
          <w:szCs w:val="28"/>
          <w:lang w:eastAsia="ru-RU"/>
        </w:rPr>
        <w:t>2</w:t>
      </w:r>
      <w:r w:rsidRPr="002C1B67">
        <w:rPr>
          <w:rFonts w:ascii="Times New Roman" w:eastAsia="Times New Roman" w:hAnsi="Times New Roman" w:cs="Times New Roman"/>
          <w:sz w:val="28"/>
          <w:szCs w:val="28"/>
          <w:lang w:eastAsia="ru-RU"/>
        </w:rPr>
        <w:t>,</w:t>
      </w:r>
      <w:r w:rsidR="00B40F5E">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1</w:t>
      </w:r>
      <w:r w:rsidR="00CD7A86" w:rsidRPr="002C1B67">
        <w:rPr>
          <w:rFonts w:ascii="Times New Roman" w:eastAsia="Times New Roman" w:hAnsi="Times New Roman" w:cs="Times New Roman"/>
          <w:sz w:val="28"/>
          <w:szCs w:val="28"/>
          <w:lang w:eastAsia="ru-RU"/>
        </w:rPr>
        <w:t>3</w:t>
      </w:r>
      <w:r w:rsidRPr="002C1B67">
        <w:rPr>
          <w:rFonts w:ascii="Times New Roman" w:eastAsia="Times New Roman" w:hAnsi="Times New Roman" w:cs="Times New Roman"/>
          <w:sz w:val="28"/>
          <w:szCs w:val="28"/>
          <w:lang w:eastAsia="ru-RU"/>
        </w:rPr>
        <w:t>.</w:t>
      </w:r>
    </w:p>
    <w:p w14:paraId="4CA1F0F2" w14:textId="77777777" w:rsidR="00F351B3" w:rsidRPr="002C1B67" w:rsidRDefault="00F351B3" w:rsidP="00F351B3">
      <w:pPr>
        <w:shd w:val="clear" w:color="auto" w:fill="FFFFFF"/>
        <w:spacing w:after="0" w:line="240" w:lineRule="auto"/>
        <w:ind w:firstLine="709"/>
        <w:jc w:val="both"/>
        <w:rPr>
          <w:rFonts w:ascii="Times New Roman" w:eastAsia="Calibri" w:hAnsi="Times New Roman" w:cs="Times New Roman"/>
          <w:sz w:val="28"/>
          <w:szCs w:val="28"/>
        </w:rPr>
      </w:pPr>
      <w:r w:rsidRPr="002C1B67">
        <w:rPr>
          <w:rFonts w:ascii="Arial" w:eastAsia="Times New Roman" w:hAnsi="Arial" w:cs="Arial"/>
          <w:sz w:val="19"/>
          <w:szCs w:val="19"/>
          <w:lang w:eastAsia="ru-RU"/>
        </w:rPr>
        <w:t> </w:t>
      </w:r>
    </w:p>
    <w:p w14:paraId="4CA1F0F3" w14:textId="77777777" w:rsidR="00F351B3" w:rsidRPr="002C1B67" w:rsidRDefault="00F351B3" w:rsidP="00F351B3">
      <w:pPr>
        <w:shd w:val="clear" w:color="auto" w:fill="FFFFFF"/>
        <w:spacing w:after="0" w:line="240" w:lineRule="auto"/>
        <w:jc w:val="center"/>
        <w:rPr>
          <w:rFonts w:ascii="Arial" w:eastAsia="Times New Roman" w:hAnsi="Arial" w:cs="Arial"/>
          <w:sz w:val="19"/>
          <w:szCs w:val="19"/>
          <w:lang w:eastAsia="ru-RU"/>
        </w:rPr>
      </w:pPr>
      <w:r w:rsidRPr="002C1B67">
        <w:rPr>
          <w:rFonts w:ascii="Calibri" w:eastAsia="Calibri" w:hAnsi="Calibri" w:cs="Times New Roman"/>
          <w:noProof/>
          <w:lang w:eastAsia="ru-RU"/>
        </w:rPr>
        <w:drawing>
          <wp:inline distT="0" distB="0" distL="0" distR="0" wp14:anchorId="4CA1F67D" wp14:editId="7A4217D7">
            <wp:extent cx="6237027" cy="3521123"/>
            <wp:effectExtent l="0" t="0" r="11430" b="22225"/>
            <wp:docPr id="39" name="Диаграмма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CA1F0F4" w14:textId="77777777" w:rsidR="00F351B3" w:rsidRPr="00B40F5E" w:rsidRDefault="00F351B3" w:rsidP="00F351B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16"/>
          <w:szCs w:val="16"/>
          <w:lang w:eastAsia="ru-RU"/>
        </w:rPr>
        <w:t> </w:t>
      </w:r>
    </w:p>
    <w:p w14:paraId="4CA1F0F5" w14:textId="3A66CDEF" w:rsidR="00F351B3" w:rsidRPr="002C1B67" w:rsidRDefault="00F351B3" w:rsidP="00F351B3">
      <w:pPr>
        <w:shd w:val="clear" w:color="auto" w:fill="FFFFFF"/>
        <w:spacing w:after="0" w:line="240" w:lineRule="auto"/>
        <w:jc w:val="center"/>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Рисунок 1</w:t>
      </w:r>
      <w:r w:rsidR="00CD7A86" w:rsidRPr="002C1B67">
        <w:rPr>
          <w:rFonts w:ascii="Times New Roman" w:eastAsia="Times New Roman" w:hAnsi="Times New Roman" w:cs="Times New Roman"/>
          <w:sz w:val="28"/>
          <w:szCs w:val="28"/>
          <w:lang w:eastAsia="ru-RU"/>
        </w:rPr>
        <w:t>2</w:t>
      </w:r>
      <w:r w:rsidRPr="002C1B67">
        <w:rPr>
          <w:rFonts w:ascii="Times New Roman" w:eastAsia="Times New Roman" w:hAnsi="Times New Roman" w:cs="Times New Roman"/>
          <w:sz w:val="28"/>
          <w:szCs w:val="28"/>
          <w:lang w:eastAsia="ru-RU"/>
        </w:rPr>
        <w:t xml:space="preserve">– Сравнительный анализ уровней сформированности компонентов, составляющих </w:t>
      </w:r>
      <w:r w:rsidR="00374B67" w:rsidRPr="002C1B67">
        <w:rPr>
          <w:rFonts w:ascii="Times New Roman" w:eastAsia="Times New Roman" w:hAnsi="Times New Roman" w:cs="Times New Roman"/>
          <w:sz w:val="28"/>
          <w:szCs w:val="28"/>
          <w:lang w:val="kk-KZ" w:eastAsia="ar-SA"/>
        </w:rPr>
        <w:t>ЭПК</w:t>
      </w:r>
      <w:r w:rsidRPr="002C1B67">
        <w:rPr>
          <w:rFonts w:ascii="Times New Roman" w:eastAsia="Times New Roman" w:hAnsi="Times New Roman" w:cs="Times New Roman"/>
          <w:sz w:val="28"/>
          <w:szCs w:val="28"/>
          <w:lang w:eastAsia="ru-RU"/>
        </w:rPr>
        <w:t xml:space="preserve"> будущего учителя до и после эксперимента</w:t>
      </w:r>
      <w:r w:rsidR="0034351C" w:rsidRPr="002C1B67">
        <w:rPr>
          <w:rFonts w:ascii="Times New Roman" w:eastAsia="Times New Roman" w:hAnsi="Times New Roman" w:cs="Times New Roman"/>
          <w:sz w:val="28"/>
          <w:szCs w:val="28"/>
          <w:lang w:eastAsia="ru-RU"/>
        </w:rPr>
        <w:t xml:space="preserve"> </w:t>
      </w:r>
      <w:r w:rsidR="002E4A2C" w:rsidRPr="002C1B67">
        <w:rPr>
          <w:rFonts w:ascii="Times New Roman" w:eastAsia="Times New Roman" w:hAnsi="Times New Roman" w:cs="Times New Roman"/>
          <w:sz w:val="28"/>
          <w:szCs w:val="28"/>
          <w:lang w:eastAsia="ru-RU"/>
        </w:rPr>
        <w:t>(КГ)</w:t>
      </w:r>
    </w:p>
    <w:p w14:paraId="4CA1F0F6" w14:textId="77777777" w:rsidR="00F351B3" w:rsidRPr="002C1B67" w:rsidRDefault="00F351B3" w:rsidP="00F351B3">
      <w:pPr>
        <w:shd w:val="clear" w:color="auto" w:fill="FFFFFF"/>
        <w:spacing w:after="0" w:line="240" w:lineRule="auto"/>
        <w:ind w:firstLine="567"/>
        <w:jc w:val="both"/>
        <w:rPr>
          <w:rFonts w:ascii="Times New Roman" w:eastAsia="Times New Roman" w:hAnsi="Times New Roman" w:cs="Times New Roman"/>
          <w:sz w:val="28"/>
          <w:szCs w:val="28"/>
          <w:lang w:eastAsia="ru-RU"/>
        </w:rPr>
      </w:pPr>
    </w:p>
    <w:p w14:paraId="312E5AED" w14:textId="41FBCA67" w:rsidR="002021C4" w:rsidRPr="002C1B67" w:rsidRDefault="002021C4" w:rsidP="00F351B3">
      <w:pPr>
        <w:tabs>
          <w:tab w:val="left" w:pos="1488"/>
          <w:tab w:val="left" w:pos="2124"/>
        </w:tabs>
        <w:spacing w:after="0" w:line="240" w:lineRule="auto"/>
        <w:jc w:val="center"/>
        <w:rPr>
          <w:rFonts w:ascii="Times New Roman" w:eastAsia="Calibri" w:hAnsi="Times New Roman" w:cs="Times New Roman"/>
          <w:sz w:val="28"/>
          <w:szCs w:val="28"/>
        </w:rPr>
      </w:pPr>
      <w:r w:rsidRPr="002C1B67">
        <w:rPr>
          <w:rFonts w:ascii="Calibri" w:eastAsia="Calibri" w:hAnsi="Calibri" w:cs="Times New Roman"/>
          <w:noProof/>
          <w:lang w:eastAsia="ru-RU"/>
        </w:rPr>
        <w:drawing>
          <wp:inline distT="0" distB="0" distL="0" distR="0" wp14:anchorId="7390AB8E" wp14:editId="723E5EFF">
            <wp:extent cx="6126480" cy="3735977"/>
            <wp:effectExtent l="0" t="0" r="26670" b="17145"/>
            <wp:docPr id="675" name="Диаграмма 6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A62F7F5" w14:textId="77777777" w:rsidR="002021C4" w:rsidRPr="002C1B67" w:rsidRDefault="002021C4" w:rsidP="00F351B3">
      <w:pPr>
        <w:tabs>
          <w:tab w:val="left" w:pos="1488"/>
          <w:tab w:val="left" w:pos="2124"/>
        </w:tabs>
        <w:spacing w:after="0" w:line="240" w:lineRule="auto"/>
        <w:jc w:val="center"/>
        <w:rPr>
          <w:rFonts w:ascii="Times New Roman" w:eastAsia="Calibri" w:hAnsi="Times New Roman" w:cs="Times New Roman"/>
          <w:sz w:val="28"/>
          <w:szCs w:val="28"/>
        </w:rPr>
      </w:pPr>
    </w:p>
    <w:p w14:paraId="4CA1F0F9" w14:textId="14F7144E" w:rsidR="00F351B3" w:rsidRPr="002C1B67" w:rsidRDefault="00F351B3" w:rsidP="00F351B3">
      <w:pPr>
        <w:tabs>
          <w:tab w:val="left" w:pos="1488"/>
          <w:tab w:val="left" w:pos="2124"/>
        </w:tabs>
        <w:spacing w:after="0" w:line="240" w:lineRule="auto"/>
        <w:jc w:val="center"/>
        <w:rPr>
          <w:rFonts w:ascii="Times New Roman" w:eastAsia="Calibri" w:hAnsi="Times New Roman" w:cs="Times New Roman"/>
          <w:sz w:val="28"/>
          <w:szCs w:val="28"/>
        </w:rPr>
      </w:pPr>
      <w:r w:rsidRPr="002C1B67">
        <w:rPr>
          <w:rFonts w:ascii="Times New Roman" w:eastAsia="Calibri" w:hAnsi="Times New Roman" w:cs="Times New Roman"/>
          <w:sz w:val="28"/>
          <w:szCs w:val="28"/>
        </w:rPr>
        <w:t>Рисунок 1</w:t>
      </w:r>
      <w:r w:rsidR="00CD7A86" w:rsidRPr="002C1B67">
        <w:rPr>
          <w:rFonts w:ascii="Times New Roman" w:eastAsia="Calibri" w:hAnsi="Times New Roman" w:cs="Times New Roman"/>
          <w:sz w:val="28"/>
          <w:szCs w:val="28"/>
        </w:rPr>
        <w:t>3</w:t>
      </w:r>
      <w:r w:rsidRPr="002C1B67">
        <w:rPr>
          <w:rFonts w:ascii="Times New Roman" w:eastAsia="Calibri" w:hAnsi="Times New Roman" w:cs="Times New Roman"/>
          <w:sz w:val="28"/>
          <w:szCs w:val="28"/>
        </w:rPr>
        <w:t xml:space="preserve">– Сравнительный анализ уровней сформированности компонентов, составляющих </w:t>
      </w:r>
      <w:r w:rsidR="000A4A63" w:rsidRPr="002C1B67">
        <w:rPr>
          <w:rFonts w:ascii="Times New Roman" w:eastAsia="Times New Roman" w:hAnsi="Times New Roman" w:cs="Times New Roman"/>
          <w:sz w:val="28"/>
          <w:szCs w:val="28"/>
          <w:lang w:val="kk-KZ" w:eastAsia="ar-SA"/>
        </w:rPr>
        <w:t>ЭПК</w:t>
      </w:r>
      <w:r w:rsidRPr="002C1B67">
        <w:rPr>
          <w:rFonts w:ascii="Times New Roman" w:eastAsia="Calibri" w:hAnsi="Times New Roman" w:cs="Times New Roman"/>
          <w:sz w:val="28"/>
          <w:szCs w:val="28"/>
        </w:rPr>
        <w:t xml:space="preserve"> будущего учителя до и после эксперимента</w:t>
      </w:r>
      <w:r w:rsidR="002E4A2C" w:rsidRPr="002C1B67">
        <w:rPr>
          <w:rFonts w:ascii="Times New Roman" w:eastAsia="Calibri" w:hAnsi="Times New Roman" w:cs="Times New Roman"/>
          <w:sz w:val="28"/>
          <w:szCs w:val="28"/>
        </w:rPr>
        <w:t xml:space="preserve"> (ЭГ)</w:t>
      </w:r>
    </w:p>
    <w:p w14:paraId="2B0E4423" w14:textId="77777777" w:rsidR="00311DB7" w:rsidRDefault="00311DB7" w:rsidP="00F351B3">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4CA1F0FA" w14:textId="4694C81E" w:rsidR="00F351B3" w:rsidRPr="00BF627B" w:rsidRDefault="004235E5" w:rsidP="00F351B3">
      <w:pPr>
        <w:shd w:val="clear" w:color="auto" w:fill="FFFFFF"/>
        <w:spacing w:after="0" w:line="240" w:lineRule="auto"/>
        <w:ind w:firstLine="709"/>
        <w:jc w:val="both"/>
        <w:rPr>
          <w:rFonts w:ascii="Arial" w:eastAsia="Times New Roman" w:hAnsi="Arial" w:cs="Arial"/>
          <w:sz w:val="19"/>
          <w:szCs w:val="19"/>
          <w:lang w:eastAsia="ru-RU"/>
        </w:rPr>
      </w:pPr>
      <w:r w:rsidRPr="00BF627B">
        <w:rPr>
          <w:rFonts w:ascii="Times New Roman" w:eastAsia="Times New Roman" w:hAnsi="Times New Roman" w:cs="Times New Roman"/>
          <w:sz w:val="28"/>
          <w:szCs w:val="28"/>
          <w:lang w:eastAsia="ru-RU"/>
        </w:rPr>
        <w:t>Показатели с</w:t>
      </w:r>
      <w:r w:rsidR="00F351B3" w:rsidRPr="00BF627B">
        <w:rPr>
          <w:rFonts w:ascii="Times New Roman" w:eastAsia="Times New Roman" w:hAnsi="Times New Roman" w:cs="Times New Roman"/>
          <w:sz w:val="28"/>
          <w:szCs w:val="28"/>
          <w:lang w:eastAsia="ru-RU"/>
        </w:rPr>
        <w:t>формированност</w:t>
      </w:r>
      <w:r w:rsidRPr="00BF627B">
        <w:rPr>
          <w:rFonts w:ascii="Times New Roman" w:eastAsia="Times New Roman" w:hAnsi="Times New Roman" w:cs="Times New Roman"/>
          <w:sz w:val="28"/>
          <w:szCs w:val="28"/>
          <w:lang w:eastAsia="ru-RU"/>
        </w:rPr>
        <w:t>и</w:t>
      </w:r>
      <w:r w:rsidR="00F351B3" w:rsidRPr="00BF627B">
        <w:rPr>
          <w:rFonts w:ascii="Times New Roman" w:eastAsia="Times New Roman" w:hAnsi="Times New Roman" w:cs="Times New Roman"/>
          <w:sz w:val="28"/>
          <w:szCs w:val="28"/>
          <w:lang w:eastAsia="ru-RU"/>
        </w:rPr>
        <w:t xml:space="preserve"> компонентов </w:t>
      </w:r>
      <w:r w:rsidRPr="00BF627B">
        <w:rPr>
          <w:rFonts w:ascii="Times New Roman" w:eastAsia="Times New Roman" w:hAnsi="Times New Roman" w:cs="Times New Roman"/>
          <w:sz w:val="28"/>
          <w:szCs w:val="28"/>
          <w:lang w:eastAsia="ru-RU"/>
        </w:rPr>
        <w:t>исследуемой компетентности</w:t>
      </w:r>
      <w:r w:rsidR="00F351B3" w:rsidRPr="00BF627B">
        <w:rPr>
          <w:rFonts w:ascii="Times New Roman" w:eastAsia="Times New Roman" w:hAnsi="Times New Roman" w:cs="Times New Roman"/>
          <w:sz w:val="28"/>
          <w:szCs w:val="28"/>
          <w:lang w:eastAsia="ru-RU"/>
        </w:rPr>
        <w:t xml:space="preserve"> после </w:t>
      </w:r>
      <w:r w:rsidR="003C1FCB" w:rsidRPr="00BF627B">
        <w:rPr>
          <w:rFonts w:ascii="Times New Roman" w:eastAsia="Times New Roman" w:hAnsi="Times New Roman" w:cs="Times New Roman"/>
          <w:sz w:val="28"/>
          <w:szCs w:val="28"/>
          <w:lang w:eastAsia="ru-RU"/>
        </w:rPr>
        <w:t>ФЭ</w:t>
      </w:r>
      <w:r w:rsidR="00F351B3" w:rsidRPr="00BF627B">
        <w:rPr>
          <w:rFonts w:ascii="Times New Roman" w:eastAsia="Times New Roman" w:hAnsi="Times New Roman" w:cs="Times New Roman"/>
          <w:sz w:val="28"/>
          <w:szCs w:val="28"/>
          <w:lang w:eastAsia="ru-RU"/>
        </w:rPr>
        <w:t xml:space="preserve"> у </w:t>
      </w:r>
      <w:r w:rsidR="000A4A63" w:rsidRPr="00BF627B">
        <w:rPr>
          <w:rFonts w:ascii="Times New Roman" w:eastAsia="Times New Roman" w:hAnsi="Times New Roman" w:cs="Times New Roman"/>
          <w:sz w:val="28"/>
          <w:szCs w:val="28"/>
          <w:lang w:eastAsia="ru-RU"/>
        </w:rPr>
        <w:t>ЭГ</w:t>
      </w:r>
      <w:r w:rsidR="00F351B3" w:rsidRPr="00BF627B">
        <w:rPr>
          <w:rFonts w:ascii="Times New Roman" w:eastAsia="Times New Roman" w:hAnsi="Times New Roman" w:cs="Times New Roman"/>
          <w:sz w:val="28"/>
          <w:szCs w:val="28"/>
          <w:lang w:eastAsia="ru-RU"/>
        </w:rPr>
        <w:t xml:space="preserve"> имеют значительные положительные изменения. Из </w:t>
      </w:r>
      <w:r w:rsidR="002E4A2C" w:rsidRPr="00BF627B">
        <w:rPr>
          <w:rFonts w:ascii="Times New Roman" w:eastAsia="Times New Roman" w:hAnsi="Times New Roman" w:cs="Times New Roman"/>
          <w:sz w:val="28"/>
          <w:szCs w:val="28"/>
          <w:lang w:eastAsia="ru-RU"/>
        </w:rPr>
        <w:t>рисунка</w:t>
      </w:r>
      <w:r w:rsidR="00F351B3" w:rsidRPr="00BF627B">
        <w:rPr>
          <w:rFonts w:ascii="Times New Roman" w:eastAsia="Times New Roman" w:hAnsi="Times New Roman" w:cs="Times New Roman"/>
          <w:sz w:val="28"/>
          <w:szCs w:val="28"/>
          <w:lang w:eastAsia="ru-RU"/>
        </w:rPr>
        <w:t xml:space="preserve"> 1</w:t>
      </w:r>
      <w:r w:rsidR="002E4A2C" w:rsidRPr="00BF627B">
        <w:rPr>
          <w:rFonts w:ascii="Times New Roman" w:eastAsia="Times New Roman" w:hAnsi="Times New Roman" w:cs="Times New Roman"/>
          <w:sz w:val="28"/>
          <w:szCs w:val="28"/>
          <w:lang w:eastAsia="ru-RU"/>
        </w:rPr>
        <w:t>3</w:t>
      </w:r>
      <w:r w:rsidR="00F351B3" w:rsidRPr="00BF627B">
        <w:rPr>
          <w:rFonts w:ascii="Times New Roman" w:eastAsia="Times New Roman" w:hAnsi="Times New Roman" w:cs="Times New Roman"/>
          <w:sz w:val="28"/>
          <w:szCs w:val="28"/>
          <w:lang w:eastAsia="ru-RU"/>
        </w:rPr>
        <w:t xml:space="preserve"> видно, что по шкале когнитивного компонента (КК)</w:t>
      </w:r>
      <w:r w:rsidR="00F351B3" w:rsidRPr="00BF627B">
        <w:rPr>
          <w:rFonts w:ascii="Times New Roman" w:eastAsia="Times New Roman" w:hAnsi="Times New Roman" w:cs="Times New Roman"/>
          <w:b/>
          <w:bCs/>
          <w:sz w:val="28"/>
          <w:szCs w:val="28"/>
          <w:lang w:eastAsia="ru-RU"/>
        </w:rPr>
        <w:t> </w:t>
      </w:r>
      <w:r w:rsidR="00F351B3" w:rsidRPr="00BF627B">
        <w:rPr>
          <w:rFonts w:ascii="Times New Roman" w:eastAsia="Times New Roman" w:hAnsi="Times New Roman" w:cs="Times New Roman"/>
          <w:sz w:val="28"/>
          <w:szCs w:val="28"/>
          <w:lang w:eastAsia="ru-RU"/>
        </w:rPr>
        <w:t>низкий уровень сформированности снизился с показателя 12,4% до эксперимента до 3,3% после формирующего </w:t>
      </w:r>
      <w:r w:rsidR="00F351B3" w:rsidRPr="00BF627B">
        <w:rPr>
          <w:rFonts w:ascii="Times New Roman" w:eastAsia="Times New Roman" w:hAnsi="Times New Roman" w:cs="Times New Roman"/>
          <w:sz w:val="28"/>
          <w:szCs w:val="28"/>
          <w:lang w:val="kk-KZ" w:eastAsia="ru-RU"/>
        </w:rPr>
        <w:t>эксперимента.</w:t>
      </w:r>
    </w:p>
    <w:p w14:paraId="4CA1F0FB" w14:textId="33C9FB3C" w:rsidR="00F351B3" w:rsidRPr="002C1B67" w:rsidRDefault="003C1FCB" w:rsidP="00F351B3">
      <w:pPr>
        <w:shd w:val="clear" w:color="auto" w:fill="FFFFFF"/>
        <w:spacing w:after="0" w:line="240" w:lineRule="auto"/>
        <w:ind w:firstLine="709"/>
        <w:jc w:val="both"/>
        <w:rPr>
          <w:rFonts w:ascii="Arial" w:eastAsia="Times New Roman" w:hAnsi="Arial" w:cs="Arial"/>
          <w:sz w:val="19"/>
          <w:szCs w:val="19"/>
          <w:lang w:eastAsia="ru-RU"/>
        </w:rPr>
      </w:pPr>
      <w:r w:rsidRPr="00BF627B">
        <w:rPr>
          <w:rFonts w:ascii="Times New Roman" w:eastAsia="Times New Roman" w:hAnsi="Times New Roman" w:cs="Times New Roman"/>
          <w:sz w:val="28"/>
          <w:szCs w:val="28"/>
          <w:lang w:val="kk-KZ" w:eastAsia="ru-RU"/>
        </w:rPr>
        <w:t>Средний уровень показал н</w:t>
      </w:r>
      <w:r w:rsidR="00F351B3" w:rsidRPr="00BF627B">
        <w:rPr>
          <w:rFonts w:ascii="Times New Roman" w:eastAsia="Times New Roman" w:hAnsi="Times New Roman" w:cs="Times New Roman"/>
          <w:sz w:val="28"/>
          <w:szCs w:val="28"/>
          <w:lang w:val="kk-KZ" w:eastAsia="ru-RU"/>
        </w:rPr>
        <w:t xml:space="preserve">езначительные изменения: 64,6% до эксперимента и 57,5% после эксперимента. </w:t>
      </w:r>
      <w:r w:rsidRPr="00BF627B">
        <w:rPr>
          <w:rFonts w:ascii="Times New Roman" w:eastAsia="Times New Roman" w:hAnsi="Times New Roman" w:cs="Times New Roman"/>
          <w:sz w:val="28"/>
          <w:szCs w:val="28"/>
          <w:lang w:val="kk-KZ" w:eastAsia="ru-RU"/>
        </w:rPr>
        <w:t>Значительное увеличение  наблюда</w:t>
      </w:r>
      <w:r w:rsidR="004235E5" w:rsidRPr="00BF627B">
        <w:rPr>
          <w:rFonts w:ascii="Times New Roman" w:eastAsia="Times New Roman" w:hAnsi="Times New Roman" w:cs="Times New Roman"/>
          <w:sz w:val="28"/>
          <w:szCs w:val="28"/>
          <w:lang w:val="kk-KZ" w:eastAsia="ru-RU"/>
        </w:rPr>
        <w:t>е</w:t>
      </w:r>
      <w:r w:rsidRPr="00BF627B">
        <w:rPr>
          <w:rFonts w:ascii="Times New Roman" w:eastAsia="Times New Roman" w:hAnsi="Times New Roman" w:cs="Times New Roman"/>
          <w:sz w:val="28"/>
          <w:szCs w:val="28"/>
          <w:lang w:val="kk-KZ" w:eastAsia="ru-RU"/>
        </w:rPr>
        <w:t xml:space="preserve">тся в </w:t>
      </w:r>
      <w:r w:rsidR="00F351B3" w:rsidRPr="00BF627B">
        <w:rPr>
          <w:rFonts w:ascii="Times New Roman" w:eastAsia="Times New Roman" w:hAnsi="Times New Roman" w:cs="Times New Roman"/>
          <w:sz w:val="28"/>
          <w:szCs w:val="28"/>
          <w:lang w:val="kk-KZ" w:eastAsia="ru-RU"/>
        </w:rPr>
        <w:t>высок</w:t>
      </w:r>
      <w:r w:rsidRPr="00BF627B">
        <w:rPr>
          <w:rFonts w:ascii="Times New Roman" w:eastAsia="Times New Roman" w:hAnsi="Times New Roman" w:cs="Times New Roman"/>
          <w:sz w:val="28"/>
          <w:szCs w:val="28"/>
          <w:lang w:val="kk-KZ" w:eastAsia="ru-RU"/>
        </w:rPr>
        <w:t>ом уров</w:t>
      </w:r>
      <w:r w:rsidR="00F351B3" w:rsidRPr="00BF627B">
        <w:rPr>
          <w:rFonts w:ascii="Times New Roman" w:eastAsia="Times New Roman" w:hAnsi="Times New Roman" w:cs="Times New Roman"/>
          <w:sz w:val="28"/>
          <w:szCs w:val="28"/>
          <w:lang w:val="kk-KZ" w:eastAsia="ru-RU"/>
        </w:rPr>
        <w:t>н</w:t>
      </w:r>
      <w:r w:rsidRPr="00BF627B">
        <w:rPr>
          <w:rFonts w:ascii="Times New Roman" w:eastAsia="Times New Roman" w:hAnsi="Times New Roman" w:cs="Times New Roman"/>
          <w:sz w:val="28"/>
          <w:szCs w:val="28"/>
          <w:lang w:val="kk-KZ" w:eastAsia="ru-RU"/>
        </w:rPr>
        <w:t>е</w:t>
      </w:r>
      <w:r w:rsidR="00F351B3" w:rsidRPr="00BF627B">
        <w:rPr>
          <w:rFonts w:ascii="Times New Roman" w:eastAsia="Times New Roman" w:hAnsi="Times New Roman" w:cs="Times New Roman"/>
          <w:sz w:val="28"/>
          <w:szCs w:val="28"/>
          <w:lang w:val="kk-KZ" w:eastAsia="ru-RU"/>
        </w:rPr>
        <w:t xml:space="preserve"> сформированности</w:t>
      </w:r>
      <w:r w:rsidR="00BF627B" w:rsidRPr="00BF627B">
        <w:rPr>
          <w:rFonts w:ascii="Times New Roman" w:eastAsia="Times New Roman" w:hAnsi="Times New Roman" w:cs="Times New Roman"/>
          <w:sz w:val="28"/>
          <w:szCs w:val="28"/>
          <w:lang w:val="kk-KZ" w:eastAsia="ru-RU"/>
        </w:rPr>
        <w:t xml:space="preserve"> </w:t>
      </w:r>
      <w:r w:rsidRPr="00BF627B">
        <w:rPr>
          <w:rFonts w:ascii="Times New Roman" w:eastAsia="Times New Roman" w:hAnsi="Times New Roman" w:cs="Times New Roman"/>
          <w:sz w:val="28"/>
          <w:szCs w:val="28"/>
          <w:lang w:val="kk-KZ" w:eastAsia="ru-RU"/>
        </w:rPr>
        <w:t>исследуемой компетентности</w:t>
      </w:r>
      <w:r w:rsidR="00F351B3" w:rsidRPr="00BF627B">
        <w:rPr>
          <w:rFonts w:ascii="Times New Roman" w:eastAsia="Times New Roman" w:hAnsi="Times New Roman" w:cs="Times New Roman"/>
          <w:sz w:val="28"/>
          <w:szCs w:val="28"/>
          <w:lang w:val="kk-KZ" w:eastAsia="ru-RU"/>
        </w:rPr>
        <w:t>: с 23% до эксперимента до 39,2% после эксперимента).</w:t>
      </w:r>
    </w:p>
    <w:p w14:paraId="4CA1F0FC" w14:textId="77777777"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val="kk-KZ" w:eastAsia="ru-RU"/>
        </w:rPr>
        <w:t>Шкала уровня сформированности мотивационно-ценностного компонента (МЦК) имеет следующие показатели:</w:t>
      </w:r>
    </w:p>
    <w:p w14:paraId="4CA1F0FD" w14:textId="77777777"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val="kk-KZ" w:eastAsia="ru-RU"/>
        </w:rPr>
        <w:t xml:space="preserve">– низкий уровень </w:t>
      </w:r>
      <w:r w:rsidR="003D261B" w:rsidRPr="002C1B67">
        <w:rPr>
          <w:rFonts w:ascii="Times New Roman" w:eastAsia="Times New Roman" w:hAnsi="Times New Roman" w:cs="Times New Roman"/>
          <w:sz w:val="28"/>
          <w:szCs w:val="28"/>
          <w:lang w:val="kk-KZ" w:eastAsia="ru-RU"/>
        </w:rPr>
        <w:t>показывает снижение показателей</w:t>
      </w:r>
      <w:r w:rsidRPr="002C1B67">
        <w:rPr>
          <w:rFonts w:ascii="Times New Roman" w:eastAsia="Times New Roman" w:hAnsi="Times New Roman" w:cs="Times New Roman"/>
          <w:sz w:val="28"/>
          <w:szCs w:val="28"/>
          <w:lang w:val="kk-KZ" w:eastAsia="ru-RU"/>
        </w:rPr>
        <w:t xml:space="preserve"> с 43,2% до эксперимента до 7,8% после эксперимента;</w:t>
      </w:r>
    </w:p>
    <w:p w14:paraId="4CA1F0FE" w14:textId="77777777"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val="kk-KZ" w:eastAsia="ru-RU"/>
        </w:rPr>
        <w:t xml:space="preserve">– средний уровень </w:t>
      </w:r>
      <w:r w:rsidR="003D261B" w:rsidRPr="002C1B67">
        <w:rPr>
          <w:rFonts w:ascii="Times New Roman" w:eastAsia="Times New Roman" w:hAnsi="Times New Roman" w:cs="Times New Roman"/>
          <w:sz w:val="28"/>
          <w:szCs w:val="28"/>
          <w:lang w:val="kk-KZ" w:eastAsia="ru-RU"/>
        </w:rPr>
        <w:t>показывает увеличение</w:t>
      </w:r>
      <w:r w:rsidRPr="002C1B67">
        <w:rPr>
          <w:rFonts w:ascii="Times New Roman" w:eastAsia="Times New Roman" w:hAnsi="Times New Roman" w:cs="Times New Roman"/>
          <w:sz w:val="28"/>
          <w:szCs w:val="28"/>
          <w:lang w:val="kk-KZ" w:eastAsia="ru-RU"/>
        </w:rPr>
        <w:t xml:space="preserve"> </w:t>
      </w:r>
      <w:r w:rsidR="003D261B" w:rsidRPr="002C1B67">
        <w:rPr>
          <w:rFonts w:ascii="Times New Roman" w:eastAsia="Times New Roman" w:hAnsi="Times New Roman" w:cs="Times New Roman"/>
          <w:sz w:val="28"/>
          <w:szCs w:val="28"/>
          <w:lang w:val="kk-KZ" w:eastAsia="ru-RU"/>
        </w:rPr>
        <w:t xml:space="preserve">показателей </w:t>
      </w:r>
      <w:r w:rsidRPr="002C1B67">
        <w:rPr>
          <w:rFonts w:ascii="Times New Roman" w:eastAsia="Times New Roman" w:hAnsi="Times New Roman" w:cs="Times New Roman"/>
          <w:sz w:val="28"/>
          <w:szCs w:val="28"/>
          <w:lang w:val="kk-KZ" w:eastAsia="ru-RU"/>
        </w:rPr>
        <w:t>с 45,7% до эксперимента и 65,3% после эксперимента. </w:t>
      </w:r>
    </w:p>
    <w:p w14:paraId="4CA1F0FF" w14:textId="77777777"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val="kk-KZ" w:eastAsia="ru-RU"/>
        </w:rPr>
        <w:t>– высокий уровень сформированности имеет увеличение с 11,1% до эксперимента до 26,8% после эксперимента</w:t>
      </w:r>
      <w:r w:rsidRPr="002C1B67">
        <w:rPr>
          <w:rFonts w:ascii="Times New Roman" w:eastAsia="Times New Roman" w:hAnsi="Times New Roman" w:cs="Times New Roman"/>
          <w:sz w:val="28"/>
          <w:szCs w:val="28"/>
          <w:lang w:eastAsia="ru-RU"/>
        </w:rPr>
        <w:t>.</w:t>
      </w:r>
    </w:p>
    <w:p w14:paraId="4CA1F100" w14:textId="77777777"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val="kk-KZ" w:eastAsia="ru-RU"/>
        </w:rPr>
        <w:t>Шкала уровня сформированности деятельностно-поведенческого компонета (ДПК) имеет следующие показатели:</w:t>
      </w:r>
    </w:p>
    <w:p w14:paraId="4CA1F101" w14:textId="77777777"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val="kk-KZ" w:eastAsia="ru-RU"/>
        </w:rPr>
        <w:t>– низкий уровень сформированности значительно снизился (с 68,7% до эксперимента до 13,7% после эксперимента).</w:t>
      </w:r>
    </w:p>
    <w:p w14:paraId="4CA1F102" w14:textId="77777777"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val="kk-KZ" w:eastAsia="ru-RU"/>
        </w:rPr>
        <w:t>– средний уровень сформированности значительно увеличился (с 24,8% до эксперимента до 71,9% после эксперимента.</w:t>
      </w:r>
    </w:p>
    <w:p w14:paraId="4CA1F103" w14:textId="569A747F"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val="kk-KZ" w:eastAsia="ru-RU"/>
        </w:rPr>
        <w:t>– высокий уровень сформированности имеет увеличение с 6,5% до эксперимента до 14,4% после эксперимента</w:t>
      </w:r>
      <w:r w:rsidRPr="002C1B67">
        <w:rPr>
          <w:rFonts w:ascii="Times New Roman" w:eastAsia="Times New Roman" w:hAnsi="Times New Roman" w:cs="Times New Roman"/>
          <w:sz w:val="28"/>
          <w:szCs w:val="28"/>
          <w:lang w:eastAsia="ru-RU"/>
        </w:rPr>
        <w:t>.</w:t>
      </w:r>
    </w:p>
    <w:p w14:paraId="4CA1F104" w14:textId="77777777"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val="kk-KZ" w:eastAsia="ru-RU"/>
        </w:rPr>
        <w:t>Шкала уровня сформированности профессионально-функционального компонента (</w:t>
      </w:r>
      <w:r w:rsidRPr="002C1B67">
        <w:rPr>
          <w:rFonts w:ascii="Times New Roman" w:eastAsia="Times New Roman" w:hAnsi="Times New Roman" w:cs="Times New Roman"/>
          <w:sz w:val="28"/>
          <w:szCs w:val="28"/>
          <w:lang w:eastAsia="ru-RU"/>
        </w:rPr>
        <w:t>ПФК):</w:t>
      </w:r>
    </w:p>
    <w:p w14:paraId="4CA1F105" w14:textId="77777777"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eastAsia="ru-RU"/>
        </w:rPr>
        <w:t>– низкий уровень сформированности снизился с 31,4% до эксперимента до 13,1% после эксперимента.</w:t>
      </w:r>
    </w:p>
    <w:p w14:paraId="4CA1F106" w14:textId="185FF624"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eastAsia="ru-RU"/>
        </w:rPr>
        <w:t>– в среднем уровне значительных изменений не наблюдается: показатель 57,5 % до эксперимента изменился на 5</w:t>
      </w:r>
      <w:r w:rsidR="005A2E58" w:rsidRPr="002C1B67">
        <w:rPr>
          <w:rFonts w:ascii="Times New Roman" w:eastAsia="Times New Roman" w:hAnsi="Times New Roman" w:cs="Times New Roman"/>
          <w:sz w:val="28"/>
          <w:szCs w:val="28"/>
          <w:lang w:eastAsia="ru-RU"/>
        </w:rPr>
        <w:t>5</w:t>
      </w:r>
      <w:r w:rsidRPr="002C1B67">
        <w:rPr>
          <w:rFonts w:ascii="Times New Roman" w:eastAsia="Times New Roman" w:hAnsi="Times New Roman" w:cs="Times New Roman"/>
          <w:sz w:val="28"/>
          <w:szCs w:val="28"/>
          <w:lang w:eastAsia="ru-RU"/>
        </w:rPr>
        <w:t>,5% после эксперимента.</w:t>
      </w:r>
    </w:p>
    <w:p w14:paraId="4CA1F107" w14:textId="77777777"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eastAsia="ru-RU"/>
        </w:rPr>
        <w:t>– значительно увеличился высокий уровень сформированности – 11,1% до эксперимента и 31,4% после эксперимента.</w:t>
      </w:r>
    </w:p>
    <w:p w14:paraId="4CA1F108" w14:textId="77777777"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eastAsia="ru-RU"/>
        </w:rPr>
        <w:t>Шкала уровня сформированности личностного компонента (ЛК) имеет значительные положительные изменения:</w:t>
      </w:r>
    </w:p>
    <w:p w14:paraId="4CA1F109" w14:textId="429761DC"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eastAsia="ru-RU"/>
        </w:rPr>
        <w:t xml:space="preserve">– низкий уровень уменьшился с </w:t>
      </w:r>
      <w:r w:rsidR="00CB2012" w:rsidRPr="002C1B67">
        <w:rPr>
          <w:rFonts w:ascii="Times New Roman" w:eastAsia="Times New Roman" w:hAnsi="Times New Roman" w:cs="Times New Roman"/>
          <w:sz w:val="28"/>
          <w:szCs w:val="28"/>
          <w:lang w:eastAsia="ru-RU"/>
        </w:rPr>
        <w:t xml:space="preserve">показателя </w:t>
      </w:r>
      <w:r w:rsidRPr="002C1B67">
        <w:rPr>
          <w:rFonts w:ascii="Times New Roman" w:eastAsia="Times New Roman" w:hAnsi="Times New Roman" w:cs="Times New Roman"/>
          <w:sz w:val="28"/>
          <w:szCs w:val="28"/>
          <w:lang w:eastAsia="ru-RU"/>
        </w:rPr>
        <w:t xml:space="preserve">61,4% до эксперимента до </w:t>
      </w:r>
      <w:r w:rsidR="003C1FCB" w:rsidRPr="002C1B67">
        <w:rPr>
          <w:rFonts w:ascii="Times New Roman" w:eastAsia="Times New Roman" w:hAnsi="Times New Roman" w:cs="Times New Roman"/>
          <w:sz w:val="28"/>
          <w:szCs w:val="28"/>
          <w:lang w:eastAsia="ru-RU"/>
        </w:rPr>
        <w:t xml:space="preserve">показателя </w:t>
      </w:r>
      <w:r w:rsidRPr="002C1B67">
        <w:rPr>
          <w:rFonts w:ascii="Times New Roman" w:eastAsia="Times New Roman" w:hAnsi="Times New Roman" w:cs="Times New Roman"/>
          <w:sz w:val="28"/>
          <w:szCs w:val="28"/>
          <w:lang w:eastAsia="ru-RU"/>
        </w:rPr>
        <w:t>24,2% после эксперимента.</w:t>
      </w:r>
    </w:p>
    <w:p w14:paraId="4CA1F10A" w14:textId="449207F1"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eastAsia="ru-RU"/>
        </w:rPr>
        <w:t xml:space="preserve">– </w:t>
      </w:r>
      <w:r w:rsidR="003C1FCB" w:rsidRPr="002C1B67">
        <w:rPr>
          <w:rFonts w:ascii="Times New Roman" w:eastAsia="Times New Roman" w:hAnsi="Times New Roman" w:cs="Times New Roman"/>
          <w:sz w:val="28"/>
          <w:szCs w:val="28"/>
          <w:lang w:eastAsia="ru-RU"/>
        </w:rPr>
        <w:t xml:space="preserve">увеличение в </w:t>
      </w:r>
      <w:r w:rsidRPr="002C1B67">
        <w:rPr>
          <w:rFonts w:ascii="Times New Roman" w:eastAsia="Times New Roman" w:hAnsi="Times New Roman" w:cs="Times New Roman"/>
          <w:sz w:val="28"/>
          <w:szCs w:val="28"/>
          <w:lang w:eastAsia="ru-RU"/>
        </w:rPr>
        <w:t>средн</w:t>
      </w:r>
      <w:r w:rsidR="003C1FCB" w:rsidRPr="002C1B67">
        <w:rPr>
          <w:rFonts w:ascii="Times New Roman" w:eastAsia="Times New Roman" w:hAnsi="Times New Roman" w:cs="Times New Roman"/>
          <w:sz w:val="28"/>
          <w:szCs w:val="28"/>
          <w:lang w:eastAsia="ru-RU"/>
        </w:rPr>
        <w:t xml:space="preserve">ем </w:t>
      </w:r>
      <w:r w:rsidRPr="002C1B67">
        <w:rPr>
          <w:rFonts w:ascii="Times New Roman" w:eastAsia="Times New Roman" w:hAnsi="Times New Roman" w:cs="Times New Roman"/>
          <w:sz w:val="28"/>
          <w:szCs w:val="28"/>
          <w:lang w:eastAsia="ru-RU"/>
        </w:rPr>
        <w:t>уров</w:t>
      </w:r>
      <w:r w:rsidR="003C1FCB" w:rsidRPr="002C1B67">
        <w:rPr>
          <w:rFonts w:ascii="Times New Roman" w:eastAsia="Times New Roman" w:hAnsi="Times New Roman" w:cs="Times New Roman"/>
          <w:sz w:val="28"/>
          <w:szCs w:val="28"/>
          <w:lang w:eastAsia="ru-RU"/>
        </w:rPr>
        <w:t xml:space="preserve">не: </w:t>
      </w:r>
      <w:r w:rsidRPr="002C1B67">
        <w:rPr>
          <w:rFonts w:ascii="Times New Roman" w:eastAsia="Times New Roman" w:hAnsi="Times New Roman" w:cs="Times New Roman"/>
          <w:sz w:val="28"/>
          <w:szCs w:val="28"/>
          <w:lang w:eastAsia="ru-RU"/>
        </w:rPr>
        <w:t xml:space="preserve">с </w:t>
      </w:r>
      <w:r w:rsidR="00CB2012" w:rsidRPr="002C1B67">
        <w:rPr>
          <w:rFonts w:ascii="Times New Roman" w:eastAsia="Times New Roman" w:hAnsi="Times New Roman" w:cs="Times New Roman"/>
          <w:sz w:val="28"/>
          <w:szCs w:val="28"/>
          <w:lang w:eastAsia="ru-RU"/>
        </w:rPr>
        <w:t xml:space="preserve">показателя </w:t>
      </w:r>
      <w:r w:rsidRPr="002C1B67">
        <w:rPr>
          <w:rFonts w:ascii="Times New Roman" w:eastAsia="Times New Roman" w:hAnsi="Times New Roman" w:cs="Times New Roman"/>
          <w:sz w:val="28"/>
          <w:szCs w:val="28"/>
          <w:lang w:eastAsia="ru-RU"/>
        </w:rPr>
        <w:t xml:space="preserve">35,9% до эксперимента до </w:t>
      </w:r>
      <w:r w:rsidR="00CB2012" w:rsidRPr="002C1B67">
        <w:rPr>
          <w:rFonts w:ascii="Times New Roman" w:eastAsia="Times New Roman" w:hAnsi="Times New Roman" w:cs="Times New Roman"/>
          <w:sz w:val="28"/>
          <w:szCs w:val="28"/>
          <w:lang w:eastAsia="ru-RU"/>
        </w:rPr>
        <w:t xml:space="preserve">показателя </w:t>
      </w:r>
      <w:r w:rsidRPr="002C1B67">
        <w:rPr>
          <w:rFonts w:ascii="Times New Roman" w:eastAsia="Times New Roman" w:hAnsi="Times New Roman" w:cs="Times New Roman"/>
          <w:sz w:val="28"/>
          <w:szCs w:val="28"/>
          <w:lang w:eastAsia="ru-RU"/>
        </w:rPr>
        <w:t>58,8% после эксперимента;</w:t>
      </w:r>
    </w:p>
    <w:p w14:paraId="4CA1F10B" w14:textId="31478C48"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Calibri" w:eastAsia="Times New Roman" w:hAnsi="Calibri" w:cs="Arial"/>
          <w:lang w:eastAsia="ru-RU"/>
        </w:rPr>
        <w:t>–</w:t>
      </w:r>
      <w:r w:rsidRPr="002C1B67">
        <w:rPr>
          <w:rFonts w:ascii="Times New Roman" w:eastAsia="Times New Roman" w:hAnsi="Times New Roman" w:cs="Times New Roman"/>
          <w:sz w:val="28"/>
          <w:szCs w:val="28"/>
          <w:lang w:eastAsia="ru-RU"/>
        </w:rPr>
        <w:t xml:space="preserve"> </w:t>
      </w:r>
      <w:r w:rsidR="00CB2012" w:rsidRPr="002C1B67">
        <w:rPr>
          <w:rFonts w:ascii="Times New Roman" w:eastAsia="Times New Roman" w:hAnsi="Times New Roman" w:cs="Times New Roman"/>
          <w:sz w:val="28"/>
          <w:szCs w:val="28"/>
          <w:lang w:eastAsia="ru-RU"/>
        </w:rPr>
        <w:t xml:space="preserve">увеличение в </w:t>
      </w:r>
      <w:r w:rsidRPr="002C1B67">
        <w:rPr>
          <w:rFonts w:ascii="Times New Roman" w:eastAsia="Times New Roman" w:hAnsi="Times New Roman" w:cs="Times New Roman"/>
          <w:sz w:val="28"/>
          <w:szCs w:val="28"/>
          <w:lang w:eastAsia="ru-RU"/>
        </w:rPr>
        <w:t>высок</w:t>
      </w:r>
      <w:r w:rsidR="00CB2012" w:rsidRPr="002C1B67">
        <w:rPr>
          <w:rFonts w:ascii="Times New Roman" w:eastAsia="Times New Roman" w:hAnsi="Times New Roman" w:cs="Times New Roman"/>
          <w:sz w:val="28"/>
          <w:szCs w:val="28"/>
          <w:lang w:eastAsia="ru-RU"/>
        </w:rPr>
        <w:t xml:space="preserve">ом </w:t>
      </w:r>
      <w:r w:rsidRPr="002C1B67">
        <w:rPr>
          <w:rFonts w:ascii="Times New Roman" w:eastAsia="Times New Roman" w:hAnsi="Times New Roman" w:cs="Times New Roman"/>
          <w:sz w:val="28"/>
          <w:szCs w:val="28"/>
          <w:lang w:eastAsia="ru-RU"/>
        </w:rPr>
        <w:t>уровн</w:t>
      </w:r>
      <w:r w:rsidR="00CB2012" w:rsidRPr="002C1B67">
        <w:rPr>
          <w:rFonts w:ascii="Times New Roman" w:eastAsia="Times New Roman" w:hAnsi="Times New Roman" w:cs="Times New Roman"/>
          <w:sz w:val="28"/>
          <w:szCs w:val="28"/>
          <w:lang w:eastAsia="ru-RU"/>
        </w:rPr>
        <w:t xml:space="preserve">е: </w:t>
      </w:r>
      <w:r w:rsidRPr="002C1B67">
        <w:rPr>
          <w:rFonts w:ascii="Times New Roman" w:eastAsia="Times New Roman" w:hAnsi="Times New Roman" w:cs="Times New Roman"/>
          <w:sz w:val="28"/>
          <w:szCs w:val="28"/>
          <w:lang w:eastAsia="ru-RU"/>
        </w:rPr>
        <w:t xml:space="preserve">с </w:t>
      </w:r>
      <w:r w:rsidR="00CB2012" w:rsidRPr="002C1B67">
        <w:rPr>
          <w:rFonts w:ascii="Times New Roman" w:eastAsia="Times New Roman" w:hAnsi="Times New Roman" w:cs="Times New Roman"/>
          <w:sz w:val="28"/>
          <w:szCs w:val="28"/>
          <w:lang w:eastAsia="ru-RU"/>
        </w:rPr>
        <w:t xml:space="preserve">показателя </w:t>
      </w:r>
      <w:r w:rsidRPr="002C1B67">
        <w:rPr>
          <w:rFonts w:ascii="Times New Roman" w:eastAsia="Times New Roman" w:hAnsi="Times New Roman" w:cs="Times New Roman"/>
          <w:sz w:val="28"/>
          <w:szCs w:val="28"/>
          <w:lang w:eastAsia="ru-RU"/>
        </w:rPr>
        <w:t xml:space="preserve">2,7% до эксперимента до </w:t>
      </w:r>
      <w:r w:rsidR="00CB2012" w:rsidRPr="002C1B67">
        <w:rPr>
          <w:rFonts w:ascii="Times New Roman" w:eastAsia="Times New Roman" w:hAnsi="Times New Roman" w:cs="Times New Roman"/>
          <w:sz w:val="28"/>
          <w:szCs w:val="28"/>
          <w:lang w:eastAsia="ru-RU"/>
        </w:rPr>
        <w:t xml:space="preserve">показателя </w:t>
      </w:r>
      <w:r w:rsidRPr="002C1B67">
        <w:rPr>
          <w:rFonts w:ascii="Times New Roman" w:eastAsia="Times New Roman" w:hAnsi="Times New Roman" w:cs="Times New Roman"/>
          <w:sz w:val="28"/>
          <w:szCs w:val="28"/>
          <w:lang w:eastAsia="ru-RU"/>
        </w:rPr>
        <w:t>17% после эксперимента.</w:t>
      </w:r>
    </w:p>
    <w:p w14:paraId="0BFC23C6" w14:textId="2C850411" w:rsidR="00886F8A" w:rsidRPr="002C1B67" w:rsidRDefault="00886F8A" w:rsidP="00F351B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Эффективность разр</w:t>
      </w:r>
      <w:r w:rsidR="00577E8D" w:rsidRPr="002C1B67">
        <w:rPr>
          <w:rFonts w:ascii="Times New Roman" w:eastAsia="Times New Roman" w:hAnsi="Times New Roman" w:cs="Times New Roman"/>
          <w:sz w:val="28"/>
          <w:szCs w:val="28"/>
          <w:lang w:eastAsia="ru-RU"/>
        </w:rPr>
        <w:t>аботанной программы диагностики</w:t>
      </w:r>
      <w:r w:rsidRPr="002C1B67">
        <w:rPr>
          <w:rFonts w:ascii="Times New Roman" w:eastAsia="Times New Roman" w:hAnsi="Times New Roman" w:cs="Times New Roman"/>
          <w:sz w:val="28"/>
          <w:szCs w:val="28"/>
          <w:lang w:eastAsia="ru-RU"/>
        </w:rPr>
        <w:t xml:space="preserve"> и</w:t>
      </w:r>
      <w:r w:rsidR="00577E8D" w:rsidRPr="002C1B67">
        <w:rPr>
          <w:rFonts w:ascii="Times New Roman" w:eastAsia="Times New Roman" w:hAnsi="Times New Roman" w:cs="Times New Roman"/>
          <w:sz w:val="28"/>
          <w:szCs w:val="28"/>
          <w:lang w:eastAsia="ru-RU"/>
        </w:rPr>
        <w:t xml:space="preserve"> результативности </w:t>
      </w:r>
      <w:r w:rsidRPr="002C1B67">
        <w:rPr>
          <w:rFonts w:ascii="Times New Roman" w:eastAsia="Times New Roman" w:hAnsi="Times New Roman" w:cs="Times New Roman"/>
          <w:sz w:val="28"/>
          <w:szCs w:val="28"/>
          <w:lang w:eastAsia="ru-RU"/>
        </w:rPr>
        <w:t>модели формирования исследуемой компетентности подтвержден</w:t>
      </w:r>
      <w:r w:rsidR="00577E8D" w:rsidRPr="002C1B67">
        <w:rPr>
          <w:rFonts w:ascii="Times New Roman" w:eastAsia="Times New Roman" w:hAnsi="Times New Roman" w:cs="Times New Roman"/>
          <w:sz w:val="28"/>
          <w:szCs w:val="28"/>
          <w:lang w:eastAsia="ru-RU"/>
        </w:rPr>
        <w:t xml:space="preserve">ы </w:t>
      </w:r>
      <w:r w:rsidRPr="002C1B67">
        <w:rPr>
          <w:rFonts w:ascii="Times New Roman" w:eastAsia="Times New Roman" w:hAnsi="Times New Roman" w:cs="Times New Roman"/>
          <w:sz w:val="28"/>
          <w:szCs w:val="28"/>
          <w:lang w:eastAsia="ru-RU"/>
        </w:rPr>
        <w:t>данными контрольного этапа диагностики, демонстрирующими достаточно выраженную развитость компонентов у студентов ЭГ.</w:t>
      </w:r>
    </w:p>
    <w:p w14:paraId="4CA1F10D" w14:textId="3F8566B9" w:rsidR="00F351B3" w:rsidRPr="002C1B67" w:rsidRDefault="00886F8A"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eastAsia="ru-RU"/>
        </w:rPr>
        <w:t>Положительные изменения наблюдаются</w:t>
      </w:r>
      <w:r w:rsidR="00577E8D" w:rsidRPr="002C1B67">
        <w:rPr>
          <w:rFonts w:ascii="Times New Roman" w:eastAsia="Times New Roman" w:hAnsi="Times New Roman" w:cs="Times New Roman"/>
          <w:sz w:val="28"/>
          <w:szCs w:val="28"/>
          <w:lang w:eastAsia="ru-RU"/>
        </w:rPr>
        <w:t xml:space="preserve"> и </w:t>
      </w:r>
      <w:r w:rsidRPr="002C1B67">
        <w:rPr>
          <w:rFonts w:ascii="Times New Roman" w:eastAsia="Times New Roman" w:hAnsi="Times New Roman" w:cs="Times New Roman"/>
          <w:sz w:val="28"/>
          <w:szCs w:val="28"/>
          <w:lang w:eastAsia="ru-RU"/>
        </w:rPr>
        <w:t>в у</w:t>
      </w:r>
      <w:r w:rsidR="00F351B3" w:rsidRPr="002C1B67">
        <w:rPr>
          <w:rFonts w:ascii="Times New Roman" w:eastAsia="Times New Roman" w:hAnsi="Times New Roman" w:cs="Times New Roman"/>
          <w:sz w:val="28"/>
          <w:szCs w:val="28"/>
          <w:lang w:eastAsia="ru-RU"/>
        </w:rPr>
        <w:t>ров</w:t>
      </w:r>
      <w:r w:rsidRPr="002C1B67">
        <w:rPr>
          <w:rFonts w:ascii="Times New Roman" w:eastAsia="Times New Roman" w:hAnsi="Times New Roman" w:cs="Times New Roman"/>
          <w:sz w:val="28"/>
          <w:szCs w:val="28"/>
          <w:lang w:eastAsia="ru-RU"/>
        </w:rPr>
        <w:t xml:space="preserve">не </w:t>
      </w:r>
      <w:r w:rsidR="00F351B3" w:rsidRPr="002C1B67">
        <w:rPr>
          <w:rFonts w:ascii="Times New Roman" w:eastAsia="Times New Roman" w:hAnsi="Times New Roman" w:cs="Times New Roman"/>
          <w:sz w:val="28"/>
          <w:szCs w:val="28"/>
          <w:lang w:eastAsia="ru-RU"/>
        </w:rPr>
        <w:t>сформированности компонентов</w:t>
      </w:r>
      <w:r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у</w:t>
      </w:r>
      <w:r w:rsidR="003A60E3">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студентов</w:t>
      </w:r>
      <w:r w:rsidR="00D577EC">
        <w:rPr>
          <w:rFonts w:ascii="Times New Roman" w:eastAsia="Times New Roman" w:hAnsi="Times New Roman" w:cs="Times New Roman"/>
          <w:sz w:val="28"/>
          <w:szCs w:val="28"/>
          <w:lang w:eastAsia="ru-RU"/>
        </w:rPr>
        <w:t xml:space="preserve"> </w:t>
      </w:r>
      <w:r w:rsidR="002A1585" w:rsidRPr="002C1B67">
        <w:rPr>
          <w:rFonts w:ascii="Times New Roman" w:eastAsia="Times New Roman" w:hAnsi="Times New Roman" w:cs="Times New Roman"/>
          <w:sz w:val="28"/>
          <w:szCs w:val="28"/>
          <w:lang w:eastAsia="ru-RU"/>
        </w:rPr>
        <w:t>КГ</w:t>
      </w:r>
      <w:r w:rsidR="003A60E3">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 xml:space="preserve">(рисунок </w:t>
      </w:r>
      <w:r w:rsidR="00203EC6" w:rsidRPr="002C1B67">
        <w:rPr>
          <w:rFonts w:ascii="Times New Roman" w:eastAsia="Times New Roman" w:hAnsi="Times New Roman" w:cs="Times New Roman"/>
          <w:sz w:val="28"/>
          <w:szCs w:val="28"/>
          <w:lang w:eastAsia="ru-RU"/>
        </w:rPr>
        <w:t>1</w:t>
      </w:r>
      <w:r w:rsidR="002E4A2C" w:rsidRPr="002C1B67">
        <w:rPr>
          <w:rFonts w:ascii="Times New Roman" w:eastAsia="Times New Roman" w:hAnsi="Times New Roman" w:cs="Times New Roman"/>
          <w:sz w:val="28"/>
          <w:szCs w:val="28"/>
          <w:lang w:eastAsia="ru-RU"/>
        </w:rPr>
        <w:t>2</w:t>
      </w:r>
      <w:r w:rsidR="00F351B3" w:rsidRPr="002C1B67">
        <w:rPr>
          <w:rFonts w:ascii="Times New Roman" w:eastAsia="Times New Roman" w:hAnsi="Times New Roman" w:cs="Times New Roman"/>
          <w:sz w:val="28"/>
          <w:szCs w:val="28"/>
          <w:lang w:eastAsia="ru-RU"/>
        </w:rPr>
        <w:t>)</w:t>
      </w:r>
      <w:r w:rsidRPr="002C1B67">
        <w:rPr>
          <w:rFonts w:ascii="Times New Roman" w:eastAsia="Times New Roman" w:hAnsi="Times New Roman" w:cs="Times New Roman"/>
          <w:sz w:val="28"/>
          <w:szCs w:val="28"/>
          <w:lang w:eastAsia="ru-RU"/>
        </w:rPr>
        <w:t>.</w:t>
      </w:r>
      <w:r w:rsidR="00F351B3" w:rsidRPr="002C1B67">
        <w:rPr>
          <w:rFonts w:ascii="Times New Roman" w:eastAsia="Times New Roman" w:hAnsi="Times New Roman" w:cs="Times New Roman"/>
          <w:sz w:val="28"/>
          <w:szCs w:val="28"/>
          <w:lang w:eastAsia="ru-RU"/>
        </w:rPr>
        <w:t xml:space="preserve"> </w:t>
      </w:r>
      <w:r w:rsidRPr="002C1B67">
        <w:rPr>
          <w:rFonts w:ascii="Times New Roman" w:eastAsia="Times New Roman" w:hAnsi="Times New Roman" w:cs="Times New Roman"/>
          <w:sz w:val="28"/>
          <w:szCs w:val="28"/>
          <w:lang w:eastAsia="ru-RU"/>
        </w:rPr>
        <w:t>Из результатов проведенного исследования</w:t>
      </w:r>
      <w:r w:rsidR="00577E8D" w:rsidRPr="002C1B67">
        <w:rPr>
          <w:rFonts w:ascii="Times New Roman" w:eastAsia="Times New Roman" w:hAnsi="Times New Roman" w:cs="Times New Roman"/>
          <w:sz w:val="28"/>
          <w:szCs w:val="28"/>
          <w:lang w:eastAsia="ru-RU"/>
        </w:rPr>
        <w:t xml:space="preserve"> видно, что </w:t>
      </w:r>
      <w:r w:rsidR="00F351B3" w:rsidRPr="002C1B67">
        <w:rPr>
          <w:rFonts w:ascii="Times New Roman" w:eastAsia="Times New Roman" w:hAnsi="Times New Roman" w:cs="Times New Roman"/>
          <w:sz w:val="28"/>
          <w:szCs w:val="28"/>
          <w:lang w:eastAsia="ru-RU"/>
        </w:rPr>
        <w:t xml:space="preserve">в </w:t>
      </w:r>
      <w:r w:rsidR="00577E8D" w:rsidRPr="002C1B67">
        <w:rPr>
          <w:rFonts w:ascii="Times New Roman" w:eastAsia="Times New Roman" w:hAnsi="Times New Roman" w:cs="Times New Roman"/>
          <w:sz w:val="28"/>
          <w:szCs w:val="28"/>
          <w:lang w:eastAsia="ru-RU"/>
        </w:rPr>
        <w:t>КГ</w:t>
      </w:r>
      <w:r w:rsidR="000A0790">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 xml:space="preserve">показатели не остались </w:t>
      </w:r>
      <w:r w:rsidR="00577E8D" w:rsidRPr="002C1B67">
        <w:rPr>
          <w:rFonts w:ascii="Times New Roman" w:eastAsia="Times New Roman" w:hAnsi="Times New Roman" w:cs="Times New Roman"/>
          <w:sz w:val="28"/>
          <w:szCs w:val="28"/>
          <w:lang w:eastAsia="ru-RU"/>
        </w:rPr>
        <w:t>неизменными</w:t>
      </w:r>
      <w:r w:rsidR="00F351B3" w:rsidRPr="002C1B67">
        <w:rPr>
          <w:rFonts w:ascii="Times New Roman" w:eastAsia="Times New Roman" w:hAnsi="Times New Roman" w:cs="Times New Roman"/>
          <w:sz w:val="28"/>
          <w:szCs w:val="28"/>
          <w:lang w:eastAsia="ru-RU"/>
        </w:rPr>
        <w:t xml:space="preserve">, </w:t>
      </w:r>
      <w:r w:rsidR="00577E8D" w:rsidRPr="002C1B67">
        <w:rPr>
          <w:rFonts w:ascii="Times New Roman" w:eastAsia="Times New Roman" w:hAnsi="Times New Roman" w:cs="Times New Roman"/>
          <w:sz w:val="28"/>
          <w:szCs w:val="28"/>
          <w:lang w:eastAsia="ru-RU"/>
        </w:rPr>
        <w:t xml:space="preserve">так как </w:t>
      </w:r>
      <w:r w:rsidR="00F351B3" w:rsidRPr="002C1B67">
        <w:rPr>
          <w:rFonts w:ascii="Times New Roman" w:eastAsia="Times New Roman" w:hAnsi="Times New Roman" w:cs="Times New Roman"/>
          <w:sz w:val="28"/>
          <w:szCs w:val="28"/>
          <w:lang w:eastAsia="ru-RU"/>
        </w:rPr>
        <w:t>студенты изучают</w:t>
      </w:r>
      <w:r w:rsidR="00577E8D"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социально-гуманитарны</w:t>
      </w:r>
      <w:r w:rsidR="00577E8D" w:rsidRPr="002C1B67">
        <w:rPr>
          <w:rFonts w:ascii="Times New Roman" w:eastAsia="Times New Roman" w:hAnsi="Times New Roman" w:cs="Times New Roman"/>
          <w:sz w:val="28"/>
          <w:szCs w:val="28"/>
          <w:lang w:eastAsia="ru-RU"/>
        </w:rPr>
        <w:t>е</w:t>
      </w:r>
      <w:r w:rsidR="00F351B3" w:rsidRPr="002C1B67">
        <w:rPr>
          <w:rFonts w:ascii="Times New Roman" w:eastAsia="Times New Roman" w:hAnsi="Times New Roman" w:cs="Times New Roman"/>
          <w:sz w:val="28"/>
          <w:szCs w:val="28"/>
          <w:lang w:eastAsia="ru-RU"/>
        </w:rPr>
        <w:t xml:space="preserve"> дисциплин</w:t>
      </w:r>
      <w:r w:rsidR="00577E8D" w:rsidRPr="002C1B67">
        <w:rPr>
          <w:rFonts w:ascii="Times New Roman" w:eastAsia="Times New Roman" w:hAnsi="Times New Roman" w:cs="Times New Roman"/>
          <w:sz w:val="28"/>
          <w:szCs w:val="28"/>
          <w:lang w:eastAsia="ru-RU"/>
        </w:rPr>
        <w:t>ы</w:t>
      </w:r>
      <w:r w:rsidR="00F351B3" w:rsidRPr="002C1B67">
        <w:rPr>
          <w:rFonts w:ascii="Times New Roman" w:eastAsia="Times New Roman" w:hAnsi="Times New Roman" w:cs="Times New Roman"/>
          <w:sz w:val="28"/>
          <w:szCs w:val="28"/>
          <w:lang w:eastAsia="ru-RU"/>
        </w:rPr>
        <w:t xml:space="preserve">, </w:t>
      </w:r>
      <w:r w:rsidR="00577E8D" w:rsidRPr="002C1B67">
        <w:rPr>
          <w:rFonts w:ascii="Times New Roman" w:eastAsia="Times New Roman" w:hAnsi="Times New Roman" w:cs="Times New Roman"/>
          <w:sz w:val="28"/>
          <w:szCs w:val="28"/>
          <w:lang w:eastAsia="ru-RU"/>
        </w:rPr>
        <w:t xml:space="preserve">обеспечивающие </w:t>
      </w:r>
      <w:r w:rsidR="00F351B3" w:rsidRPr="002C1B67">
        <w:rPr>
          <w:rFonts w:ascii="Times New Roman" w:eastAsia="Times New Roman" w:hAnsi="Times New Roman" w:cs="Times New Roman"/>
          <w:sz w:val="28"/>
          <w:szCs w:val="28"/>
          <w:lang w:eastAsia="ru-RU"/>
        </w:rPr>
        <w:t xml:space="preserve"> их социальн</w:t>
      </w:r>
      <w:r w:rsidR="00577E8D" w:rsidRPr="002C1B67">
        <w:rPr>
          <w:rFonts w:ascii="Times New Roman" w:eastAsia="Times New Roman" w:hAnsi="Times New Roman" w:cs="Times New Roman"/>
          <w:sz w:val="28"/>
          <w:szCs w:val="28"/>
          <w:lang w:eastAsia="ru-RU"/>
        </w:rPr>
        <w:t xml:space="preserve">ое самоопределение </w:t>
      </w:r>
      <w:r w:rsidR="00F351B3" w:rsidRPr="002C1B67">
        <w:rPr>
          <w:rFonts w:ascii="Times New Roman" w:eastAsia="Times New Roman" w:hAnsi="Times New Roman" w:cs="Times New Roman"/>
          <w:sz w:val="28"/>
          <w:szCs w:val="28"/>
          <w:lang w:eastAsia="ru-RU"/>
        </w:rPr>
        <w:t>и рост профессиональной компетентности</w:t>
      </w:r>
      <w:r w:rsidR="00160FB4" w:rsidRPr="002C1B67">
        <w:rPr>
          <w:rFonts w:ascii="Times New Roman" w:eastAsia="Times New Roman" w:hAnsi="Times New Roman" w:cs="Times New Roman"/>
          <w:sz w:val="28"/>
          <w:szCs w:val="28"/>
          <w:lang w:eastAsia="ru-RU"/>
        </w:rPr>
        <w:t xml:space="preserve"> </w:t>
      </w:r>
      <w:r w:rsidR="00577E8D" w:rsidRPr="002C1B67">
        <w:rPr>
          <w:rFonts w:ascii="Times New Roman" w:eastAsia="Calibri" w:hAnsi="Times New Roman" w:cs="Times New Roman"/>
          <w:sz w:val="28"/>
          <w:szCs w:val="28"/>
          <w:lang w:bidi="ru-RU"/>
        </w:rPr>
        <w:t>[1].</w:t>
      </w:r>
      <w:r w:rsidR="003A60E3">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 xml:space="preserve">Но эти изменения являются незначительными. По сравнению с показателями </w:t>
      </w:r>
      <w:r w:rsidR="002A1585" w:rsidRPr="002C1B67">
        <w:rPr>
          <w:rFonts w:ascii="Times New Roman" w:eastAsia="Times New Roman" w:hAnsi="Times New Roman" w:cs="Times New Roman"/>
          <w:sz w:val="28"/>
          <w:szCs w:val="28"/>
          <w:lang w:eastAsia="ru-RU"/>
        </w:rPr>
        <w:t>КГ</w:t>
      </w:r>
      <w:r w:rsidR="00F351B3" w:rsidRPr="002C1B67">
        <w:rPr>
          <w:rFonts w:ascii="Times New Roman" w:eastAsia="Times New Roman" w:hAnsi="Times New Roman" w:cs="Times New Roman"/>
          <w:sz w:val="28"/>
          <w:szCs w:val="28"/>
          <w:lang w:eastAsia="ru-RU"/>
        </w:rPr>
        <w:t xml:space="preserve"> показатели </w:t>
      </w:r>
      <w:r w:rsidR="002A1585" w:rsidRPr="002C1B67">
        <w:rPr>
          <w:rFonts w:ascii="Times New Roman" w:eastAsia="Times New Roman" w:hAnsi="Times New Roman" w:cs="Times New Roman"/>
          <w:sz w:val="28"/>
          <w:szCs w:val="28"/>
          <w:lang w:eastAsia="ru-RU"/>
        </w:rPr>
        <w:t>ЭГ</w:t>
      </w:r>
      <w:r w:rsidR="00F351B3" w:rsidRPr="002C1B67">
        <w:rPr>
          <w:rFonts w:ascii="Times New Roman" w:eastAsia="Times New Roman" w:hAnsi="Times New Roman" w:cs="Times New Roman"/>
          <w:sz w:val="28"/>
          <w:szCs w:val="28"/>
          <w:lang w:eastAsia="ru-RU"/>
        </w:rPr>
        <w:t xml:space="preserve"> значительно выше.</w:t>
      </w:r>
    </w:p>
    <w:p w14:paraId="4CA1F10E" w14:textId="7F70DF52"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eastAsia="ru-RU"/>
        </w:rPr>
        <w:t xml:space="preserve">Формирование </w:t>
      </w:r>
      <w:r w:rsidR="002A1585" w:rsidRPr="002C1B67">
        <w:rPr>
          <w:rFonts w:ascii="Times New Roman" w:eastAsia="Times New Roman" w:hAnsi="Times New Roman" w:cs="Times New Roman"/>
          <w:sz w:val="28"/>
          <w:szCs w:val="28"/>
          <w:lang w:val="kk-KZ" w:eastAsia="ar-SA"/>
        </w:rPr>
        <w:t>ЭПК</w:t>
      </w:r>
      <w:r w:rsidRPr="002C1B67">
        <w:rPr>
          <w:rFonts w:ascii="Times New Roman" w:eastAsia="Times New Roman" w:hAnsi="Times New Roman" w:cs="Times New Roman"/>
          <w:sz w:val="28"/>
          <w:szCs w:val="28"/>
          <w:lang w:eastAsia="ru-RU"/>
        </w:rPr>
        <w:t xml:space="preserve"> будущего учителя в аспекте модернизации общественного сознания невозможно без развития у них </w:t>
      </w:r>
      <w:r w:rsidR="002A1585" w:rsidRPr="002C1B67">
        <w:rPr>
          <w:rFonts w:ascii="Times New Roman" w:eastAsia="Times New Roman" w:hAnsi="Times New Roman" w:cs="Times New Roman"/>
          <w:sz w:val="28"/>
          <w:szCs w:val="28"/>
          <w:lang w:eastAsia="ru-RU"/>
        </w:rPr>
        <w:t xml:space="preserve">национального самосознания и </w:t>
      </w:r>
      <w:r w:rsidRPr="002C1B67">
        <w:rPr>
          <w:rFonts w:ascii="Times New Roman" w:eastAsia="Times New Roman" w:hAnsi="Times New Roman" w:cs="Times New Roman"/>
          <w:sz w:val="28"/>
          <w:szCs w:val="28"/>
          <w:lang w:eastAsia="ru-RU"/>
        </w:rPr>
        <w:t>таких профессионально-значимых качеств как патриотизм и толерантность, межкультурная и региональная компетентность.</w:t>
      </w:r>
    </w:p>
    <w:p w14:paraId="4CA1F10F" w14:textId="3DC29BCB" w:rsidR="00F351B3" w:rsidRPr="002C1B67" w:rsidRDefault="00073755" w:rsidP="00B25220">
      <w:pPr>
        <w:shd w:val="clear" w:color="auto" w:fill="FFFFFF"/>
        <w:spacing w:after="0" w:line="240" w:lineRule="auto"/>
        <w:ind w:firstLine="708"/>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eastAsia="ru-RU"/>
        </w:rPr>
        <w:t xml:space="preserve">Анкеты - </w:t>
      </w:r>
      <w:r w:rsidR="00F351B3" w:rsidRPr="002C1B67">
        <w:rPr>
          <w:rFonts w:ascii="Times New Roman" w:eastAsia="Times New Roman" w:hAnsi="Times New Roman" w:cs="Times New Roman"/>
          <w:sz w:val="28"/>
          <w:szCs w:val="28"/>
          <w:lang w:eastAsia="ru-RU"/>
        </w:rPr>
        <w:t xml:space="preserve">опросники по выявлению межкультурной, региональной компетентности, </w:t>
      </w:r>
      <w:r w:rsidR="002A1585" w:rsidRPr="002C1B67">
        <w:rPr>
          <w:rFonts w:ascii="Times New Roman" w:eastAsia="Times New Roman" w:hAnsi="Times New Roman" w:cs="Times New Roman"/>
          <w:sz w:val="28"/>
          <w:szCs w:val="28"/>
          <w:lang w:eastAsia="ru-RU"/>
        </w:rPr>
        <w:t>национального</w:t>
      </w:r>
      <w:r w:rsidR="00F351B3" w:rsidRPr="002C1B67">
        <w:rPr>
          <w:rFonts w:ascii="Times New Roman" w:eastAsia="Times New Roman" w:hAnsi="Times New Roman" w:cs="Times New Roman"/>
          <w:sz w:val="28"/>
          <w:szCs w:val="28"/>
          <w:lang w:eastAsia="ru-RU"/>
        </w:rPr>
        <w:t xml:space="preserve"> самосознания являются и показателями социальной идентичности и профессиональной компетентности </w:t>
      </w:r>
      <w:r w:rsidR="00FB5CB6" w:rsidRPr="002C1B67">
        <w:rPr>
          <w:rFonts w:ascii="Times New Roman" w:eastAsia="Times New Roman" w:hAnsi="Times New Roman" w:cs="Times New Roman"/>
          <w:sz w:val="28"/>
          <w:szCs w:val="28"/>
          <w:lang w:eastAsia="ru-RU"/>
        </w:rPr>
        <w:t>испытуемых.</w:t>
      </w:r>
    </w:p>
    <w:p w14:paraId="4CA1F110" w14:textId="5E161608" w:rsidR="00F351B3" w:rsidRPr="002C1B67" w:rsidRDefault="00565E01"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eastAsia="ru-RU"/>
        </w:rPr>
        <w:t xml:space="preserve">На основе анализа результатов </w:t>
      </w:r>
      <w:r w:rsidR="00F351B3" w:rsidRPr="002C1B67">
        <w:rPr>
          <w:rFonts w:ascii="Times New Roman" w:eastAsia="Times New Roman" w:hAnsi="Times New Roman" w:cs="Times New Roman"/>
          <w:sz w:val="28"/>
          <w:szCs w:val="28"/>
          <w:lang w:eastAsia="ru-RU"/>
        </w:rPr>
        <w:t>констатирующего этапа, была разработана опытно-</w:t>
      </w:r>
      <w:r w:rsidR="001D7BDE" w:rsidRPr="002C1B67">
        <w:rPr>
          <w:rFonts w:ascii="Times New Roman" w:eastAsia="Times New Roman" w:hAnsi="Times New Roman" w:cs="Times New Roman"/>
          <w:sz w:val="28"/>
          <w:szCs w:val="28"/>
          <w:lang w:eastAsia="ru-RU"/>
        </w:rPr>
        <w:t>экспериментальная</w:t>
      </w:r>
      <w:r w:rsidR="00F351B3" w:rsidRPr="002C1B67">
        <w:rPr>
          <w:rFonts w:ascii="Times New Roman" w:eastAsia="Times New Roman" w:hAnsi="Times New Roman" w:cs="Times New Roman"/>
          <w:sz w:val="28"/>
          <w:szCs w:val="28"/>
          <w:lang w:eastAsia="ru-RU"/>
        </w:rPr>
        <w:t xml:space="preserve"> работа по формированию </w:t>
      </w:r>
      <w:r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у будущ</w:t>
      </w:r>
      <w:r w:rsidR="00073755" w:rsidRPr="002C1B67">
        <w:rPr>
          <w:rFonts w:ascii="Times New Roman" w:eastAsia="Times New Roman" w:hAnsi="Times New Roman" w:cs="Times New Roman"/>
          <w:sz w:val="28"/>
          <w:szCs w:val="28"/>
          <w:lang w:eastAsia="ru-RU"/>
        </w:rPr>
        <w:t>их</w:t>
      </w:r>
      <w:r w:rsidR="00F351B3" w:rsidRPr="002C1B67">
        <w:rPr>
          <w:rFonts w:ascii="Times New Roman" w:eastAsia="Times New Roman" w:hAnsi="Times New Roman" w:cs="Times New Roman"/>
          <w:sz w:val="28"/>
          <w:szCs w:val="28"/>
          <w:lang w:eastAsia="ru-RU"/>
        </w:rPr>
        <w:t xml:space="preserve"> учител</w:t>
      </w:r>
      <w:r w:rsidR="00073755" w:rsidRPr="002C1B67">
        <w:rPr>
          <w:rFonts w:ascii="Times New Roman" w:eastAsia="Times New Roman" w:hAnsi="Times New Roman" w:cs="Times New Roman"/>
          <w:sz w:val="28"/>
          <w:szCs w:val="28"/>
          <w:lang w:eastAsia="ru-RU"/>
        </w:rPr>
        <w:t>ей</w:t>
      </w:r>
      <w:r w:rsidR="00F351B3" w:rsidRPr="002C1B67">
        <w:rPr>
          <w:rFonts w:ascii="Times New Roman" w:eastAsia="Times New Roman" w:hAnsi="Times New Roman" w:cs="Times New Roman"/>
          <w:sz w:val="28"/>
          <w:szCs w:val="28"/>
          <w:lang w:eastAsia="ru-RU"/>
        </w:rPr>
        <w:t xml:space="preserve"> вышеуказанных качеств.</w:t>
      </w:r>
    </w:p>
    <w:p w14:paraId="4CA1F111" w14:textId="77777777" w:rsidR="00F351B3" w:rsidRDefault="00F351B3" w:rsidP="00F351B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Результаты обучения и анализ контрольных срезов представлены в нижеследующих таблицах и диаграммах.</w:t>
      </w:r>
    </w:p>
    <w:p w14:paraId="17A46A30" w14:textId="77777777" w:rsidR="000A0790" w:rsidRPr="002C1B67" w:rsidRDefault="000A0790" w:rsidP="00F351B3">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1179164B" w14:textId="2AB034B8" w:rsidR="004C2EC6" w:rsidRPr="002C1B67" w:rsidRDefault="004C2EC6" w:rsidP="004C2EC6">
      <w:pPr>
        <w:shd w:val="clear" w:color="auto" w:fill="FFFFFF"/>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Таблица </w:t>
      </w:r>
      <w:r w:rsidR="009C6545" w:rsidRPr="002C1B67">
        <w:rPr>
          <w:rFonts w:ascii="Times New Roman" w:eastAsia="Times New Roman" w:hAnsi="Times New Roman" w:cs="Times New Roman"/>
          <w:sz w:val="28"/>
          <w:szCs w:val="28"/>
          <w:lang w:eastAsia="ru-RU"/>
        </w:rPr>
        <w:t xml:space="preserve"> </w:t>
      </w:r>
      <w:r w:rsidR="00203EC6" w:rsidRPr="002C1B67">
        <w:rPr>
          <w:rFonts w:ascii="Times New Roman" w:eastAsia="Times New Roman" w:hAnsi="Times New Roman" w:cs="Times New Roman"/>
          <w:sz w:val="28"/>
          <w:szCs w:val="28"/>
          <w:lang w:eastAsia="ru-RU"/>
        </w:rPr>
        <w:t>1</w:t>
      </w:r>
      <w:r w:rsidR="005E20A7" w:rsidRPr="002C1B67">
        <w:rPr>
          <w:rFonts w:ascii="Times New Roman" w:eastAsia="Times New Roman" w:hAnsi="Times New Roman" w:cs="Times New Roman"/>
          <w:sz w:val="28"/>
          <w:szCs w:val="28"/>
          <w:lang w:eastAsia="ru-RU"/>
        </w:rPr>
        <w:t>6</w:t>
      </w:r>
      <w:r w:rsidRPr="002C1B67">
        <w:rPr>
          <w:rFonts w:ascii="Times New Roman" w:eastAsia="Times New Roman" w:hAnsi="Times New Roman" w:cs="Times New Roman"/>
          <w:sz w:val="28"/>
          <w:szCs w:val="28"/>
          <w:lang w:eastAsia="ru-RU"/>
        </w:rPr>
        <w:t xml:space="preserve"> – Уровень сформированности национального самосознания после эксперимента</w:t>
      </w:r>
    </w:p>
    <w:p w14:paraId="6D58F011" w14:textId="77777777" w:rsidR="004C2EC6" w:rsidRPr="002C1B67" w:rsidRDefault="004C2EC6" w:rsidP="004C2EC6">
      <w:pPr>
        <w:shd w:val="clear" w:color="auto" w:fill="FFFFFF"/>
        <w:spacing w:after="0" w:line="240" w:lineRule="auto"/>
        <w:ind w:firstLine="567"/>
        <w:rPr>
          <w:rFonts w:ascii="Times New Roman" w:eastAsia="Times New Roman" w:hAnsi="Times New Roman" w:cs="Times New Roman"/>
          <w:sz w:val="16"/>
          <w:szCs w:val="16"/>
          <w:lang w:eastAsia="ru-RU"/>
        </w:rPr>
      </w:pPr>
    </w:p>
    <w:tbl>
      <w:tblPr>
        <w:tblW w:w="0" w:type="auto"/>
        <w:tblInd w:w="88" w:type="dxa"/>
        <w:shd w:val="clear" w:color="auto" w:fill="FFFFFF"/>
        <w:tblCellMar>
          <w:top w:w="15" w:type="dxa"/>
          <w:left w:w="15" w:type="dxa"/>
          <w:bottom w:w="15" w:type="dxa"/>
          <w:right w:w="15" w:type="dxa"/>
        </w:tblCellMar>
        <w:tblLook w:val="04A0" w:firstRow="1" w:lastRow="0" w:firstColumn="1" w:lastColumn="0" w:noHBand="0" w:noVBand="1"/>
      </w:tblPr>
      <w:tblGrid>
        <w:gridCol w:w="1865"/>
        <w:gridCol w:w="1953"/>
        <w:gridCol w:w="1954"/>
        <w:gridCol w:w="1953"/>
        <w:gridCol w:w="1954"/>
      </w:tblGrid>
      <w:tr w:rsidR="004C2EC6" w:rsidRPr="002C1B67" w14:paraId="30EAC760" w14:textId="77777777" w:rsidTr="000D0429">
        <w:tc>
          <w:tcPr>
            <w:tcW w:w="186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07FEBE8E" w14:textId="77777777" w:rsidR="004C2EC6" w:rsidRPr="002C1B67" w:rsidRDefault="004C2EC6" w:rsidP="000D0429">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Уровень</w:t>
            </w:r>
          </w:p>
        </w:tc>
        <w:tc>
          <w:tcPr>
            <w:tcW w:w="3907" w:type="dxa"/>
            <w:gridSpan w:val="2"/>
            <w:tcBorders>
              <w:top w:val="single" w:sz="4" w:space="0" w:color="000000"/>
              <w:left w:val="nil"/>
              <w:bottom w:val="single" w:sz="4" w:space="0" w:color="000000"/>
              <w:right w:val="single" w:sz="4" w:space="0" w:color="000000"/>
            </w:tcBorders>
            <w:shd w:val="clear" w:color="auto" w:fill="FFFFFF"/>
            <w:tcMar>
              <w:top w:w="0" w:type="dxa"/>
              <w:left w:w="88" w:type="dxa"/>
              <w:bottom w:w="0" w:type="dxa"/>
              <w:right w:w="88" w:type="dxa"/>
            </w:tcMar>
            <w:hideMark/>
          </w:tcPr>
          <w:p w14:paraId="52E10329" w14:textId="1F12931B" w:rsidR="004C2EC6" w:rsidRPr="002C1B67" w:rsidRDefault="00FD7912" w:rsidP="000D0429">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Э</w:t>
            </w:r>
            <w:r w:rsidR="0045700E" w:rsidRPr="002C1B67">
              <w:rPr>
                <w:rFonts w:ascii="Times New Roman" w:eastAsia="Times New Roman" w:hAnsi="Times New Roman" w:cs="Times New Roman"/>
                <w:sz w:val="24"/>
                <w:szCs w:val="24"/>
                <w:lang w:eastAsia="ru-RU"/>
              </w:rPr>
              <w:t>Г</w:t>
            </w:r>
            <w:r w:rsidR="004C2EC6" w:rsidRPr="002C1B67">
              <w:rPr>
                <w:rFonts w:ascii="Times New Roman" w:eastAsia="Times New Roman" w:hAnsi="Times New Roman" w:cs="Times New Roman"/>
                <w:sz w:val="24"/>
                <w:szCs w:val="24"/>
                <w:lang w:eastAsia="ru-RU"/>
              </w:rPr>
              <w:t xml:space="preserve"> – 51 ч.</w:t>
            </w:r>
          </w:p>
        </w:tc>
        <w:tc>
          <w:tcPr>
            <w:tcW w:w="3907" w:type="dxa"/>
            <w:gridSpan w:val="2"/>
            <w:tcBorders>
              <w:top w:val="single" w:sz="4" w:space="0" w:color="000000"/>
              <w:left w:val="nil"/>
              <w:bottom w:val="single" w:sz="4" w:space="0" w:color="000000"/>
              <w:right w:val="single" w:sz="4" w:space="0" w:color="000000"/>
            </w:tcBorders>
            <w:shd w:val="clear" w:color="auto" w:fill="FFFFFF"/>
            <w:tcMar>
              <w:top w:w="0" w:type="dxa"/>
              <w:left w:w="88" w:type="dxa"/>
              <w:bottom w:w="0" w:type="dxa"/>
              <w:right w:w="88" w:type="dxa"/>
            </w:tcMar>
            <w:hideMark/>
          </w:tcPr>
          <w:p w14:paraId="1D4310DE" w14:textId="5CBAE44C" w:rsidR="004C2EC6" w:rsidRPr="002C1B67" w:rsidRDefault="0045700E" w:rsidP="000D0429">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КГ</w:t>
            </w:r>
            <w:r w:rsidR="004C2EC6" w:rsidRPr="002C1B67">
              <w:rPr>
                <w:rFonts w:ascii="Times New Roman" w:eastAsia="Times New Roman" w:hAnsi="Times New Roman" w:cs="Times New Roman"/>
                <w:sz w:val="24"/>
                <w:szCs w:val="24"/>
                <w:lang w:eastAsia="ru-RU"/>
              </w:rPr>
              <w:t xml:space="preserve"> – 59 ч.</w:t>
            </w:r>
          </w:p>
        </w:tc>
      </w:tr>
      <w:tr w:rsidR="004C2EC6" w:rsidRPr="002C1B67" w14:paraId="5F2B11D3" w14:textId="77777777" w:rsidTr="000D0429">
        <w:tc>
          <w:tcPr>
            <w:tcW w:w="1865"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EF8697" w14:textId="77777777" w:rsidR="004C2EC6" w:rsidRPr="002C1B67" w:rsidRDefault="004C2EC6" w:rsidP="000D0429">
            <w:pPr>
              <w:spacing w:after="0" w:line="240" w:lineRule="auto"/>
              <w:jc w:val="center"/>
              <w:rPr>
                <w:rFonts w:ascii="Arial" w:eastAsia="Times New Roman" w:hAnsi="Arial" w:cs="Arial"/>
                <w:sz w:val="24"/>
                <w:szCs w:val="24"/>
                <w:lang w:eastAsia="ru-RU"/>
              </w:rPr>
            </w:pPr>
          </w:p>
        </w:tc>
        <w:tc>
          <w:tcPr>
            <w:tcW w:w="195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350B2B18" w14:textId="77777777" w:rsidR="004C2EC6" w:rsidRPr="002C1B67" w:rsidRDefault="004C2EC6" w:rsidP="000D0429">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Количество</w:t>
            </w:r>
          </w:p>
        </w:tc>
        <w:tc>
          <w:tcPr>
            <w:tcW w:w="195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08810234" w14:textId="77777777" w:rsidR="004C2EC6" w:rsidRPr="002C1B67" w:rsidRDefault="004C2EC6" w:rsidP="000D0429">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w:t>
            </w:r>
          </w:p>
        </w:tc>
        <w:tc>
          <w:tcPr>
            <w:tcW w:w="195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583E2722" w14:textId="77777777" w:rsidR="004C2EC6" w:rsidRPr="002C1B67" w:rsidRDefault="004C2EC6" w:rsidP="000D0429">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Количество</w:t>
            </w:r>
          </w:p>
        </w:tc>
        <w:tc>
          <w:tcPr>
            <w:tcW w:w="195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63701D90" w14:textId="77777777" w:rsidR="004C2EC6" w:rsidRPr="002C1B67" w:rsidRDefault="004C2EC6" w:rsidP="000D0429">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w:t>
            </w:r>
          </w:p>
        </w:tc>
      </w:tr>
      <w:tr w:rsidR="004C2EC6" w:rsidRPr="002C1B67" w14:paraId="03F31232" w14:textId="77777777" w:rsidTr="000D0429">
        <w:tc>
          <w:tcPr>
            <w:tcW w:w="1865" w:type="dxa"/>
            <w:tcBorders>
              <w:top w:val="nil"/>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1257B6CE" w14:textId="77777777" w:rsidR="004C2EC6" w:rsidRPr="002C1B67" w:rsidRDefault="004C2EC6" w:rsidP="000D0429">
            <w:pPr>
              <w:spacing w:after="0" w:line="240" w:lineRule="auto"/>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Высокий</w:t>
            </w:r>
          </w:p>
        </w:tc>
        <w:tc>
          <w:tcPr>
            <w:tcW w:w="195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tcPr>
          <w:p w14:paraId="4A0CA692" w14:textId="77777777" w:rsidR="004C2EC6" w:rsidRPr="002C1B67" w:rsidRDefault="004C2EC6" w:rsidP="000D0429">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22</w:t>
            </w:r>
          </w:p>
        </w:tc>
        <w:tc>
          <w:tcPr>
            <w:tcW w:w="195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tcPr>
          <w:p w14:paraId="625F0F8C" w14:textId="77777777" w:rsidR="004C2EC6" w:rsidRPr="002C1B67" w:rsidRDefault="004C2EC6" w:rsidP="000D0429">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43,2</w:t>
            </w:r>
          </w:p>
        </w:tc>
        <w:tc>
          <w:tcPr>
            <w:tcW w:w="195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tcPr>
          <w:p w14:paraId="73E445E6" w14:textId="77777777" w:rsidR="004C2EC6" w:rsidRPr="002C1B67" w:rsidRDefault="004C2EC6" w:rsidP="000D0429">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18</w:t>
            </w:r>
          </w:p>
        </w:tc>
        <w:tc>
          <w:tcPr>
            <w:tcW w:w="195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tcPr>
          <w:p w14:paraId="175A72CE" w14:textId="77777777" w:rsidR="004C2EC6" w:rsidRPr="002C1B67" w:rsidRDefault="004C2EC6" w:rsidP="000D0429">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30,5</w:t>
            </w:r>
          </w:p>
        </w:tc>
      </w:tr>
      <w:tr w:rsidR="004C2EC6" w:rsidRPr="002C1B67" w14:paraId="34C9D929" w14:textId="77777777" w:rsidTr="000D0429">
        <w:tc>
          <w:tcPr>
            <w:tcW w:w="1865" w:type="dxa"/>
            <w:tcBorders>
              <w:top w:val="nil"/>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1F0DB4F9" w14:textId="77777777" w:rsidR="004C2EC6" w:rsidRPr="002C1B67" w:rsidRDefault="004C2EC6" w:rsidP="000D0429">
            <w:pPr>
              <w:spacing w:after="0" w:line="240" w:lineRule="auto"/>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Средний</w:t>
            </w:r>
          </w:p>
        </w:tc>
        <w:tc>
          <w:tcPr>
            <w:tcW w:w="195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tcPr>
          <w:p w14:paraId="6BE47FC2" w14:textId="77777777" w:rsidR="004C2EC6" w:rsidRPr="002C1B67" w:rsidRDefault="004C2EC6" w:rsidP="000D0429">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26</w:t>
            </w:r>
          </w:p>
        </w:tc>
        <w:tc>
          <w:tcPr>
            <w:tcW w:w="195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tcPr>
          <w:p w14:paraId="3806245F" w14:textId="77777777" w:rsidR="004C2EC6" w:rsidRPr="002C1B67" w:rsidRDefault="004C2EC6" w:rsidP="000D0429">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50,9</w:t>
            </w:r>
          </w:p>
        </w:tc>
        <w:tc>
          <w:tcPr>
            <w:tcW w:w="195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tcPr>
          <w:p w14:paraId="5EAE23C1" w14:textId="77777777" w:rsidR="004C2EC6" w:rsidRPr="002C1B67" w:rsidRDefault="004C2EC6" w:rsidP="000D0429">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31</w:t>
            </w:r>
          </w:p>
        </w:tc>
        <w:tc>
          <w:tcPr>
            <w:tcW w:w="195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tcPr>
          <w:p w14:paraId="599E9BBF" w14:textId="77777777" w:rsidR="004C2EC6" w:rsidRPr="002C1B67" w:rsidRDefault="004C2EC6" w:rsidP="000D0429">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52,5</w:t>
            </w:r>
          </w:p>
        </w:tc>
      </w:tr>
      <w:tr w:rsidR="004C2EC6" w:rsidRPr="002C1B67" w14:paraId="2CAA58D2" w14:textId="77777777" w:rsidTr="000D0429">
        <w:tc>
          <w:tcPr>
            <w:tcW w:w="1865" w:type="dxa"/>
            <w:tcBorders>
              <w:top w:val="nil"/>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3E9CCD84" w14:textId="77777777" w:rsidR="004C2EC6" w:rsidRPr="002C1B67" w:rsidRDefault="004C2EC6" w:rsidP="000D0429">
            <w:pPr>
              <w:spacing w:after="0" w:line="240" w:lineRule="auto"/>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Низкий</w:t>
            </w:r>
          </w:p>
        </w:tc>
        <w:tc>
          <w:tcPr>
            <w:tcW w:w="195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tcPr>
          <w:p w14:paraId="20850FB4" w14:textId="77777777" w:rsidR="004C2EC6" w:rsidRPr="002C1B67" w:rsidRDefault="004C2EC6" w:rsidP="000D0429">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3</w:t>
            </w:r>
          </w:p>
        </w:tc>
        <w:tc>
          <w:tcPr>
            <w:tcW w:w="195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tcPr>
          <w:p w14:paraId="2BB8428F" w14:textId="77777777" w:rsidR="004C2EC6" w:rsidRPr="002C1B67" w:rsidRDefault="004C2EC6" w:rsidP="000D0429">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5,9</w:t>
            </w:r>
          </w:p>
        </w:tc>
        <w:tc>
          <w:tcPr>
            <w:tcW w:w="195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tcPr>
          <w:p w14:paraId="56DE3D71" w14:textId="77777777" w:rsidR="004C2EC6" w:rsidRPr="002C1B67" w:rsidRDefault="004C2EC6" w:rsidP="000D0429">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10</w:t>
            </w:r>
          </w:p>
        </w:tc>
        <w:tc>
          <w:tcPr>
            <w:tcW w:w="195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tcPr>
          <w:p w14:paraId="26E7FB8F" w14:textId="77777777" w:rsidR="004C2EC6" w:rsidRPr="002C1B67" w:rsidRDefault="004C2EC6" w:rsidP="000D0429">
            <w:pPr>
              <w:spacing w:after="0" w:line="240" w:lineRule="auto"/>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17,0</w:t>
            </w:r>
          </w:p>
        </w:tc>
      </w:tr>
    </w:tbl>
    <w:p w14:paraId="4CA1F112" w14:textId="77777777" w:rsidR="00F351B3" w:rsidRPr="002C1B67" w:rsidRDefault="00F351B3" w:rsidP="00F351B3">
      <w:pPr>
        <w:shd w:val="clear" w:color="auto" w:fill="FFFFFF"/>
        <w:spacing w:after="0" w:line="240" w:lineRule="auto"/>
        <w:jc w:val="both"/>
        <w:rPr>
          <w:rFonts w:ascii="Times New Roman" w:eastAsia="Times New Roman" w:hAnsi="Times New Roman" w:cs="Times New Roman"/>
          <w:sz w:val="28"/>
          <w:szCs w:val="28"/>
          <w:lang w:eastAsia="ru-RU"/>
        </w:rPr>
      </w:pPr>
    </w:p>
    <w:p w14:paraId="4CA1F113" w14:textId="5FFCD6D9" w:rsidR="00F351B3" w:rsidRPr="002C1B67" w:rsidRDefault="00F351B3" w:rsidP="00F351B3">
      <w:pPr>
        <w:shd w:val="clear" w:color="auto" w:fill="FFFFFF"/>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Таблица 1</w:t>
      </w:r>
      <w:r w:rsidR="005E20A7" w:rsidRPr="002C1B67">
        <w:rPr>
          <w:rFonts w:ascii="Times New Roman" w:eastAsia="Times New Roman" w:hAnsi="Times New Roman" w:cs="Times New Roman"/>
          <w:sz w:val="28"/>
          <w:szCs w:val="28"/>
          <w:lang w:eastAsia="ru-RU"/>
        </w:rPr>
        <w:t>7</w:t>
      </w:r>
      <w:r w:rsidRPr="002C1B67">
        <w:rPr>
          <w:rFonts w:ascii="Times New Roman" w:eastAsia="Times New Roman" w:hAnsi="Times New Roman" w:cs="Times New Roman"/>
          <w:sz w:val="28"/>
          <w:szCs w:val="28"/>
          <w:lang w:eastAsia="ru-RU"/>
        </w:rPr>
        <w:t xml:space="preserve"> – Уровень сформированности патриотизма после эксперимента</w:t>
      </w:r>
    </w:p>
    <w:p w14:paraId="4CA1F114" w14:textId="77777777" w:rsidR="00F351B3" w:rsidRPr="002C1B67" w:rsidRDefault="00F351B3" w:rsidP="00F351B3">
      <w:pPr>
        <w:shd w:val="clear" w:color="auto" w:fill="FFFFFF"/>
        <w:spacing w:after="0" w:line="240" w:lineRule="auto"/>
        <w:ind w:firstLine="567"/>
        <w:rPr>
          <w:rFonts w:ascii="Times New Roman" w:eastAsia="Times New Roman" w:hAnsi="Times New Roman" w:cs="Times New Roman"/>
          <w:sz w:val="16"/>
          <w:szCs w:val="16"/>
          <w:lang w:eastAsia="ru-RU"/>
        </w:rPr>
      </w:pPr>
    </w:p>
    <w:tbl>
      <w:tblPr>
        <w:tblW w:w="0" w:type="auto"/>
        <w:tblInd w:w="88" w:type="dxa"/>
        <w:shd w:val="clear" w:color="auto" w:fill="FFFFFF"/>
        <w:tblCellMar>
          <w:top w:w="15" w:type="dxa"/>
          <w:left w:w="15" w:type="dxa"/>
          <w:bottom w:w="15" w:type="dxa"/>
          <w:right w:w="15" w:type="dxa"/>
        </w:tblCellMar>
        <w:tblLook w:val="04A0" w:firstRow="1" w:lastRow="0" w:firstColumn="1" w:lastColumn="0" w:noHBand="0" w:noVBand="1"/>
      </w:tblPr>
      <w:tblGrid>
        <w:gridCol w:w="4111"/>
        <w:gridCol w:w="1843"/>
        <w:gridCol w:w="1134"/>
        <w:gridCol w:w="1559"/>
        <w:gridCol w:w="1032"/>
      </w:tblGrid>
      <w:tr w:rsidR="00F351B3" w:rsidRPr="002C1B67" w14:paraId="4CA1F118" w14:textId="77777777" w:rsidTr="00C47369">
        <w:tc>
          <w:tcPr>
            <w:tcW w:w="4111"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4CA1F115"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Уровень</w:t>
            </w:r>
          </w:p>
        </w:tc>
        <w:tc>
          <w:tcPr>
            <w:tcW w:w="2977" w:type="dxa"/>
            <w:gridSpan w:val="2"/>
            <w:tcBorders>
              <w:top w:val="single" w:sz="4" w:space="0" w:color="000000"/>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16" w14:textId="4FF51075" w:rsidR="00F351B3" w:rsidRPr="002C1B67" w:rsidRDefault="0045700E"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 xml:space="preserve">ЭГ </w:t>
            </w:r>
            <w:r w:rsidR="00F351B3" w:rsidRPr="002C1B67">
              <w:rPr>
                <w:rFonts w:ascii="Times New Roman" w:eastAsia="Times New Roman" w:hAnsi="Times New Roman" w:cs="Times New Roman"/>
                <w:sz w:val="24"/>
                <w:szCs w:val="24"/>
                <w:lang w:eastAsia="ru-RU"/>
              </w:rPr>
              <w:t>– 51 ч.</w:t>
            </w:r>
          </w:p>
        </w:tc>
        <w:tc>
          <w:tcPr>
            <w:tcW w:w="2591" w:type="dxa"/>
            <w:gridSpan w:val="2"/>
            <w:tcBorders>
              <w:top w:val="single" w:sz="4" w:space="0" w:color="000000"/>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17" w14:textId="1D1104BA" w:rsidR="00F351B3" w:rsidRPr="002C1B67" w:rsidRDefault="0045700E"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 xml:space="preserve">КГ </w:t>
            </w:r>
            <w:r w:rsidR="00F351B3" w:rsidRPr="002C1B67">
              <w:rPr>
                <w:rFonts w:ascii="Times New Roman" w:eastAsia="Times New Roman" w:hAnsi="Times New Roman" w:cs="Times New Roman"/>
                <w:sz w:val="24"/>
                <w:szCs w:val="24"/>
                <w:lang w:eastAsia="ru-RU"/>
              </w:rPr>
              <w:t>– 59 ч.</w:t>
            </w:r>
          </w:p>
        </w:tc>
      </w:tr>
      <w:tr w:rsidR="00F351B3" w:rsidRPr="002C1B67" w14:paraId="4CA1F11E" w14:textId="77777777" w:rsidTr="00C47369">
        <w:tc>
          <w:tcPr>
            <w:tcW w:w="4111"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CA1F119" w14:textId="77777777" w:rsidR="00F351B3" w:rsidRPr="002C1B67" w:rsidRDefault="00F351B3" w:rsidP="00F351B3">
            <w:pPr>
              <w:spacing w:after="0" w:line="240" w:lineRule="auto"/>
              <w:jc w:val="center"/>
              <w:rPr>
                <w:rFonts w:ascii="Arial" w:eastAsia="Times New Roman" w:hAnsi="Arial" w:cs="Arial"/>
                <w:sz w:val="24"/>
                <w:szCs w:val="24"/>
                <w:lang w:eastAsia="ru-RU"/>
              </w:rPr>
            </w:pPr>
          </w:p>
        </w:tc>
        <w:tc>
          <w:tcPr>
            <w:tcW w:w="184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1A"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Количество</w:t>
            </w:r>
          </w:p>
        </w:tc>
        <w:tc>
          <w:tcPr>
            <w:tcW w:w="113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1B"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w:t>
            </w:r>
          </w:p>
        </w:tc>
        <w:tc>
          <w:tcPr>
            <w:tcW w:w="155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1C"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Количество</w:t>
            </w:r>
          </w:p>
        </w:tc>
        <w:tc>
          <w:tcPr>
            <w:tcW w:w="1032"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1D"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w:t>
            </w:r>
          </w:p>
        </w:tc>
      </w:tr>
      <w:tr w:rsidR="00F351B3" w:rsidRPr="002C1B67" w14:paraId="4CA1F124" w14:textId="77777777" w:rsidTr="00C47369">
        <w:trPr>
          <w:trHeight w:val="366"/>
        </w:trPr>
        <w:tc>
          <w:tcPr>
            <w:tcW w:w="4111" w:type="dxa"/>
            <w:tcBorders>
              <w:top w:val="nil"/>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4CA1F11F" w14:textId="77777777" w:rsidR="00F351B3" w:rsidRPr="002C1B67" w:rsidRDefault="00F351B3" w:rsidP="00F351B3">
            <w:pPr>
              <w:spacing w:after="0" w:line="240" w:lineRule="auto"/>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Высокий (устойчиво-позитивный)</w:t>
            </w:r>
          </w:p>
        </w:tc>
        <w:tc>
          <w:tcPr>
            <w:tcW w:w="184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20"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21</w:t>
            </w:r>
          </w:p>
        </w:tc>
        <w:tc>
          <w:tcPr>
            <w:tcW w:w="113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21"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41, 2</w:t>
            </w:r>
          </w:p>
        </w:tc>
        <w:tc>
          <w:tcPr>
            <w:tcW w:w="155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22"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16</w:t>
            </w:r>
          </w:p>
        </w:tc>
        <w:tc>
          <w:tcPr>
            <w:tcW w:w="1032"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23"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27,1</w:t>
            </w:r>
          </w:p>
        </w:tc>
      </w:tr>
      <w:tr w:rsidR="00F351B3" w:rsidRPr="002C1B67" w14:paraId="4CA1F12A" w14:textId="77777777" w:rsidTr="00C47369">
        <w:trPr>
          <w:trHeight w:val="541"/>
        </w:trPr>
        <w:tc>
          <w:tcPr>
            <w:tcW w:w="4111" w:type="dxa"/>
            <w:tcBorders>
              <w:top w:val="nil"/>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4CA1F125" w14:textId="77777777" w:rsidR="00F351B3" w:rsidRPr="002C1B67" w:rsidRDefault="00F351B3" w:rsidP="00F351B3">
            <w:pPr>
              <w:spacing w:after="0" w:line="240" w:lineRule="auto"/>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Средний (ситуативно-позитивный, ситуативно-негативный)</w:t>
            </w:r>
          </w:p>
        </w:tc>
        <w:tc>
          <w:tcPr>
            <w:tcW w:w="184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26"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30</w:t>
            </w:r>
          </w:p>
        </w:tc>
        <w:tc>
          <w:tcPr>
            <w:tcW w:w="113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27"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58,8</w:t>
            </w:r>
          </w:p>
        </w:tc>
        <w:tc>
          <w:tcPr>
            <w:tcW w:w="155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28"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37</w:t>
            </w:r>
          </w:p>
        </w:tc>
        <w:tc>
          <w:tcPr>
            <w:tcW w:w="1032"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29"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62,7</w:t>
            </w:r>
          </w:p>
        </w:tc>
      </w:tr>
      <w:tr w:rsidR="00F351B3" w:rsidRPr="002C1B67" w14:paraId="4CA1F130" w14:textId="77777777" w:rsidTr="00C47369">
        <w:tc>
          <w:tcPr>
            <w:tcW w:w="4111" w:type="dxa"/>
            <w:tcBorders>
              <w:top w:val="nil"/>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4CA1F12B" w14:textId="77777777" w:rsidR="00F351B3" w:rsidRPr="002C1B67" w:rsidRDefault="00F351B3" w:rsidP="00F351B3">
            <w:pPr>
              <w:spacing w:after="0" w:line="240" w:lineRule="auto"/>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Низкий (устойчиво-негативный)</w:t>
            </w:r>
          </w:p>
        </w:tc>
        <w:tc>
          <w:tcPr>
            <w:tcW w:w="184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2C"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w:t>
            </w:r>
          </w:p>
        </w:tc>
        <w:tc>
          <w:tcPr>
            <w:tcW w:w="113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2D"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w:t>
            </w:r>
          </w:p>
        </w:tc>
        <w:tc>
          <w:tcPr>
            <w:tcW w:w="155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2E"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6</w:t>
            </w:r>
          </w:p>
        </w:tc>
        <w:tc>
          <w:tcPr>
            <w:tcW w:w="1032"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2F"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10,2</w:t>
            </w:r>
          </w:p>
        </w:tc>
      </w:tr>
    </w:tbl>
    <w:p w14:paraId="4CA1F131" w14:textId="77777777" w:rsidR="00F351B3" w:rsidRPr="002C1B67" w:rsidRDefault="00F351B3" w:rsidP="00F351B3">
      <w:pPr>
        <w:shd w:val="clear" w:color="auto" w:fill="FFFFFF"/>
        <w:spacing w:after="0" w:line="240" w:lineRule="auto"/>
        <w:ind w:firstLine="567"/>
        <w:rPr>
          <w:rFonts w:ascii="Times New Roman" w:eastAsia="Times New Roman" w:hAnsi="Times New Roman" w:cs="Times New Roman"/>
          <w:b/>
          <w:bCs/>
          <w:sz w:val="28"/>
          <w:szCs w:val="28"/>
          <w:lang w:eastAsia="ru-RU"/>
        </w:rPr>
      </w:pPr>
    </w:p>
    <w:p w14:paraId="4CA1F134" w14:textId="6A062DE9" w:rsidR="00F351B3" w:rsidRPr="002C1B67" w:rsidRDefault="00F351B3" w:rsidP="00F351B3">
      <w:pPr>
        <w:shd w:val="clear" w:color="auto" w:fill="FFFFFF"/>
        <w:spacing w:after="0" w:line="240" w:lineRule="auto"/>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Таблица </w:t>
      </w:r>
      <w:r w:rsidR="00203EC6" w:rsidRPr="002C1B67">
        <w:rPr>
          <w:rFonts w:ascii="Times New Roman" w:eastAsia="Times New Roman" w:hAnsi="Times New Roman" w:cs="Times New Roman"/>
          <w:sz w:val="28"/>
          <w:szCs w:val="28"/>
          <w:lang w:eastAsia="ru-RU"/>
        </w:rPr>
        <w:t>1</w:t>
      </w:r>
      <w:r w:rsidR="005E20A7" w:rsidRPr="002C1B67">
        <w:rPr>
          <w:rFonts w:ascii="Times New Roman" w:eastAsia="Times New Roman" w:hAnsi="Times New Roman" w:cs="Times New Roman"/>
          <w:sz w:val="28"/>
          <w:szCs w:val="28"/>
          <w:lang w:eastAsia="ru-RU"/>
        </w:rPr>
        <w:t>8</w:t>
      </w:r>
      <w:r w:rsidRPr="002C1B67">
        <w:rPr>
          <w:rFonts w:ascii="Times New Roman" w:eastAsia="Times New Roman" w:hAnsi="Times New Roman" w:cs="Times New Roman"/>
          <w:sz w:val="28"/>
          <w:szCs w:val="28"/>
          <w:lang w:eastAsia="ru-RU"/>
        </w:rPr>
        <w:t xml:space="preserve"> – Уровень сформированности толерантности после эксперимента</w:t>
      </w:r>
    </w:p>
    <w:p w14:paraId="4CA1F135" w14:textId="77777777" w:rsidR="00F351B3" w:rsidRPr="002C1B67" w:rsidRDefault="00F351B3" w:rsidP="00F351B3">
      <w:pPr>
        <w:shd w:val="clear" w:color="auto" w:fill="FFFFFF"/>
        <w:spacing w:after="0" w:line="240" w:lineRule="auto"/>
        <w:jc w:val="both"/>
        <w:rPr>
          <w:rFonts w:ascii="Times New Roman" w:eastAsia="Times New Roman" w:hAnsi="Times New Roman" w:cs="Times New Roman"/>
          <w:sz w:val="16"/>
          <w:szCs w:val="16"/>
          <w:lang w:eastAsia="ru-RU"/>
        </w:rPr>
      </w:pPr>
    </w:p>
    <w:tbl>
      <w:tblPr>
        <w:tblW w:w="0" w:type="auto"/>
        <w:tblInd w:w="88" w:type="dxa"/>
        <w:shd w:val="clear" w:color="auto" w:fill="FFFFFF"/>
        <w:tblCellMar>
          <w:top w:w="15" w:type="dxa"/>
          <w:left w:w="15" w:type="dxa"/>
          <w:bottom w:w="15" w:type="dxa"/>
          <w:right w:w="15" w:type="dxa"/>
        </w:tblCellMar>
        <w:tblLook w:val="04A0" w:firstRow="1" w:lastRow="0" w:firstColumn="1" w:lastColumn="0" w:noHBand="0" w:noVBand="1"/>
      </w:tblPr>
      <w:tblGrid>
        <w:gridCol w:w="4111"/>
        <w:gridCol w:w="1843"/>
        <w:gridCol w:w="1134"/>
        <w:gridCol w:w="1559"/>
        <w:gridCol w:w="1032"/>
      </w:tblGrid>
      <w:tr w:rsidR="00F351B3" w:rsidRPr="002C1B67" w14:paraId="4CA1F139" w14:textId="77777777" w:rsidTr="00C47369">
        <w:tc>
          <w:tcPr>
            <w:tcW w:w="4111"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4CA1F136"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Уровень</w:t>
            </w:r>
          </w:p>
        </w:tc>
        <w:tc>
          <w:tcPr>
            <w:tcW w:w="2977" w:type="dxa"/>
            <w:gridSpan w:val="2"/>
            <w:tcBorders>
              <w:top w:val="single" w:sz="4" w:space="0" w:color="000000"/>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37" w14:textId="22EBC814" w:rsidR="00F351B3" w:rsidRPr="002C1B67" w:rsidRDefault="0045700E"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 xml:space="preserve">ЭГ </w:t>
            </w:r>
            <w:r w:rsidR="00F351B3" w:rsidRPr="002C1B67">
              <w:rPr>
                <w:rFonts w:ascii="Times New Roman" w:eastAsia="Times New Roman" w:hAnsi="Times New Roman" w:cs="Times New Roman"/>
                <w:sz w:val="24"/>
                <w:szCs w:val="24"/>
                <w:lang w:eastAsia="ru-RU"/>
              </w:rPr>
              <w:t>– 51 ч.</w:t>
            </w:r>
          </w:p>
        </w:tc>
        <w:tc>
          <w:tcPr>
            <w:tcW w:w="2591" w:type="dxa"/>
            <w:gridSpan w:val="2"/>
            <w:tcBorders>
              <w:top w:val="single" w:sz="4" w:space="0" w:color="000000"/>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38" w14:textId="2443F61B" w:rsidR="00F351B3" w:rsidRPr="002C1B67" w:rsidRDefault="0045700E"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 xml:space="preserve">КГ </w:t>
            </w:r>
            <w:r w:rsidR="00F351B3" w:rsidRPr="002C1B67">
              <w:rPr>
                <w:rFonts w:ascii="Times New Roman" w:eastAsia="Times New Roman" w:hAnsi="Times New Roman" w:cs="Times New Roman"/>
                <w:sz w:val="24"/>
                <w:szCs w:val="24"/>
                <w:lang w:eastAsia="ru-RU"/>
              </w:rPr>
              <w:t>– 59 ч.</w:t>
            </w:r>
          </w:p>
        </w:tc>
      </w:tr>
      <w:tr w:rsidR="00F351B3" w:rsidRPr="002C1B67" w14:paraId="4CA1F13F" w14:textId="77777777" w:rsidTr="00C47369">
        <w:tc>
          <w:tcPr>
            <w:tcW w:w="4111"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CA1F13A" w14:textId="77777777" w:rsidR="00F351B3" w:rsidRPr="002C1B67" w:rsidRDefault="00F351B3" w:rsidP="00F351B3">
            <w:pPr>
              <w:spacing w:after="0" w:line="240" w:lineRule="auto"/>
              <w:jc w:val="center"/>
              <w:rPr>
                <w:rFonts w:ascii="Arial" w:eastAsia="Times New Roman" w:hAnsi="Arial" w:cs="Arial"/>
                <w:sz w:val="24"/>
                <w:szCs w:val="24"/>
                <w:lang w:eastAsia="ru-RU"/>
              </w:rPr>
            </w:pPr>
          </w:p>
        </w:tc>
        <w:tc>
          <w:tcPr>
            <w:tcW w:w="184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3B"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Количество</w:t>
            </w:r>
          </w:p>
        </w:tc>
        <w:tc>
          <w:tcPr>
            <w:tcW w:w="113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3C"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w:t>
            </w:r>
          </w:p>
        </w:tc>
        <w:tc>
          <w:tcPr>
            <w:tcW w:w="155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3D"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Количество</w:t>
            </w:r>
          </w:p>
        </w:tc>
        <w:tc>
          <w:tcPr>
            <w:tcW w:w="1032"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3E"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w:t>
            </w:r>
          </w:p>
        </w:tc>
      </w:tr>
      <w:tr w:rsidR="00F351B3" w:rsidRPr="002C1B67" w14:paraId="4CA1F145" w14:textId="77777777" w:rsidTr="00C47369">
        <w:tc>
          <w:tcPr>
            <w:tcW w:w="4111" w:type="dxa"/>
            <w:tcBorders>
              <w:top w:val="nil"/>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4CA1F140" w14:textId="77777777" w:rsidR="00F351B3" w:rsidRPr="002C1B67" w:rsidRDefault="00F351B3" w:rsidP="00F351B3">
            <w:pPr>
              <w:spacing w:after="0" w:line="240" w:lineRule="auto"/>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Высокий (устойчиво-позитивный)</w:t>
            </w:r>
          </w:p>
        </w:tc>
        <w:tc>
          <w:tcPr>
            <w:tcW w:w="184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41"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18</w:t>
            </w:r>
          </w:p>
        </w:tc>
        <w:tc>
          <w:tcPr>
            <w:tcW w:w="113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42"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35,3</w:t>
            </w:r>
          </w:p>
        </w:tc>
        <w:tc>
          <w:tcPr>
            <w:tcW w:w="155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43"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15</w:t>
            </w:r>
          </w:p>
        </w:tc>
        <w:tc>
          <w:tcPr>
            <w:tcW w:w="1032"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44"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25,4</w:t>
            </w:r>
          </w:p>
        </w:tc>
      </w:tr>
      <w:tr w:rsidR="00F351B3" w:rsidRPr="002C1B67" w14:paraId="4CA1F14B" w14:textId="77777777" w:rsidTr="00C47369">
        <w:tc>
          <w:tcPr>
            <w:tcW w:w="4111" w:type="dxa"/>
            <w:tcBorders>
              <w:top w:val="nil"/>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4CA1F146" w14:textId="77777777" w:rsidR="00F351B3" w:rsidRPr="002C1B67" w:rsidRDefault="00F351B3" w:rsidP="00F351B3">
            <w:pPr>
              <w:spacing w:after="0" w:line="240" w:lineRule="auto"/>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Средний (ситуативно-позитивный, ситуативно-негативный)</w:t>
            </w:r>
          </w:p>
        </w:tc>
        <w:tc>
          <w:tcPr>
            <w:tcW w:w="184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47"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31</w:t>
            </w:r>
          </w:p>
        </w:tc>
        <w:tc>
          <w:tcPr>
            <w:tcW w:w="113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48"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60,8</w:t>
            </w:r>
          </w:p>
        </w:tc>
        <w:tc>
          <w:tcPr>
            <w:tcW w:w="155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49"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39</w:t>
            </w:r>
          </w:p>
        </w:tc>
        <w:tc>
          <w:tcPr>
            <w:tcW w:w="1032"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4A"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66,1</w:t>
            </w:r>
          </w:p>
        </w:tc>
      </w:tr>
      <w:tr w:rsidR="00F351B3" w:rsidRPr="002C1B67" w14:paraId="4CA1F151" w14:textId="77777777" w:rsidTr="00C47369">
        <w:tc>
          <w:tcPr>
            <w:tcW w:w="4111" w:type="dxa"/>
            <w:tcBorders>
              <w:top w:val="nil"/>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4CA1F14C" w14:textId="77777777" w:rsidR="00F351B3" w:rsidRPr="002C1B67" w:rsidRDefault="00F351B3" w:rsidP="00F351B3">
            <w:pPr>
              <w:spacing w:after="0" w:line="240" w:lineRule="auto"/>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Низкий (устойчиво-негативный)</w:t>
            </w:r>
          </w:p>
        </w:tc>
        <w:tc>
          <w:tcPr>
            <w:tcW w:w="184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4D"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2</w:t>
            </w:r>
          </w:p>
        </w:tc>
        <w:tc>
          <w:tcPr>
            <w:tcW w:w="113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4E"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3,9</w:t>
            </w:r>
          </w:p>
        </w:tc>
        <w:tc>
          <w:tcPr>
            <w:tcW w:w="155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4F"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5</w:t>
            </w:r>
          </w:p>
        </w:tc>
        <w:tc>
          <w:tcPr>
            <w:tcW w:w="1032"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50"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8.5</w:t>
            </w:r>
          </w:p>
        </w:tc>
      </w:tr>
    </w:tbl>
    <w:p w14:paraId="4CA1F152" w14:textId="77777777" w:rsidR="00F351B3" w:rsidRPr="000A0790" w:rsidRDefault="00F351B3" w:rsidP="00F351B3">
      <w:pPr>
        <w:shd w:val="clear" w:color="auto" w:fill="FFFFFF"/>
        <w:spacing w:after="0" w:line="240" w:lineRule="auto"/>
        <w:ind w:firstLine="567"/>
        <w:rPr>
          <w:rFonts w:ascii="Times New Roman" w:eastAsia="Times New Roman" w:hAnsi="Times New Roman" w:cs="Times New Roman"/>
          <w:sz w:val="28"/>
          <w:szCs w:val="28"/>
          <w:lang w:eastAsia="ru-RU"/>
        </w:rPr>
      </w:pPr>
      <w:r w:rsidRPr="002C1B67">
        <w:rPr>
          <w:rFonts w:ascii="Arial" w:eastAsia="Times New Roman" w:hAnsi="Arial" w:cs="Arial"/>
          <w:sz w:val="19"/>
          <w:szCs w:val="19"/>
          <w:lang w:eastAsia="ru-RU"/>
        </w:rPr>
        <w:t> </w:t>
      </w:r>
    </w:p>
    <w:p w14:paraId="4CA1F153" w14:textId="769524D6" w:rsidR="00F351B3" w:rsidRPr="002C1B67" w:rsidRDefault="00F351B3" w:rsidP="00F351B3">
      <w:pPr>
        <w:shd w:val="clear" w:color="auto" w:fill="FFFFFF"/>
        <w:spacing w:after="0" w:line="240" w:lineRule="auto"/>
        <w:jc w:val="both"/>
        <w:rPr>
          <w:rFonts w:ascii="Times New Roman" w:eastAsia="Times New Roman" w:hAnsi="Times New Roman" w:cs="Times New Roman"/>
          <w:sz w:val="28"/>
          <w:szCs w:val="28"/>
          <w:lang w:eastAsia="ru-RU"/>
        </w:rPr>
      </w:pPr>
      <w:r w:rsidRPr="000A0790">
        <w:rPr>
          <w:rFonts w:ascii="Times New Roman" w:eastAsia="Times New Roman" w:hAnsi="Times New Roman" w:cs="Times New Roman"/>
          <w:sz w:val="28"/>
          <w:szCs w:val="28"/>
          <w:lang w:eastAsia="ru-RU"/>
        </w:rPr>
        <w:t>Таблица</w:t>
      </w:r>
      <w:r w:rsidRPr="002C1B67">
        <w:rPr>
          <w:rFonts w:ascii="Times New Roman" w:eastAsia="Times New Roman" w:hAnsi="Times New Roman" w:cs="Times New Roman"/>
          <w:sz w:val="28"/>
          <w:szCs w:val="28"/>
          <w:lang w:eastAsia="ru-RU"/>
        </w:rPr>
        <w:t xml:space="preserve"> </w:t>
      </w:r>
      <w:r w:rsidR="00203EC6" w:rsidRPr="002C1B67">
        <w:rPr>
          <w:rFonts w:ascii="Times New Roman" w:eastAsia="Times New Roman" w:hAnsi="Times New Roman" w:cs="Times New Roman"/>
          <w:sz w:val="28"/>
          <w:szCs w:val="28"/>
          <w:lang w:eastAsia="ru-RU"/>
        </w:rPr>
        <w:t>1</w:t>
      </w:r>
      <w:r w:rsidR="005E20A7" w:rsidRPr="002C1B67">
        <w:rPr>
          <w:rFonts w:ascii="Times New Roman" w:eastAsia="Times New Roman" w:hAnsi="Times New Roman" w:cs="Times New Roman"/>
          <w:sz w:val="28"/>
          <w:szCs w:val="28"/>
          <w:lang w:eastAsia="ru-RU"/>
        </w:rPr>
        <w:t>9</w:t>
      </w:r>
      <w:r w:rsidRPr="002C1B67">
        <w:rPr>
          <w:rFonts w:ascii="Times New Roman" w:eastAsia="Times New Roman" w:hAnsi="Times New Roman" w:cs="Times New Roman"/>
          <w:sz w:val="28"/>
          <w:szCs w:val="28"/>
          <w:lang w:eastAsia="ru-RU"/>
        </w:rPr>
        <w:t xml:space="preserve"> – Уровень сформированности межкультурной компетентности после эксперимента</w:t>
      </w:r>
    </w:p>
    <w:p w14:paraId="4CA1F154" w14:textId="77777777" w:rsidR="00F351B3" w:rsidRPr="002C1B67" w:rsidRDefault="00F351B3" w:rsidP="00F351B3">
      <w:pPr>
        <w:shd w:val="clear" w:color="auto" w:fill="FFFFFF"/>
        <w:spacing w:after="0" w:line="240" w:lineRule="auto"/>
        <w:ind w:firstLine="567"/>
        <w:rPr>
          <w:rFonts w:ascii="Times New Roman" w:eastAsia="Times New Roman" w:hAnsi="Times New Roman" w:cs="Times New Roman"/>
          <w:sz w:val="16"/>
          <w:szCs w:val="16"/>
          <w:lang w:eastAsia="ru-RU"/>
        </w:rPr>
      </w:pPr>
    </w:p>
    <w:tbl>
      <w:tblPr>
        <w:tblW w:w="0" w:type="auto"/>
        <w:tblInd w:w="88" w:type="dxa"/>
        <w:shd w:val="clear" w:color="auto" w:fill="FFFFFF"/>
        <w:tblCellMar>
          <w:top w:w="15" w:type="dxa"/>
          <w:left w:w="15" w:type="dxa"/>
          <w:bottom w:w="15" w:type="dxa"/>
          <w:right w:w="15" w:type="dxa"/>
        </w:tblCellMar>
        <w:tblLook w:val="04A0" w:firstRow="1" w:lastRow="0" w:firstColumn="1" w:lastColumn="0" w:noHBand="0" w:noVBand="1"/>
      </w:tblPr>
      <w:tblGrid>
        <w:gridCol w:w="1865"/>
        <w:gridCol w:w="1953"/>
        <w:gridCol w:w="1954"/>
        <w:gridCol w:w="1953"/>
        <w:gridCol w:w="1954"/>
      </w:tblGrid>
      <w:tr w:rsidR="00F351B3" w:rsidRPr="002C1B67" w14:paraId="4CA1F158" w14:textId="77777777" w:rsidTr="009A15D0">
        <w:tc>
          <w:tcPr>
            <w:tcW w:w="186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4CA1F155"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Уровень</w:t>
            </w:r>
          </w:p>
        </w:tc>
        <w:tc>
          <w:tcPr>
            <w:tcW w:w="3907" w:type="dxa"/>
            <w:gridSpan w:val="2"/>
            <w:tcBorders>
              <w:top w:val="single" w:sz="4" w:space="0" w:color="000000"/>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56" w14:textId="7E5A9080" w:rsidR="00F351B3" w:rsidRPr="002C1B67" w:rsidRDefault="0045700E"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 xml:space="preserve">ЭГ </w:t>
            </w:r>
            <w:r w:rsidR="00F351B3" w:rsidRPr="002C1B67">
              <w:rPr>
                <w:rFonts w:ascii="Times New Roman" w:eastAsia="Times New Roman" w:hAnsi="Times New Roman" w:cs="Times New Roman"/>
                <w:sz w:val="24"/>
                <w:szCs w:val="24"/>
                <w:lang w:eastAsia="ru-RU"/>
              </w:rPr>
              <w:t>– 51 ч.</w:t>
            </w:r>
          </w:p>
        </w:tc>
        <w:tc>
          <w:tcPr>
            <w:tcW w:w="3907" w:type="dxa"/>
            <w:gridSpan w:val="2"/>
            <w:tcBorders>
              <w:top w:val="single" w:sz="4" w:space="0" w:color="000000"/>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57" w14:textId="7FE5FA4B" w:rsidR="00F351B3" w:rsidRPr="002C1B67" w:rsidRDefault="0045700E"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КГ</w:t>
            </w:r>
            <w:r w:rsidR="00F351B3" w:rsidRPr="002C1B67">
              <w:rPr>
                <w:rFonts w:ascii="Times New Roman" w:eastAsia="Times New Roman" w:hAnsi="Times New Roman" w:cs="Times New Roman"/>
                <w:sz w:val="24"/>
                <w:szCs w:val="24"/>
                <w:lang w:eastAsia="ru-RU"/>
              </w:rPr>
              <w:t xml:space="preserve"> – 59 ч.</w:t>
            </w:r>
          </w:p>
        </w:tc>
      </w:tr>
      <w:tr w:rsidR="00F351B3" w:rsidRPr="002C1B67" w14:paraId="4CA1F15E" w14:textId="77777777" w:rsidTr="009A15D0">
        <w:tc>
          <w:tcPr>
            <w:tcW w:w="1865"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CA1F159" w14:textId="77777777" w:rsidR="00F351B3" w:rsidRPr="002C1B67" w:rsidRDefault="00F351B3" w:rsidP="00F351B3">
            <w:pPr>
              <w:spacing w:after="0" w:line="240" w:lineRule="auto"/>
              <w:jc w:val="center"/>
              <w:rPr>
                <w:rFonts w:ascii="Arial" w:eastAsia="Times New Roman" w:hAnsi="Arial" w:cs="Arial"/>
                <w:sz w:val="24"/>
                <w:szCs w:val="24"/>
                <w:lang w:eastAsia="ru-RU"/>
              </w:rPr>
            </w:pPr>
          </w:p>
        </w:tc>
        <w:tc>
          <w:tcPr>
            <w:tcW w:w="195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5A"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Количество</w:t>
            </w:r>
          </w:p>
        </w:tc>
        <w:tc>
          <w:tcPr>
            <w:tcW w:w="195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5B"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w:t>
            </w:r>
          </w:p>
        </w:tc>
        <w:tc>
          <w:tcPr>
            <w:tcW w:w="195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5C"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Количество</w:t>
            </w:r>
          </w:p>
        </w:tc>
        <w:tc>
          <w:tcPr>
            <w:tcW w:w="195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5D"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w:t>
            </w:r>
          </w:p>
        </w:tc>
      </w:tr>
      <w:tr w:rsidR="00F351B3" w:rsidRPr="002C1B67" w14:paraId="4CA1F164" w14:textId="77777777" w:rsidTr="009A15D0">
        <w:tc>
          <w:tcPr>
            <w:tcW w:w="1865" w:type="dxa"/>
            <w:tcBorders>
              <w:top w:val="nil"/>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4CA1F15F" w14:textId="77777777" w:rsidR="00F351B3" w:rsidRPr="002C1B67" w:rsidRDefault="00F351B3" w:rsidP="00F351B3">
            <w:pPr>
              <w:spacing w:after="0" w:line="240" w:lineRule="auto"/>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Высокий</w:t>
            </w:r>
          </w:p>
        </w:tc>
        <w:tc>
          <w:tcPr>
            <w:tcW w:w="195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60"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19</w:t>
            </w:r>
          </w:p>
        </w:tc>
        <w:tc>
          <w:tcPr>
            <w:tcW w:w="195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61"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37,3</w:t>
            </w:r>
          </w:p>
        </w:tc>
        <w:tc>
          <w:tcPr>
            <w:tcW w:w="195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62"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12</w:t>
            </w:r>
          </w:p>
        </w:tc>
        <w:tc>
          <w:tcPr>
            <w:tcW w:w="195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63"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20,3</w:t>
            </w:r>
          </w:p>
        </w:tc>
      </w:tr>
      <w:tr w:rsidR="00F351B3" w:rsidRPr="002C1B67" w14:paraId="4CA1F16A" w14:textId="77777777" w:rsidTr="009A15D0">
        <w:tc>
          <w:tcPr>
            <w:tcW w:w="1865" w:type="dxa"/>
            <w:tcBorders>
              <w:top w:val="nil"/>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4CA1F165" w14:textId="77777777" w:rsidR="00F351B3" w:rsidRPr="002C1B67" w:rsidRDefault="00F351B3" w:rsidP="00F351B3">
            <w:pPr>
              <w:spacing w:after="0" w:line="240" w:lineRule="auto"/>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Средний</w:t>
            </w:r>
          </w:p>
        </w:tc>
        <w:tc>
          <w:tcPr>
            <w:tcW w:w="195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66"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29</w:t>
            </w:r>
          </w:p>
        </w:tc>
        <w:tc>
          <w:tcPr>
            <w:tcW w:w="195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67"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56,8</w:t>
            </w:r>
          </w:p>
        </w:tc>
        <w:tc>
          <w:tcPr>
            <w:tcW w:w="195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68"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36</w:t>
            </w:r>
          </w:p>
        </w:tc>
        <w:tc>
          <w:tcPr>
            <w:tcW w:w="195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69"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61,0</w:t>
            </w:r>
          </w:p>
        </w:tc>
      </w:tr>
      <w:tr w:rsidR="00F351B3" w:rsidRPr="002C1B67" w14:paraId="4CA1F170" w14:textId="77777777" w:rsidTr="009A15D0">
        <w:tc>
          <w:tcPr>
            <w:tcW w:w="1865" w:type="dxa"/>
            <w:tcBorders>
              <w:top w:val="nil"/>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4CA1F16B" w14:textId="77777777" w:rsidR="00F351B3" w:rsidRPr="002C1B67" w:rsidRDefault="00F351B3" w:rsidP="00F351B3">
            <w:pPr>
              <w:spacing w:after="0" w:line="240" w:lineRule="auto"/>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Низкий</w:t>
            </w:r>
          </w:p>
        </w:tc>
        <w:tc>
          <w:tcPr>
            <w:tcW w:w="195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6C"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3</w:t>
            </w:r>
          </w:p>
        </w:tc>
        <w:tc>
          <w:tcPr>
            <w:tcW w:w="195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6D"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5,9</w:t>
            </w:r>
          </w:p>
        </w:tc>
        <w:tc>
          <w:tcPr>
            <w:tcW w:w="195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6E"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11</w:t>
            </w:r>
          </w:p>
        </w:tc>
        <w:tc>
          <w:tcPr>
            <w:tcW w:w="195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6F"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18,7</w:t>
            </w:r>
          </w:p>
        </w:tc>
      </w:tr>
    </w:tbl>
    <w:p w14:paraId="4CA1F171" w14:textId="77777777" w:rsidR="00F351B3" w:rsidRPr="002C1B67" w:rsidRDefault="00F351B3" w:rsidP="00F351B3">
      <w:pPr>
        <w:shd w:val="clear" w:color="auto" w:fill="FFFFFF"/>
        <w:spacing w:after="0" w:line="240" w:lineRule="auto"/>
        <w:ind w:firstLine="567"/>
        <w:jc w:val="both"/>
        <w:rPr>
          <w:rFonts w:ascii="Times New Roman" w:eastAsia="Times New Roman" w:hAnsi="Times New Roman" w:cs="Times New Roman"/>
          <w:sz w:val="28"/>
          <w:szCs w:val="28"/>
          <w:lang w:eastAsia="ru-RU"/>
        </w:rPr>
      </w:pPr>
    </w:p>
    <w:p w14:paraId="4CA1F172" w14:textId="3B81C095" w:rsidR="00F351B3" w:rsidRPr="002C1B67" w:rsidRDefault="00F351B3" w:rsidP="00F351B3">
      <w:pPr>
        <w:shd w:val="clear" w:color="auto" w:fill="FFFFFF"/>
        <w:spacing w:after="0" w:line="240" w:lineRule="auto"/>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lang w:eastAsia="ru-RU"/>
        </w:rPr>
        <w:t xml:space="preserve">Таблица </w:t>
      </w:r>
      <w:r w:rsidR="005E20A7" w:rsidRPr="002C1B67">
        <w:rPr>
          <w:rFonts w:ascii="Times New Roman" w:eastAsia="Times New Roman" w:hAnsi="Times New Roman" w:cs="Times New Roman"/>
          <w:sz w:val="28"/>
          <w:szCs w:val="28"/>
          <w:lang w:eastAsia="ru-RU"/>
        </w:rPr>
        <w:t>20</w:t>
      </w:r>
      <w:r w:rsidRPr="002C1B67">
        <w:rPr>
          <w:rFonts w:ascii="Times New Roman" w:eastAsia="Times New Roman" w:hAnsi="Times New Roman" w:cs="Times New Roman"/>
          <w:sz w:val="28"/>
          <w:szCs w:val="28"/>
          <w:lang w:eastAsia="ru-RU"/>
        </w:rPr>
        <w:t xml:space="preserve"> – Анкетные данные опросников «Мой родной край», «</w:t>
      </w:r>
      <w:r w:rsidRPr="002C1B67">
        <w:rPr>
          <w:rFonts w:ascii="Times New Roman" w:eastAsia="Times New Roman" w:hAnsi="Times New Roman" w:cs="Times New Roman"/>
          <w:sz w:val="28"/>
          <w:szCs w:val="28"/>
          <w:lang w:val="en-US" w:eastAsia="ru-RU"/>
        </w:rPr>
        <w:t>Outstanding</w:t>
      </w:r>
      <w:r w:rsidRPr="002C1B67">
        <w:rPr>
          <w:rFonts w:ascii="Calibri" w:eastAsia="Times New Roman" w:hAnsi="Calibri" w:cs="Arial"/>
          <w:lang w:eastAsia="ru-RU"/>
        </w:rPr>
        <w:t> </w:t>
      </w:r>
      <w:r w:rsidRPr="002C1B67">
        <w:rPr>
          <w:rFonts w:ascii="Times New Roman" w:eastAsia="Times New Roman" w:hAnsi="Times New Roman" w:cs="Times New Roman"/>
          <w:sz w:val="28"/>
          <w:szCs w:val="28"/>
          <w:lang w:val="en-US" w:eastAsia="ru-RU"/>
        </w:rPr>
        <w:t>people</w:t>
      </w:r>
      <w:r w:rsidRPr="002C1B67">
        <w:rPr>
          <w:rFonts w:ascii="Calibri" w:eastAsia="Times New Roman" w:hAnsi="Calibri" w:cs="Arial"/>
          <w:lang w:eastAsia="ru-RU"/>
        </w:rPr>
        <w:t> </w:t>
      </w:r>
      <w:r w:rsidRPr="002C1B67">
        <w:rPr>
          <w:rFonts w:ascii="Times New Roman" w:eastAsia="Times New Roman" w:hAnsi="Times New Roman" w:cs="Times New Roman"/>
          <w:sz w:val="28"/>
          <w:szCs w:val="28"/>
          <w:lang w:val="en-US" w:eastAsia="ru-RU"/>
        </w:rPr>
        <w:t>of</w:t>
      </w:r>
      <w:r w:rsidRPr="002C1B67">
        <w:rPr>
          <w:rFonts w:ascii="Calibri" w:eastAsia="Times New Roman" w:hAnsi="Calibri" w:cs="Arial"/>
          <w:lang w:eastAsia="ru-RU"/>
        </w:rPr>
        <w:t> </w:t>
      </w:r>
      <w:r w:rsidRPr="002C1B67">
        <w:rPr>
          <w:rFonts w:ascii="Times New Roman" w:eastAsia="Times New Roman" w:hAnsi="Times New Roman" w:cs="Times New Roman"/>
          <w:sz w:val="28"/>
          <w:szCs w:val="28"/>
          <w:lang w:val="en-US" w:eastAsia="ru-RU"/>
        </w:rPr>
        <w:t>Pavlodar</w:t>
      </w:r>
      <w:r w:rsidRPr="002C1B67">
        <w:rPr>
          <w:rFonts w:ascii="Calibri" w:eastAsia="Times New Roman" w:hAnsi="Calibri" w:cs="Arial"/>
          <w:lang w:eastAsia="ru-RU"/>
        </w:rPr>
        <w:t> </w:t>
      </w:r>
      <w:r w:rsidRPr="002C1B67">
        <w:rPr>
          <w:rFonts w:ascii="Times New Roman" w:eastAsia="Times New Roman" w:hAnsi="Times New Roman" w:cs="Times New Roman"/>
          <w:sz w:val="28"/>
          <w:szCs w:val="28"/>
          <w:lang w:val="en-US" w:eastAsia="ru-RU"/>
        </w:rPr>
        <w:t>region</w:t>
      </w:r>
      <w:r w:rsidRPr="002C1B67">
        <w:rPr>
          <w:rFonts w:ascii="Times New Roman" w:eastAsia="Times New Roman" w:hAnsi="Times New Roman" w:cs="Times New Roman"/>
          <w:sz w:val="28"/>
          <w:szCs w:val="28"/>
          <w:lang w:eastAsia="ru-RU"/>
        </w:rPr>
        <w:t>» («Выдающиеся люди Павлодарской области») после эксперимента</w:t>
      </w:r>
    </w:p>
    <w:p w14:paraId="4CA1F173" w14:textId="77777777" w:rsidR="00F351B3" w:rsidRPr="002C1B67" w:rsidRDefault="00F351B3" w:rsidP="00F351B3">
      <w:pPr>
        <w:shd w:val="clear" w:color="auto" w:fill="FFFFFF"/>
        <w:spacing w:after="0" w:line="240" w:lineRule="auto"/>
        <w:ind w:firstLine="567"/>
        <w:jc w:val="both"/>
        <w:rPr>
          <w:rFonts w:ascii="Times New Roman" w:eastAsia="Times New Roman" w:hAnsi="Times New Roman" w:cs="Times New Roman"/>
          <w:sz w:val="16"/>
          <w:szCs w:val="16"/>
          <w:lang w:eastAsia="ru-RU"/>
        </w:rPr>
      </w:pPr>
    </w:p>
    <w:tbl>
      <w:tblPr>
        <w:tblW w:w="0" w:type="auto"/>
        <w:tblInd w:w="88" w:type="dxa"/>
        <w:shd w:val="clear" w:color="auto" w:fill="FFFFFF"/>
        <w:tblCellMar>
          <w:top w:w="15" w:type="dxa"/>
          <w:left w:w="15" w:type="dxa"/>
          <w:bottom w:w="15" w:type="dxa"/>
          <w:right w:w="15" w:type="dxa"/>
        </w:tblCellMar>
        <w:tblLook w:val="04A0" w:firstRow="1" w:lastRow="0" w:firstColumn="1" w:lastColumn="0" w:noHBand="0" w:noVBand="1"/>
      </w:tblPr>
      <w:tblGrid>
        <w:gridCol w:w="2552"/>
        <w:gridCol w:w="1559"/>
        <w:gridCol w:w="1843"/>
        <w:gridCol w:w="1134"/>
        <w:gridCol w:w="1559"/>
        <w:gridCol w:w="1079"/>
      </w:tblGrid>
      <w:tr w:rsidR="00F351B3" w:rsidRPr="002C1B67" w14:paraId="4CA1F178" w14:textId="77777777" w:rsidTr="00C47369">
        <w:tc>
          <w:tcPr>
            <w:tcW w:w="2552"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4CA1F174"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Исследуемый компонент</w:t>
            </w:r>
          </w:p>
        </w:tc>
        <w:tc>
          <w:tcPr>
            <w:tcW w:w="1559" w:type="dxa"/>
            <w:vMerge w:val="restart"/>
            <w:tcBorders>
              <w:top w:val="single" w:sz="4" w:space="0" w:color="000000"/>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75"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Уровень</w:t>
            </w:r>
          </w:p>
        </w:tc>
        <w:tc>
          <w:tcPr>
            <w:tcW w:w="2977" w:type="dxa"/>
            <w:gridSpan w:val="2"/>
            <w:tcBorders>
              <w:top w:val="single" w:sz="4" w:space="0" w:color="000000"/>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76"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ЭГ – 51 ч.</w:t>
            </w:r>
          </w:p>
        </w:tc>
        <w:tc>
          <w:tcPr>
            <w:tcW w:w="2638" w:type="dxa"/>
            <w:gridSpan w:val="2"/>
            <w:tcBorders>
              <w:top w:val="single" w:sz="4" w:space="0" w:color="000000"/>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77"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КГ – 59 ч.</w:t>
            </w:r>
          </w:p>
        </w:tc>
      </w:tr>
      <w:tr w:rsidR="00F351B3" w:rsidRPr="002C1B67" w14:paraId="4CA1F17F" w14:textId="77777777" w:rsidTr="00C47369">
        <w:tc>
          <w:tcPr>
            <w:tcW w:w="2552" w:type="dxa"/>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CA1F179" w14:textId="77777777" w:rsidR="00F351B3" w:rsidRPr="002C1B67" w:rsidRDefault="00F351B3" w:rsidP="00F351B3">
            <w:pPr>
              <w:spacing w:after="0" w:line="240" w:lineRule="auto"/>
              <w:jc w:val="center"/>
              <w:rPr>
                <w:rFonts w:ascii="Arial" w:eastAsia="Times New Roman" w:hAnsi="Arial" w:cs="Arial"/>
                <w:sz w:val="24"/>
                <w:szCs w:val="24"/>
                <w:lang w:eastAsia="ru-RU"/>
              </w:rPr>
            </w:pPr>
          </w:p>
        </w:tc>
        <w:tc>
          <w:tcPr>
            <w:tcW w:w="1559" w:type="dxa"/>
            <w:vMerge/>
            <w:tcBorders>
              <w:top w:val="single" w:sz="4" w:space="0" w:color="000000"/>
              <w:left w:val="nil"/>
              <w:bottom w:val="single" w:sz="4" w:space="0" w:color="000000"/>
              <w:right w:val="single" w:sz="4" w:space="0" w:color="000000"/>
            </w:tcBorders>
            <w:shd w:val="clear" w:color="auto" w:fill="FFFFFF"/>
            <w:vAlign w:val="center"/>
            <w:hideMark/>
          </w:tcPr>
          <w:p w14:paraId="4CA1F17A" w14:textId="77777777" w:rsidR="00F351B3" w:rsidRPr="002C1B67" w:rsidRDefault="00F351B3" w:rsidP="00F351B3">
            <w:pPr>
              <w:spacing w:after="0" w:line="240" w:lineRule="auto"/>
              <w:jc w:val="center"/>
              <w:rPr>
                <w:rFonts w:ascii="Arial" w:eastAsia="Times New Roman" w:hAnsi="Arial" w:cs="Arial"/>
                <w:sz w:val="24"/>
                <w:szCs w:val="24"/>
                <w:lang w:eastAsia="ru-RU"/>
              </w:rPr>
            </w:pPr>
          </w:p>
        </w:tc>
        <w:tc>
          <w:tcPr>
            <w:tcW w:w="184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7B"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Количество</w:t>
            </w:r>
          </w:p>
        </w:tc>
        <w:tc>
          <w:tcPr>
            <w:tcW w:w="113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7C"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w:t>
            </w:r>
          </w:p>
        </w:tc>
        <w:tc>
          <w:tcPr>
            <w:tcW w:w="155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7D"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Количество</w:t>
            </w:r>
          </w:p>
        </w:tc>
        <w:tc>
          <w:tcPr>
            <w:tcW w:w="107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7E"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w:t>
            </w:r>
          </w:p>
        </w:tc>
      </w:tr>
      <w:tr w:rsidR="00F351B3" w:rsidRPr="002C1B67" w14:paraId="4CA1F186" w14:textId="77777777" w:rsidTr="00C47369">
        <w:tc>
          <w:tcPr>
            <w:tcW w:w="2552" w:type="dxa"/>
            <w:vMerge w:val="restart"/>
            <w:tcBorders>
              <w:top w:val="nil"/>
              <w:left w:val="single" w:sz="4" w:space="0" w:color="000000"/>
              <w:bottom w:val="single" w:sz="4" w:space="0" w:color="000000"/>
              <w:right w:val="single" w:sz="4" w:space="0" w:color="000000"/>
            </w:tcBorders>
            <w:shd w:val="clear" w:color="auto" w:fill="FFFFFF"/>
            <w:tcMar>
              <w:top w:w="0" w:type="dxa"/>
              <w:left w:w="88" w:type="dxa"/>
              <w:bottom w:w="0" w:type="dxa"/>
              <w:right w:w="88" w:type="dxa"/>
            </w:tcMar>
            <w:hideMark/>
          </w:tcPr>
          <w:p w14:paraId="4CA1F180" w14:textId="1D590AC9" w:rsidR="00F351B3" w:rsidRPr="002C1B67" w:rsidRDefault="00F351B3" w:rsidP="00073755">
            <w:pPr>
              <w:spacing w:after="0" w:line="240" w:lineRule="auto"/>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Региональн</w:t>
            </w:r>
            <w:r w:rsidR="00073755" w:rsidRPr="002C1B67">
              <w:rPr>
                <w:rFonts w:ascii="Times New Roman" w:eastAsia="Times New Roman" w:hAnsi="Times New Roman" w:cs="Times New Roman"/>
                <w:sz w:val="24"/>
                <w:szCs w:val="24"/>
                <w:lang w:eastAsia="ru-RU"/>
              </w:rPr>
              <w:t>ая компетентность</w:t>
            </w:r>
          </w:p>
        </w:tc>
        <w:tc>
          <w:tcPr>
            <w:tcW w:w="155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81" w14:textId="77777777" w:rsidR="00F351B3" w:rsidRPr="002C1B67" w:rsidRDefault="00F351B3" w:rsidP="00F351B3">
            <w:pPr>
              <w:spacing w:after="0" w:line="240" w:lineRule="auto"/>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Низкий</w:t>
            </w:r>
          </w:p>
        </w:tc>
        <w:tc>
          <w:tcPr>
            <w:tcW w:w="184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82"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w:t>
            </w:r>
          </w:p>
        </w:tc>
        <w:tc>
          <w:tcPr>
            <w:tcW w:w="113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83"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w:t>
            </w:r>
          </w:p>
        </w:tc>
        <w:tc>
          <w:tcPr>
            <w:tcW w:w="155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84"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12</w:t>
            </w:r>
          </w:p>
        </w:tc>
        <w:tc>
          <w:tcPr>
            <w:tcW w:w="107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85"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20,3</w:t>
            </w:r>
          </w:p>
        </w:tc>
      </w:tr>
      <w:tr w:rsidR="00F351B3" w:rsidRPr="002C1B67" w14:paraId="4CA1F18D" w14:textId="77777777" w:rsidTr="00C47369">
        <w:tc>
          <w:tcPr>
            <w:tcW w:w="2552" w:type="dxa"/>
            <w:vMerge/>
            <w:tcBorders>
              <w:top w:val="nil"/>
              <w:left w:val="single" w:sz="4" w:space="0" w:color="000000"/>
              <w:bottom w:val="single" w:sz="4" w:space="0" w:color="000000"/>
              <w:right w:val="single" w:sz="4" w:space="0" w:color="000000"/>
            </w:tcBorders>
            <w:shd w:val="clear" w:color="auto" w:fill="FFFFFF"/>
            <w:vAlign w:val="center"/>
            <w:hideMark/>
          </w:tcPr>
          <w:p w14:paraId="4CA1F187" w14:textId="77777777" w:rsidR="00F351B3" w:rsidRPr="002C1B67" w:rsidRDefault="00F351B3" w:rsidP="00F351B3">
            <w:pPr>
              <w:spacing w:after="0" w:line="240" w:lineRule="auto"/>
              <w:rPr>
                <w:rFonts w:ascii="Arial" w:eastAsia="Times New Roman" w:hAnsi="Arial" w:cs="Arial"/>
                <w:sz w:val="24"/>
                <w:szCs w:val="24"/>
                <w:lang w:eastAsia="ru-RU"/>
              </w:rPr>
            </w:pPr>
          </w:p>
        </w:tc>
        <w:tc>
          <w:tcPr>
            <w:tcW w:w="155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88" w14:textId="77777777" w:rsidR="00F351B3" w:rsidRPr="002C1B67" w:rsidRDefault="00F351B3" w:rsidP="00F351B3">
            <w:pPr>
              <w:spacing w:after="0" w:line="240" w:lineRule="auto"/>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Средний</w:t>
            </w:r>
          </w:p>
        </w:tc>
        <w:tc>
          <w:tcPr>
            <w:tcW w:w="184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89"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27</w:t>
            </w:r>
          </w:p>
        </w:tc>
        <w:tc>
          <w:tcPr>
            <w:tcW w:w="113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8A"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52,9</w:t>
            </w:r>
          </w:p>
        </w:tc>
        <w:tc>
          <w:tcPr>
            <w:tcW w:w="155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8B"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32</w:t>
            </w:r>
          </w:p>
        </w:tc>
        <w:tc>
          <w:tcPr>
            <w:tcW w:w="107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8C"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54,2</w:t>
            </w:r>
          </w:p>
        </w:tc>
      </w:tr>
      <w:tr w:rsidR="00F351B3" w:rsidRPr="002C1B67" w14:paraId="4CA1F194" w14:textId="77777777" w:rsidTr="00C47369">
        <w:tc>
          <w:tcPr>
            <w:tcW w:w="2552" w:type="dxa"/>
            <w:vMerge/>
            <w:tcBorders>
              <w:top w:val="nil"/>
              <w:left w:val="single" w:sz="4" w:space="0" w:color="000000"/>
              <w:bottom w:val="single" w:sz="4" w:space="0" w:color="000000"/>
              <w:right w:val="single" w:sz="4" w:space="0" w:color="000000"/>
            </w:tcBorders>
            <w:shd w:val="clear" w:color="auto" w:fill="FFFFFF"/>
            <w:vAlign w:val="center"/>
            <w:hideMark/>
          </w:tcPr>
          <w:p w14:paraId="4CA1F18E" w14:textId="77777777" w:rsidR="00F351B3" w:rsidRPr="002C1B67" w:rsidRDefault="00F351B3" w:rsidP="00F351B3">
            <w:pPr>
              <w:spacing w:after="0" w:line="240" w:lineRule="auto"/>
              <w:rPr>
                <w:rFonts w:ascii="Arial" w:eastAsia="Times New Roman" w:hAnsi="Arial" w:cs="Arial"/>
                <w:sz w:val="24"/>
                <w:szCs w:val="24"/>
                <w:lang w:eastAsia="ru-RU"/>
              </w:rPr>
            </w:pPr>
          </w:p>
        </w:tc>
        <w:tc>
          <w:tcPr>
            <w:tcW w:w="155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8F" w14:textId="77777777" w:rsidR="00F351B3" w:rsidRPr="002C1B67" w:rsidRDefault="00F351B3" w:rsidP="00F351B3">
            <w:pPr>
              <w:spacing w:after="0" w:line="240" w:lineRule="auto"/>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Высокий</w:t>
            </w:r>
          </w:p>
        </w:tc>
        <w:tc>
          <w:tcPr>
            <w:tcW w:w="1843"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90"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24</w:t>
            </w:r>
          </w:p>
        </w:tc>
        <w:tc>
          <w:tcPr>
            <w:tcW w:w="1134"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91"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47,1</w:t>
            </w:r>
          </w:p>
        </w:tc>
        <w:tc>
          <w:tcPr>
            <w:tcW w:w="155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92"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8</w:t>
            </w:r>
          </w:p>
        </w:tc>
        <w:tc>
          <w:tcPr>
            <w:tcW w:w="1079" w:type="dxa"/>
            <w:tcBorders>
              <w:top w:val="nil"/>
              <w:left w:val="nil"/>
              <w:bottom w:val="single" w:sz="4" w:space="0" w:color="000000"/>
              <w:right w:val="single" w:sz="4" w:space="0" w:color="000000"/>
            </w:tcBorders>
            <w:shd w:val="clear" w:color="auto" w:fill="FFFFFF"/>
            <w:tcMar>
              <w:top w:w="0" w:type="dxa"/>
              <w:left w:w="88" w:type="dxa"/>
              <w:bottom w:w="0" w:type="dxa"/>
              <w:right w:w="88" w:type="dxa"/>
            </w:tcMar>
            <w:hideMark/>
          </w:tcPr>
          <w:p w14:paraId="4CA1F193" w14:textId="77777777" w:rsidR="00F351B3" w:rsidRPr="002C1B67" w:rsidRDefault="00F351B3" w:rsidP="00F351B3">
            <w:pPr>
              <w:spacing w:after="0" w:line="240" w:lineRule="auto"/>
              <w:jc w:val="center"/>
              <w:rPr>
                <w:rFonts w:ascii="Arial" w:eastAsia="Times New Roman" w:hAnsi="Arial" w:cs="Arial"/>
                <w:sz w:val="24"/>
                <w:szCs w:val="24"/>
                <w:lang w:eastAsia="ru-RU"/>
              </w:rPr>
            </w:pPr>
            <w:r w:rsidRPr="002C1B67">
              <w:rPr>
                <w:rFonts w:ascii="Times New Roman" w:eastAsia="Times New Roman" w:hAnsi="Times New Roman" w:cs="Times New Roman"/>
                <w:sz w:val="24"/>
                <w:szCs w:val="24"/>
                <w:lang w:eastAsia="ru-RU"/>
              </w:rPr>
              <w:t>25,5</w:t>
            </w:r>
          </w:p>
        </w:tc>
      </w:tr>
    </w:tbl>
    <w:p w14:paraId="4CA1F195" w14:textId="77777777" w:rsidR="00F351B3" w:rsidRPr="002C1B67" w:rsidRDefault="00F351B3" w:rsidP="00F351B3">
      <w:pPr>
        <w:shd w:val="clear" w:color="auto" w:fill="FFFFFF"/>
        <w:autoSpaceDE w:val="0"/>
        <w:autoSpaceDN w:val="0"/>
        <w:adjustRightInd w:val="0"/>
        <w:spacing w:after="0" w:line="240" w:lineRule="auto"/>
        <w:ind w:firstLine="454"/>
        <w:jc w:val="both"/>
        <w:rPr>
          <w:rFonts w:ascii="Times New Roman" w:eastAsia="Times New Roman" w:hAnsi="Times New Roman" w:cs="Times New Roman"/>
          <w:sz w:val="28"/>
          <w:szCs w:val="28"/>
          <w:lang w:eastAsia="ru-RU"/>
        </w:rPr>
      </w:pPr>
    </w:p>
    <w:p w14:paraId="576A52CB" w14:textId="3421C06A" w:rsidR="00A15D8D" w:rsidRPr="002C1B67" w:rsidRDefault="00A15D8D" w:rsidP="00F351B3">
      <w:pPr>
        <w:shd w:val="clear" w:color="auto" w:fill="FFFFFF"/>
        <w:autoSpaceDE w:val="0"/>
        <w:autoSpaceDN w:val="0"/>
        <w:adjustRightInd w:val="0"/>
        <w:spacing w:after="0" w:line="240" w:lineRule="auto"/>
        <w:jc w:val="center"/>
        <w:rPr>
          <w:rFonts w:ascii="Times New Roman" w:eastAsia="Malgun Gothic" w:hAnsi="Times New Roman" w:cs="Times New Roman"/>
          <w:bCs/>
          <w:sz w:val="28"/>
          <w:szCs w:val="28"/>
          <w:lang w:eastAsia="ru-RU"/>
        </w:rPr>
      </w:pPr>
    </w:p>
    <w:p w14:paraId="24F723AB" w14:textId="68DEB6F6" w:rsidR="00A15D8D" w:rsidRPr="002C1B67" w:rsidRDefault="00F519C8" w:rsidP="00F351B3">
      <w:pPr>
        <w:shd w:val="clear" w:color="auto" w:fill="FFFFFF"/>
        <w:autoSpaceDE w:val="0"/>
        <w:autoSpaceDN w:val="0"/>
        <w:adjustRightInd w:val="0"/>
        <w:spacing w:after="0" w:line="240" w:lineRule="auto"/>
        <w:jc w:val="center"/>
        <w:rPr>
          <w:rFonts w:ascii="Times New Roman" w:eastAsia="Malgun Gothic" w:hAnsi="Times New Roman" w:cs="Times New Roman"/>
          <w:bCs/>
          <w:sz w:val="28"/>
          <w:szCs w:val="28"/>
          <w:lang w:eastAsia="ru-RU"/>
        </w:rPr>
      </w:pPr>
      <w:r w:rsidRPr="002C1B67">
        <w:rPr>
          <w:rFonts w:ascii="Calibri" w:eastAsia="Calibri" w:hAnsi="Calibri" w:cs="Times New Roman"/>
          <w:noProof/>
          <w:lang w:eastAsia="ru-RU"/>
        </w:rPr>
        <w:drawing>
          <wp:inline distT="0" distB="0" distL="0" distR="0" wp14:anchorId="5A313AFE" wp14:editId="4DF1FFD4">
            <wp:extent cx="6120130" cy="3798573"/>
            <wp:effectExtent l="0" t="0" r="13970" b="11430"/>
            <wp:docPr id="106" name="Диаграмма 1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00D63E81" w:rsidRPr="002C1B67">
        <w:rPr>
          <w:rFonts w:ascii="Times New Roman" w:eastAsia="Malgun Gothic" w:hAnsi="Times New Roman" w:cs="Times New Roman"/>
          <w:bCs/>
          <w:sz w:val="28"/>
          <w:szCs w:val="28"/>
          <w:lang w:eastAsia="ru-RU"/>
        </w:rPr>
        <w:t xml:space="preserve">        </w:t>
      </w:r>
    </w:p>
    <w:p w14:paraId="4CA1F19A" w14:textId="23C86BAA" w:rsidR="00F351B3" w:rsidRPr="002C1B67" w:rsidRDefault="00F351B3" w:rsidP="00F351B3">
      <w:pPr>
        <w:shd w:val="clear" w:color="auto" w:fill="FFFFFF"/>
        <w:autoSpaceDE w:val="0"/>
        <w:autoSpaceDN w:val="0"/>
        <w:adjustRightInd w:val="0"/>
        <w:spacing w:after="0" w:line="240" w:lineRule="auto"/>
        <w:jc w:val="center"/>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Рисунок 1</w:t>
      </w:r>
      <w:r w:rsidR="00CD7A86" w:rsidRPr="002C1B67">
        <w:rPr>
          <w:rFonts w:ascii="Times New Roman" w:eastAsia="Malgun Gothic" w:hAnsi="Times New Roman" w:cs="Times New Roman"/>
          <w:bCs/>
          <w:sz w:val="28"/>
          <w:szCs w:val="28"/>
          <w:lang w:eastAsia="ru-RU"/>
        </w:rPr>
        <w:t>4</w:t>
      </w:r>
      <w:r w:rsidRPr="002C1B67">
        <w:rPr>
          <w:rFonts w:ascii="Times New Roman" w:eastAsia="Malgun Gothic" w:hAnsi="Times New Roman" w:cs="Times New Roman"/>
          <w:bCs/>
          <w:sz w:val="28"/>
          <w:szCs w:val="28"/>
          <w:lang w:eastAsia="ru-RU"/>
        </w:rPr>
        <w:t xml:space="preserve"> – Уровень сформированности ценностей личностных качеств будущего учителя после эксперимента</w:t>
      </w:r>
    </w:p>
    <w:p w14:paraId="4CA1F19B" w14:textId="77777777" w:rsidR="00F351B3" w:rsidRPr="002C1B67" w:rsidRDefault="00F351B3" w:rsidP="00F351B3">
      <w:pPr>
        <w:shd w:val="clear" w:color="auto" w:fill="FFFFFF"/>
        <w:autoSpaceDE w:val="0"/>
        <w:autoSpaceDN w:val="0"/>
        <w:adjustRightInd w:val="0"/>
        <w:spacing w:after="0" w:line="240" w:lineRule="auto"/>
        <w:ind w:firstLine="454"/>
        <w:jc w:val="both"/>
        <w:rPr>
          <w:rFonts w:ascii="Times New Roman" w:eastAsia="Times New Roman" w:hAnsi="Times New Roman" w:cs="Times New Roman"/>
          <w:sz w:val="28"/>
          <w:szCs w:val="28"/>
          <w:lang w:eastAsia="ru-RU"/>
        </w:rPr>
      </w:pPr>
    </w:p>
    <w:p w14:paraId="0652BC7A" w14:textId="4099952F" w:rsidR="00BA75DE" w:rsidRPr="002C1B67" w:rsidRDefault="00BA75DE" w:rsidP="00F351B3">
      <w:pPr>
        <w:shd w:val="clear" w:color="auto" w:fill="FFFFFF"/>
        <w:autoSpaceDE w:val="0"/>
        <w:autoSpaceDN w:val="0"/>
        <w:adjustRightInd w:val="0"/>
        <w:spacing w:after="0" w:line="240" w:lineRule="auto"/>
        <w:jc w:val="center"/>
        <w:rPr>
          <w:rFonts w:ascii="Times New Roman" w:eastAsia="Malgun Gothic" w:hAnsi="Times New Roman" w:cs="Times New Roman"/>
          <w:bCs/>
          <w:sz w:val="28"/>
          <w:szCs w:val="28"/>
          <w:lang w:eastAsia="ru-RU"/>
        </w:rPr>
      </w:pPr>
      <w:r w:rsidRPr="002C1B67">
        <w:rPr>
          <w:rFonts w:ascii="Calibri" w:eastAsia="Calibri" w:hAnsi="Calibri" w:cs="Times New Roman"/>
          <w:noProof/>
          <w:lang w:eastAsia="ru-RU"/>
        </w:rPr>
        <w:drawing>
          <wp:inline distT="0" distB="0" distL="0" distR="0" wp14:anchorId="5EFD03BD" wp14:editId="0EAB513E">
            <wp:extent cx="6120130" cy="3798573"/>
            <wp:effectExtent l="0" t="0" r="13970" b="11430"/>
            <wp:docPr id="107" name="Диаграмма 10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F153CEF" w14:textId="77777777" w:rsidR="00BA75DE" w:rsidRPr="002C1B67" w:rsidRDefault="00BA75DE" w:rsidP="00F351B3">
      <w:pPr>
        <w:shd w:val="clear" w:color="auto" w:fill="FFFFFF"/>
        <w:autoSpaceDE w:val="0"/>
        <w:autoSpaceDN w:val="0"/>
        <w:adjustRightInd w:val="0"/>
        <w:spacing w:after="0" w:line="240" w:lineRule="auto"/>
        <w:jc w:val="center"/>
        <w:rPr>
          <w:rFonts w:ascii="Times New Roman" w:eastAsia="Malgun Gothic" w:hAnsi="Times New Roman" w:cs="Times New Roman"/>
          <w:bCs/>
          <w:sz w:val="28"/>
          <w:szCs w:val="28"/>
          <w:lang w:eastAsia="ru-RU"/>
        </w:rPr>
      </w:pPr>
    </w:p>
    <w:p w14:paraId="4CA1F19E" w14:textId="72E35895" w:rsidR="00F351B3" w:rsidRPr="002C1B67" w:rsidRDefault="00F351B3" w:rsidP="00F351B3">
      <w:pPr>
        <w:shd w:val="clear" w:color="auto" w:fill="FFFFFF"/>
        <w:autoSpaceDE w:val="0"/>
        <w:autoSpaceDN w:val="0"/>
        <w:adjustRightInd w:val="0"/>
        <w:spacing w:after="0" w:line="240" w:lineRule="auto"/>
        <w:jc w:val="center"/>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Рисунок 1</w:t>
      </w:r>
      <w:r w:rsidR="00CD7A86" w:rsidRPr="002C1B67">
        <w:rPr>
          <w:rFonts w:ascii="Times New Roman" w:eastAsia="Malgun Gothic" w:hAnsi="Times New Roman" w:cs="Times New Roman"/>
          <w:bCs/>
          <w:sz w:val="28"/>
          <w:szCs w:val="28"/>
          <w:lang w:eastAsia="ru-RU"/>
        </w:rPr>
        <w:t>5</w:t>
      </w:r>
      <w:r w:rsidRPr="002C1B67">
        <w:rPr>
          <w:rFonts w:ascii="Times New Roman" w:eastAsia="Malgun Gothic" w:hAnsi="Times New Roman" w:cs="Times New Roman"/>
          <w:bCs/>
          <w:sz w:val="28"/>
          <w:szCs w:val="28"/>
          <w:lang w:eastAsia="ru-RU"/>
        </w:rPr>
        <w:t xml:space="preserve"> – </w:t>
      </w:r>
      <w:r w:rsidR="00577E8D" w:rsidRPr="002C1B67">
        <w:rPr>
          <w:rFonts w:ascii="Times New Roman" w:eastAsia="Malgun Gothic" w:hAnsi="Times New Roman" w:cs="Times New Roman"/>
          <w:bCs/>
          <w:sz w:val="28"/>
          <w:szCs w:val="28"/>
          <w:lang w:eastAsia="ru-RU"/>
        </w:rPr>
        <w:t xml:space="preserve"> </w:t>
      </w:r>
      <w:r w:rsidRPr="002C1B67">
        <w:rPr>
          <w:rFonts w:ascii="Times New Roman" w:eastAsia="Malgun Gothic" w:hAnsi="Times New Roman" w:cs="Times New Roman"/>
          <w:bCs/>
          <w:sz w:val="28"/>
          <w:szCs w:val="28"/>
          <w:lang w:eastAsia="ru-RU"/>
        </w:rPr>
        <w:t xml:space="preserve"> </w:t>
      </w:r>
      <w:r w:rsidR="00577E8D" w:rsidRPr="002C1B67">
        <w:rPr>
          <w:rFonts w:ascii="Times New Roman" w:eastAsia="Malgun Gothic" w:hAnsi="Times New Roman" w:cs="Times New Roman"/>
          <w:bCs/>
          <w:sz w:val="28"/>
          <w:szCs w:val="28"/>
          <w:lang w:eastAsia="ru-RU"/>
        </w:rPr>
        <w:t>С</w:t>
      </w:r>
      <w:r w:rsidRPr="002C1B67">
        <w:rPr>
          <w:rFonts w:ascii="Times New Roman" w:eastAsia="Malgun Gothic" w:hAnsi="Times New Roman" w:cs="Times New Roman"/>
          <w:bCs/>
          <w:sz w:val="28"/>
          <w:szCs w:val="28"/>
          <w:lang w:eastAsia="ru-RU"/>
        </w:rPr>
        <w:t>формированност</w:t>
      </w:r>
      <w:r w:rsidR="00577E8D" w:rsidRPr="002C1B67">
        <w:rPr>
          <w:rFonts w:ascii="Times New Roman" w:eastAsia="Malgun Gothic" w:hAnsi="Times New Roman" w:cs="Times New Roman"/>
          <w:bCs/>
          <w:sz w:val="28"/>
          <w:szCs w:val="28"/>
          <w:lang w:eastAsia="ru-RU"/>
        </w:rPr>
        <w:t>ь</w:t>
      </w:r>
      <w:r w:rsidRPr="002C1B67">
        <w:rPr>
          <w:rFonts w:ascii="Times New Roman" w:eastAsia="Malgun Gothic" w:hAnsi="Times New Roman" w:cs="Times New Roman"/>
          <w:bCs/>
          <w:sz w:val="28"/>
          <w:szCs w:val="28"/>
          <w:lang w:eastAsia="ru-RU"/>
        </w:rPr>
        <w:t xml:space="preserve"> ценности личностных качеств </w:t>
      </w:r>
      <w:r w:rsidR="00577E8D" w:rsidRPr="002C1B67">
        <w:rPr>
          <w:rFonts w:ascii="Times New Roman" w:eastAsia="Malgun Gothic" w:hAnsi="Times New Roman" w:cs="Times New Roman"/>
          <w:bCs/>
          <w:sz w:val="28"/>
          <w:szCs w:val="28"/>
          <w:lang w:eastAsia="ru-RU"/>
        </w:rPr>
        <w:t>испытуемых</w:t>
      </w:r>
      <w:r w:rsidRPr="002C1B67">
        <w:rPr>
          <w:rFonts w:ascii="Times New Roman" w:eastAsia="Malgun Gothic" w:hAnsi="Times New Roman" w:cs="Times New Roman"/>
          <w:bCs/>
          <w:sz w:val="28"/>
          <w:szCs w:val="28"/>
          <w:lang w:eastAsia="ru-RU"/>
        </w:rPr>
        <w:t xml:space="preserve"> до и после эксперимента (</w:t>
      </w:r>
      <w:r w:rsidR="0045700E" w:rsidRPr="002C1B67">
        <w:rPr>
          <w:rFonts w:ascii="Times New Roman" w:eastAsia="Malgun Gothic" w:hAnsi="Times New Roman" w:cs="Times New Roman"/>
          <w:bCs/>
          <w:sz w:val="28"/>
          <w:szCs w:val="28"/>
          <w:lang w:eastAsia="ru-RU"/>
        </w:rPr>
        <w:t>ЭГ</w:t>
      </w:r>
      <w:r w:rsidRPr="002C1B67">
        <w:rPr>
          <w:rFonts w:ascii="Times New Roman" w:eastAsia="Malgun Gothic" w:hAnsi="Times New Roman" w:cs="Times New Roman"/>
          <w:bCs/>
          <w:sz w:val="28"/>
          <w:szCs w:val="28"/>
          <w:lang w:eastAsia="ru-RU"/>
        </w:rPr>
        <w:t>)</w:t>
      </w:r>
    </w:p>
    <w:p w14:paraId="4CA1F1A0" w14:textId="77777777" w:rsidR="00F351B3" w:rsidRPr="002C1B67" w:rsidRDefault="00F351B3" w:rsidP="00F351B3">
      <w:pPr>
        <w:shd w:val="clear" w:color="auto" w:fill="FFFFFF"/>
        <w:autoSpaceDE w:val="0"/>
        <w:autoSpaceDN w:val="0"/>
        <w:adjustRightInd w:val="0"/>
        <w:spacing w:after="0" w:line="240" w:lineRule="auto"/>
        <w:jc w:val="center"/>
        <w:rPr>
          <w:rFonts w:ascii="Times New Roman" w:eastAsia="Malgun Gothic" w:hAnsi="Times New Roman" w:cs="Times New Roman"/>
          <w:bCs/>
          <w:sz w:val="28"/>
          <w:szCs w:val="28"/>
          <w:lang w:eastAsia="ru-RU"/>
        </w:rPr>
      </w:pPr>
      <w:r w:rsidRPr="002C1B67">
        <w:rPr>
          <w:rFonts w:ascii="Calibri" w:eastAsia="Calibri" w:hAnsi="Calibri" w:cs="Times New Roman"/>
          <w:noProof/>
          <w:lang w:eastAsia="ru-RU"/>
        </w:rPr>
        <w:drawing>
          <wp:inline distT="0" distB="0" distL="0" distR="0" wp14:anchorId="4CA1F685" wp14:editId="5511AC19">
            <wp:extent cx="6267796" cy="3890356"/>
            <wp:effectExtent l="0" t="0" r="0" b="15240"/>
            <wp:docPr id="35" name="Диаграмма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CA1F1A1" w14:textId="77777777" w:rsidR="00F351B3" w:rsidRPr="002C1B67" w:rsidRDefault="00F351B3" w:rsidP="00F351B3">
      <w:pPr>
        <w:shd w:val="clear" w:color="auto" w:fill="FFFFFF"/>
        <w:autoSpaceDE w:val="0"/>
        <w:autoSpaceDN w:val="0"/>
        <w:adjustRightInd w:val="0"/>
        <w:spacing w:after="0" w:line="240" w:lineRule="auto"/>
        <w:jc w:val="center"/>
        <w:rPr>
          <w:rFonts w:ascii="Times New Roman" w:eastAsia="Malgun Gothic" w:hAnsi="Times New Roman" w:cs="Times New Roman"/>
          <w:bCs/>
          <w:sz w:val="16"/>
          <w:szCs w:val="16"/>
          <w:lang w:eastAsia="ru-RU"/>
        </w:rPr>
      </w:pPr>
    </w:p>
    <w:p w14:paraId="24102DCD" w14:textId="77777777" w:rsidR="006C47C8" w:rsidRPr="002C1B67" w:rsidRDefault="006C47C8" w:rsidP="00F351B3">
      <w:pPr>
        <w:shd w:val="clear" w:color="auto" w:fill="FFFFFF"/>
        <w:autoSpaceDE w:val="0"/>
        <w:autoSpaceDN w:val="0"/>
        <w:adjustRightInd w:val="0"/>
        <w:spacing w:after="0" w:line="240" w:lineRule="auto"/>
        <w:jc w:val="center"/>
        <w:rPr>
          <w:rFonts w:ascii="Times New Roman" w:eastAsia="Malgun Gothic" w:hAnsi="Times New Roman" w:cs="Times New Roman"/>
          <w:bCs/>
          <w:sz w:val="28"/>
          <w:szCs w:val="28"/>
          <w:lang w:eastAsia="ru-RU"/>
        </w:rPr>
      </w:pPr>
    </w:p>
    <w:p w14:paraId="4CA1F1A2" w14:textId="0A1B6EE8" w:rsidR="00F351B3" w:rsidRPr="002C1B67" w:rsidRDefault="00F351B3" w:rsidP="00F351B3">
      <w:pPr>
        <w:shd w:val="clear" w:color="auto" w:fill="FFFFFF"/>
        <w:autoSpaceDE w:val="0"/>
        <w:autoSpaceDN w:val="0"/>
        <w:adjustRightInd w:val="0"/>
        <w:spacing w:after="0" w:line="240" w:lineRule="auto"/>
        <w:jc w:val="center"/>
        <w:rPr>
          <w:rFonts w:ascii="Times New Roman" w:eastAsia="Malgun Gothic" w:hAnsi="Times New Roman" w:cs="Times New Roman"/>
          <w:bCs/>
          <w:sz w:val="28"/>
          <w:szCs w:val="28"/>
          <w:lang w:eastAsia="ru-RU"/>
        </w:rPr>
      </w:pPr>
      <w:r w:rsidRPr="002C1B67">
        <w:rPr>
          <w:rFonts w:ascii="Times New Roman" w:eastAsia="Malgun Gothic" w:hAnsi="Times New Roman" w:cs="Times New Roman"/>
          <w:bCs/>
          <w:sz w:val="28"/>
          <w:szCs w:val="28"/>
          <w:lang w:eastAsia="ru-RU"/>
        </w:rPr>
        <w:t>Рис</w:t>
      </w:r>
      <w:r w:rsidR="00577E8D" w:rsidRPr="002C1B67">
        <w:rPr>
          <w:rFonts w:ascii="Times New Roman" w:eastAsia="Malgun Gothic" w:hAnsi="Times New Roman" w:cs="Times New Roman"/>
          <w:bCs/>
          <w:sz w:val="28"/>
          <w:szCs w:val="28"/>
          <w:lang w:eastAsia="ru-RU"/>
        </w:rPr>
        <w:t xml:space="preserve">унок </w:t>
      </w:r>
      <w:r w:rsidR="00203EC6" w:rsidRPr="002C1B67">
        <w:rPr>
          <w:rFonts w:ascii="Times New Roman" w:eastAsia="Malgun Gothic" w:hAnsi="Times New Roman" w:cs="Times New Roman"/>
          <w:bCs/>
          <w:sz w:val="28"/>
          <w:szCs w:val="28"/>
          <w:lang w:eastAsia="ru-RU"/>
        </w:rPr>
        <w:t>1</w:t>
      </w:r>
      <w:r w:rsidR="00CD7A86" w:rsidRPr="002C1B67">
        <w:rPr>
          <w:rFonts w:ascii="Times New Roman" w:eastAsia="Malgun Gothic" w:hAnsi="Times New Roman" w:cs="Times New Roman"/>
          <w:bCs/>
          <w:sz w:val="28"/>
          <w:szCs w:val="28"/>
          <w:lang w:eastAsia="ru-RU"/>
        </w:rPr>
        <w:t>6</w:t>
      </w:r>
      <w:r w:rsidRPr="002C1B67">
        <w:rPr>
          <w:rFonts w:ascii="Times New Roman" w:eastAsia="Malgun Gothic" w:hAnsi="Times New Roman" w:cs="Times New Roman"/>
          <w:bCs/>
          <w:sz w:val="28"/>
          <w:szCs w:val="28"/>
          <w:lang w:eastAsia="ru-RU"/>
        </w:rPr>
        <w:t xml:space="preserve"> – </w:t>
      </w:r>
      <w:r w:rsidR="00577E8D" w:rsidRPr="002C1B67">
        <w:rPr>
          <w:rFonts w:ascii="Times New Roman" w:eastAsia="Malgun Gothic" w:hAnsi="Times New Roman" w:cs="Times New Roman"/>
          <w:bCs/>
          <w:sz w:val="28"/>
          <w:szCs w:val="28"/>
          <w:lang w:eastAsia="ru-RU"/>
        </w:rPr>
        <w:t xml:space="preserve">Сформированность ценности личностных качеств испытуемых до и после эксперимента </w:t>
      </w:r>
      <w:r w:rsidRPr="002C1B67">
        <w:rPr>
          <w:rFonts w:ascii="Times New Roman" w:eastAsia="Malgun Gothic" w:hAnsi="Times New Roman" w:cs="Times New Roman"/>
          <w:bCs/>
          <w:sz w:val="28"/>
          <w:szCs w:val="28"/>
          <w:lang w:eastAsia="ru-RU"/>
        </w:rPr>
        <w:t>(</w:t>
      </w:r>
      <w:r w:rsidR="0045700E" w:rsidRPr="002C1B67">
        <w:rPr>
          <w:rFonts w:ascii="Times New Roman" w:eastAsia="Malgun Gothic" w:hAnsi="Times New Roman" w:cs="Times New Roman"/>
          <w:bCs/>
          <w:sz w:val="28"/>
          <w:szCs w:val="28"/>
          <w:lang w:eastAsia="ru-RU"/>
        </w:rPr>
        <w:t>КГ</w:t>
      </w:r>
      <w:r w:rsidRPr="002C1B67">
        <w:rPr>
          <w:rFonts w:ascii="Times New Roman" w:eastAsia="Malgun Gothic" w:hAnsi="Times New Roman" w:cs="Times New Roman"/>
          <w:bCs/>
          <w:sz w:val="28"/>
          <w:szCs w:val="28"/>
          <w:lang w:eastAsia="ru-RU"/>
        </w:rPr>
        <w:t>)</w:t>
      </w:r>
      <w:r w:rsidR="0034351C" w:rsidRPr="002C1B67">
        <w:rPr>
          <w:rFonts w:ascii="Times New Roman" w:eastAsia="Malgun Gothic" w:hAnsi="Times New Roman" w:cs="Times New Roman"/>
          <w:bCs/>
          <w:sz w:val="28"/>
          <w:szCs w:val="28"/>
          <w:lang w:eastAsia="ru-RU"/>
        </w:rPr>
        <w:t xml:space="preserve">  </w:t>
      </w:r>
    </w:p>
    <w:p w14:paraId="4CA1F1A4" w14:textId="554C92EB" w:rsidR="00F351B3" w:rsidRDefault="00F351B3" w:rsidP="00F351B3">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eastAsia="ru-RU"/>
        </w:rPr>
      </w:pPr>
      <w:r w:rsidRPr="002C1B67">
        <w:rPr>
          <w:rFonts w:ascii="Times New Roman" w:eastAsia="Times New Roman" w:hAnsi="Times New Roman" w:cs="Times New Roman"/>
          <w:sz w:val="28"/>
          <w:szCs w:val="28"/>
          <w:shd w:val="clear" w:color="auto" w:fill="FFFFFF"/>
          <w:lang w:eastAsia="ru-RU"/>
        </w:rPr>
        <w:t>На рисунках 1</w:t>
      </w:r>
      <w:r w:rsidR="00CD7A86" w:rsidRPr="002C1B67">
        <w:rPr>
          <w:rFonts w:ascii="Times New Roman" w:eastAsia="Times New Roman" w:hAnsi="Times New Roman" w:cs="Times New Roman"/>
          <w:sz w:val="28"/>
          <w:szCs w:val="28"/>
          <w:shd w:val="clear" w:color="auto" w:fill="FFFFFF"/>
          <w:lang w:eastAsia="ru-RU"/>
        </w:rPr>
        <w:t>5</w:t>
      </w:r>
      <w:r w:rsidRPr="002C1B67">
        <w:rPr>
          <w:rFonts w:ascii="Times New Roman" w:eastAsia="Times New Roman" w:hAnsi="Times New Roman" w:cs="Times New Roman"/>
          <w:sz w:val="28"/>
          <w:szCs w:val="28"/>
          <w:shd w:val="clear" w:color="auto" w:fill="FFFFFF"/>
          <w:lang w:eastAsia="ru-RU"/>
        </w:rPr>
        <w:t>–1</w:t>
      </w:r>
      <w:r w:rsidR="00CD7A86" w:rsidRPr="002C1B67">
        <w:rPr>
          <w:rFonts w:ascii="Times New Roman" w:eastAsia="Times New Roman" w:hAnsi="Times New Roman" w:cs="Times New Roman"/>
          <w:sz w:val="28"/>
          <w:szCs w:val="28"/>
          <w:shd w:val="clear" w:color="auto" w:fill="FFFFFF"/>
          <w:lang w:eastAsia="ru-RU"/>
        </w:rPr>
        <w:t>6</w:t>
      </w:r>
      <w:r w:rsidRPr="002C1B67">
        <w:rPr>
          <w:rFonts w:ascii="Times New Roman" w:eastAsia="Times New Roman" w:hAnsi="Times New Roman" w:cs="Times New Roman"/>
          <w:sz w:val="28"/>
          <w:szCs w:val="28"/>
          <w:shd w:val="clear" w:color="auto" w:fill="FFFFFF"/>
          <w:lang w:eastAsia="ru-RU"/>
        </w:rPr>
        <w:t xml:space="preserve"> </w:t>
      </w:r>
      <w:r w:rsidR="00577E8D" w:rsidRPr="002C1B67">
        <w:rPr>
          <w:rFonts w:ascii="Times New Roman" w:eastAsia="Times New Roman" w:hAnsi="Times New Roman" w:cs="Times New Roman"/>
          <w:sz w:val="28"/>
          <w:szCs w:val="28"/>
          <w:shd w:val="clear" w:color="auto" w:fill="FFFFFF"/>
          <w:lang w:eastAsia="ru-RU"/>
        </w:rPr>
        <w:t xml:space="preserve">мы видим </w:t>
      </w:r>
      <w:r w:rsidRPr="002C1B67">
        <w:rPr>
          <w:rFonts w:ascii="Times New Roman" w:eastAsia="Times New Roman" w:hAnsi="Times New Roman" w:cs="Times New Roman"/>
          <w:sz w:val="28"/>
          <w:szCs w:val="28"/>
          <w:shd w:val="clear" w:color="auto" w:fill="FFFFFF"/>
          <w:lang w:eastAsia="ru-RU"/>
        </w:rPr>
        <w:t xml:space="preserve">уровень сформированности личностных качеств </w:t>
      </w:r>
      <w:r w:rsidR="00577E8D" w:rsidRPr="002C1B67">
        <w:rPr>
          <w:rFonts w:ascii="Times New Roman" w:eastAsia="Times New Roman" w:hAnsi="Times New Roman" w:cs="Times New Roman"/>
          <w:sz w:val="28"/>
          <w:szCs w:val="28"/>
          <w:shd w:val="clear" w:color="auto" w:fill="FFFFFF"/>
          <w:lang w:eastAsia="ru-RU"/>
        </w:rPr>
        <w:t>испытуемых</w:t>
      </w:r>
      <w:r w:rsidRPr="002C1B67">
        <w:rPr>
          <w:rFonts w:ascii="Times New Roman" w:eastAsia="Times New Roman" w:hAnsi="Times New Roman" w:cs="Times New Roman"/>
          <w:sz w:val="28"/>
          <w:szCs w:val="28"/>
          <w:shd w:val="clear" w:color="auto" w:fill="FFFFFF"/>
          <w:lang w:eastAsia="ru-RU"/>
        </w:rPr>
        <w:t xml:space="preserve"> после </w:t>
      </w:r>
      <w:r w:rsidR="00577E8D" w:rsidRPr="002C1B67">
        <w:rPr>
          <w:rFonts w:ascii="Times New Roman" w:eastAsia="Times New Roman" w:hAnsi="Times New Roman" w:cs="Times New Roman"/>
          <w:sz w:val="28"/>
          <w:szCs w:val="28"/>
          <w:shd w:val="clear" w:color="auto" w:fill="FFFFFF"/>
          <w:lang w:eastAsia="ru-RU"/>
        </w:rPr>
        <w:t>ФЭ</w:t>
      </w:r>
      <w:r w:rsidRPr="002C1B67">
        <w:rPr>
          <w:rFonts w:ascii="Times New Roman" w:eastAsia="Times New Roman" w:hAnsi="Times New Roman" w:cs="Times New Roman"/>
          <w:sz w:val="28"/>
          <w:szCs w:val="28"/>
          <w:shd w:val="clear" w:color="auto" w:fill="FFFFFF"/>
          <w:lang w:eastAsia="ru-RU"/>
        </w:rPr>
        <w:t xml:space="preserve"> и результат</w:t>
      </w:r>
      <w:r w:rsidR="00577E8D" w:rsidRPr="002C1B67">
        <w:rPr>
          <w:rFonts w:ascii="Times New Roman" w:eastAsia="Times New Roman" w:hAnsi="Times New Roman" w:cs="Times New Roman"/>
          <w:sz w:val="28"/>
          <w:szCs w:val="28"/>
          <w:shd w:val="clear" w:color="auto" w:fill="FFFFFF"/>
          <w:lang w:eastAsia="ru-RU"/>
        </w:rPr>
        <w:t>ы</w:t>
      </w:r>
      <w:r w:rsidRPr="002C1B67">
        <w:rPr>
          <w:rFonts w:ascii="Times New Roman" w:eastAsia="Times New Roman" w:hAnsi="Times New Roman" w:cs="Times New Roman"/>
          <w:sz w:val="28"/>
          <w:szCs w:val="28"/>
          <w:shd w:val="clear" w:color="auto" w:fill="FFFFFF"/>
          <w:lang w:eastAsia="ru-RU"/>
        </w:rPr>
        <w:t xml:space="preserve"> срезов на контрольном этапе, а также сравнительный анализ динамики показателей </w:t>
      </w:r>
      <w:r w:rsidR="001067C8" w:rsidRPr="002C1B67">
        <w:rPr>
          <w:rFonts w:ascii="Times New Roman" w:eastAsia="Times New Roman" w:hAnsi="Times New Roman" w:cs="Times New Roman"/>
          <w:sz w:val="28"/>
          <w:szCs w:val="28"/>
          <w:shd w:val="clear" w:color="auto" w:fill="FFFFFF"/>
          <w:lang w:eastAsia="ru-RU"/>
        </w:rPr>
        <w:t>ЭГ</w:t>
      </w:r>
      <w:r w:rsidRPr="002C1B67">
        <w:rPr>
          <w:rFonts w:ascii="Times New Roman" w:eastAsia="Times New Roman" w:hAnsi="Times New Roman" w:cs="Times New Roman"/>
          <w:sz w:val="28"/>
          <w:szCs w:val="28"/>
          <w:shd w:val="clear" w:color="auto" w:fill="FFFFFF"/>
          <w:lang w:eastAsia="ru-RU"/>
        </w:rPr>
        <w:t xml:space="preserve"> и </w:t>
      </w:r>
      <w:r w:rsidR="001067C8" w:rsidRPr="002C1B67">
        <w:rPr>
          <w:rFonts w:ascii="Times New Roman" w:eastAsia="Times New Roman" w:hAnsi="Times New Roman" w:cs="Times New Roman"/>
          <w:sz w:val="28"/>
          <w:szCs w:val="28"/>
          <w:shd w:val="clear" w:color="auto" w:fill="FFFFFF"/>
          <w:lang w:eastAsia="ru-RU"/>
        </w:rPr>
        <w:t>КГ</w:t>
      </w:r>
      <w:r w:rsidRPr="002C1B67">
        <w:rPr>
          <w:rFonts w:ascii="Times New Roman" w:eastAsia="Times New Roman" w:hAnsi="Times New Roman" w:cs="Times New Roman"/>
          <w:sz w:val="28"/>
          <w:szCs w:val="28"/>
          <w:shd w:val="clear" w:color="auto" w:fill="FFFFFF"/>
          <w:lang w:eastAsia="ru-RU"/>
        </w:rPr>
        <w:t xml:space="preserve"> до и после </w:t>
      </w:r>
      <w:r w:rsidR="00577E8D" w:rsidRPr="002C1B67">
        <w:rPr>
          <w:rFonts w:ascii="Times New Roman" w:eastAsia="Times New Roman" w:hAnsi="Times New Roman" w:cs="Times New Roman"/>
          <w:sz w:val="28"/>
          <w:szCs w:val="28"/>
          <w:shd w:val="clear" w:color="auto" w:fill="FFFFFF"/>
          <w:lang w:eastAsia="ru-RU"/>
        </w:rPr>
        <w:t>ФЭ</w:t>
      </w:r>
      <w:r w:rsidRPr="002C1B67">
        <w:rPr>
          <w:rFonts w:ascii="Times New Roman" w:eastAsia="Times New Roman" w:hAnsi="Times New Roman" w:cs="Times New Roman"/>
          <w:sz w:val="28"/>
          <w:szCs w:val="28"/>
          <w:shd w:val="clear" w:color="auto" w:fill="FFFFFF"/>
          <w:lang w:eastAsia="ru-RU"/>
        </w:rPr>
        <w:t>.</w:t>
      </w:r>
    </w:p>
    <w:p w14:paraId="6E584F30" w14:textId="75A4B0F4" w:rsidR="00990894" w:rsidRDefault="00161274" w:rsidP="00F351B3">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eastAsia="ru-RU"/>
        </w:rPr>
      </w:pPr>
      <w:r w:rsidRPr="00C24BD9">
        <w:rPr>
          <w:rFonts w:ascii="Times New Roman" w:eastAsia="Times New Roman" w:hAnsi="Times New Roman" w:cs="Times New Roman"/>
          <w:sz w:val="28"/>
          <w:szCs w:val="28"/>
          <w:shd w:val="clear" w:color="auto" w:fill="FFFFFF"/>
          <w:lang w:eastAsia="ru-RU"/>
        </w:rPr>
        <w:t xml:space="preserve">Результаты формирующего эксперимента подтвердили </w:t>
      </w:r>
      <w:r w:rsidR="00A850DC" w:rsidRPr="00C24BD9">
        <w:rPr>
          <w:rFonts w:ascii="Times New Roman" w:eastAsia="Times New Roman" w:hAnsi="Times New Roman" w:cs="Times New Roman"/>
          <w:sz w:val="28"/>
          <w:szCs w:val="28"/>
          <w:shd w:val="clear" w:color="auto" w:fill="FFFFFF"/>
          <w:lang w:eastAsia="ru-RU"/>
        </w:rPr>
        <w:t xml:space="preserve">выводы учёных  [2], [51] о том, </w:t>
      </w:r>
      <w:r w:rsidR="00990894" w:rsidRPr="00C24BD9">
        <w:rPr>
          <w:rFonts w:ascii="Times New Roman" w:eastAsia="Times New Roman" w:hAnsi="Times New Roman" w:cs="Times New Roman"/>
          <w:sz w:val="28"/>
          <w:szCs w:val="28"/>
          <w:shd w:val="clear" w:color="auto" w:fill="FFFFFF"/>
          <w:lang w:eastAsia="ru-RU"/>
        </w:rPr>
        <w:t>что формирование исследуемых качеств личности будущего учителя – процесс длительный, состоящий из нескольких этапов: осознания и знакомства (знания), затем принятия базовых ценностей (эмоции), критического осмысления (анализ), переходящего в осмысленное и устойчивое внутреннее убеждение (поступки). Процесс</w:t>
      </w:r>
      <w:r w:rsidRPr="00C24BD9">
        <w:rPr>
          <w:rFonts w:ascii="Times New Roman" w:eastAsia="Times New Roman" w:hAnsi="Times New Roman" w:cs="Times New Roman"/>
          <w:sz w:val="28"/>
          <w:szCs w:val="28"/>
          <w:shd w:val="clear" w:color="auto" w:fill="FFFFFF"/>
          <w:lang w:eastAsia="ru-RU"/>
        </w:rPr>
        <w:t xml:space="preserve"> этот </w:t>
      </w:r>
      <w:r w:rsidR="00990894" w:rsidRPr="00C24BD9">
        <w:rPr>
          <w:rFonts w:ascii="Times New Roman" w:eastAsia="Times New Roman" w:hAnsi="Times New Roman" w:cs="Times New Roman"/>
          <w:sz w:val="28"/>
          <w:szCs w:val="28"/>
          <w:shd w:val="clear" w:color="auto" w:fill="FFFFFF"/>
          <w:lang w:eastAsia="ru-RU"/>
        </w:rPr>
        <w:t>требу</w:t>
      </w:r>
      <w:r w:rsidRPr="00C24BD9">
        <w:rPr>
          <w:rFonts w:ascii="Times New Roman" w:eastAsia="Times New Roman" w:hAnsi="Times New Roman" w:cs="Times New Roman"/>
          <w:sz w:val="28"/>
          <w:szCs w:val="28"/>
          <w:shd w:val="clear" w:color="auto" w:fill="FFFFFF"/>
          <w:lang w:eastAsia="ru-RU"/>
        </w:rPr>
        <w:t>ет</w:t>
      </w:r>
      <w:r w:rsidR="00990894" w:rsidRPr="00C24BD9">
        <w:rPr>
          <w:rFonts w:ascii="Times New Roman" w:eastAsia="Times New Roman" w:hAnsi="Times New Roman" w:cs="Times New Roman"/>
          <w:sz w:val="28"/>
          <w:szCs w:val="28"/>
          <w:shd w:val="clear" w:color="auto" w:fill="FFFFFF"/>
          <w:lang w:eastAsia="ru-RU"/>
        </w:rPr>
        <w:t xml:space="preserve"> времени </w:t>
      </w:r>
      <w:r w:rsidR="005E31B3" w:rsidRPr="00C24BD9">
        <w:rPr>
          <w:rFonts w:ascii="Times New Roman" w:eastAsia="Times New Roman" w:hAnsi="Times New Roman" w:cs="Times New Roman"/>
          <w:sz w:val="28"/>
          <w:szCs w:val="28"/>
          <w:shd w:val="clear" w:color="auto" w:fill="FFFFFF"/>
          <w:lang w:eastAsia="ru-RU"/>
        </w:rPr>
        <w:t xml:space="preserve">и внимания </w:t>
      </w:r>
      <w:r w:rsidR="00990894" w:rsidRPr="00C24BD9">
        <w:rPr>
          <w:rFonts w:ascii="Times New Roman" w:eastAsia="Times New Roman" w:hAnsi="Times New Roman" w:cs="Times New Roman"/>
          <w:sz w:val="28"/>
          <w:szCs w:val="28"/>
          <w:shd w:val="clear" w:color="auto" w:fill="FFFFFF"/>
          <w:lang w:eastAsia="ru-RU"/>
        </w:rPr>
        <w:t xml:space="preserve">на эмоциональные переживания через </w:t>
      </w:r>
      <w:r w:rsidR="00A850DC" w:rsidRPr="00C24BD9">
        <w:rPr>
          <w:rFonts w:ascii="Times New Roman" w:eastAsia="Times New Roman" w:hAnsi="Times New Roman" w:cs="Times New Roman"/>
          <w:sz w:val="28"/>
          <w:szCs w:val="28"/>
          <w:shd w:val="clear" w:color="auto" w:fill="FFFFFF"/>
          <w:lang w:eastAsia="ru-RU"/>
        </w:rPr>
        <w:t xml:space="preserve">традиции, </w:t>
      </w:r>
      <w:r w:rsidRPr="00C24BD9">
        <w:rPr>
          <w:rFonts w:ascii="Times New Roman" w:eastAsia="Times New Roman" w:hAnsi="Times New Roman" w:cs="Times New Roman"/>
          <w:sz w:val="28"/>
          <w:szCs w:val="28"/>
          <w:shd w:val="clear" w:color="auto" w:fill="FFFFFF"/>
          <w:lang w:eastAsia="ru-RU"/>
        </w:rPr>
        <w:t xml:space="preserve">события </w:t>
      </w:r>
      <w:r w:rsidR="00990894" w:rsidRPr="00C24BD9">
        <w:rPr>
          <w:rFonts w:ascii="Times New Roman" w:eastAsia="Times New Roman" w:hAnsi="Times New Roman" w:cs="Times New Roman"/>
          <w:sz w:val="28"/>
          <w:szCs w:val="28"/>
          <w:shd w:val="clear" w:color="auto" w:fill="FFFFFF"/>
          <w:lang w:eastAsia="ru-RU"/>
        </w:rPr>
        <w:t>и общение.</w:t>
      </w:r>
      <w:r w:rsidR="00990894">
        <w:rPr>
          <w:rFonts w:ascii="Times New Roman" w:eastAsia="Times New Roman" w:hAnsi="Times New Roman" w:cs="Times New Roman"/>
          <w:sz w:val="28"/>
          <w:szCs w:val="28"/>
          <w:shd w:val="clear" w:color="auto" w:fill="FFFFFF"/>
          <w:lang w:eastAsia="ru-RU"/>
        </w:rPr>
        <w:t xml:space="preserve"> </w:t>
      </w:r>
    </w:p>
    <w:p w14:paraId="4CA1F1A5" w14:textId="77777777"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shd w:val="clear" w:color="auto" w:fill="FFFFFF"/>
          <w:lang w:eastAsia="ru-RU"/>
        </w:rPr>
        <w:t>Наблюдаются положительные изменения уровня сформированности личностных качеств контрольной группы. Но динамика их роста незначительна в сравнении с показателями роста уровня сформированности личностных качеств будущего учителя экспериментальной группы.</w:t>
      </w:r>
    </w:p>
    <w:p w14:paraId="4CA1F1A6" w14:textId="36E7828F" w:rsidR="00F351B3" w:rsidRPr="002C1B67" w:rsidRDefault="00F351B3" w:rsidP="00F351B3">
      <w:pPr>
        <w:shd w:val="clear" w:color="auto" w:fill="FFFFFF"/>
        <w:spacing w:after="0" w:line="240" w:lineRule="auto"/>
        <w:ind w:firstLine="709"/>
        <w:jc w:val="both"/>
        <w:rPr>
          <w:rFonts w:ascii="Arial" w:eastAsia="Times New Roman" w:hAnsi="Arial" w:cs="Arial"/>
          <w:sz w:val="19"/>
          <w:szCs w:val="19"/>
          <w:lang w:eastAsia="ru-RU"/>
        </w:rPr>
      </w:pPr>
      <w:r w:rsidRPr="002C1B67">
        <w:rPr>
          <w:rFonts w:ascii="Times New Roman" w:eastAsia="Times New Roman" w:hAnsi="Times New Roman" w:cs="Times New Roman"/>
          <w:sz w:val="28"/>
          <w:szCs w:val="28"/>
          <w:shd w:val="clear" w:color="auto" w:fill="FFFFFF"/>
          <w:lang w:eastAsia="ru-RU"/>
        </w:rPr>
        <w:t xml:space="preserve">Более динамичный рост уровня сформированности </w:t>
      </w:r>
      <w:r w:rsidR="00D11175" w:rsidRPr="002C1B67">
        <w:rPr>
          <w:rFonts w:ascii="Times New Roman" w:eastAsia="Times New Roman" w:hAnsi="Times New Roman" w:cs="Times New Roman"/>
          <w:sz w:val="28"/>
          <w:szCs w:val="28"/>
          <w:lang w:val="kk-KZ" w:eastAsia="ar-SA"/>
        </w:rPr>
        <w:t>ЭПК</w:t>
      </w:r>
      <w:r w:rsidRPr="002C1B67">
        <w:rPr>
          <w:rFonts w:ascii="Times New Roman" w:eastAsia="Times New Roman" w:hAnsi="Times New Roman" w:cs="Times New Roman"/>
          <w:sz w:val="28"/>
          <w:szCs w:val="28"/>
          <w:shd w:val="clear" w:color="auto" w:fill="FFFFFF"/>
          <w:lang w:eastAsia="ru-RU"/>
        </w:rPr>
        <w:t xml:space="preserve"> будущего учителя свидетельствует об эффективности разработанного опытно-педагогического эксперимента (обучения) и теоретической модели формирования ЭПК будущих учителей в аспекте модернизации общественного сознания. В ходе формирующего эксперимента студенты экспериментальной группы осознали значимость многогранного развития личности, что будет способствовать быстрой адаптации в обществе как гражданина и</w:t>
      </w:r>
      <w:r w:rsidR="00CC6D29" w:rsidRPr="002C1B67">
        <w:rPr>
          <w:rFonts w:ascii="Times New Roman" w:eastAsia="Times New Roman" w:hAnsi="Times New Roman" w:cs="Times New Roman"/>
          <w:sz w:val="28"/>
          <w:szCs w:val="28"/>
          <w:shd w:val="clear" w:color="auto" w:fill="FFFFFF"/>
          <w:lang w:eastAsia="ru-RU"/>
        </w:rPr>
        <w:t xml:space="preserve"> учителя</w:t>
      </w:r>
      <w:r w:rsidRPr="002C1B67">
        <w:rPr>
          <w:rFonts w:ascii="Times New Roman" w:eastAsia="Times New Roman" w:hAnsi="Times New Roman" w:cs="Times New Roman"/>
          <w:sz w:val="28"/>
          <w:szCs w:val="28"/>
          <w:shd w:val="clear" w:color="auto" w:fill="FFFFFF"/>
          <w:lang w:eastAsia="ru-RU"/>
        </w:rPr>
        <w:t>.</w:t>
      </w:r>
    </w:p>
    <w:p w14:paraId="4CA1F1A7" w14:textId="70E7E24F" w:rsidR="00F351B3" w:rsidRPr="002C1B67" w:rsidRDefault="00F351B3" w:rsidP="00F351B3">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eastAsia="ru-RU"/>
        </w:rPr>
      </w:pPr>
      <w:r w:rsidRPr="002C1B67">
        <w:rPr>
          <w:rFonts w:ascii="Times New Roman" w:eastAsia="Times New Roman" w:hAnsi="Times New Roman" w:cs="Times New Roman"/>
          <w:sz w:val="28"/>
          <w:szCs w:val="28"/>
          <w:shd w:val="clear" w:color="auto" w:fill="FFFFFF"/>
          <w:lang w:eastAsia="ru-RU"/>
        </w:rPr>
        <w:t>Разработанный спецкурс и внедрение в процесс обучения учебно-методического</w:t>
      </w:r>
      <w:r w:rsidR="00CC6D29" w:rsidRPr="002C1B67">
        <w:rPr>
          <w:rFonts w:ascii="Times New Roman" w:eastAsia="Times New Roman" w:hAnsi="Times New Roman" w:cs="Times New Roman"/>
          <w:sz w:val="28"/>
          <w:szCs w:val="28"/>
          <w:shd w:val="clear" w:color="auto" w:fill="FFFFFF"/>
          <w:lang w:eastAsia="ru-RU"/>
        </w:rPr>
        <w:t>, учебного и электронных</w:t>
      </w:r>
      <w:r w:rsidRPr="002C1B67">
        <w:rPr>
          <w:rFonts w:ascii="Times New Roman" w:eastAsia="Times New Roman" w:hAnsi="Times New Roman" w:cs="Times New Roman"/>
          <w:sz w:val="28"/>
          <w:szCs w:val="28"/>
          <w:shd w:val="clear" w:color="auto" w:fill="FFFFFF"/>
          <w:lang w:eastAsia="ru-RU"/>
        </w:rPr>
        <w:t xml:space="preserve"> пособи</w:t>
      </w:r>
      <w:r w:rsidR="00CC6D29" w:rsidRPr="002C1B67">
        <w:rPr>
          <w:rFonts w:ascii="Times New Roman" w:eastAsia="Times New Roman" w:hAnsi="Times New Roman" w:cs="Times New Roman"/>
          <w:sz w:val="28"/>
          <w:szCs w:val="28"/>
          <w:shd w:val="clear" w:color="auto" w:fill="FFFFFF"/>
          <w:lang w:eastAsia="ru-RU"/>
        </w:rPr>
        <w:t>й</w:t>
      </w:r>
      <w:r w:rsidR="000625A2">
        <w:rPr>
          <w:rFonts w:ascii="Times New Roman" w:eastAsia="Times New Roman" w:hAnsi="Times New Roman" w:cs="Times New Roman"/>
          <w:sz w:val="28"/>
          <w:szCs w:val="28"/>
          <w:shd w:val="clear" w:color="auto" w:fill="FFFFFF"/>
          <w:lang w:eastAsia="ru-RU"/>
        </w:rPr>
        <w:t xml:space="preserve"> </w:t>
      </w:r>
      <w:r w:rsidRPr="002C1B67">
        <w:rPr>
          <w:rFonts w:ascii="Times New Roman" w:eastAsia="Times New Roman" w:hAnsi="Times New Roman" w:cs="Times New Roman"/>
          <w:sz w:val="28"/>
          <w:szCs w:val="28"/>
          <w:shd w:val="clear" w:color="auto" w:fill="FFFFFF"/>
          <w:lang w:eastAsia="ru-RU"/>
        </w:rPr>
        <w:t xml:space="preserve">способствовало формированию профессионально значимых качеств будущих учителей, таких как </w:t>
      </w:r>
      <w:r w:rsidR="0052274C" w:rsidRPr="002C1B67">
        <w:rPr>
          <w:rFonts w:ascii="Times New Roman" w:eastAsia="Times New Roman" w:hAnsi="Times New Roman" w:cs="Times New Roman"/>
          <w:sz w:val="28"/>
          <w:szCs w:val="28"/>
          <w:shd w:val="clear" w:color="auto" w:fill="FFFFFF"/>
          <w:lang w:eastAsia="ru-RU"/>
        </w:rPr>
        <w:t xml:space="preserve">национальное самосознание, </w:t>
      </w:r>
      <w:r w:rsidRPr="002C1B67">
        <w:rPr>
          <w:rFonts w:ascii="Times New Roman" w:eastAsia="Times New Roman" w:hAnsi="Times New Roman" w:cs="Times New Roman"/>
          <w:sz w:val="28"/>
          <w:szCs w:val="28"/>
          <w:shd w:val="clear" w:color="auto" w:fill="FFFFFF"/>
          <w:lang w:eastAsia="ru-RU"/>
        </w:rPr>
        <w:t>толерантность, патриотизм, межкультурная и региональная компетентность, положительному отношению к этнопедагогической деятельности в аспекте модернизации общественного сознания.</w:t>
      </w:r>
    </w:p>
    <w:p w14:paraId="4CA1F1A8" w14:textId="515B91FC" w:rsidR="00CB1FC1" w:rsidRPr="002C1B67" w:rsidRDefault="00CB1FC1" w:rsidP="00F351B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Сопоставив полученные данные эксперимента, мы пришли к заключению, что на формирование исследуемого нами качества оказали достаточно выраженное влияние организованное, системное, целенаправленное воздействие блок</w:t>
      </w:r>
      <w:r w:rsidR="006361BE" w:rsidRPr="002C1B67">
        <w:rPr>
          <w:rFonts w:ascii="Times New Roman" w:eastAsia="Times New Roman" w:hAnsi="Times New Roman" w:cs="Times New Roman"/>
          <w:sz w:val="28"/>
          <w:szCs w:val="28"/>
          <w:lang w:eastAsia="ru-RU"/>
        </w:rPr>
        <w:t>и</w:t>
      </w:r>
      <w:r w:rsidRPr="002C1B67">
        <w:rPr>
          <w:rFonts w:ascii="Times New Roman" w:eastAsia="Times New Roman" w:hAnsi="Times New Roman" w:cs="Times New Roman"/>
          <w:sz w:val="28"/>
          <w:szCs w:val="28"/>
          <w:lang w:eastAsia="ru-RU"/>
        </w:rPr>
        <w:t xml:space="preserve"> модели формирования </w:t>
      </w:r>
      <w:r w:rsidR="0052274C" w:rsidRPr="002C1B67">
        <w:rPr>
          <w:rFonts w:ascii="Times New Roman" w:eastAsia="Times New Roman" w:hAnsi="Times New Roman" w:cs="Times New Roman"/>
          <w:sz w:val="28"/>
          <w:szCs w:val="28"/>
          <w:lang w:eastAsia="ru-RU"/>
        </w:rPr>
        <w:t>ЭПК</w:t>
      </w:r>
      <w:r w:rsidRPr="002C1B67">
        <w:rPr>
          <w:rFonts w:ascii="Times New Roman" w:eastAsia="Times New Roman" w:hAnsi="Times New Roman" w:cs="Times New Roman"/>
          <w:sz w:val="28"/>
          <w:szCs w:val="28"/>
          <w:lang w:eastAsia="ru-RU"/>
        </w:rPr>
        <w:t>: содержательный, блок целеполагания, организационный, функциональный и результативный.</w:t>
      </w:r>
    </w:p>
    <w:p w14:paraId="4CA1F1A9" w14:textId="4A2564F8" w:rsidR="00CB1FC1" w:rsidRPr="002C1B67" w:rsidRDefault="0030303B" w:rsidP="00F351B3">
      <w:pPr>
        <w:shd w:val="clear" w:color="auto" w:fill="FFFFFF"/>
        <w:spacing w:after="0" w:line="240" w:lineRule="auto"/>
        <w:ind w:firstLine="709"/>
        <w:jc w:val="both"/>
        <w:rPr>
          <w:rFonts w:ascii="Calibri" w:eastAsia="Times New Roman" w:hAnsi="Calibri" w:cs="Arial"/>
          <w:lang w:eastAsia="ru-RU"/>
        </w:rPr>
      </w:pPr>
      <w:r w:rsidRPr="002C1B67">
        <w:rPr>
          <w:rFonts w:ascii="Times New Roman" w:eastAsia="Times New Roman" w:hAnsi="Times New Roman" w:cs="Times New Roman"/>
          <w:sz w:val="28"/>
          <w:szCs w:val="28"/>
          <w:lang w:eastAsia="ru-RU"/>
        </w:rPr>
        <w:t>Нами сделан вывод о том, что использован</w:t>
      </w:r>
      <w:r w:rsidR="00F23117" w:rsidRPr="002C1B67">
        <w:rPr>
          <w:rFonts w:ascii="Times New Roman" w:eastAsia="Times New Roman" w:hAnsi="Times New Roman" w:cs="Times New Roman"/>
          <w:sz w:val="28"/>
          <w:szCs w:val="28"/>
          <w:lang w:eastAsia="ru-RU"/>
        </w:rPr>
        <w:t xml:space="preserve">ные в ходе работы </w:t>
      </w:r>
      <w:r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личностно-деятельностн</w:t>
      </w:r>
      <w:r w:rsidR="00F23117" w:rsidRPr="002C1B67">
        <w:rPr>
          <w:rFonts w:ascii="Times New Roman" w:eastAsia="Times New Roman" w:hAnsi="Times New Roman" w:cs="Times New Roman"/>
          <w:sz w:val="28"/>
          <w:szCs w:val="28"/>
          <w:lang w:eastAsia="ru-RU"/>
        </w:rPr>
        <w:t>ый</w:t>
      </w:r>
      <w:r w:rsidR="00F351B3" w:rsidRPr="002C1B67">
        <w:rPr>
          <w:rFonts w:ascii="Times New Roman" w:eastAsia="Times New Roman" w:hAnsi="Times New Roman" w:cs="Times New Roman"/>
          <w:sz w:val="28"/>
          <w:szCs w:val="28"/>
          <w:lang w:eastAsia="ru-RU"/>
        </w:rPr>
        <w:t>, этнокультурн</w:t>
      </w:r>
      <w:r w:rsidR="00F23117" w:rsidRPr="002C1B67">
        <w:rPr>
          <w:rFonts w:ascii="Times New Roman" w:eastAsia="Times New Roman" w:hAnsi="Times New Roman" w:cs="Times New Roman"/>
          <w:sz w:val="28"/>
          <w:szCs w:val="28"/>
          <w:lang w:eastAsia="ru-RU"/>
        </w:rPr>
        <w:t>ый</w:t>
      </w:r>
      <w:r w:rsidR="00F351B3" w:rsidRPr="002C1B67">
        <w:rPr>
          <w:rFonts w:ascii="Times New Roman" w:eastAsia="Times New Roman" w:hAnsi="Times New Roman" w:cs="Times New Roman"/>
          <w:sz w:val="28"/>
          <w:szCs w:val="28"/>
          <w:lang w:eastAsia="ru-RU"/>
        </w:rPr>
        <w:t>,</w:t>
      </w:r>
      <w:r w:rsidR="006D51DB"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компетентностн</w:t>
      </w:r>
      <w:r w:rsidR="00F23117" w:rsidRPr="002C1B67">
        <w:rPr>
          <w:rFonts w:ascii="Times New Roman" w:eastAsia="Times New Roman" w:hAnsi="Times New Roman" w:cs="Times New Roman"/>
          <w:sz w:val="28"/>
          <w:szCs w:val="28"/>
          <w:lang w:eastAsia="ru-RU"/>
        </w:rPr>
        <w:t>ый</w:t>
      </w:r>
      <w:r w:rsidR="00F351B3" w:rsidRPr="002C1B67">
        <w:rPr>
          <w:rFonts w:ascii="Times New Roman" w:eastAsia="Times New Roman" w:hAnsi="Times New Roman" w:cs="Times New Roman"/>
          <w:sz w:val="28"/>
          <w:szCs w:val="28"/>
          <w:lang w:eastAsia="ru-RU"/>
        </w:rPr>
        <w:t>,</w:t>
      </w:r>
      <w:r w:rsidR="006361BE"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предметно-центрированн</w:t>
      </w:r>
      <w:r w:rsidR="00F23117" w:rsidRPr="002C1B67">
        <w:rPr>
          <w:rFonts w:ascii="Times New Roman" w:eastAsia="Times New Roman" w:hAnsi="Times New Roman" w:cs="Times New Roman"/>
          <w:sz w:val="28"/>
          <w:szCs w:val="28"/>
          <w:lang w:eastAsia="ru-RU"/>
        </w:rPr>
        <w:t>ый</w:t>
      </w:r>
      <w:r w:rsidR="00F351B3"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val="kk-KZ" w:eastAsia="ru-RU"/>
        </w:rPr>
        <w:t xml:space="preserve">и </w:t>
      </w:r>
      <w:r w:rsidR="00F351B3" w:rsidRPr="002C1B67">
        <w:rPr>
          <w:rFonts w:ascii="Times New Roman" w:eastAsia="Times New Roman" w:hAnsi="Times New Roman" w:cs="Times New Roman"/>
          <w:sz w:val="28"/>
          <w:szCs w:val="28"/>
          <w:lang w:eastAsia="ru-RU"/>
        </w:rPr>
        <w:t>системн</w:t>
      </w:r>
      <w:r w:rsidR="00F23117" w:rsidRPr="002C1B67">
        <w:rPr>
          <w:rFonts w:ascii="Times New Roman" w:eastAsia="Times New Roman" w:hAnsi="Times New Roman" w:cs="Times New Roman"/>
          <w:sz w:val="28"/>
          <w:szCs w:val="28"/>
          <w:lang w:eastAsia="ru-RU"/>
        </w:rPr>
        <w:t>ый</w:t>
      </w:r>
      <w:r w:rsidR="00F351B3" w:rsidRPr="002C1B67">
        <w:rPr>
          <w:rFonts w:ascii="Calibri" w:eastAsia="Times New Roman" w:hAnsi="Calibri" w:cs="Arial"/>
          <w:lang w:eastAsia="ru-RU"/>
        </w:rPr>
        <w:t xml:space="preserve"> </w:t>
      </w:r>
      <w:r w:rsidR="00F351B3" w:rsidRPr="002C1B67">
        <w:rPr>
          <w:rFonts w:ascii="Times New Roman" w:eastAsia="Times New Roman" w:hAnsi="Times New Roman" w:cs="Times New Roman"/>
          <w:sz w:val="28"/>
          <w:szCs w:val="28"/>
          <w:lang w:eastAsia="ru-RU"/>
        </w:rPr>
        <w:t>подход</w:t>
      </w:r>
      <w:r w:rsidR="00F23117" w:rsidRPr="002C1B67">
        <w:rPr>
          <w:rFonts w:ascii="Times New Roman" w:eastAsia="Times New Roman" w:hAnsi="Times New Roman" w:cs="Times New Roman"/>
          <w:sz w:val="28"/>
          <w:szCs w:val="28"/>
          <w:lang w:eastAsia="ru-RU"/>
        </w:rPr>
        <w:t>ы</w:t>
      </w:r>
      <w:r w:rsidR="00F351B3" w:rsidRPr="002C1B67">
        <w:rPr>
          <w:rFonts w:ascii="Times New Roman" w:eastAsia="Times New Roman" w:hAnsi="Times New Roman" w:cs="Times New Roman"/>
          <w:sz w:val="28"/>
          <w:szCs w:val="28"/>
          <w:lang w:eastAsia="ru-RU"/>
        </w:rPr>
        <w:t xml:space="preserve">, </w:t>
      </w:r>
      <w:r w:rsidR="00577E8D" w:rsidRPr="002C1B67">
        <w:rPr>
          <w:rFonts w:ascii="Times New Roman" w:eastAsia="Times New Roman" w:hAnsi="Times New Roman" w:cs="Times New Roman"/>
          <w:sz w:val="28"/>
          <w:szCs w:val="28"/>
          <w:lang w:eastAsia="ru-RU"/>
        </w:rPr>
        <w:t>учёт</w:t>
      </w:r>
      <w:r w:rsidR="008A4902"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выявленны</w:t>
      </w:r>
      <w:r w:rsidRPr="002C1B67">
        <w:rPr>
          <w:rFonts w:ascii="Times New Roman" w:eastAsia="Times New Roman" w:hAnsi="Times New Roman" w:cs="Times New Roman"/>
          <w:sz w:val="28"/>
          <w:szCs w:val="28"/>
          <w:lang w:eastAsia="ru-RU"/>
        </w:rPr>
        <w:t>х</w:t>
      </w:r>
      <w:r w:rsidR="00F351B3" w:rsidRPr="002C1B67">
        <w:rPr>
          <w:rFonts w:ascii="Times New Roman" w:eastAsia="Times New Roman" w:hAnsi="Times New Roman" w:cs="Times New Roman"/>
          <w:sz w:val="28"/>
          <w:szCs w:val="28"/>
          <w:lang w:eastAsia="ru-RU"/>
        </w:rPr>
        <w:t xml:space="preserve"> закономерност</w:t>
      </w:r>
      <w:r w:rsidRPr="002C1B67">
        <w:rPr>
          <w:rFonts w:ascii="Times New Roman" w:eastAsia="Times New Roman" w:hAnsi="Times New Roman" w:cs="Times New Roman"/>
          <w:sz w:val="28"/>
          <w:szCs w:val="28"/>
          <w:lang w:eastAsia="ru-RU"/>
        </w:rPr>
        <w:t>ей</w:t>
      </w:r>
      <w:r w:rsidR="00CA6DDB" w:rsidRPr="002C1B67">
        <w:rPr>
          <w:rFonts w:ascii="Times New Roman" w:eastAsia="Times New Roman" w:hAnsi="Times New Roman" w:cs="Times New Roman"/>
          <w:sz w:val="28"/>
          <w:szCs w:val="28"/>
          <w:lang w:eastAsia="ru-RU"/>
        </w:rPr>
        <w:t xml:space="preserve"> и </w:t>
      </w:r>
      <w:r w:rsidR="00F351B3" w:rsidRPr="002C1B67">
        <w:rPr>
          <w:rFonts w:ascii="Times New Roman" w:eastAsia="Times New Roman" w:hAnsi="Times New Roman" w:cs="Times New Roman"/>
          <w:sz w:val="28"/>
          <w:szCs w:val="28"/>
          <w:lang w:eastAsia="ru-RU"/>
        </w:rPr>
        <w:t>принцип</w:t>
      </w:r>
      <w:r w:rsidRPr="002C1B67">
        <w:rPr>
          <w:rFonts w:ascii="Times New Roman" w:eastAsia="Times New Roman" w:hAnsi="Times New Roman" w:cs="Times New Roman"/>
          <w:sz w:val="28"/>
          <w:szCs w:val="28"/>
          <w:lang w:eastAsia="ru-RU"/>
        </w:rPr>
        <w:t>ов</w:t>
      </w:r>
      <w:r w:rsidR="00F351B3" w:rsidRPr="002C1B67">
        <w:rPr>
          <w:rFonts w:ascii="Times New Roman" w:eastAsia="Times New Roman" w:hAnsi="Times New Roman" w:cs="Times New Roman"/>
          <w:sz w:val="28"/>
          <w:szCs w:val="28"/>
          <w:lang w:eastAsia="ru-RU"/>
        </w:rPr>
        <w:t xml:space="preserve">, </w:t>
      </w:r>
      <w:r w:rsidR="00577E8D" w:rsidRPr="002C1B67">
        <w:rPr>
          <w:rFonts w:ascii="Times New Roman" w:eastAsia="Times New Roman" w:hAnsi="Times New Roman" w:cs="Times New Roman"/>
          <w:sz w:val="28"/>
          <w:szCs w:val="28"/>
          <w:lang w:eastAsia="ru-RU"/>
        </w:rPr>
        <w:t>поэтапная реализация</w:t>
      </w:r>
      <w:r w:rsidR="00F351B3" w:rsidRPr="002C1B67">
        <w:rPr>
          <w:rFonts w:ascii="Times New Roman" w:eastAsia="Times New Roman" w:hAnsi="Times New Roman" w:cs="Times New Roman"/>
          <w:sz w:val="28"/>
          <w:szCs w:val="28"/>
          <w:lang w:eastAsia="ru-RU"/>
        </w:rPr>
        <w:t xml:space="preserve"> процесса формирования </w:t>
      </w:r>
      <w:r w:rsidR="004B0BA3" w:rsidRPr="002C1B67">
        <w:rPr>
          <w:rFonts w:ascii="Times New Roman" w:eastAsia="Times New Roman" w:hAnsi="Times New Roman" w:cs="Times New Roman"/>
          <w:sz w:val="28"/>
          <w:szCs w:val="28"/>
          <w:lang w:eastAsia="ar-SA"/>
        </w:rPr>
        <w:t>исследуемой компетентности</w:t>
      </w:r>
      <w:r w:rsidR="00F351B3" w:rsidRPr="002C1B67">
        <w:rPr>
          <w:rFonts w:ascii="Times New Roman" w:eastAsia="Times New Roman" w:hAnsi="Times New Roman" w:cs="Times New Roman"/>
          <w:sz w:val="28"/>
          <w:szCs w:val="28"/>
          <w:lang w:eastAsia="ru-RU"/>
        </w:rPr>
        <w:t xml:space="preserve">, </w:t>
      </w:r>
      <w:r w:rsidR="0019314F" w:rsidRPr="002C1B67">
        <w:rPr>
          <w:rFonts w:ascii="Times New Roman" w:eastAsia="Times New Roman" w:hAnsi="Times New Roman" w:cs="Times New Roman"/>
          <w:sz w:val="28"/>
          <w:szCs w:val="28"/>
          <w:lang w:eastAsia="ru-RU"/>
        </w:rPr>
        <w:t xml:space="preserve"> </w:t>
      </w:r>
      <w:r w:rsidR="004B0BA3" w:rsidRPr="002C1B67">
        <w:rPr>
          <w:rFonts w:ascii="Times New Roman" w:eastAsia="Times New Roman" w:hAnsi="Times New Roman" w:cs="Times New Roman"/>
          <w:sz w:val="28"/>
          <w:szCs w:val="28"/>
          <w:lang w:eastAsia="ru-RU"/>
        </w:rPr>
        <w:t>выбранные</w:t>
      </w:r>
      <w:r w:rsidR="00F351B3" w:rsidRPr="002C1B67">
        <w:rPr>
          <w:rFonts w:ascii="Times New Roman" w:eastAsia="Times New Roman" w:hAnsi="Times New Roman" w:cs="Times New Roman"/>
          <w:sz w:val="28"/>
          <w:szCs w:val="28"/>
          <w:lang w:eastAsia="ru-RU"/>
        </w:rPr>
        <w:t xml:space="preserve"> форм</w:t>
      </w:r>
      <w:r w:rsidR="0019314F" w:rsidRPr="002C1B67">
        <w:rPr>
          <w:rFonts w:ascii="Times New Roman" w:eastAsia="Times New Roman" w:hAnsi="Times New Roman" w:cs="Times New Roman"/>
          <w:sz w:val="28"/>
          <w:szCs w:val="28"/>
          <w:lang w:eastAsia="ru-RU"/>
        </w:rPr>
        <w:t>ы</w:t>
      </w:r>
      <w:r w:rsidR="00F351B3" w:rsidRPr="002C1B67">
        <w:rPr>
          <w:rFonts w:ascii="Times New Roman" w:eastAsia="Times New Roman" w:hAnsi="Times New Roman" w:cs="Times New Roman"/>
          <w:sz w:val="28"/>
          <w:szCs w:val="28"/>
          <w:lang w:eastAsia="ru-RU"/>
        </w:rPr>
        <w:t>, метод</w:t>
      </w:r>
      <w:r w:rsidR="0019314F" w:rsidRPr="002C1B67">
        <w:rPr>
          <w:rFonts w:ascii="Times New Roman" w:eastAsia="Times New Roman" w:hAnsi="Times New Roman" w:cs="Times New Roman"/>
          <w:sz w:val="28"/>
          <w:szCs w:val="28"/>
          <w:lang w:eastAsia="ru-RU"/>
        </w:rPr>
        <w:t>ы</w:t>
      </w:r>
      <w:r w:rsidR="00F351B3" w:rsidRPr="002C1B67">
        <w:rPr>
          <w:rFonts w:ascii="Times New Roman" w:eastAsia="Times New Roman" w:hAnsi="Times New Roman" w:cs="Times New Roman"/>
          <w:sz w:val="28"/>
          <w:szCs w:val="28"/>
          <w:lang w:eastAsia="ru-RU"/>
        </w:rPr>
        <w:t xml:space="preserve"> и средств</w:t>
      </w:r>
      <w:r w:rsidR="0019314F" w:rsidRPr="002C1B67">
        <w:rPr>
          <w:rFonts w:ascii="Times New Roman" w:eastAsia="Times New Roman" w:hAnsi="Times New Roman" w:cs="Times New Roman"/>
          <w:sz w:val="28"/>
          <w:szCs w:val="28"/>
          <w:lang w:eastAsia="ru-RU"/>
        </w:rPr>
        <w:t>а, использованные</w:t>
      </w:r>
      <w:r w:rsidR="00F351B3" w:rsidRPr="002C1B67">
        <w:rPr>
          <w:rFonts w:ascii="Times New Roman" w:eastAsia="Times New Roman" w:hAnsi="Times New Roman" w:cs="Times New Roman"/>
          <w:sz w:val="28"/>
          <w:szCs w:val="28"/>
          <w:lang w:eastAsia="ru-RU"/>
        </w:rPr>
        <w:t xml:space="preserve"> в ходе их теоретической и практической подготовки </w:t>
      </w:r>
      <w:r w:rsidR="004B0BA3" w:rsidRPr="002C1B67">
        <w:rPr>
          <w:rFonts w:ascii="Times New Roman" w:eastAsia="Times New Roman" w:hAnsi="Times New Roman" w:cs="Times New Roman"/>
          <w:sz w:val="28"/>
          <w:szCs w:val="28"/>
          <w:lang w:eastAsia="ru-RU"/>
        </w:rPr>
        <w:t>показали их достатточную эффективность</w:t>
      </w:r>
      <w:r w:rsidR="00F351B3" w:rsidRPr="002C1B67">
        <w:rPr>
          <w:rFonts w:ascii="Times New Roman" w:eastAsia="Times New Roman" w:hAnsi="Times New Roman" w:cs="Times New Roman"/>
          <w:sz w:val="28"/>
          <w:szCs w:val="28"/>
          <w:lang w:eastAsia="ru-RU"/>
        </w:rPr>
        <w:t xml:space="preserve"> для формирования исследуемого качества в рамках сконструированной и реализованной модели</w:t>
      </w:r>
      <w:r w:rsidR="004B0BA3" w:rsidRPr="002C1B67">
        <w:rPr>
          <w:rFonts w:ascii="Times New Roman" w:eastAsia="Times New Roman" w:hAnsi="Times New Roman" w:cs="Times New Roman"/>
          <w:sz w:val="28"/>
          <w:szCs w:val="28"/>
          <w:lang w:eastAsia="ru-RU"/>
        </w:rPr>
        <w:t xml:space="preserve"> [1]</w:t>
      </w:r>
      <w:r w:rsidR="00F351B3" w:rsidRPr="002C1B67">
        <w:rPr>
          <w:rFonts w:ascii="Times New Roman" w:eastAsia="Times New Roman" w:hAnsi="Times New Roman" w:cs="Times New Roman"/>
          <w:sz w:val="28"/>
          <w:szCs w:val="28"/>
          <w:lang w:eastAsia="ru-RU"/>
        </w:rPr>
        <w:t>.</w:t>
      </w:r>
    </w:p>
    <w:p w14:paraId="4CA1F1AA" w14:textId="41381897" w:rsidR="006D51DB" w:rsidRPr="002C1B67" w:rsidRDefault="00CB17B3" w:rsidP="006D51DB">
      <w:pPr>
        <w:shd w:val="clear" w:color="auto" w:fill="FFFFFF"/>
        <w:spacing w:after="0" w:line="240" w:lineRule="auto"/>
        <w:ind w:firstLine="709"/>
        <w:jc w:val="both"/>
        <w:rPr>
          <w:rFonts w:ascii="Times New Roman" w:eastAsia="Calibri" w:hAnsi="Times New Roman" w:cs="Times New Roman"/>
          <w:sz w:val="28"/>
          <w:szCs w:val="28"/>
        </w:rPr>
      </w:pPr>
      <w:r w:rsidRPr="002C1B67">
        <w:rPr>
          <w:rFonts w:ascii="Times New Roman" w:eastAsia="Calibri" w:hAnsi="Times New Roman" w:cs="Times New Roman"/>
          <w:sz w:val="28"/>
          <w:szCs w:val="28"/>
        </w:rPr>
        <w:t>Результаты</w:t>
      </w:r>
      <w:r w:rsidR="006D51DB" w:rsidRPr="002C1B67">
        <w:rPr>
          <w:rFonts w:ascii="Times New Roman" w:eastAsia="Calibri" w:hAnsi="Times New Roman" w:cs="Times New Roman"/>
          <w:sz w:val="28"/>
          <w:szCs w:val="28"/>
        </w:rPr>
        <w:t xml:space="preserve"> эксперимента</w:t>
      </w:r>
      <w:r w:rsidR="00023894" w:rsidRPr="002C1B67">
        <w:rPr>
          <w:rFonts w:ascii="Times New Roman" w:eastAsia="Calibri" w:hAnsi="Times New Roman" w:cs="Times New Roman"/>
          <w:sz w:val="28"/>
          <w:szCs w:val="28"/>
        </w:rPr>
        <w:t>, свидетельствующие о повышении уровня сформированности</w:t>
      </w:r>
      <w:r w:rsidR="006D51DB" w:rsidRPr="002C1B67">
        <w:rPr>
          <w:rFonts w:ascii="Times New Roman" w:eastAsia="Calibri" w:hAnsi="Times New Roman" w:cs="Times New Roman"/>
          <w:sz w:val="28"/>
          <w:szCs w:val="28"/>
        </w:rPr>
        <w:t xml:space="preserve"> </w:t>
      </w:r>
      <w:r w:rsidR="006532BF" w:rsidRPr="002C1B67">
        <w:rPr>
          <w:rFonts w:ascii="Times New Roman" w:eastAsia="Times New Roman" w:hAnsi="Times New Roman" w:cs="Times New Roman"/>
          <w:sz w:val="28"/>
          <w:szCs w:val="28"/>
          <w:lang w:val="kk-KZ" w:eastAsia="ar-SA"/>
        </w:rPr>
        <w:t>исследу</w:t>
      </w:r>
      <w:r w:rsidR="0052274C" w:rsidRPr="002C1B67">
        <w:rPr>
          <w:rFonts w:ascii="Times New Roman" w:eastAsia="Times New Roman" w:hAnsi="Times New Roman" w:cs="Times New Roman"/>
          <w:sz w:val="28"/>
          <w:szCs w:val="28"/>
          <w:lang w:val="kk-KZ" w:eastAsia="ar-SA"/>
        </w:rPr>
        <w:t>е</w:t>
      </w:r>
      <w:r w:rsidR="006532BF" w:rsidRPr="002C1B67">
        <w:rPr>
          <w:rFonts w:ascii="Times New Roman" w:eastAsia="Times New Roman" w:hAnsi="Times New Roman" w:cs="Times New Roman"/>
          <w:sz w:val="28"/>
          <w:szCs w:val="28"/>
          <w:lang w:val="kk-KZ" w:eastAsia="ar-SA"/>
        </w:rPr>
        <w:t xml:space="preserve">мой </w:t>
      </w:r>
      <w:r w:rsidR="00023894" w:rsidRPr="002C1B67">
        <w:rPr>
          <w:rFonts w:ascii="Times New Roman" w:eastAsia="Times New Roman" w:hAnsi="Times New Roman" w:cs="Times New Roman"/>
          <w:sz w:val="28"/>
          <w:szCs w:val="28"/>
          <w:lang w:val="kk-KZ" w:eastAsia="ar-SA"/>
        </w:rPr>
        <w:t>компетентности</w:t>
      </w:r>
      <w:r w:rsidR="006532BF" w:rsidRPr="002C1B67">
        <w:rPr>
          <w:rFonts w:ascii="Times New Roman" w:eastAsia="Times New Roman" w:hAnsi="Times New Roman" w:cs="Times New Roman"/>
          <w:sz w:val="28"/>
          <w:szCs w:val="28"/>
          <w:lang w:val="kk-KZ" w:eastAsia="ar-SA"/>
        </w:rPr>
        <w:t xml:space="preserve">, </w:t>
      </w:r>
      <w:r w:rsidR="006D51DB" w:rsidRPr="002C1B67">
        <w:rPr>
          <w:rFonts w:ascii="Times New Roman" w:eastAsia="Calibri" w:hAnsi="Times New Roman" w:cs="Times New Roman"/>
          <w:sz w:val="28"/>
          <w:szCs w:val="28"/>
        </w:rPr>
        <w:t xml:space="preserve">доказывают эффективность </w:t>
      </w:r>
      <w:r w:rsidR="00023894" w:rsidRPr="002C1B67">
        <w:rPr>
          <w:rFonts w:ascii="Times New Roman" w:eastAsia="Calibri" w:hAnsi="Times New Roman" w:cs="Times New Roman"/>
          <w:sz w:val="28"/>
          <w:szCs w:val="28"/>
        </w:rPr>
        <w:t xml:space="preserve">разработанной модели. </w:t>
      </w:r>
    </w:p>
    <w:p w14:paraId="41AFC78F" w14:textId="77777777" w:rsidR="00750D4B" w:rsidRDefault="00750D4B" w:rsidP="00F351B3">
      <w:pPr>
        <w:spacing w:after="0" w:line="240" w:lineRule="auto"/>
        <w:ind w:firstLine="709"/>
        <w:jc w:val="both"/>
        <w:rPr>
          <w:rFonts w:ascii="Times New Roman" w:eastAsia="Calibri" w:hAnsi="Times New Roman" w:cs="Times New Roman"/>
          <w:bCs/>
          <w:sz w:val="28"/>
          <w:szCs w:val="28"/>
        </w:rPr>
      </w:pPr>
    </w:p>
    <w:p w14:paraId="4CA1F1AB" w14:textId="77777777" w:rsidR="00F351B3" w:rsidRPr="002C1B67" w:rsidRDefault="00F351B3" w:rsidP="00F351B3">
      <w:pPr>
        <w:spacing w:after="0" w:line="240" w:lineRule="auto"/>
        <w:ind w:firstLine="709"/>
        <w:jc w:val="both"/>
        <w:rPr>
          <w:rFonts w:ascii="Times New Roman" w:eastAsia="Calibri" w:hAnsi="Times New Roman" w:cs="Times New Roman"/>
          <w:bCs/>
          <w:sz w:val="28"/>
          <w:szCs w:val="28"/>
        </w:rPr>
      </w:pPr>
      <w:r w:rsidRPr="002C1B67">
        <w:rPr>
          <w:rFonts w:ascii="Times New Roman" w:eastAsia="Calibri" w:hAnsi="Times New Roman" w:cs="Times New Roman"/>
          <w:bCs/>
          <w:sz w:val="28"/>
          <w:szCs w:val="28"/>
        </w:rPr>
        <w:t>Выводы.</w:t>
      </w:r>
    </w:p>
    <w:p w14:paraId="4CA1F1AC" w14:textId="5D784B51" w:rsidR="005C6D4D" w:rsidRPr="002C1B67" w:rsidRDefault="005C6D4D" w:rsidP="005C6D4D">
      <w:pPr>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1. Разработана и апробирована программа диагностики сформированности </w:t>
      </w:r>
      <w:r w:rsidR="0070513B" w:rsidRPr="002C1B67">
        <w:rPr>
          <w:rFonts w:ascii="Times New Roman" w:eastAsia="Times New Roman" w:hAnsi="Times New Roman" w:cs="Times New Roman"/>
          <w:bCs/>
          <w:sz w:val="28"/>
          <w:szCs w:val="28"/>
          <w:lang w:eastAsia="ru-RU"/>
        </w:rPr>
        <w:t>ЭПК</w:t>
      </w:r>
      <w:r w:rsidRPr="002C1B67">
        <w:rPr>
          <w:rFonts w:ascii="Times New Roman" w:eastAsia="Times New Roman" w:hAnsi="Times New Roman" w:cs="Times New Roman"/>
          <w:bCs/>
          <w:sz w:val="28"/>
          <w:szCs w:val="28"/>
          <w:lang w:eastAsia="ru-RU"/>
        </w:rPr>
        <w:t xml:space="preserve"> будущего учителя в аспекте модернизации общественного сознания. Сформированность искомых профессиональных знаний, умений, ценностей, качеств в процессе проведения исследования определена с помощью специально подобранного диагностического инструментария. Диагностика </w:t>
      </w:r>
      <w:r w:rsidR="0070513B" w:rsidRPr="002C1B67">
        <w:rPr>
          <w:rFonts w:ascii="Times New Roman" w:eastAsia="Times New Roman" w:hAnsi="Times New Roman" w:cs="Times New Roman"/>
          <w:bCs/>
          <w:sz w:val="28"/>
          <w:szCs w:val="28"/>
          <w:lang w:eastAsia="ru-RU"/>
        </w:rPr>
        <w:t>ЭПК</w:t>
      </w:r>
      <w:r w:rsidRPr="002C1B67">
        <w:rPr>
          <w:rFonts w:ascii="Times New Roman" w:eastAsia="Times New Roman" w:hAnsi="Times New Roman" w:cs="Times New Roman"/>
          <w:bCs/>
          <w:sz w:val="28"/>
          <w:szCs w:val="28"/>
          <w:lang w:eastAsia="ru-RU"/>
        </w:rPr>
        <w:t xml:space="preserve"> позволила определить уровни и критерии ее сформированности у студентов: низкий, средний и высокий (критериями сформированности искомой компетентности определены качества, выделенные в когнитивном, эмоционально-ценностном, профессионально-функциональном, деятельностно-поведенческом и личностном компонентах). Выделенные критерии и показатели позволили определить уровень сформированности искомой компетентности, проанализировать результаты и осуществить корректирующие мероприятия. </w:t>
      </w:r>
    </w:p>
    <w:p w14:paraId="7104300A" w14:textId="146A6735" w:rsidR="004235E5" w:rsidRPr="002C1B67" w:rsidRDefault="005C6D4D" w:rsidP="005C6D4D">
      <w:pPr>
        <w:spacing w:after="0" w:line="240" w:lineRule="auto"/>
        <w:ind w:firstLine="709"/>
        <w:jc w:val="both"/>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 xml:space="preserve">2. </w:t>
      </w:r>
      <w:r w:rsidR="004235E5" w:rsidRPr="002C1B67">
        <w:rPr>
          <w:rFonts w:ascii="Times New Roman" w:eastAsia="Times New Roman" w:hAnsi="Times New Roman" w:cs="Times New Roman"/>
          <w:bCs/>
          <w:sz w:val="28"/>
          <w:szCs w:val="28"/>
          <w:lang w:eastAsia="ru-RU"/>
        </w:rPr>
        <w:t>Данные экспериментальной работы по формированию исследуемой компетентности у будущих учителей показали положительную динамику у испытуемых в ЭГ, свидетельствующую об эффективности и практической значимости проведенного исследования и подтверждающую гипотезу исследования.</w:t>
      </w:r>
    </w:p>
    <w:p w14:paraId="4CA1F1AE" w14:textId="77777777" w:rsidR="005C6D4D" w:rsidRPr="002C1B67" w:rsidRDefault="005C6D4D" w:rsidP="005C6D4D"/>
    <w:p w14:paraId="4CA1F1AF" w14:textId="77777777" w:rsidR="00F351B3" w:rsidRPr="002C1B67" w:rsidRDefault="00F351B3" w:rsidP="00F351B3">
      <w:pPr>
        <w:spacing w:after="0" w:line="240" w:lineRule="auto"/>
        <w:ind w:firstLine="567"/>
        <w:jc w:val="center"/>
        <w:rPr>
          <w:rFonts w:ascii="Times New Roman" w:eastAsia="Calibri" w:hAnsi="Times New Roman" w:cs="Times New Roman"/>
          <w:b/>
          <w:sz w:val="28"/>
          <w:szCs w:val="28"/>
        </w:rPr>
      </w:pPr>
    </w:p>
    <w:p w14:paraId="4CA1F1B0" w14:textId="1C38E1EF" w:rsidR="002F7553" w:rsidRDefault="002F7553" w:rsidP="00F351B3">
      <w:pPr>
        <w:spacing w:after="0" w:line="240" w:lineRule="auto"/>
        <w:ind w:firstLine="567"/>
        <w:jc w:val="center"/>
        <w:rPr>
          <w:rFonts w:ascii="Times New Roman" w:eastAsia="Calibri" w:hAnsi="Times New Roman" w:cs="Times New Roman"/>
          <w:b/>
          <w:sz w:val="28"/>
          <w:szCs w:val="28"/>
        </w:rPr>
      </w:pPr>
    </w:p>
    <w:p w14:paraId="4D4058C1" w14:textId="77777777" w:rsidR="002F7553" w:rsidRDefault="002F7553">
      <w:pPr>
        <w:rPr>
          <w:rFonts w:ascii="Times New Roman" w:eastAsia="Calibri" w:hAnsi="Times New Roman" w:cs="Times New Roman"/>
          <w:b/>
          <w:sz w:val="28"/>
          <w:szCs w:val="28"/>
        </w:rPr>
      </w:pPr>
      <w:r>
        <w:rPr>
          <w:rFonts w:ascii="Times New Roman" w:eastAsia="Calibri" w:hAnsi="Times New Roman" w:cs="Times New Roman"/>
          <w:b/>
          <w:sz w:val="28"/>
          <w:szCs w:val="28"/>
        </w:rPr>
        <w:br w:type="page"/>
      </w:r>
    </w:p>
    <w:p w14:paraId="062DA2E2" w14:textId="77777777" w:rsidR="002F7553" w:rsidRPr="000F6377" w:rsidRDefault="002F7553" w:rsidP="000F6377">
      <w:pPr>
        <w:spacing w:after="0" w:line="240" w:lineRule="auto"/>
        <w:jc w:val="center"/>
        <w:rPr>
          <w:rFonts w:ascii="Times New Roman" w:eastAsia="Calibri" w:hAnsi="Times New Roman" w:cs="Times New Roman"/>
          <w:b/>
          <w:sz w:val="28"/>
          <w:szCs w:val="28"/>
        </w:rPr>
      </w:pPr>
      <w:r w:rsidRPr="000F6377">
        <w:rPr>
          <w:rFonts w:ascii="Times New Roman" w:eastAsia="Calibri" w:hAnsi="Times New Roman" w:cs="Times New Roman"/>
          <w:b/>
          <w:sz w:val="28"/>
          <w:szCs w:val="28"/>
        </w:rPr>
        <w:t>ЗАКЛЮЧЕНИЕ</w:t>
      </w:r>
    </w:p>
    <w:p w14:paraId="1FCE6A02" w14:textId="77777777" w:rsidR="002F7553" w:rsidRPr="000F6377" w:rsidRDefault="002F7553" w:rsidP="000F6377">
      <w:pPr>
        <w:spacing w:after="0" w:line="240" w:lineRule="auto"/>
        <w:jc w:val="center"/>
        <w:rPr>
          <w:rFonts w:ascii="Times New Roman" w:eastAsia="Times New Roman" w:hAnsi="Times New Roman" w:cs="Times New Roman"/>
          <w:sz w:val="28"/>
          <w:szCs w:val="28"/>
          <w:lang w:eastAsia="ru-RU"/>
        </w:rPr>
      </w:pPr>
    </w:p>
    <w:p w14:paraId="4CC58127" w14:textId="77777777" w:rsidR="002F7553" w:rsidRPr="000F6377" w:rsidRDefault="002F7553" w:rsidP="000F6377">
      <w:pPr>
        <w:spacing w:after="0" w:line="240" w:lineRule="auto"/>
        <w:ind w:firstLine="709"/>
        <w:jc w:val="both"/>
        <w:rPr>
          <w:rFonts w:ascii="Times New Roman" w:eastAsia="Calibri" w:hAnsi="Times New Roman" w:cs="Times New Roman"/>
          <w:sz w:val="28"/>
          <w:szCs w:val="28"/>
        </w:rPr>
      </w:pPr>
      <w:r w:rsidRPr="000F6377">
        <w:rPr>
          <w:rFonts w:ascii="Times New Roman" w:eastAsia="Calibri" w:hAnsi="Times New Roman" w:cs="Times New Roman"/>
          <w:sz w:val="28"/>
          <w:szCs w:val="28"/>
        </w:rPr>
        <w:t>В рамках диссертационного исследования, посвященного проблеме формирования ЭПК будущего учителя в аспекте модернизации общественного сознания нами получены теоретические и практические результаты, позволяющие сделать следующие выводы:</w:t>
      </w:r>
    </w:p>
    <w:p w14:paraId="4FF8985F" w14:textId="77777777" w:rsidR="002F7553" w:rsidRPr="000F6377" w:rsidRDefault="002F7553" w:rsidP="000F6377">
      <w:pPr>
        <w:spacing w:after="0" w:line="240" w:lineRule="auto"/>
        <w:ind w:firstLine="709"/>
        <w:jc w:val="both"/>
        <w:rPr>
          <w:rFonts w:ascii="Times New Roman" w:eastAsia="Calibri" w:hAnsi="Times New Roman" w:cs="Times New Roman"/>
          <w:sz w:val="28"/>
          <w:szCs w:val="28"/>
        </w:rPr>
      </w:pPr>
      <w:r w:rsidRPr="000F6377">
        <w:rPr>
          <w:rFonts w:ascii="Times New Roman" w:eastAsia="Times New Roman" w:hAnsi="Times New Roman" w:cs="Times New Roman"/>
          <w:bCs/>
          <w:sz w:val="28"/>
          <w:szCs w:val="28"/>
          <w:lang w:eastAsia="ru-RU"/>
        </w:rPr>
        <w:t xml:space="preserve">1. Модернизация общественного сознания в Казахстане – это социальный заказ общества к образованию. За системой образования – выполнение соцзаказа: </w:t>
      </w:r>
      <w:r w:rsidRPr="000F6377">
        <w:rPr>
          <w:rFonts w:ascii="Times New Roman" w:eastAsia="Calibri" w:hAnsi="Times New Roman" w:cs="Times New Roman"/>
          <w:bCs/>
          <w:sz w:val="28"/>
          <w:szCs w:val="28"/>
        </w:rPr>
        <w:t>формирование определенного мироощущения и мировоззрения личности, м</w:t>
      </w:r>
      <w:r w:rsidRPr="000F6377">
        <w:rPr>
          <w:rFonts w:ascii="Times New Roman" w:eastAsia="Calibri" w:hAnsi="Times New Roman" w:cs="Times New Roman"/>
          <w:sz w:val="28"/>
          <w:szCs w:val="28"/>
        </w:rPr>
        <w:t xml:space="preserve">отивацию его поведения, нравственные ценности, культуру, систему прав и обязанностей; это потребность населения успешно адаптироваться к  динамично  меняющейся реальности современного мира. </w:t>
      </w:r>
    </w:p>
    <w:p w14:paraId="0EFA613C" w14:textId="179F6054" w:rsidR="002F7553" w:rsidRPr="000F6377" w:rsidRDefault="002F7553" w:rsidP="000F6377">
      <w:pPr>
        <w:spacing w:after="0" w:line="240" w:lineRule="auto"/>
        <w:ind w:firstLine="709"/>
        <w:jc w:val="both"/>
        <w:rPr>
          <w:rFonts w:ascii="Times New Roman" w:eastAsia="Times New Roman" w:hAnsi="Times New Roman" w:cs="Times New Roman"/>
          <w:bCs/>
          <w:sz w:val="28"/>
          <w:szCs w:val="28"/>
          <w:lang w:eastAsia="ru-RU"/>
        </w:rPr>
      </w:pPr>
      <w:r w:rsidRPr="000F6377">
        <w:rPr>
          <w:rFonts w:ascii="Times New Roman" w:eastAsia="Times New Roman" w:hAnsi="Times New Roman" w:cs="Times New Roman"/>
          <w:bCs/>
          <w:sz w:val="28"/>
          <w:szCs w:val="28"/>
          <w:lang w:eastAsia="ru-RU"/>
        </w:rPr>
        <w:t xml:space="preserve">2. </w:t>
      </w:r>
      <w:r w:rsidRPr="000F6377">
        <w:rPr>
          <w:rFonts w:ascii="Times New Roman" w:eastAsia="Arial Unicode MS" w:hAnsi="Times New Roman" w:cs="Times New Roman"/>
          <w:bCs/>
          <w:sz w:val="28"/>
          <w:szCs w:val="28"/>
          <w:lang w:eastAsia="ru-RU" w:bidi="ru-RU"/>
        </w:rPr>
        <w:t>Опираясь на определение Н. Джандильдина, данное учёным для характеристики сущности общественного сознания и на его мнение о том, что общественная психология зависит от окружающей народ исторической обстановки, уточнена структура данного понятия</w:t>
      </w:r>
      <w:r w:rsidRPr="000F6377">
        <w:rPr>
          <w:rFonts w:ascii="Times New Roman" w:eastAsia="Times New Roman" w:hAnsi="Times New Roman" w:cs="Times New Roman"/>
          <w:bCs/>
          <w:spacing w:val="2"/>
          <w:sz w:val="28"/>
          <w:szCs w:val="28"/>
          <w:shd w:val="clear" w:color="auto" w:fill="FFFFFF"/>
          <w:lang w:eastAsia="ru-RU"/>
        </w:rPr>
        <w:t xml:space="preserve"> с учетом востребованных обществом ценностей, традиций и поведенческого опыта народа Казахстана.</w:t>
      </w:r>
    </w:p>
    <w:p w14:paraId="367103C7" w14:textId="77777777" w:rsidR="002F7553" w:rsidRPr="000F6377" w:rsidRDefault="002F7553" w:rsidP="000F6377">
      <w:pPr>
        <w:spacing w:after="0" w:line="240" w:lineRule="auto"/>
        <w:ind w:firstLine="709"/>
        <w:jc w:val="both"/>
        <w:rPr>
          <w:rFonts w:ascii="Times New Roman" w:eastAsia="Calibri" w:hAnsi="Times New Roman" w:cs="Times New Roman"/>
          <w:bCs/>
          <w:sz w:val="28"/>
          <w:szCs w:val="28"/>
          <w:lang w:bidi="en-US"/>
        </w:rPr>
      </w:pPr>
      <w:r w:rsidRPr="000F6377">
        <w:rPr>
          <w:rFonts w:ascii="Times New Roman" w:eastAsia="Times New Roman" w:hAnsi="Times New Roman" w:cs="Times New Roman"/>
          <w:bCs/>
          <w:sz w:val="28"/>
          <w:szCs w:val="28"/>
          <w:lang w:eastAsia="ru-RU"/>
        </w:rPr>
        <w:t>Компонентами общественного сознания в настоящее время являются важнейшие духовные ценности народа – патриотизм, межкультурная компетентность, региональная компетентность, толерантность – которые необходимо закрепить в повседневном обучении студентов, потому как именно они скрепляют общество и определяют её историческое своеобразие.</w:t>
      </w:r>
      <w:r w:rsidRPr="000F6377">
        <w:rPr>
          <w:rFonts w:ascii="Times New Roman" w:eastAsia="Calibri" w:hAnsi="Times New Roman" w:cs="Times New Roman"/>
          <w:bCs/>
          <w:sz w:val="28"/>
          <w:szCs w:val="28"/>
          <w:lang w:bidi="en-US"/>
        </w:rPr>
        <w:t xml:space="preserve"> </w:t>
      </w:r>
    </w:p>
    <w:p w14:paraId="28AABFFD" w14:textId="77777777" w:rsidR="002F7553" w:rsidRPr="000F6377" w:rsidRDefault="002F7553" w:rsidP="000F6377">
      <w:pPr>
        <w:spacing w:after="0" w:line="240" w:lineRule="auto"/>
        <w:ind w:firstLine="709"/>
        <w:jc w:val="both"/>
        <w:rPr>
          <w:rFonts w:ascii="Times New Roman" w:eastAsia="Times New Roman" w:hAnsi="Times New Roman" w:cs="Times New Roman"/>
          <w:bCs/>
          <w:sz w:val="28"/>
          <w:szCs w:val="28"/>
          <w:lang w:eastAsia="ru-RU"/>
        </w:rPr>
      </w:pPr>
      <w:r w:rsidRPr="000F6377">
        <w:rPr>
          <w:rFonts w:ascii="Times New Roman" w:eastAsia="Times New Roman" w:hAnsi="Times New Roman" w:cs="Times New Roman"/>
          <w:bCs/>
          <w:sz w:val="28"/>
          <w:szCs w:val="28"/>
          <w:lang w:eastAsia="ru-RU"/>
        </w:rPr>
        <w:t>3. Выявлены возможности этнопедагогики для формирования общественного самосознания личности будущего учителя в процессе обучения:</w:t>
      </w:r>
    </w:p>
    <w:p w14:paraId="39940675" w14:textId="77777777" w:rsidR="002F7553" w:rsidRPr="000F6377" w:rsidRDefault="002F7553" w:rsidP="000F6377">
      <w:pPr>
        <w:spacing w:after="0" w:line="240" w:lineRule="auto"/>
        <w:ind w:firstLine="709"/>
        <w:jc w:val="both"/>
        <w:rPr>
          <w:rFonts w:ascii="Times New Roman" w:eastAsia="Times New Roman" w:hAnsi="Times New Roman" w:cs="Times New Roman"/>
          <w:bCs/>
          <w:sz w:val="28"/>
          <w:szCs w:val="28"/>
          <w:lang w:eastAsia="ru-RU"/>
        </w:rPr>
      </w:pPr>
      <w:r w:rsidRPr="000F6377">
        <w:rPr>
          <w:rFonts w:ascii="Times New Roman" w:eastAsia="Times New Roman" w:hAnsi="Times New Roman" w:cs="Times New Roman"/>
          <w:bCs/>
          <w:sz w:val="28"/>
          <w:szCs w:val="28"/>
          <w:lang w:eastAsia="ru-RU"/>
        </w:rPr>
        <w:t>– воспитание молодого поколения в традициях уважительного отношения к народным традициям и обычаям, культуре народа Казахстана, формирующее их общественное самосознание;</w:t>
      </w:r>
    </w:p>
    <w:p w14:paraId="7EC87D28" w14:textId="77777777" w:rsidR="002F7553" w:rsidRPr="000F6377" w:rsidRDefault="002F7553" w:rsidP="000F6377">
      <w:pPr>
        <w:spacing w:after="0" w:line="240" w:lineRule="auto"/>
        <w:ind w:firstLine="709"/>
        <w:jc w:val="both"/>
        <w:rPr>
          <w:rFonts w:ascii="Times New Roman" w:eastAsia="Times New Roman" w:hAnsi="Times New Roman" w:cs="Times New Roman"/>
          <w:bCs/>
          <w:sz w:val="28"/>
          <w:szCs w:val="28"/>
          <w:lang w:eastAsia="ru-RU"/>
        </w:rPr>
      </w:pPr>
      <w:r w:rsidRPr="000F6377">
        <w:rPr>
          <w:rFonts w:ascii="Times New Roman" w:eastAsia="Times New Roman" w:hAnsi="Times New Roman" w:cs="Times New Roman"/>
          <w:bCs/>
          <w:sz w:val="28"/>
          <w:szCs w:val="28"/>
          <w:lang w:eastAsia="ru-RU"/>
        </w:rPr>
        <w:t>– создание условий для развития социально-ответственной личности, осознающей себя патриотом своей родины, носителем уникальной культуры своего этноса, вместе с тем понимающего и глубоко уважающего ценность этнокультурного многообразия Казахстана в целостном облике казахстанского народа.</w:t>
      </w:r>
    </w:p>
    <w:p w14:paraId="6C7672BF" w14:textId="77777777" w:rsidR="002F7553" w:rsidRPr="000F6377" w:rsidRDefault="002F7553" w:rsidP="000F6377">
      <w:pPr>
        <w:spacing w:after="0" w:line="240" w:lineRule="auto"/>
        <w:ind w:firstLine="709"/>
        <w:jc w:val="both"/>
        <w:rPr>
          <w:rFonts w:ascii="Times New Roman" w:eastAsia="Times New Roman" w:hAnsi="Times New Roman" w:cs="Times New Roman"/>
          <w:bCs/>
          <w:sz w:val="28"/>
          <w:szCs w:val="28"/>
          <w:lang w:eastAsia="ru-RU"/>
        </w:rPr>
      </w:pPr>
      <w:r w:rsidRPr="000F6377">
        <w:rPr>
          <w:rFonts w:ascii="Times New Roman" w:eastAsia="Times New Roman" w:hAnsi="Times New Roman" w:cs="Times New Roman"/>
          <w:bCs/>
          <w:sz w:val="28"/>
          <w:szCs w:val="28"/>
          <w:lang w:eastAsia="ru-RU"/>
        </w:rPr>
        <w:t>4. На основе теоретического анализа и исследования проблемы  сконструирована теоретическая модель ЭПК будущего учителя в аспекте модернизации общественного сознания, с необходимыми для реализации профессиональной деятельности структурными и функциональными компонентами:</w:t>
      </w:r>
    </w:p>
    <w:p w14:paraId="171CF5F6" w14:textId="77777777" w:rsidR="002F7553" w:rsidRPr="000F6377" w:rsidRDefault="002F7553" w:rsidP="000F6377">
      <w:pPr>
        <w:spacing w:after="0" w:line="240" w:lineRule="auto"/>
        <w:ind w:firstLine="709"/>
        <w:jc w:val="both"/>
        <w:rPr>
          <w:rFonts w:ascii="Times New Roman" w:eastAsia="Tahoma" w:hAnsi="Times New Roman" w:cs="Times New Roman"/>
          <w:bCs/>
          <w:sz w:val="28"/>
          <w:szCs w:val="28"/>
          <w:lang w:eastAsia="ru-RU" w:bidi="ru-RU"/>
        </w:rPr>
      </w:pPr>
      <w:r w:rsidRPr="000F6377">
        <w:rPr>
          <w:rFonts w:ascii="Times New Roman" w:eastAsia="Times New Roman" w:hAnsi="Times New Roman" w:cs="Times New Roman"/>
          <w:bCs/>
          <w:sz w:val="28"/>
          <w:szCs w:val="28"/>
          <w:lang w:eastAsia="ru-RU"/>
        </w:rPr>
        <w:t>– когнитивный компонент, представленный  комплексом этнокультурных, этнопсихологических и этнопедагогических знаний, способствует развитию общественного сознания будущего учителя;</w:t>
      </w:r>
      <w:r w:rsidRPr="000F6377">
        <w:rPr>
          <w:rFonts w:ascii="Times New Roman" w:eastAsia="Tahoma" w:hAnsi="Times New Roman" w:cs="Times New Roman"/>
          <w:bCs/>
          <w:sz w:val="28"/>
          <w:szCs w:val="28"/>
          <w:lang w:eastAsia="ru-RU" w:bidi="ru-RU"/>
        </w:rPr>
        <w:t xml:space="preserve"> </w:t>
      </w:r>
    </w:p>
    <w:p w14:paraId="4D14997C" w14:textId="77777777" w:rsidR="002F7553" w:rsidRPr="000F6377" w:rsidRDefault="002F7553" w:rsidP="000F6377">
      <w:pPr>
        <w:spacing w:after="0" w:line="240" w:lineRule="auto"/>
        <w:ind w:firstLine="709"/>
        <w:jc w:val="both"/>
        <w:rPr>
          <w:rFonts w:ascii="Times New Roman" w:eastAsia="Times New Roman" w:hAnsi="Times New Roman" w:cs="Times New Roman"/>
          <w:bCs/>
          <w:sz w:val="28"/>
          <w:szCs w:val="28"/>
          <w:lang w:eastAsia="ru-RU"/>
        </w:rPr>
      </w:pPr>
      <w:r w:rsidRPr="000F6377">
        <w:rPr>
          <w:rFonts w:ascii="Times New Roman" w:eastAsia="Times New Roman" w:hAnsi="Times New Roman" w:cs="Times New Roman"/>
          <w:bCs/>
          <w:sz w:val="28"/>
          <w:szCs w:val="28"/>
          <w:lang w:eastAsia="ru-RU"/>
        </w:rPr>
        <w:t>–</w:t>
      </w:r>
      <w:r w:rsidRPr="000F6377">
        <w:rPr>
          <w:rFonts w:ascii="Times New Roman" w:eastAsia="Calibri" w:hAnsi="Times New Roman" w:cs="Times New Roman"/>
          <w:bCs/>
          <w:sz w:val="28"/>
          <w:szCs w:val="28"/>
        </w:rPr>
        <w:t xml:space="preserve"> мотивационно-ценностный компонент, к</w:t>
      </w:r>
      <w:r w:rsidRPr="000F6377">
        <w:rPr>
          <w:rFonts w:ascii="Times New Roman" w:eastAsia="Times New Roman" w:hAnsi="Times New Roman" w:cs="Times New Roman"/>
          <w:bCs/>
          <w:sz w:val="28"/>
          <w:szCs w:val="28"/>
          <w:lang w:eastAsia="ru-RU"/>
        </w:rPr>
        <w:t xml:space="preserve">лючевым показателем которого является патриотизм, </w:t>
      </w:r>
      <w:r w:rsidRPr="000F6377">
        <w:rPr>
          <w:rFonts w:ascii="Times New Roman" w:eastAsia="Calibri" w:hAnsi="Times New Roman" w:cs="Times New Roman"/>
          <w:bCs/>
          <w:sz w:val="28"/>
          <w:szCs w:val="28"/>
        </w:rPr>
        <w:t>отражает</w:t>
      </w:r>
      <w:r w:rsidRPr="000F6377">
        <w:rPr>
          <w:rFonts w:ascii="Times New Roman" w:eastAsia="Times New Roman" w:hAnsi="Times New Roman" w:cs="Times New Roman"/>
          <w:bCs/>
          <w:sz w:val="28"/>
          <w:szCs w:val="28"/>
          <w:lang w:eastAsia="ru-RU"/>
        </w:rPr>
        <w:t xml:space="preserve"> профессионально-ценностную ориентацию будущего учителя на личностном уровне; </w:t>
      </w:r>
    </w:p>
    <w:p w14:paraId="2A510FF3" w14:textId="77777777" w:rsidR="002F7553" w:rsidRPr="000F6377" w:rsidRDefault="002F7553" w:rsidP="000F6377">
      <w:pPr>
        <w:spacing w:after="0" w:line="240" w:lineRule="auto"/>
        <w:ind w:firstLine="709"/>
        <w:jc w:val="both"/>
        <w:rPr>
          <w:rFonts w:ascii="Times New Roman" w:eastAsia="Times New Roman" w:hAnsi="Times New Roman" w:cs="Times New Roman"/>
          <w:bCs/>
          <w:sz w:val="28"/>
          <w:szCs w:val="28"/>
          <w:lang w:eastAsia="ru-RU" w:bidi="ru-RU"/>
        </w:rPr>
      </w:pPr>
      <w:r w:rsidRPr="000F6377">
        <w:rPr>
          <w:rFonts w:ascii="Times New Roman" w:eastAsia="Calibri" w:hAnsi="Times New Roman" w:cs="Times New Roman"/>
          <w:bCs/>
          <w:sz w:val="28"/>
          <w:szCs w:val="28"/>
        </w:rPr>
        <w:t xml:space="preserve">– профессионально-функциональный компонент, формирующий </w:t>
      </w:r>
      <w:r w:rsidRPr="000F6377">
        <w:rPr>
          <w:rFonts w:ascii="Times New Roman" w:eastAsia="Times New Roman" w:hAnsi="Times New Roman" w:cs="Times New Roman"/>
          <w:bCs/>
          <w:sz w:val="28"/>
          <w:szCs w:val="28"/>
          <w:lang w:eastAsia="ru-RU" w:bidi="ru-RU"/>
        </w:rPr>
        <w:t>региональную компетентность будущего учителя;</w:t>
      </w:r>
    </w:p>
    <w:p w14:paraId="2A79C2F4" w14:textId="0EF4C981" w:rsidR="00F351B3" w:rsidRPr="000F6377" w:rsidRDefault="002F7553" w:rsidP="000F6377">
      <w:pPr>
        <w:spacing w:after="0" w:line="240" w:lineRule="auto"/>
        <w:ind w:firstLine="567"/>
        <w:jc w:val="both"/>
        <w:rPr>
          <w:rFonts w:ascii="Times New Roman" w:eastAsia="Calibri" w:hAnsi="Times New Roman" w:cs="Times New Roman"/>
          <w:b/>
          <w:sz w:val="28"/>
          <w:szCs w:val="28"/>
        </w:rPr>
      </w:pPr>
      <w:r w:rsidRPr="000F6377">
        <w:rPr>
          <w:rFonts w:ascii="Times New Roman" w:eastAsia="Calibri" w:hAnsi="Times New Roman" w:cs="Times New Roman"/>
          <w:bCs/>
          <w:sz w:val="28"/>
          <w:szCs w:val="28"/>
        </w:rPr>
        <w:t xml:space="preserve">– деятельностно-поведенческий компонент проявляет себя в формировании </w:t>
      </w:r>
      <w:r w:rsidRPr="000F6377">
        <w:rPr>
          <w:rFonts w:ascii="Times New Roman" w:eastAsia="Times New Roman" w:hAnsi="Times New Roman" w:cs="Times New Roman"/>
          <w:bCs/>
          <w:sz w:val="28"/>
          <w:szCs w:val="28"/>
          <w:lang w:eastAsia="ru-RU"/>
        </w:rPr>
        <w:t xml:space="preserve">межкультурной компетентности; </w:t>
      </w:r>
    </w:p>
    <w:p w14:paraId="7383C559" w14:textId="77777777" w:rsidR="002F7553" w:rsidRPr="000F6377" w:rsidRDefault="002F7553" w:rsidP="000F6377">
      <w:pPr>
        <w:spacing w:after="0" w:line="240" w:lineRule="auto"/>
        <w:ind w:firstLine="709"/>
        <w:jc w:val="both"/>
        <w:rPr>
          <w:rFonts w:ascii="Times New Roman" w:eastAsia="Times New Roman" w:hAnsi="Times New Roman" w:cs="Times New Roman"/>
          <w:bCs/>
          <w:sz w:val="28"/>
          <w:szCs w:val="28"/>
          <w:lang w:eastAsia="ru-RU"/>
        </w:rPr>
      </w:pPr>
      <w:r w:rsidRPr="000F6377">
        <w:rPr>
          <w:rFonts w:ascii="Times New Roman" w:eastAsia="Times New Roman" w:hAnsi="Times New Roman" w:cs="Times New Roman"/>
          <w:bCs/>
          <w:sz w:val="28"/>
          <w:szCs w:val="28"/>
          <w:lang w:eastAsia="ru-RU"/>
        </w:rPr>
        <w:t xml:space="preserve">– личностный компонент проявляет себя как способность личности толерантно воспринимать мир, основываясь на научных знаниях и общечеловеческих духовных ценностях. </w:t>
      </w:r>
    </w:p>
    <w:p w14:paraId="2136E6A3" w14:textId="0AFB5E49" w:rsidR="002F7553" w:rsidRPr="000F6377" w:rsidRDefault="002F7553" w:rsidP="000F6377">
      <w:pPr>
        <w:autoSpaceDN w:val="0"/>
        <w:spacing w:after="0" w:line="240" w:lineRule="auto"/>
        <w:ind w:firstLine="709"/>
        <w:jc w:val="both"/>
        <w:rPr>
          <w:rFonts w:ascii="Times New Roman" w:eastAsia="Times New Roman" w:hAnsi="Times New Roman" w:cs="Times New Roman"/>
          <w:bCs/>
          <w:sz w:val="28"/>
          <w:szCs w:val="28"/>
          <w:lang w:eastAsia="ru-RU"/>
        </w:rPr>
      </w:pPr>
      <w:r w:rsidRPr="000F6377">
        <w:rPr>
          <w:rFonts w:ascii="Times New Roman" w:eastAsia="Times New Roman" w:hAnsi="Times New Roman" w:cs="Times New Roman"/>
          <w:bCs/>
          <w:sz w:val="28"/>
          <w:szCs w:val="28"/>
          <w:lang w:eastAsia="ru-RU"/>
        </w:rPr>
        <w:t>5. Обосновано включение этнокультурной специфики в содержание педагогического образования как эффективного способа формирования ЭПК будущего учителя в аспекте модернизации общественного сознания. Этнокультурная специфика - совокупность гуманитарных знаний, выработанных этносом и выраженных в его самобытном мировоззрении и представленных как дидактические единицы, которые структурируются по определенным принципам и направлены на формирование личностных и профессиональных качеств будущего учителя.</w:t>
      </w:r>
    </w:p>
    <w:p w14:paraId="523AC611" w14:textId="01FD8056" w:rsidR="002F7553" w:rsidRPr="000F6377" w:rsidRDefault="002F7553" w:rsidP="000F6377">
      <w:pPr>
        <w:spacing w:after="0" w:line="240" w:lineRule="auto"/>
        <w:ind w:firstLine="709"/>
        <w:jc w:val="both"/>
        <w:rPr>
          <w:rFonts w:ascii="Times New Roman" w:eastAsia="Times New Roman" w:hAnsi="Times New Roman" w:cs="Times New Roman"/>
          <w:bCs/>
          <w:sz w:val="28"/>
          <w:szCs w:val="28"/>
          <w:lang w:eastAsia="ru-RU"/>
        </w:rPr>
      </w:pPr>
      <w:r w:rsidRPr="000F6377">
        <w:rPr>
          <w:rFonts w:ascii="Times New Roman" w:eastAsia="Times New Roman" w:hAnsi="Times New Roman" w:cs="Times New Roman"/>
          <w:bCs/>
          <w:sz w:val="28"/>
          <w:szCs w:val="28"/>
          <w:lang w:eastAsia="ru-RU"/>
        </w:rPr>
        <w:t xml:space="preserve">6. Сконструирована теоретическая модель формирования </w:t>
      </w:r>
      <w:r w:rsidRPr="000F6377">
        <w:rPr>
          <w:rFonts w:ascii="Times New Roman" w:eastAsia="Calibri" w:hAnsi="Times New Roman" w:cs="Times New Roman"/>
          <w:bCs/>
          <w:sz w:val="28"/>
          <w:szCs w:val="28"/>
        </w:rPr>
        <w:t xml:space="preserve">исследуемой компетентности, </w:t>
      </w:r>
      <w:r w:rsidRPr="000F6377">
        <w:rPr>
          <w:rFonts w:ascii="Times New Roman" w:eastAsia="Times New Roman" w:hAnsi="Times New Roman" w:cs="Times New Roman"/>
          <w:bCs/>
          <w:sz w:val="28"/>
          <w:szCs w:val="28"/>
          <w:lang w:eastAsia="ru-RU"/>
        </w:rPr>
        <w:t xml:space="preserve">характеризующаяся взаимодействием её структурных блоков. </w:t>
      </w:r>
      <w:r w:rsidRPr="000F6377">
        <w:rPr>
          <w:rFonts w:ascii="Times New Roman" w:eastAsia="Times New Roman" w:hAnsi="Times New Roman" w:cs="Times New Roman"/>
          <w:bCs/>
          <w:sz w:val="28"/>
          <w:szCs w:val="28"/>
          <w:lang w:eastAsia="ru-RU"/>
        </w:rPr>
        <w:tab/>
        <w:t>Блок целеполагания включает цель, подходы (личностно-деятельностный, этнокультурный, компетентностный, предметно-центрированный и системный) и принципы формирования искомой компетентности (принципы гуманизации, системности, этнокультурности, региональности, народности, целостности, культурособразности). Содержательный блок включает компоненты искомой компетентности: когнитивный, м</w:t>
      </w:r>
      <w:r w:rsidRPr="000F6377">
        <w:rPr>
          <w:rFonts w:ascii="Times New Roman" w:eastAsia="Calibri" w:hAnsi="Times New Roman" w:cs="Times New Roman"/>
          <w:bCs/>
          <w:sz w:val="28"/>
          <w:szCs w:val="28"/>
        </w:rPr>
        <w:t>отивационно-ценностный, профессионально-функциональный, деятельностно-поведенческий и</w:t>
      </w:r>
      <w:r w:rsidRPr="000F6377">
        <w:rPr>
          <w:rFonts w:ascii="Times New Roman" w:eastAsia="Times New Roman" w:hAnsi="Times New Roman" w:cs="Times New Roman"/>
          <w:bCs/>
          <w:sz w:val="28"/>
          <w:szCs w:val="28"/>
          <w:lang w:eastAsia="ru-RU"/>
        </w:rPr>
        <w:t xml:space="preserve"> личностный. Следующий блок - организационный </w:t>
      </w:r>
      <w:r w:rsidR="00903522">
        <w:rPr>
          <w:rFonts w:ascii="Times New Roman" w:eastAsia="Times New Roman" w:hAnsi="Times New Roman"/>
          <w:sz w:val="28"/>
          <w:szCs w:val="28"/>
          <w:lang w:eastAsia="ru-RU"/>
        </w:rPr>
        <w:t>–</w:t>
      </w:r>
      <w:r w:rsidRPr="000F6377">
        <w:rPr>
          <w:rFonts w:ascii="Times New Roman" w:eastAsia="Times New Roman" w:hAnsi="Times New Roman" w:cs="Times New Roman"/>
          <w:bCs/>
          <w:sz w:val="28"/>
          <w:szCs w:val="28"/>
          <w:lang w:eastAsia="ru-RU"/>
        </w:rPr>
        <w:t xml:space="preserve"> включает формы, методы и средства формирования искомой компетентности. Функциональный блок характеризует функции </w:t>
      </w:r>
      <w:r w:rsidRPr="000F6377">
        <w:rPr>
          <w:rFonts w:ascii="Times New Roman" w:eastAsia="Calibri" w:hAnsi="Times New Roman" w:cs="Times New Roman"/>
          <w:bCs/>
          <w:sz w:val="28"/>
          <w:szCs w:val="28"/>
          <w:lang w:eastAsia="ru-RU"/>
        </w:rPr>
        <w:t>этнопедагогически компетентного педагога: образовательную, воспитательную, инновационнную, развивающую.</w:t>
      </w:r>
      <w:r w:rsidRPr="000F6377">
        <w:rPr>
          <w:rFonts w:ascii="Times New Roman" w:eastAsia="Times New Roman" w:hAnsi="Times New Roman" w:cs="Times New Roman"/>
          <w:bCs/>
          <w:sz w:val="28"/>
          <w:szCs w:val="28"/>
          <w:lang w:eastAsia="ru-RU"/>
        </w:rPr>
        <w:t xml:space="preserve"> Результативный блок представлен результатом – сформированностью </w:t>
      </w:r>
      <w:r w:rsidRPr="000F6377">
        <w:rPr>
          <w:rFonts w:ascii="Times New Roman" w:eastAsia="Times New Roman" w:hAnsi="Times New Roman" w:cs="Times New Roman"/>
          <w:sz w:val="28"/>
          <w:szCs w:val="28"/>
          <w:lang w:val="kk-KZ" w:eastAsia="ar-SA"/>
        </w:rPr>
        <w:t>ЭПК</w:t>
      </w:r>
      <w:r w:rsidRPr="000F6377">
        <w:rPr>
          <w:rFonts w:ascii="Times New Roman" w:eastAsia="Times New Roman" w:hAnsi="Times New Roman" w:cs="Times New Roman"/>
          <w:bCs/>
          <w:sz w:val="28"/>
          <w:szCs w:val="28"/>
          <w:lang w:eastAsia="ru-RU"/>
        </w:rPr>
        <w:t xml:space="preserve"> </w:t>
      </w:r>
      <w:r w:rsidRPr="000F6377">
        <w:rPr>
          <w:rFonts w:ascii="Times New Roman" w:eastAsia="Calibri" w:hAnsi="Times New Roman" w:cs="Times New Roman"/>
          <w:bCs/>
          <w:sz w:val="28"/>
          <w:szCs w:val="28"/>
          <w:lang w:eastAsia="ru-RU"/>
        </w:rPr>
        <w:t>будущего учителя в аспекте модернизации общественного сознания.</w:t>
      </w:r>
    </w:p>
    <w:p w14:paraId="33CD65A0" w14:textId="77777777" w:rsidR="002F7553" w:rsidRPr="000F6377" w:rsidRDefault="002F7553" w:rsidP="000F6377">
      <w:pPr>
        <w:spacing w:after="0" w:line="240" w:lineRule="auto"/>
        <w:ind w:firstLine="709"/>
        <w:jc w:val="both"/>
        <w:rPr>
          <w:rFonts w:ascii="Times New Roman" w:eastAsia="Times New Roman" w:hAnsi="Times New Roman" w:cs="Times New Roman"/>
          <w:bCs/>
          <w:sz w:val="27"/>
          <w:szCs w:val="27"/>
          <w:lang w:eastAsia="ru-RU"/>
        </w:rPr>
      </w:pPr>
      <w:r w:rsidRPr="000F6377">
        <w:rPr>
          <w:rFonts w:ascii="Times New Roman" w:eastAsia="Times New Roman" w:hAnsi="Times New Roman" w:cs="Times New Roman"/>
          <w:bCs/>
          <w:sz w:val="27"/>
          <w:szCs w:val="27"/>
          <w:lang w:eastAsia="ru-RU"/>
        </w:rPr>
        <w:t xml:space="preserve">7. Разработана и апробирована программа диагностики сформированности ЭПК будущего учителя в аспекте модернизации общественного сознания. Сформированность искомых профессиональных знаний, умений, ценностей, качеств в процессе проведения исследования определена с помощью специально подобранного диагностического инструментария. Диагностика ЭПК позволила определить уровни и критерии ее сформированности у студентов: низкий, средний и высокий (критериями сформированности искомой компетентности определены качества, выделенные в когнитивном, эмоционально-ценностном, профессионально-функциональном, деятельностно-поведенческом и личностном компонентах). Выделенные критерии и показатели позволили определить уровень сформированности искомой компетентности, проанализировать результаты и осуществить корректирующие мероприятия. </w:t>
      </w:r>
    </w:p>
    <w:p w14:paraId="69C070BB" w14:textId="77777777" w:rsidR="002F7553" w:rsidRDefault="002F7553" w:rsidP="000F6377">
      <w:pPr>
        <w:spacing w:after="0" w:line="240" w:lineRule="auto"/>
        <w:ind w:firstLine="709"/>
        <w:jc w:val="both"/>
        <w:rPr>
          <w:rFonts w:ascii="Times New Roman" w:eastAsia="Times New Roman" w:hAnsi="Times New Roman" w:cs="Times New Roman"/>
          <w:bCs/>
          <w:sz w:val="27"/>
          <w:szCs w:val="27"/>
          <w:lang w:eastAsia="ru-RU"/>
        </w:rPr>
      </w:pPr>
      <w:r w:rsidRPr="000F6377">
        <w:rPr>
          <w:rFonts w:ascii="Times New Roman" w:eastAsia="Times New Roman" w:hAnsi="Times New Roman" w:cs="Times New Roman"/>
          <w:bCs/>
          <w:sz w:val="27"/>
          <w:szCs w:val="27"/>
          <w:lang w:eastAsia="ru-RU"/>
        </w:rPr>
        <w:t>8. Данные экспериментальной работы по формированию исследуемой компетентности у будущих учителей показали положительную динамику у испытуемых в ЭГ, свидетельствующую об эффективности и практической значимости проведенного исследования и подтверждающую гипотезу исследования.</w:t>
      </w:r>
    </w:p>
    <w:p w14:paraId="18DF1E14" w14:textId="77777777" w:rsidR="000F6377" w:rsidRPr="002C1B67" w:rsidRDefault="000F6377" w:rsidP="000F6377">
      <w:pPr>
        <w:tabs>
          <w:tab w:val="left" w:pos="0"/>
        </w:tabs>
        <w:spacing w:after="0" w:line="240" w:lineRule="auto"/>
        <w:ind w:right="-1"/>
        <w:jc w:val="center"/>
        <w:rPr>
          <w:rFonts w:ascii="Times New Roman" w:eastAsia="Calibri" w:hAnsi="Times New Roman" w:cs="Times New Roman"/>
          <w:b/>
          <w:sz w:val="28"/>
          <w:szCs w:val="28"/>
          <w:lang w:eastAsia="ru-RU"/>
        </w:rPr>
      </w:pPr>
      <w:r w:rsidRPr="002C1B67">
        <w:rPr>
          <w:rFonts w:ascii="Times New Roman" w:eastAsia="Calibri" w:hAnsi="Times New Roman" w:cs="Times New Roman"/>
          <w:b/>
          <w:sz w:val="28"/>
          <w:szCs w:val="28"/>
          <w:lang w:eastAsia="ru-RU"/>
        </w:rPr>
        <w:t>СПИСОК ИСПОЛЬЗОВАННЫХ ИСТОЧНИКОВ</w:t>
      </w:r>
    </w:p>
    <w:p w14:paraId="4291A1A8" w14:textId="77777777" w:rsidR="000F6377" w:rsidRPr="002C1B67" w:rsidRDefault="000F6377" w:rsidP="000F6377">
      <w:pPr>
        <w:spacing w:after="0" w:line="240" w:lineRule="auto"/>
        <w:ind w:right="-1" w:firstLine="709"/>
        <w:jc w:val="both"/>
        <w:rPr>
          <w:rFonts w:ascii="Times New Roman" w:eastAsia="Calibri" w:hAnsi="Times New Roman" w:cs="Times New Roman"/>
          <w:sz w:val="28"/>
          <w:szCs w:val="28"/>
        </w:rPr>
      </w:pPr>
    </w:p>
    <w:p w14:paraId="67F3934E"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en-US"/>
        </w:rPr>
      </w:pPr>
      <w:r w:rsidRPr="003A60E3">
        <w:rPr>
          <w:rFonts w:ascii="Times New Roman" w:hAnsi="Times New Roman"/>
          <w:sz w:val="28"/>
          <w:szCs w:val="28"/>
          <w:lang w:val="en-US"/>
        </w:rPr>
        <w:t>A. Aipova, N. Pfeifer, Y. Burdina, Zh. Usina.  Influence of the Content of the Ethnic Component in Pedagogical Education on the Development of Ethnopedagogical Competence in Future Teachers (</w:t>
      </w:r>
      <w:r w:rsidRPr="003A60E3">
        <w:rPr>
          <w:rFonts w:ascii="Times New Roman" w:hAnsi="Times New Roman"/>
          <w:sz w:val="28"/>
          <w:szCs w:val="28"/>
        </w:rPr>
        <w:t>Влияние</w:t>
      </w:r>
      <w:r w:rsidRPr="003A60E3">
        <w:rPr>
          <w:rFonts w:ascii="Times New Roman" w:hAnsi="Times New Roman"/>
          <w:sz w:val="28"/>
          <w:szCs w:val="28"/>
          <w:lang w:val="en-US"/>
        </w:rPr>
        <w:t xml:space="preserve"> </w:t>
      </w:r>
      <w:r w:rsidRPr="003A60E3">
        <w:rPr>
          <w:rFonts w:ascii="Times New Roman" w:hAnsi="Times New Roman"/>
          <w:sz w:val="28"/>
          <w:szCs w:val="28"/>
        </w:rPr>
        <w:t>содержания</w:t>
      </w:r>
      <w:r w:rsidRPr="003A60E3">
        <w:rPr>
          <w:rFonts w:ascii="Times New Roman" w:hAnsi="Times New Roman"/>
          <w:sz w:val="28"/>
          <w:szCs w:val="28"/>
          <w:lang w:val="en-US"/>
        </w:rPr>
        <w:t xml:space="preserve"> </w:t>
      </w:r>
      <w:r w:rsidRPr="003A60E3">
        <w:rPr>
          <w:rFonts w:ascii="Times New Roman" w:hAnsi="Times New Roman"/>
          <w:sz w:val="28"/>
          <w:szCs w:val="28"/>
        </w:rPr>
        <w:t>этнического</w:t>
      </w:r>
      <w:r w:rsidRPr="003A60E3">
        <w:rPr>
          <w:rFonts w:ascii="Times New Roman" w:hAnsi="Times New Roman"/>
          <w:sz w:val="28"/>
          <w:szCs w:val="28"/>
          <w:lang w:val="en-US"/>
        </w:rPr>
        <w:t xml:space="preserve"> </w:t>
      </w:r>
      <w:r w:rsidRPr="003A60E3">
        <w:rPr>
          <w:rFonts w:ascii="Times New Roman" w:hAnsi="Times New Roman"/>
          <w:sz w:val="28"/>
          <w:szCs w:val="28"/>
        </w:rPr>
        <w:t>компонента</w:t>
      </w:r>
      <w:r w:rsidRPr="003A60E3">
        <w:rPr>
          <w:rFonts w:ascii="Times New Roman" w:hAnsi="Times New Roman"/>
          <w:sz w:val="28"/>
          <w:szCs w:val="28"/>
          <w:lang w:val="en-US"/>
        </w:rPr>
        <w:t xml:space="preserve"> </w:t>
      </w:r>
      <w:r w:rsidRPr="003A60E3">
        <w:rPr>
          <w:rFonts w:ascii="Times New Roman" w:hAnsi="Times New Roman"/>
          <w:sz w:val="28"/>
          <w:szCs w:val="28"/>
        </w:rPr>
        <w:t>в</w:t>
      </w:r>
      <w:r w:rsidRPr="003A60E3">
        <w:rPr>
          <w:rFonts w:ascii="Times New Roman" w:hAnsi="Times New Roman"/>
          <w:sz w:val="28"/>
          <w:szCs w:val="28"/>
          <w:lang w:val="en-US"/>
        </w:rPr>
        <w:t xml:space="preserve"> </w:t>
      </w:r>
      <w:r w:rsidRPr="003A60E3">
        <w:rPr>
          <w:rFonts w:ascii="Times New Roman" w:hAnsi="Times New Roman"/>
          <w:sz w:val="28"/>
          <w:szCs w:val="28"/>
        </w:rPr>
        <w:t>педагогическом</w:t>
      </w:r>
      <w:r w:rsidRPr="003A60E3">
        <w:rPr>
          <w:rFonts w:ascii="Times New Roman" w:hAnsi="Times New Roman"/>
          <w:sz w:val="28"/>
          <w:szCs w:val="28"/>
          <w:lang w:val="en-US"/>
        </w:rPr>
        <w:t xml:space="preserve"> </w:t>
      </w:r>
      <w:r w:rsidRPr="003A60E3">
        <w:rPr>
          <w:rFonts w:ascii="Times New Roman" w:hAnsi="Times New Roman"/>
          <w:sz w:val="28"/>
          <w:szCs w:val="28"/>
        </w:rPr>
        <w:t>образованием</w:t>
      </w:r>
      <w:r w:rsidRPr="003A60E3">
        <w:rPr>
          <w:rFonts w:ascii="Times New Roman" w:hAnsi="Times New Roman"/>
          <w:sz w:val="28"/>
          <w:szCs w:val="28"/>
          <w:lang w:val="en-US"/>
        </w:rPr>
        <w:t xml:space="preserve"> </w:t>
      </w:r>
      <w:r w:rsidRPr="003A60E3">
        <w:rPr>
          <w:rFonts w:ascii="Times New Roman" w:hAnsi="Times New Roman"/>
          <w:sz w:val="28"/>
          <w:szCs w:val="28"/>
        </w:rPr>
        <w:t>на</w:t>
      </w:r>
      <w:r w:rsidRPr="003A60E3">
        <w:rPr>
          <w:rFonts w:ascii="Times New Roman" w:hAnsi="Times New Roman"/>
          <w:sz w:val="28"/>
          <w:szCs w:val="28"/>
          <w:lang w:val="en-US"/>
        </w:rPr>
        <w:t xml:space="preserve"> </w:t>
      </w:r>
      <w:r w:rsidRPr="003A60E3">
        <w:rPr>
          <w:rFonts w:ascii="Times New Roman" w:hAnsi="Times New Roman"/>
          <w:sz w:val="28"/>
          <w:szCs w:val="28"/>
        </w:rPr>
        <w:t>формирование</w:t>
      </w:r>
      <w:r w:rsidRPr="003A60E3">
        <w:rPr>
          <w:rFonts w:ascii="Times New Roman" w:hAnsi="Times New Roman"/>
          <w:sz w:val="28"/>
          <w:szCs w:val="28"/>
          <w:lang w:val="en-US"/>
        </w:rPr>
        <w:t xml:space="preserve"> </w:t>
      </w:r>
      <w:r w:rsidRPr="003A60E3">
        <w:rPr>
          <w:rFonts w:ascii="Times New Roman" w:hAnsi="Times New Roman"/>
          <w:sz w:val="28"/>
          <w:szCs w:val="28"/>
        </w:rPr>
        <w:t>этнопедагогической</w:t>
      </w:r>
      <w:r w:rsidRPr="003A60E3">
        <w:rPr>
          <w:rFonts w:ascii="Times New Roman" w:hAnsi="Times New Roman"/>
          <w:sz w:val="28"/>
          <w:szCs w:val="28"/>
          <w:lang w:val="en-US"/>
        </w:rPr>
        <w:t xml:space="preserve"> </w:t>
      </w:r>
      <w:r w:rsidRPr="003A60E3">
        <w:rPr>
          <w:rFonts w:ascii="Times New Roman" w:hAnsi="Times New Roman"/>
          <w:sz w:val="28"/>
          <w:szCs w:val="28"/>
        </w:rPr>
        <w:t>компетентности</w:t>
      </w:r>
      <w:r w:rsidRPr="003A60E3">
        <w:rPr>
          <w:rFonts w:ascii="Times New Roman" w:hAnsi="Times New Roman"/>
          <w:sz w:val="28"/>
          <w:szCs w:val="28"/>
          <w:lang w:val="en-US"/>
        </w:rPr>
        <w:t xml:space="preserve"> </w:t>
      </w:r>
      <w:r w:rsidRPr="003A60E3">
        <w:rPr>
          <w:rFonts w:ascii="Times New Roman" w:hAnsi="Times New Roman"/>
          <w:sz w:val="28"/>
          <w:szCs w:val="28"/>
        </w:rPr>
        <w:t>будущего</w:t>
      </w:r>
      <w:r w:rsidRPr="003A60E3">
        <w:rPr>
          <w:rFonts w:ascii="Times New Roman" w:hAnsi="Times New Roman"/>
          <w:sz w:val="28"/>
          <w:szCs w:val="28"/>
          <w:lang w:val="en-US"/>
        </w:rPr>
        <w:t xml:space="preserve"> </w:t>
      </w:r>
      <w:r w:rsidRPr="003A60E3">
        <w:rPr>
          <w:rFonts w:ascii="Times New Roman" w:hAnsi="Times New Roman"/>
          <w:sz w:val="28"/>
          <w:szCs w:val="28"/>
        </w:rPr>
        <w:t>учителя</w:t>
      </w:r>
      <w:r w:rsidRPr="003A60E3">
        <w:rPr>
          <w:rFonts w:ascii="Times New Roman" w:hAnsi="Times New Roman"/>
          <w:sz w:val="28"/>
          <w:szCs w:val="28"/>
          <w:lang w:val="en-US"/>
        </w:rPr>
        <w:t xml:space="preserve">) // European Journal of Contemporary Education. – 2023. – </w:t>
      </w:r>
      <w:r w:rsidRPr="003A60E3">
        <w:rPr>
          <w:rFonts w:ascii="Times New Roman" w:hAnsi="Times New Roman"/>
          <w:sz w:val="28"/>
          <w:szCs w:val="28"/>
        </w:rPr>
        <w:t>Т</w:t>
      </w:r>
      <w:r w:rsidRPr="003A60E3">
        <w:rPr>
          <w:rFonts w:ascii="Times New Roman" w:hAnsi="Times New Roman"/>
          <w:sz w:val="28"/>
          <w:szCs w:val="28"/>
          <w:lang w:val="en-US"/>
        </w:rPr>
        <w:t>. 12(4). – P. 1113-1129. https://ejce.cherkasgu.press/journals_n/1705087353.pdf</w:t>
      </w:r>
    </w:p>
    <w:p w14:paraId="0666F90C"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Джандильдин Н.Д. Природа национальной психологии. – Алма-Ата: Казахстан, 1971. – 302 с.</w:t>
      </w:r>
    </w:p>
    <w:p w14:paraId="376CEF71"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Сборник документов, касающихся международных аспектов высшего образования: (Законы, указы, постановления, конвенции, декларации, соглашения, рекомендации, протоколы, заявления, докл., рук., другие материалы) / Сост. Е.В. Шевченко. – СПб., 2000. – 541 с.</w:t>
      </w:r>
    </w:p>
    <w:p w14:paraId="692A90B9"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Постановление Правительства Республики Казахстан «Об утверждении Концепции развития дошкольного, среднего, технического и профессионального образования Республики Казахстан на 2023–2029 годы» от 28 марта 2023 года №249 [Электронный ресурс] // </w:t>
      </w:r>
      <w:r w:rsidRPr="003A60E3">
        <w:rPr>
          <w:rFonts w:ascii="Times New Roman" w:hAnsi="Times New Roman"/>
          <w:sz w:val="28"/>
          <w:szCs w:val="28"/>
          <w:lang w:val="en-US"/>
        </w:rPr>
        <w:t>URL</w:t>
      </w:r>
      <w:r w:rsidRPr="003A60E3">
        <w:rPr>
          <w:rFonts w:ascii="Times New Roman" w:hAnsi="Times New Roman"/>
          <w:sz w:val="28"/>
          <w:szCs w:val="28"/>
        </w:rPr>
        <w:t>: https://adilet.zan.kz/rus/docs/P2300000249;</w:t>
      </w:r>
    </w:p>
    <w:p w14:paraId="20FEFEC6"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Послание Главы государства Касым-Жомарта Токаева народу Казахстана «Экономический курс Справедливого Казахстана» от 1 сентября 2023 года [Электронный ресурс] // </w:t>
      </w:r>
      <w:r w:rsidRPr="003A60E3">
        <w:rPr>
          <w:rFonts w:ascii="Times New Roman" w:hAnsi="Times New Roman"/>
          <w:sz w:val="28"/>
          <w:szCs w:val="28"/>
          <w:lang w:val="en-US"/>
        </w:rPr>
        <w:t>URL</w:t>
      </w:r>
      <w:r w:rsidRPr="003A60E3">
        <w:rPr>
          <w:rFonts w:ascii="Times New Roman" w:hAnsi="Times New Roman"/>
          <w:sz w:val="28"/>
          <w:szCs w:val="28"/>
        </w:rPr>
        <w:t>: https://www.akorda.kz/ru/addresses.</w:t>
      </w:r>
    </w:p>
    <w:p w14:paraId="7180A52E" w14:textId="53413AC9"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Приказ Министра просвещения Республики Казахстан «Об утверждении «Единой программы воспитания» в организациях образования, за исключением высших учебных заведений от 19 сентября 2023 года №294 [Электронный ресурс] // </w:t>
      </w:r>
      <w:r w:rsidRPr="003A60E3">
        <w:rPr>
          <w:rFonts w:ascii="Times New Roman" w:hAnsi="Times New Roman"/>
          <w:sz w:val="28"/>
          <w:szCs w:val="28"/>
          <w:lang w:val="en-US"/>
        </w:rPr>
        <w:t>URL</w:t>
      </w:r>
      <w:r w:rsidRPr="003A60E3">
        <w:rPr>
          <w:rFonts w:ascii="Times New Roman" w:hAnsi="Times New Roman"/>
          <w:sz w:val="28"/>
          <w:szCs w:val="28"/>
        </w:rPr>
        <w:t xml:space="preserve">: </w:t>
      </w:r>
      <w:hyperlink r:id="rId27" w:history="1">
        <w:r w:rsidRPr="003A60E3">
          <w:rPr>
            <w:rFonts w:ascii="Times New Roman" w:hAnsi="Times New Roman"/>
            <w:sz w:val="28"/>
            <w:szCs w:val="28"/>
          </w:rPr>
          <w:t>https://online.zakon.kz/Document/?doc_id=39916933</w:t>
        </w:r>
      </w:hyperlink>
      <w:r w:rsidRPr="003A60E3">
        <w:rPr>
          <w:rFonts w:ascii="Times New Roman" w:hAnsi="Times New Roman"/>
          <w:sz w:val="28"/>
          <w:szCs w:val="28"/>
        </w:rPr>
        <w:t>.</w:t>
      </w:r>
    </w:p>
    <w:p w14:paraId="6F4DB8D7"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Аипова А.К. Национальное чувство как важный элемент национальной психологии // Сборник материалов конференции 4 Международной научно-практической конференции «Философско-педагогические проблемы непрерывного образования», г. Могилев, 23–24 апреля 2020 г. – С. 66-71.</w:t>
      </w:r>
    </w:p>
    <w:p w14:paraId="13B8F5F0"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Конституция Республики Казахстан [Электронный ресурс] // </w:t>
      </w:r>
      <w:r w:rsidRPr="003A60E3">
        <w:rPr>
          <w:rFonts w:ascii="Times New Roman" w:hAnsi="Times New Roman"/>
          <w:sz w:val="28"/>
          <w:szCs w:val="28"/>
          <w:lang w:val="en-US"/>
        </w:rPr>
        <w:t>URL</w:t>
      </w:r>
      <w:r w:rsidRPr="003A60E3">
        <w:rPr>
          <w:rFonts w:ascii="Times New Roman" w:hAnsi="Times New Roman"/>
          <w:sz w:val="28"/>
          <w:szCs w:val="28"/>
        </w:rPr>
        <w:t>: https://adilet.zan.kz/rus/docs/K950001000_.</w:t>
      </w:r>
    </w:p>
    <w:p w14:paraId="39BFA5F8"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Распоряжение Президента Республики Казахстан «О Концепции формирования государственной идентичности Республики Казахстан» от                 23 мая 1996 года № 2995 [Электронный ресурс] // </w:t>
      </w:r>
      <w:r w:rsidRPr="003A60E3">
        <w:rPr>
          <w:rFonts w:ascii="Times New Roman" w:hAnsi="Times New Roman"/>
          <w:sz w:val="28"/>
          <w:szCs w:val="28"/>
          <w:lang w:val="en-US"/>
        </w:rPr>
        <w:t>URL</w:t>
      </w:r>
      <w:r w:rsidRPr="003A60E3">
        <w:rPr>
          <w:rFonts w:ascii="Times New Roman" w:hAnsi="Times New Roman"/>
          <w:sz w:val="28"/>
          <w:szCs w:val="28"/>
        </w:rPr>
        <w:t xml:space="preserve">: </w:t>
      </w:r>
      <w:hyperlink r:id="rId28" w:history="1">
        <w:r w:rsidRPr="003A60E3">
          <w:rPr>
            <w:rFonts w:ascii="Times New Roman" w:hAnsi="Times New Roman"/>
            <w:sz w:val="28"/>
            <w:szCs w:val="28"/>
          </w:rPr>
          <w:t>https://adilet.zan.kz/rus/docs/N960002995_/links</w:t>
        </w:r>
      </w:hyperlink>
      <w:r w:rsidRPr="003A60E3">
        <w:rPr>
          <w:rFonts w:ascii="Times New Roman" w:hAnsi="Times New Roman"/>
          <w:sz w:val="28"/>
          <w:szCs w:val="28"/>
        </w:rPr>
        <w:t>.</w:t>
      </w:r>
    </w:p>
    <w:p w14:paraId="084EF443"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Распоряжение Президента Республики Казахстан «О Концепции этнокультурного образования в Республике Казахстан» от 15 июля 1996 года №3058 [Электронный ресурс] // </w:t>
      </w:r>
      <w:r w:rsidRPr="003A60E3">
        <w:rPr>
          <w:rFonts w:ascii="Times New Roman" w:hAnsi="Times New Roman"/>
          <w:sz w:val="28"/>
          <w:szCs w:val="28"/>
          <w:lang w:val="en-US"/>
        </w:rPr>
        <w:t>URL</w:t>
      </w:r>
      <w:r w:rsidRPr="003A60E3">
        <w:rPr>
          <w:rFonts w:ascii="Times New Roman" w:hAnsi="Times New Roman"/>
          <w:sz w:val="28"/>
          <w:szCs w:val="28"/>
        </w:rPr>
        <w:t>: https://adilet.zan.kz/rus/docs/N960003058_.</w:t>
      </w:r>
    </w:p>
    <w:p w14:paraId="57FD67A9" w14:textId="788941A8"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Указ Президента Республики Казахстан «Об утверждении Концепции развития гражданского общества в Республике Казахстан» от 27 августа 2020 года [Электронный ресурс] // </w:t>
      </w:r>
      <w:r w:rsidRPr="003A60E3">
        <w:rPr>
          <w:rFonts w:ascii="Times New Roman" w:hAnsi="Times New Roman"/>
          <w:sz w:val="28"/>
          <w:szCs w:val="28"/>
          <w:lang w:val="en-US"/>
        </w:rPr>
        <w:t>URL</w:t>
      </w:r>
      <w:r w:rsidRPr="003A60E3">
        <w:rPr>
          <w:rFonts w:ascii="Times New Roman" w:hAnsi="Times New Roman"/>
          <w:sz w:val="28"/>
          <w:szCs w:val="28"/>
        </w:rPr>
        <w:t xml:space="preserve">: </w:t>
      </w:r>
      <w:r w:rsidR="00C3566A">
        <w:rPr>
          <w:rFonts w:ascii="Times New Roman" w:hAnsi="Times New Roman"/>
          <w:sz w:val="28"/>
          <w:szCs w:val="28"/>
        </w:rPr>
        <w:t xml:space="preserve"> </w:t>
      </w:r>
      <w:r w:rsidRPr="003A60E3">
        <w:rPr>
          <w:rFonts w:ascii="Times New Roman" w:hAnsi="Times New Roman"/>
          <w:sz w:val="28"/>
          <w:szCs w:val="28"/>
        </w:rPr>
        <w:t>https://adilet.zan.kz/rus/docs/U2000000390.</w:t>
      </w:r>
    </w:p>
    <w:p w14:paraId="2F7E9683" w14:textId="4C301FD5"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Закон Республики Казахстан «Об образовании» от 27 июля 2007 года № 319-</w:t>
      </w:r>
      <w:r w:rsidRPr="003A60E3">
        <w:rPr>
          <w:rFonts w:ascii="Times New Roman" w:hAnsi="Times New Roman"/>
          <w:sz w:val="28"/>
          <w:szCs w:val="28"/>
          <w:lang w:val="en-US"/>
        </w:rPr>
        <w:t>III</w:t>
      </w:r>
      <w:r w:rsidRPr="003A60E3">
        <w:rPr>
          <w:rFonts w:ascii="Times New Roman" w:hAnsi="Times New Roman"/>
          <w:sz w:val="28"/>
          <w:szCs w:val="28"/>
        </w:rPr>
        <w:t xml:space="preserve"> [Электронный ресурс] // </w:t>
      </w:r>
      <w:r w:rsidRPr="003A60E3">
        <w:rPr>
          <w:rFonts w:ascii="Times New Roman" w:hAnsi="Times New Roman"/>
          <w:sz w:val="28"/>
          <w:szCs w:val="28"/>
          <w:lang w:val="en-US"/>
        </w:rPr>
        <w:t>URL</w:t>
      </w:r>
      <w:r w:rsidRPr="003A60E3">
        <w:rPr>
          <w:rFonts w:ascii="Times New Roman" w:hAnsi="Times New Roman"/>
          <w:sz w:val="28"/>
          <w:szCs w:val="28"/>
        </w:rPr>
        <w:t xml:space="preserve">: </w:t>
      </w:r>
      <w:hyperlink r:id="rId29" w:history="1">
        <w:r w:rsidRPr="003A60E3">
          <w:rPr>
            <w:rFonts w:ascii="Times New Roman" w:hAnsi="Times New Roman"/>
            <w:sz w:val="28"/>
            <w:szCs w:val="28"/>
          </w:rPr>
          <w:t>https://adilet.zan.kz/rus/docs/Z070000319</w:t>
        </w:r>
      </w:hyperlink>
      <w:r w:rsidRPr="003A60E3">
        <w:rPr>
          <w:rFonts w:ascii="Times New Roman" w:hAnsi="Times New Roman"/>
          <w:sz w:val="28"/>
          <w:szCs w:val="28"/>
        </w:rPr>
        <w:t>.</w:t>
      </w:r>
    </w:p>
    <w:p w14:paraId="2660EA72"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Бурдина Е.И. Творческий потенциал педагога в системе непрерывного педагогического образования: монография. – Павлодар: Изд-во ПГУ им. С.</w:t>
      </w:r>
      <w:r w:rsidRPr="003A60E3">
        <w:rPr>
          <w:rFonts w:ascii="Times New Roman" w:hAnsi="Times New Roman"/>
          <w:sz w:val="28"/>
          <w:szCs w:val="28"/>
          <w:lang w:val="en-US"/>
        </w:rPr>
        <w:t> </w:t>
      </w:r>
      <w:r w:rsidRPr="003A60E3">
        <w:rPr>
          <w:rFonts w:ascii="Times New Roman" w:hAnsi="Times New Roman"/>
          <w:sz w:val="28"/>
          <w:szCs w:val="28"/>
        </w:rPr>
        <w:t>Торайгырова, 2006. – 308 с. https://library.tou.edu.kz/fulltext/buuk/b2848.pdf</w:t>
      </w:r>
    </w:p>
    <w:p w14:paraId="6F0EDC7F"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lang w:val="en-US"/>
        </w:rPr>
        <w:t xml:space="preserve">Culture, Traditions and Customs in Kazakhstan and other Countries. </w:t>
      </w:r>
      <w:r w:rsidRPr="003A60E3">
        <w:rPr>
          <w:rFonts w:ascii="Times New Roman" w:hAnsi="Times New Roman"/>
          <w:sz w:val="28"/>
          <w:szCs w:val="28"/>
        </w:rPr>
        <w:t>Рабочая программа спецкурса по специальности 0111000 «Основное среднее образование» квалификации 0111083 – «Учитель иностранного языка» на  2018–2022 гг. Павлодарского высшего педагогического колледжа имени Б. Ахметова. Утверждена 29 августа 2018 года.</w:t>
      </w:r>
    </w:p>
    <w:p w14:paraId="282DE01C"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Аипова А.К., Новосёлова Е.А., Морено Нието де Диезмас Э. </w:t>
      </w:r>
      <w:r w:rsidRPr="003A60E3">
        <w:rPr>
          <w:rFonts w:ascii="Times New Roman" w:hAnsi="Times New Roman"/>
          <w:sz w:val="28"/>
          <w:szCs w:val="28"/>
          <w:lang w:val="en-US"/>
        </w:rPr>
        <w:t>National</w:t>
      </w:r>
      <w:r w:rsidRPr="003A60E3">
        <w:rPr>
          <w:rFonts w:ascii="Times New Roman" w:hAnsi="Times New Roman"/>
          <w:sz w:val="28"/>
          <w:szCs w:val="28"/>
        </w:rPr>
        <w:t xml:space="preserve"> </w:t>
      </w:r>
      <w:r w:rsidRPr="003A60E3">
        <w:rPr>
          <w:rFonts w:ascii="Times New Roman" w:hAnsi="Times New Roman"/>
          <w:sz w:val="28"/>
          <w:szCs w:val="28"/>
          <w:lang w:val="en-US"/>
        </w:rPr>
        <w:t>Etiquette</w:t>
      </w:r>
      <w:r w:rsidRPr="003A60E3">
        <w:rPr>
          <w:rFonts w:ascii="Times New Roman" w:hAnsi="Times New Roman"/>
          <w:sz w:val="28"/>
          <w:szCs w:val="28"/>
        </w:rPr>
        <w:t xml:space="preserve"> </w:t>
      </w:r>
      <w:r w:rsidRPr="003A60E3">
        <w:rPr>
          <w:rFonts w:ascii="Times New Roman" w:hAnsi="Times New Roman"/>
          <w:sz w:val="28"/>
          <w:szCs w:val="28"/>
          <w:lang w:val="en-US"/>
        </w:rPr>
        <w:t>Specifics</w:t>
      </w:r>
      <w:r w:rsidRPr="003A60E3">
        <w:rPr>
          <w:rFonts w:ascii="Times New Roman" w:hAnsi="Times New Roman"/>
          <w:sz w:val="28"/>
          <w:szCs w:val="28"/>
        </w:rPr>
        <w:t xml:space="preserve"> </w:t>
      </w:r>
      <w:r w:rsidRPr="003A60E3">
        <w:rPr>
          <w:rFonts w:ascii="Times New Roman" w:hAnsi="Times New Roman"/>
          <w:sz w:val="28"/>
          <w:szCs w:val="28"/>
          <w:lang w:val="en-US"/>
        </w:rPr>
        <w:t>in</w:t>
      </w:r>
      <w:r w:rsidRPr="003A60E3">
        <w:rPr>
          <w:rFonts w:ascii="Times New Roman" w:hAnsi="Times New Roman"/>
          <w:sz w:val="28"/>
          <w:szCs w:val="28"/>
        </w:rPr>
        <w:t xml:space="preserve"> </w:t>
      </w:r>
      <w:r w:rsidRPr="003A60E3">
        <w:rPr>
          <w:rFonts w:ascii="Times New Roman" w:hAnsi="Times New Roman"/>
          <w:sz w:val="28"/>
          <w:szCs w:val="28"/>
          <w:lang w:val="en-US"/>
        </w:rPr>
        <w:t>Intercultural</w:t>
      </w:r>
      <w:r w:rsidRPr="003A60E3">
        <w:rPr>
          <w:rFonts w:ascii="Times New Roman" w:hAnsi="Times New Roman"/>
          <w:sz w:val="28"/>
          <w:szCs w:val="28"/>
        </w:rPr>
        <w:t xml:space="preserve"> </w:t>
      </w:r>
      <w:r w:rsidRPr="003A60E3">
        <w:rPr>
          <w:rFonts w:ascii="Times New Roman" w:hAnsi="Times New Roman"/>
          <w:sz w:val="28"/>
          <w:szCs w:val="28"/>
          <w:lang w:val="en-US"/>
        </w:rPr>
        <w:t>Business</w:t>
      </w:r>
      <w:r w:rsidRPr="003A60E3">
        <w:rPr>
          <w:rFonts w:ascii="Times New Roman" w:hAnsi="Times New Roman"/>
          <w:sz w:val="28"/>
          <w:szCs w:val="28"/>
        </w:rPr>
        <w:t xml:space="preserve"> </w:t>
      </w:r>
      <w:r w:rsidRPr="003A60E3">
        <w:rPr>
          <w:rFonts w:ascii="Times New Roman" w:hAnsi="Times New Roman"/>
          <w:sz w:val="28"/>
          <w:szCs w:val="28"/>
          <w:lang w:val="en-US"/>
        </w:rPr>
        <w:t>Communication</w:t>
      </w:r>
      <w:r w:rsidRPr="003A60E3">
        <w:rPr>
          <w:rFonts w:ascii="Times New Roman" w:hAnsi="Times New Roman"/>
          <w:sz w:val="28"/>
          <w:szCs w:val="28"/>
        </w:rPr>
        <w:t>: учебно-методическое пособие для студентов неязыковых специальностей. – Павлодар: Кереку, 2018. – 84 с.</w:t>
      </w:r>
    </w:p>
    <w:p w14:paraId="02FB6246"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Аипова А.К., Новосёлова Е. А., Мукатаева К.Б. </w:t>
      </w:r>
      <w:r w:rsidRPr="003A60E3">
        <w:rPr>
          <w:rFonts w:ascii="Times New Roman" w:hAnsi="Times New Roman"/>
          <w:sz w:val="28"/>
          <w:szCs w:val="28"/>
          <w:lang w:val="en-US"/>
        </w:rPr>
        <w:t>National</w:t>
      </w:r>
      <w:r w:rsidRPr="003A60E3">
        <w:rPr>
          <w:rFonts w:ascii="Times New Roman" w:hAnsi="Times New Roman"/>
          <w:sz w:val="28"/>
          <w:szCs w:val="28"/>
        </w:rPr>
        <w:t xml:space="preserve"> </w:t>
      </w:r>
      <w:r w:rsidRPr="003A60E3">
        <w:rPr>
          <w:rFonts w:ascii="Times New Roman" w:hAnsi="Times New Roman"/>
          <w:sz w:val="28"/>
          <w:szCs w:val="28"/>
          <w:lang w:val="en-US"/>
        </w:rPr>
        <w:t>Traditions</w:t>
      </w:r>
      <w:r w:rsidRPr="003A60E3">
        <w:rPr>
          <w:rFonts w:ascii="Times New Roman" w:hAnsi="Times New Roman"/>
          <w:sz w:val="28"/>
          <w:szCs w:val="28"/>
        </w:rPr>
        <w:t xml:space="preserve">, </w:t>
      </w:r>
      <w:r w:rsidRPr="003A60E3">
        <w:rPr>
          <w:rFonts w:ascii="Times New Roman" w:hAnsi="Times New Roman"/>
          <w:sz w:val="28"/>
          <w:szCs w:val="28"/>
          <w:lang w:val="en-US"/>
        </w:rPr>
        <w:t>Customs</w:t>
      </w:r>
      <w:r w:rsidRPr="003A60E3">
        <w:rPr>
          <w:rFonts w:ascii="Times New Roman" w:hAnsi="Times New Roman"/>
          <w:sz w:val="28"/>
          <w:szCs w:val="28"/>
        </w:rPr>
        <w:t xml:space="preserve"> </w:t>
      </w:r>
      <w:r w:rsidRPr="003A60E3">
        <w:rPr>
          <w:rFonts w:ascii="Times New Roman" w:hAnsi="Times New Roman"/>
          <w:sz w:val="28"/>
          <w:szCs w:val="28"/>
          <w:lang w:val="en-US"/>
        </w:rPr>
        <w:t>and</w:t>
      </w:r>
      <w:r w:rsidRPr="003A60E3">
        <w:rPr>
          <w:rFonts w:ascii="Times New Roman" w:hAnsi="Times New Roman"/>
          <w:sz w:val="28"/>
          <w:szCs w:val="28"/>
        </w:rPr>
        <w:t xml:space="preserve"> </w:t>
      </w:r>
      <w:r w:rsidRPr="003A60E3">
        <w:rPr>
          <w:rFonts w:ascii="Times New Roman" w:hAnsi="Times New Roman"/>
          <w:sz w:val="28"/>
          <w:szCs w:val="28"/>
          <w:lang w:val="en-US"/>
        </w:rPr>
        <w:t>Business</w:t>
      </w:r>
      <w:r w:rsidRPr="003A60E3">
        <w:rPr>
          <w:rFonts w:ascii="Times New Roman" w:hAnsi="Times New Roman"/>
          <w:sz w:val="28"/>
          <w:szCs w:val="28"/>
        </w:rPr>
        <w:t xml:space="preserve"> </w:t>
      </w:r>
      <w:r w:rsidRPr="003A60E3">
        <w:rPr>
          <w:rFonts w:ascii="Times New Roman" w:hAnsi="Times New Roman"/>
          <w:sz w:val="28"/>
          <w:szCs w:val="28"/>
          <w:lang w:val="en-US"/>
        </w:rPr>
        <w:t>Etiquette</w:t>
      </w:r>
      <w:r w:rsidRPr="003A60E3">
        <w:rPr>
          <w:rFonts w:ascii="Times New Roman" w:hAnsi="Times New Roman"/>
          <w:sz w:val="28"/>
          <w:szCs w:val="28"/>
        </w:rPr>
        <w:t xml:space="preserve"> </w:t>
      </w:r>
      <w:r w:rsidRPr="003A60E3">
        <w:rPr>
          <w:rFonts w:ascii="Times New Roman" w:hAnsi="Times New Roman"/>
          <w:sz w:val="28"/>
          <w:szCs w:val="28"/>
          <w:lang w:val="en-US"/>
        </w:rPr>
        <w:t>in</w:t>
      </w:r>
      <w:r w:rsidRPr="003A60E3">
        <w:rPr>
          <w:rFonts w:ascii="Times New Roman" w:hAnsi="Times New Roman"/>
          <w:sz w:val="28"/>
          <w:szCs w:val="28"/>
        </w:rPr>
        <w:t xml:space="preserve"> </w:t>
      </w:r>
      <w:r w:rsidRPr="003A60E3">
        <w:rPr>
          <w:rFonts w:ascii="Times New Roman" w:hAnsi="Times New Roman"/>
          <w:sz w:val="28"/>
          <w:szCs w:val="28"/>
          <w:lang w:val="en-US"/>
        </w:rPr>
        <w:t>Kazakhstan</w:t>
      </w:r>
      <w:r w:rsidRPr="003A60E3">
        <w:rPr>
          <w:rFonts w:ascii="Times New Roman" w:hAnsi="Times New Roman"/>
          <w:sz w:val="28"/>
          <w:szCs w:val="28"/>
        </w:rPr>
        <w:t xml:space="preserve"> </w:t>
      </w:r>
      <w:r w:rsidRPr="003A60E3">
        <w:rPr>
          <w:rFonts w:ascii="Times New Roman" w:hAnsi="Times New Roman"/>
          <w:sz w:val="28"/>
          <w:szCs w:val="28"/>
          <w:lang w:val="en-US"/>
        </w:rPr>
        <w:t>and</w:t>
      </w:r>
      <w:r w:rsidRPr="003A60E3">
        <w:rPr>
          <w:rFonts w:ascii="Times New Roman" w:hAnsi="Times New Roman"/>
          <w:sz w:val="28"/>
          <w:szCs w:val="28"/>
        </w:rPr>
        <w:t xml:space="preserve"> </w:t>
      </w:r>
      <w:r w:rsidRPr="003A60E3">
        <w:rPr>
          <w:rFonts w:ascii="Times New Roman" w:hAnsi="Times New Roman"/>
          <w:sz w:val="28"/>
          <w:szCs w:val="28"/>
          <w:lang w:val="en-US"/>
        </w:rPr>
        <w:t>English</w:t>
      </w:r>
      <w:r w:rsidRPr="003A60E3">
        <w:rPr>
          <w:rFonts w:ascii="Times New Roman" w:hAnsi="Times New Roman"/>
          <w:sz w:val="28"/>
          <w:szCs w:val="28"/>
        </w:rPr>
        <w:t>-</w:t>
      </w:r>
      <w:r w:rsidRPr="003A60E3">
        <w:rPr>
          <w:rFonts w:ascii="Times New Roman" w:hAnsi="Times New Roman"/>
          <w:sz w:val="28"/>
          <w:szCs w:val="28"/>
          <w:lang w:val="en-US"/>
        </w:rPr>
        <w:t>Speaking</w:t>
      </w:r>
      <w:r w:rsidRPr="003A60E3">
        <w:rPr>
          <w:rFonts w:ascii="Times New Roman" w:hAnsi="Times New Roman"/>
          <w:sz w:val="28"/>
          <w:szCs w:val="28"/>
        </w:rPr>
        <w:t xml:space="preserve"> </w:t>
      </w:r>
      <w:r w:rsidRPr="003A60E3">
        <w:rPr>
          <w:rFonts w:ascii="Times New Roman" w:hAnsi="Times New Roman"/>
          <w:sz w:val="28"/>
          <w:szCs w:val="28"/>
          <w:lang w:val="en-US"/>
        </w:rPr>
        <w:t>Countries</w:t>
      </w:r>
      <w:r w:rsidRPr="003A60E3">
        <w:rPr>
          <w:rFonts w:ascii="Times New Roman" w:hAnsi="Times New Roman"/>
          <w:sz w:val="28"/>
          <w:szCs w:val="28"/>
        </w:rPr>
        <w:t xml:space="preserve">: программа для ЭВМ – электронное учебное пособие. Свидетельство о внесении сведения в государственный реестр прав на объекты, охраняемые авторским правом №6627 от 25 ноября 2019 года. </w:t>
      </w:r>
    </w:p>
    <w:p w14:paraId="00F5D194"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Аипова А.К., Новосёлова Е. А., Морено Нието де Диезмас Э. </w:t>
      </w:r>
      <w:r w:rsidRPr="003A60E3">
        <w:rPr>
          <w:rFonts w:ascii="Times New Roman" w:hAnsi="Times New Roman"/>
          <w:sz w:val="28"/>
          <w:szCs w:val="28"/>
          <w:lang w:val="en-US"/>
        </w:rPr>
        <w:t>Ethnic</w:t>
      </w:r>
      <w:r w:rsidRPr="003A60E3">
        <w:rPr>
          <w:rFonts w:ascii="Times New Roman" w:hAnsi="Times New Roman"/>
          <w:sz w:val="28"/>
          <w:szCs w:val="28"/>
        </w:rPr>
        <w:t xml:space="preserve"> </w:t>
      </w:r>
      <w:r w:rsidRPr="003A60E3">
        <w:rPr>
          <w:rFonts w:ascii="Times New Roman" w:hAnsi="Times New Roman"/>
          <w:sz w:val="28"/>
          <w:szCs w:val="28"/>
          <w:lang w:val="en-US"/>
        </w:rPr>
        <w:t>specifics</w:t>
      </w:r>
      <w:r w:rsidRPr="003A60E3">
        <w:rPr>
          <w:rFonts w:ascii="Times New Roman" w:hAnsi="Times New Roman"/>
          <w:sz w:val="28"/>
          <w:szCs w:val="28"/>
        </w:rPr>
        <w:t xml:space="preserve"> </w:t>
      </w:r>
      <w:r w:rsidRPr="003A60E3">
        <w:rPr>
          <w:rFonts w:ascii="Times New Roman" w:hAnsi="Times New Roman"/>
          <w:sz w:val="28"/>
          <w:szCs w:val="28"/>
          <w:lang w:val="en-US"/>
        </w:rPr>
        <w:t>of</w:t>
      </w:r>
      <w:r w:rsidRPr="003A60E3">
        <w:rPr>
          <w:rFonts w:ascii="Times New Roman" w:hAnsi="Times New Roman"/>
          <w:sz w:val="28"/>
          <w:szCs w:val="28"/>
        </w:rPr>
        <w:t xml:space="preserve"> </w:t>
      </w:r>
      <w:r w:rsidRPr="003A60E3">
        <w:rPr>
          <w:rFonts w:ascii="Times New Roman" w:hAnsi="Times New Roman"/>
          <w:sz w:val="28"/>
          <w:szCs w:val="28"/>
          <w:lang w:val="en-US"/>
        </w:rPr>
        <w:t>communication</w:t>
      </w:r>
      <w:r w:rsidRPr="003A60E3">
        <w:rPr>
          <w:rFonts w:ascii="Times New Roman" w:hAnsi="Times New Roman"/>
          <w:sz w:val="28"/>
          <w:szCs w:val="28"/>
        </w:rPr>
        <w:t xml:space="preserve"> </w:t>
      </w:r>
      <w:r w:rsidRPr="003A60E3">
        <w:rPr>
          <w:rFonts w:ascii="Times New Roman" w:hAnsi="Times New Roman"/>
          <w:sz w:val="28"/>
          <w:szCs w:val="28"/>
          <w:lang w:val="en-US"/>
        </w:rPr>
        <w:t>culture</w:t>
      </w:r>
      <w:r w:rsidRPr="003A60E3">
        <w:rPr>
          <w:rFonts w:ascii="Times New Roman" w:hAnsi="Times New Roman"/>
          <w:sz w:val="28"/>
          <w:szCs w:val="28"/>
        </w:rPr>
        <w:t xml:space="preserve"> </w:t>
      </w:r>
      <w:r w:rsidRPr="003A60E3">
        <w:rPr>
          <w:rFonts w:ascii="Times New Roman" w:hAnsi="Times New Roman"/>
          <w:sz w:val="28"/>
          <w:szCs w:val="28"/>
          <w:lang w:val="en-US"/>
        </w:rPr>
        <w:t>in</w:t>
      </w:r>
      <w:r w:rsidRPr="003A60E3">
        <w:rPr>
          <w:rFonts w:ascii="Times New Roman" w:hAnsi="Times New Roman"/>
          <w:sz w:val="28"/>
          <w:szCs w:val="28"/>
        </w:rPr>
        <w:t xml:space="preserve"> </w:t>
      </w:r>
      <w:r w:rsidRPr="003A60E3">
        <w:rPr>
          <w:rFonts w:ascii="Times New Roman" w:hAnsi="Times New Roman"/>
          <w:sz w:val="28"/>
          <w:szCs w:val="28"/>
          <w:lang w:val="en-US"/>
        </w:rPr>
        <w:t>Kazakhstan</w:t>
      </w:r>
      <w:r w:rsidRPr="003A60E3">
        <w:rPr>
          <w:rFonts w:ascii="Times New Roman" w:hAnsi="Times New Roman"/>
          <w:sz w:val="28"/>
          <w:szCs w:val="28"/>
        </w:rPr>
        <w:t xml:space="preserve"> </w:t>
      </w:r>
      <w:r w:rsidRPr="003A60E3">
        <w:rPr>
          <w:rFonts w:ascii="Times New Roman" w:hAnsi="Times New Roman"/>
          <w:sz w:val="28"/>
          <w:szCs w:val="28"/>
          <w:lang w:val="en-US"/>
        </w:rPr>
        <w:t>and</w:t>
      </w:r>
      <w:r w:rsidRPr="003A60E3">
        <w:rPr>
          <w:rFonts w:ascii="Times New Roman" w:hAnsi="Times New Roman"/>
          <w:sz w:val="28"/>
          <w:szCs w:val="28"/>
        </w:rPr>
        <w:t xml:space="preserve"> </w:t>
      </w:r>
      <w:r w:rsidRPr="003A60E3">
        <w:rPr>
          <w:rFonts w:ascii="Times New Roman" w:hAnsi="Times New Roman"/>
          <w:sz w:val="28"/>
          <w:szCs w:val="28"/>
          <w:lang w:val="en-US"/>
        </w:rPr>
        <w:t>Spain</w:t>
      </w:r>
      <w:r w:rsidRPr="003A60E3">
        <w:rPr>
          <w:rFonts w:ascii="Times New Roman" w:hAnsi="Times New Roman"/>
          <w:sz w:val="28"/>
          <w:szCs w:val="28"/>
        </w:rPr>
        <w:t xml:space="preserve">: учебное пособие. – Павлодар: </w:t>
      </w:r>
      <w:r w:rsidRPr="003A60E3">
        <w:rPr>
          <w:rFonts w:ascii="Times New Roman" w:hAnsi="Times New Roman"/>
          <w:sz w:val="28"/>
          <w:szCs w:val="28"/>
          <w:lang w:val="en-US"/>
        </w:rPr>
        <w:t>Toraighyrov</w:t>
      </w:r>
      <w:r w:rsidRPr="003A60E3">
        <w:rPr>
          <w:rFonts w:ascii="Times New Roman" w:hAnsi="Times New Roman"/>
          <w:sz w:val="28"/>
          <w:szCs w:val="28"/>
        </w:rPr>
        <w:t xml:space="preserve"> </w:t>
      </w:r>
      <w:r w:rsidRPr="003A60E3">
        <w:rPr>
          <w:rFonts w:ascii="Times New Roman" w:hAnsi="Times New Roman"/>
          <w:sz w:val="28"/>
          <w:szCs w:val="28"/>
          <w:lang w:val="en-US"/>
        </w:rPr>
        <w:t>University</w:t>
      </w:r>
      <w:r w:rsidRPr="003A60E3">
        <w:rPr>
          <w:rFonts w:ascii="Times New Roman" w:hAnsi="Times New Roman"/>
          <w:sz w:val="28"/>
          <w:szCs w:val="28"/>
        </w:rPr>
        <w:t>, 2019. – 150 с.</w:t>
      </w:r>
    </w:p>
    <w:p w14:paraId="7175CC71"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Аипова А.К., Новосёлова Е.А., Абишева А.В. </w:t>
      </w:r>
      <w:r w:rsidRPr="003A60E3">
        <w:rPr>
          <w:rFonts w:ascii="Times New Roman" w:hAnsi="Times New Roman"/>
          <w:sz w:val="28"/>
          <w:szCs w:val="28"/>
          <w:lang w:val="en-US"/>
        </w:rPr>
        <w:t>English</w:t>
      </w:r>
      <w:r w:rsidRPr="003A60E3">
        <w:rPr>
          <w:rFonts w:ascii="Times New Roman" w:hAnsi="Times New Roman"/>
          <w:sz w:val="28"/>
          <w:szCs w:val="28"/>
        </w:rPr>
        <w:t xml:space="preserve"> </w:t>
      </w:r>
      <w:r w:rsidRPr="003A60E3">
        <w:rPr>
          <w:rFonts w:ascii="Times New Roman" w:hAnsi="Times New Roman"/>
          <w:sz w:val="28"/>
          <w:szCs w:val="28"/>
          <w:lang w:val="en-US"/>
        </w:rPr>
        <w:t>for</w:t>
      </w:r>
      <w:r w:rsidRPr="003A60E3">
        <w:rPr>
          <w:rFonts w:ascii="Times New Roman" w:hAnsi="Times New Roman"/>
          <w:sz w:val="28"/>
          <w:szCs w:val="28"/>
        </w:rPr>
        <w:t xml:space="preserve"> </w:t>
      </w:r>
      <w:r w:rsidRPr="003A60E3">
        <w:rPr>
          <w:rFonts w:ascii="Times New Roman" w:hAnsi="Times New Roman"/>
          <w:sz w:val="28"/>
          <w:szCs w:val="28"/>
          <w:lang w:val="en-US"/>
        </w:rPr>
        <w:t>undergraduate</w:t>
      </w:r>
      <w:r w:rsidRPr="003A60E3">
        <w:rPr>
          <w:rFonts w:ascii="Times New Roman" w:hAnsi="Times New Roman"/>
          <w:sz w:val="28"/>
          <w:szCs w:val="28"/>
        </w:rPr>
        <w:t xml:space="preserve"> </w:t>
      </w:r>
      <w:r w:rsidRPr="003A60E3">
        <w:rPr>
          <w:rFonts w:ascii="Times New Roman" w:hAnsi="Times New Roman"/>
          <w:sz w:val="28"/>
          <w:szCs w:val="28"/>
          <w:lang w:val="en-US"/>
        </w:rPr>
        <w:t>and</w:t>
      </w:r>
      <w:r w:rsidRPr="003A60E3">
        <w:rPr>
          <w:rFonts w:ascii="Times New Roman" w:hAnsi="Times New Roman"/>
          <w:sz w:val="28"/>
          <w:szCs w:val="28"/>
        </w:rPr>
        <w:t xml:space="preserve"> </w:t>
      </w:r>
      <w:r w:rsidRPr="003A60E3">
        <w:rPr>
          <w:rFonts w:ascii="Times New Roman" w:hAnsi="Times New Roman"/>
          <w:sz w:val="28"/>
          <w:szCs w:val="28"/>
          <w:lang w:val="en-US"/>
        </w:rPr>
        <w:t>graduate</w:t>
      </w:r>
      <w:r w:rsidRPr="003A60E3">
        <w:rPr>
          <w:rFonts w:ascii="Times New Roman" w:hAnsi="Times New Roman"/>
          <w:sz w:val="28"/>
          <w:szCs w:val="28"/>
        </w:rPr>
        <w:t xml:space="preserve"> </w:t>
      </w:r>
      <w:r w:rsidRPr="003A60E3">
        <w:rPr>
          <w:rFonts w:ascii="Times New Roman" w:hAnsi="Times New Roman"/>
          <w:sz w:val="28"/>
          <w:szCs w:val="28"/>
          <w:lang w:val="en-US"/>
        </w:rPr>
        <w:t>students</w:t>
      </w:r>
      <w:r w:rsidRPr="003A60E3">
        <w:rPr>
          <w:rFonts w:ascii="Times New Roman" w:hAnsi="Times New Roman"/>
          <w:sz w:val="28"/>
          <w:szCs w:val="28"/>
        </w:rPr>
        <w:t xml:space="preserve"> </w:t>
      </w:r>
      <w:r w:rsidRPr="003A60E3">
        <w:rPr>
          <w:rFonts w:ascii="Times New Roman" w:hAnsi="Times New Roman"/>
          <w:sz w:val="28"/>
          <w:szCs w:val="28"/>
          <w:lang w:val="en-US"/>
        </w:rPr>
        <w:t>of</w:t>
      </w:r>
      <w:r w:rsidRPr="003A60E3">
        <w:rPr>
          <w:rFonts w:ascii="Times New Roman" w:hAnsi="Times New Roman"/>
          <w:sz w:val="28"/>
          <w:szCs w:val="28"/>
        </w:rPr>
        <w:t xml:space="preserve"> </w:t>
      </w:r>
      <w:r w:rsidRPr="003A60E3">
        <w:rPr>
          <w:rFonts w:ascii="Times New Roman" w:hAnsi="Times New Roman"/>
          <w:sz w:val="28"/>
          <w:szCs w:val="28"/>
          <w:lang w:val="en-US"/>
        </w:rPr>
        <w:t>pedagogical</w:t>
      </w:r>
      <w:r w:rsidRPr="003A60E3">
        <w:rPr>
          <w:rFonts w:ascii="Times New Roman" w:hAnsi="Times New Roman"/>
          <w:sz w:val="28"/>
          <w:szCs w:val="28"/>
        </w:rPr>
        <w:t xml:space="preserve"> </w:t>
      </w:r>
      <w:r w:rsidRPr="003A60E3">
        <w:rPr>
          <w:rFonts w:ascii="Times New Roman" w:hAnsi="Times New Roman"/>
          <w:sz w:val="28"/>
          <w:szCs w:val="28"/>
          <w:lang w:val="en-US"/>
        </w:rPr>
        <w:t>specialties</w:t>
      </w:r>
      <w:r w:rsidRPr="003A60E3">
        <w:rPr>
          <w:rFonts w:ascii="Times New Roman" w:hAnsi="Times New Roman"/>
          <w:sz w:val="28"/>
          <w:szCs w:val="28"/>
        </w:rPr>
        <w:t xml:space="preserve">: учебник английского языка для студентов и магистрантов педагогических специальностей. – Павлодар: </w:t>
      </w:r>
      <w:r w:rsidRPr="003A60E3">
        <w:rPr>
          <w:rFonts w:ascii="Times New Roman" w:hAnsi="Times New Roman"/>
          <w:sz w:val="28"/>
          <w:szCs w:val="28"/>
          <w:lang w:val="en-US"/>
        </w:rPr>
        <w:t>Toraighyrov</w:t>
      </w:r>
      <w:r w:rsidRPr="003A60E3">
        <w:rPr>
          <w:rFonts w:ascii="Times New Roman" w:hAnsi="Times New Roman"/>
          <w:sz w:val="28"/>
          <w:szCs w:val="28"/>
        </w:rPr>
        <w:t xml:space="preserve"> </w:t>
      </w:r>
      <w:r w:rsidRPr="003A60E3">
        <w:rPr>
          <w:rFonts w:ascii="Times New Roman" w:hAnsi="Times New Roman"/>
          <w:sz w:val="28"/>
          <w:szCs w:val="28"/>
          <w:lang w:val="en-US"/>
        </w:rPr>
        <w:t>University</w:t>
      </w:r>
      <w:r w:rsidRPr="003A60E3">
        <w:rPr>
          <w:rFonts w:ascii="Times New Roman" w:hAnsi="Times New Roman"/>
          <w:sz w:val="28"/>
          <w:szCs w:val="28"/>
        </w:rPr>
        <w:t>, 2023. – 124 с.</w:t>
      </w:r>
    </w:p>
    <w:p w14:paraId="4F310C4C"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Аипова</w:t>
      </w:r>
      <w:r w:rsidRPr="003A60E3">
        <w:rPr>
          <w:rFonts w:ascii="Times New Roman" w:hAnsi="Times New Roman"/>
          <w:sz w:val="28"/>
          <w:szCs w:val="28"/>
          <w:lang w:val="en-US"/>
        </w:rPr>
        <w:t xml:space="preserve"> </w:t>
      </w:r>
      <w:r w:rsidRPr="003A60E3">
        <w:rPr>
          <w:rFonts w:ascii="Times New Roman" w:hAnsi="Times New Roman"/>
          <w:sz w:val="28"/>
          <w:szCs w:val="28"/>
        </w:rPr>
        <w:t>А</w:t>
      </w:r>
      <w:r w:rsidRPr="003A60E3">
        <w:rPr>
          <w:rFonts w:ascii="Times New Roman" w:hAnsi="Times New Roman"/>
          <w:sz w:val="28"/>
          <w:szCs w:val="28"/>
          <w:lang w:val="en-US"/>
        </w:rPr>
        <w:t>.</w:t>
      </w:r>
      <w:r w:rsidRPr="003A60E3">
        <w:rPr>
          <w:rFonts w:ascii="Times New Roman" w:hAnsi="Times New Roman"/>
          <w:sz w:val="28"/>
          <w:szCs w:val="28"/>
        </w:rPr>
        <w:t>К</w:t>
      </w:r>
      <w:r w:rsidRPr="003A60E3">
        <w:rPr>
          <w:rFonts w:ascii="Times New Roman" w:hAnsi="Times New Roman"/>
          <w:sz w:val="28"/>
          <w:szCs w:val="28"/>
          <w:lang w:val="en-US"/>
        </w:rPr>
        <w:t xml:space="preserve">., </w:t>
      </w:r>
      <w:r w:rsidRPr="003A60E3">
        <w:rPr>
          <w:rFonts w:ascii="Times New Roman" w:hAnsi="Times New Roman"/>
          <w:sz w:val="28"/>
          <w:szCs w:val="28"/>
        </w:rPr>
        <w:t>Новосёлова</w:t>
      </w:r>
      <w:r w:rsidRPr="003A60E3">
        <w:rPr>
          <w:rFonts w:ascii="Times New Roman" w:hAnsi="Times New Roman"/>
          <w:sz w:val="28"/>
          <w:szCs w:val="28"/>
          <w:lang w:val="en-US"/>
        </w:rPr>
        <w:t xml:space="preserve"> </w:t>
      </w:r>
      <w:r w:rsidRPr="003A60E3">
        <w:rPr>
          <w:rFonts w:ascii="Times New Roman" w:hAnsi="Times New Roman"/>
          <w:sz w:val="28"/>
          <w:szCs w:val="28"/>
        </w:rPr>
        <w:t>Е</w:t>
      </w:r>
      <w:r w:rsidRPr="003A60E3">
        <w:rPr>
          <w:rFonts w:ascii="Times New Roman" w:hAnsi="Times New Roman"/>
          <w:sz w:val="28"/>
          <w:szCs w:val="28"/>
          <w:lang w:val="en-US"/>
        </w:rPr>
        <w:t>.</w:t>
      </w:r>
      <w:r w:rsidRPr="003A60E3">
        <w:rPr>
          <w:rFonts w:ascii="Times New Roman" w:hAnsi="Times New Roman"/>
          <w:sz w:val="28"/>
          <w:szCs w:val="28"/>
        </w:rPr>
        <w:t>А</w:t>
      </w:r>
      <w:r w:rsidRPr="003A60E3">
        <w:rPr>
          <w:rFonts w:ascii="Times New Roman" w:hAnsi="Times New Roman"/>
          <w:sz w:val="28"/>
          <w:szCs w:val="28"/>
          <w:lang w:val="en-US"/>
        </w:rPr>
        <w:t xml:space="preserve">., </w:t>
      </w:r>
      <w:r w:rsidRPr="003A60E3">
        <w:rPr>
          <w:rFonts w:ascii="Times New Roman" w:hAnsi="Times New Roman"/>
          <w:sz w:val="28"/>
          <w:szCs w:val="28"/>
        </w:rPr>
        <w:t>Абишева</w:t>
      </w:r>
      <w:r w:rsidRPr="003A60E3">
        <w:rPr>
          <w:rFonts w:ascii="Times New Roman" w:hAnsi="Times New Roman"/>
          <w:sz w:val="28"/>
          <w:szCs w:val="28"/>
          <w:lang w:val="en-US"/>
        </w:rPr>
        <w:t xml:space="preserve"> </w:t>
      </w:r>
      <w:r w:rsidRPr="003A60E3">
        <w:rPr>
          <w:rFonts w:ascii="Times New Roman" w:hAnsi="Times New Roman"/>
          <w:sz w:val="28"/>
          <w:szCs w:val="28"/>
        </w:rPr>
        <w:t>А</w:t>
      </w:r>
      <w:r w:rsidRPr="003A60E3">
        <w:rPr>
          <w:rFonts w:ascii="Times New Roman" w:hAnsi="Times New Roman"/>
          <w:sz w:val="28"/>
          <w:szCs w:val="28"/>
          <w:lang w:val="en-US"/>
        </w:rPr>
        <w:t>.</w:t>
      </w:r>
      <w:r w:rsidRPr="003A60E3">
        <w:rPr>
          <w:rFonts w:ascii="Times New Roman" w:hAnsi="Times New Roman"/>
          <w:sz w:val="28"/>
          <w:szCs w:val="28"/>
        </w:rPr>
        <w:t>В</w:t>
      </w:r>
      <w:r w:rsidRPr="003A60E3">
        <w:rPr>
          <w:rFonts w:ascii="Times New Roman" w:hAnsi="Times New Roman"/>
          <w:sz w:val="28"/>
          <w:szCs w:val="28"/>
          <w:lang w:val="en-US"/>
        </w:rPr>
        <w:t xml:space="preserve">., </w:t>
      </w:r>
      <w:r w:rsidRPr="003A60E3">
        <w:rPr>
          <w:rFonts w:ascii="Times New Roman" w:hAnsi="Times New Roman"/>
          <w:sz w:val="28"/>
          <w:szCs w:val="28"/>
        </w:rPr>
        <w:t>Шабамбаева</w:t>
      </w:r>
      <w:r w:rsidRPr="003A60E3">
        <w:rPr>
          <w:rFonts w:ascii="Times New Roman" w:hAnsi="Times New Roman"/>
          <w:sz w:val="28"/>
          <w:szCs w:val="28"/>
          <w:lang w:val="en-US"/>
        </w:rPr>
        <w:t xml:space="preserve"> </w:t>
      </w:r>
      <w:r w:rsidRPr="003A60E3">
        <w:rPr>
          <w:rFonts w:ascii="Times New Roman" w:hAnsi="Times New Roman"/>
          <w:sz w:val="28"/>
          <w:szCs w:val="28"/>
        </w:rPr>
        <w:t>М</w:t>
      </w:r>
      <w:r w:rsidRPr="003A60E3">
        <w:rPr>
          <w:rFonts w:ascii="Times New Roman" w:hAnsi="Times New Roman"/>
          <w:sz w:val="28"/>
          <w:szCs w:val="28"/>
          <w:lang w:val="en-US"/>
        </w:rPr>
        <w:t>.</w:t>
      </w:r>
      <w:r w:rsidRPr="003A60E3">
        <w:rPr>
          <w:rFonts w:ascii="Times New Roman" w:hAnsi="Times New Roman"/>
          <w:sz w:val="28"/>
          <w:szCs w:val="28"/>
        </w:rPr>
        <w:t>К</w:t>
      </w:r>
      <w:r w:rsidRPr="003A60E3">
        <w:rPr>
          <w:rFonts w:ascii="Times New Roman" w:hAnsi="Times New Roman"/>
          <w:sz w:val="28"/>
          <w:szCs w:val="28"/>
          <w:lang w:val="en-US"/>
        </w:rPr>
        <w:t xml:space="preserve">. English for undergraduate and Graduate Students of Pedagogical Specialties: electronic textbook. </w:t>
      </w:r>
      <w:r w:rsidRPr="003A60E3">
        <w:rPr>
          <w:rFonts w:ascii="Times New Roman" w:hAnsi="Times New Roman"/>
          <w:sz w:val="28"/>
          <w:szCs w:val="28"/>
        </w:rPr>
        <w:t>Свидетельство о внесении сведения в государственный реестр прав на обьекты, охраняемые авторским правом №42147 от 18 января 2024 года.</w:t>
      </w:r>
    </w:p>
    <w:p w14:paraId="27B19302"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Стефаненко Т.Г. Этнопсихология. – М., 2003. – 368 с.</w:t>
      </w:r>
    </w:p>
    <w:p w14:paraId="62616D92"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Шрейдер Ю.А. Утопия или устроительство // Глобальные проблемы и общечеловеческие ценности. – М., 1990. – С. 26-75.</w:t>
      </w:r>
    </w:p>
    <w:p w14:paraId="4EB55C92"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Жатканбаев Е.Б. Угрозы национальным интересам Казахстана. – Алматы: Қазақ университетi, 2004. – 106 с.</w:t>
      </w:r>
    </w:p>
    <w:p w14:paraId="1EAD2169" w14:textId="77777777" w:rsidR="000F6377" w:rsidRPr="00C24BD9" w:rsidRDefault="000F6377" w:rsidP="003A60E3">
      <w:pPr>
        <w:pStyle w:val="ae"/>
        <w:numPr>
          <w:ilvl w:val="0"/>
          <w:numId w:val="7"/>
        </w:numPr>
        <w:tabs>
          <w:tab w:val="left" w:pos="1134"/>
        </w:tabs>
        <w:spacing w:after="0" w:line="240" w:lineRule="auto"/>
        <w:ind w:left="0" w:right="-1" w:firstLine="709"/>
        <w:jc w:val="both"/>
        <w:rPr>
          <w:rStyle w:val="af0"/>
          <w:rFonts w:ascii="Times New Roman" w:hAnsi="Times New Roman"/>
          <w:i w:val="0"/>
          <w:iCs w:val="0"/>
          <w:sz w:val="28"/>
          <w:szCs w:val="28"/>
          <w:bdr w:val="none" w:sz="0" w:space="0" w:color="auto" w:frame="1"/>
          <w:shd w:val="clear" w:color="auto" w:fill="FFFFFF"/>
        </w:rPr>
      </w:pPr>
      <w:r w:rsidRPr="00C24BD9">
        <w:rPr>
          <w:rFonts w:ascii="Times New Roman" w:hAnsi="Times New Roman"/>
          <w:sz w:val="28"/>
          <w:szCs w:val="28"/>
          <w:shd w:val="clear" w:color="auto" w:fill="FFFFFF"/>
          <w:lang w:val="en-US"/>
        </w:rPr>
        <w:t xml:space="preserve">Lyailya S. </w:t>
      </w:r>
      <w:hyperlink r:id="rId30" w:history="1">
        <w:r w:rsidRPr="00C24BD9">
          <w:rPr>
            <w:rStyle w:val="typography-modulelvnit"/>
            <w:rFonts w:ascii="Times New Roman" w:hAnsi="Times New Roman"/>
            <w:sz w:val="28"/>
            <w:szCs w:val="28"/>
            <w:bdr w:val="none" w:sz="0" w:space="0" w:color="auto" w:frame="1"/>
            <w:shd w:val="clear" w:color="auto" w:fill="FFFFFF"/>
            <w:lang w:val="kk-KZ"/>
          </w:rPr>
          <w:t xml:space="preserve">Syrymbetova, </w:t>
        </w:r>
      </w:hyperlink>
      <w:r w:rsidRPr="00C24BD9">
        <w:rPr>
          <w:rStyle w:val="typography-modulelvnit"/>
          <w:rFonts w:ascii="Times New Roman" w:hAnsi="Times New Roman"/>
          <w:sz w:val="28"/>
          <w:szCs w:val="28"/>
          <w:bdr w:val="none" w:sz="0" w:space="0" w:color="auto" w:frame="1"/>
          <w:shd w:val="clear" w:color="auto" w:fill="FFFFFF"/>
          <w:lang w:val="en-US"/>
        </w:rPr>
        <w:t xml:space="preserve"> Laura M. </w:t>
      </w:r>
      <w:hyperlink r:id="rId31" w:history="1">
        <w:r w:rsidRPr="00C24BD9">
          <w:rPr>
            <w:rStyle w:val="typography-modulelvnit"/>
            <w:rFonts w:ascii="Times New Roman" w:hAnsi="Times New Roman"/>
            <w:sz w:val="28"/>
            <w:szCs w:val="28"/>
            <w:bdr w:val="none" w:sz="0" w:space="0" w:color="auto" w:frame="1"/>
            <w:shd w:val="clear" w:color="auto" w:fill="FFFFFF"/>
            <w:lang w:val="kk-KZ"/>
          </w:rPr>
          <w:t>Muratova</w:t>
        </w:r>
      </w:hyperlink>
      <w:r w:rsidRPr="00C24BD9">
        <w:rPr>
          <w:rFonts w:ascii="Times New Roman" w:hAnsi="Times New Roman"/>
          <w:sz w:val="28"/>
          <w:szCs w:val="28"/>
          <w:shd w:val="clear" w:color="auto" w:fill="FFFFFF"/>
          <w:lang w:val="kk-KZ"/>
        </w:rPr>
        <w:t>,</w:t>
      </w:r>
      <w:r w:rsidRPr="00C24BD9">
        <w:rPr>
          <w:rFonts w:ascii="Times New Roman" w:hAnsi="Times New Roman"/>
          <w:sz w:val="28"/>
          <w:szCs w:val="28"/>
          <w:lang w:val="en-US"/>
        </w:rPr>
        <w:t xml:space="preserve"> </w:t>
      </w:r>
      <w:r w:rsidRPr="00C24BD9">
        <w:rPr>
          <w:rFonts w:ascii="Times New Roman" w:hAnsi="Times New Roman"/>
          <w:sz w:val="28"/>
          <w:szCs w:val="28"/>
          <w:shd w:val="clear" w:color="auto" w:fill="FFFFFF"/>
          <w:lang w:val="kk-KZ"/>
        </w:rPr>
        <w:t>O</w:t>
      </w:r>
      <w:r w:rsidRPr="00C24BD9">
        <w:rPr>
          <w:rFonts w:ascii="Times New Roman" w:hAnsi="Times New Roman"/>
          <w:sz w:val="28"/>
          <w:szCs w:val="28"/>
          <w:shd w:val="clear" w:color="auto" w:fill="FFFFFF"/>
          <w:lang w:val="en-US"/>
        </w:rPr>
        <w:t xml:space="preserve">lga </w:t>
      </w:r>
      <w:r w:rsidRPr="00C24BD9">
        <w:rPr>
          <w:rFonts w:ascii="Times New Roman" w:hAnsi="Times New Roman"/>
          <w:sz w:val="28"/>
          <w:szCs w:val="28"/>
          <w:shd w:val="clear" w:color="auto" w:fill="FFFFFF"/>
          <w:lang w:val="kk-KZ"/>
        </w:rPr>
        <w:t xml:space="preserve">G. </w:t>
      </w:r>
      <w:hyperlink r:id="rId32" w:history="1">
        <w:r w:rsidRPr="00C24BD9">
          <w:rPr>
            <w:rStyle w:val="typography-modulelvnit"/>
            <w:rFonts w:ascii="Times New Roman" w:hAnsi="Times New Roman"/>
            <w:sz w:val="28"/>
            <w:szCs w:val="28"/>
            <w:bdr w:val="none" w:sz="0" w:space="0" w:color="auto" w:frame="1"/>
            <w:shd w:val="clear" w:color="auto" w:fill="FFFFFF"/>
            <w:lang w:val="kk-KZ"/>
          </w:rPr>
          <w:t>Smolyaninova,</w:t>
        </w:r>
      </w:hyperlink>
      <w:r w:rsidRPr="00C24BD9">
        <w:rPr>
          <w:rStyle w:val="typography-modulelvnit"/>
          <w:rFonts w:ascii="Times New Roman" w:hAnsi="Times New Roman"/>
          <w:sz w:val="28"/>
          <w:szCs w:val="28"/>
          <w:bdr w:val="none" w:sz="0" w:space="0" w:color="auto" w:frame="1"/>
          <w:shd w:val="clear" w:color="auto" w:fill="FFFFFF"/>
          <w:lang w:val="en-US"/>
        </w:rPr>
        <w:t xml:space="preserve"> </w:t>
      </w:r>
      <w:r w:rsidRPr="00C24BD9">
        <w:rPr>
          <w:rFonts w:ascii="Times New Roman" w:hAnsi="Times New Roman"/>
          <w:sz w:val="28"/>
          <w:szCs w:val="28"/>
          <w:shd w:val="clear" w:color="auto" w:fill="FFFFFF"/>
          <w:lang w:val="kk-KZ"/>
        </w:rPr>
        <w:t xml:space="preserve"> </w:t>
      </w:r>
      <w:r w:rsidRPr="00C24BD9">
        <w:rPr>
          <w:rStyle w:val="typography-modulelvnit"/>
          <w:rFonts w:ascii="Times New Roman" w:hAnsi="Times New Roman"/>
          <w:sz w:val="28"/>
          <w:szCs w:val="28"/>
          <w:bdr w:val="none" w:sz="0" w:space="0" w:color="auto" w:frame="1"/>
          <w:shd w:val="clear" w:color="auto" w:fill="FFFFFF"/>
          <w:lang w:val="en-US"/>
        </w:rPr>
        <w:t xml:space="preserve">Zhanbol O. </w:t>
      </w:r>
      <w:hyperlink r:id="rId33" w:history="1">
        <w:r w:rsidRPr="00C24BD9">
          <w:rPr>
            <w:rStyle w:val="typography-modulelvnit"/>
            <w:rFonts w:ascii="Times New Roman" w:hAnsi="Times New Roman"/>
            <w:sz w:val="28"/>
            <w:szCs w:val="28"/>
            <w:bdr w:val="none" w:sz="0" w:space="0" w:color="auto" w:frame="1"/>
            <w:shd w:val="clear" w:color="auto" w:fill="FFFFFF"/>
            <w:lang w:val="kk-KZ"/>
          </w:rPr>
          <w:t>Zhilbayev,</w:t>
        </w:r>
      </w:hyperlink>
      <w:r w:rsidRPr="00C24BD9">
        <w:rPr>
          <w:rFonts w:ascii="Times New Roman" w:hAnsi="Times New Roman"/>
          <w:sz w:val="28"/>
          <w:szCs w:val="28"/>
          <w:shd w:val="clear" w:color="auto" w:fill="FFFFFF"/>
          <w:lang w:val="kk-KZ"/>
        </w:rPr>
        <w:t xml:space="preserve"> </w:t>
      </w:r>
      <w:r w:rsidRPr="00C24BD9">
        <w:rPr>
          <w:rFonts w:ascii="Times New Roman" w:hAnsi="Times New Roman"/>
          <w:sz w:val="28"/>
          <w:szCs w:val="28"/>
          <w:shd w:val="clear" w:color="auto" w:fill="FFFFFF"/>
          <w:lang w:val="en-US"/>
        </w:rPr>
        <w:t xml:space="preserve">and  Zaru K. </w:t>
      </w:r>
      <w:hyperlink r:id="rId34" w:history="1">
        <w:r w:rsidRPr="00C24BD9">
          <w:rPr>
            <w:rStyle w:val="typography-modulelvnit"/>
            <w:rFonts w:ascii="Times New Roman" w:hAnsi="Times New Roman"/>
            <w:sz w:val="28"/>
            <w:szCs w:val="28"/>
            <w:bdr w:val="none" w:sz="0" w:space="0" w:color="auto" w:frame="1"/>
            <w:shd w:val="clear" w:color="auto" w:fill="FFFFFF"/>
            <w:lang w:val="kk-KZ"/>
          </w:rPr>
          <w:t>Kulsharipova</w:t>
        </w:r>
        <w:r w:rsidRPr="00C24BD9">
          <w:rPr>
            <w:rStyle w:val="typography-modulelvnit"/>
            <w:rFonts w:ascii="Times New Roman" w:hAnsi="Times New Roman"/>
            <w:sz w:val="28"/>
            <w:szCs w:val="28"/>
            <w:bdr w:val="none" w:sz="0" w:space="0" w:color="auto" w:frame="1"/>
            <w:shd w:val="clear" w:color="auto" w:fill="FFFFFF"/>
            <w:lang w:val="en-US"/>
          </w:rPr>
          <w:t xml:space="preserve">. </w:t>
        </w:r>
      </w:hyperlink>
      <w:r w:rsidRPr="00C24BD9">
        <w:rPr>
          <w:rFonts w:ascii="Times New Roman" w:hAnsi="Times New Roman"/>
          <w:sz w:val="28"/>
          <w:szCs w:val="28"/>
          <w:lang w:val="kk-KZ"/>
        </w:rPr>
        <w:t xml:space="preserve">Promotion of </w:t>
      </w:r>
      <w:r w:rsidRPr="00C24BD9">
        <w:rPr>
          <w:rFonts w:ascii="Times New Roman" w:hAnsi="Times New Roman"/>
          <w:sz w:val="28"/>
          <w:szCs w:val="28"/>
          <w:lang w:val="en-US"/>
        </w:rPr>
        <w:t>S</w:t>
      </w:r>
      <w:r w:rsidRPr="00C24BD9">
        <w:rPr>
          <w:rFonts w:ascii="Times New Roman" w:hAnsi="Times New Roman"/>
          <w:sz w:val="28"/>
          <w:szCs w:val="28"/>
          <w:lang w:val="kk-KZ"/>
        </w:rPr>
        <w:t xml:space="preserve">ocial </w:t>
      </w:r>
      <w:r w:rsidRPr="00C24BD9">
        <w:rPr>
          <w:rFonts w:ascii="Times New Roman" w:hAnsi="Times New Roman"/>
          <w:sz w:val="28"/>
          <w:szCs w:val="28"/>
          <w:lang w:val="en-US"/>
        </w:rPr>
        <w:t>V</w:t>
      </w:r>
      <w:r w:rsidRPr="00C24BD9">
        <w:rPr>
          <w:rFonts w:ascii="Times New Roman" w:hAnsi="Times New Roman"/>
          <w:sz w:val="28"/>
          <w:szCs w:val="28"/>
          <w:lang w:val="kk-KZ"/>
        </w:rPr>
        <w:t xml:space="preserve">alues </w:t>
      </w:r>
      <w:r w:rsidRPr="00C24BD9">
        <w:rPr>
          <w:rFonts w:ascii="Times New Roman" w:hAnsi="Times New Roman"/>
          <w:sz w:val="28"/>
          <w:szCs w:val="28"/>
          <w:lang w:val="en-US"/>
        </w:rPr>
        <w:t>A</w:t>
      </w:r>
      <w:r w:rsidRPr="00C24BD9">
        <w:rPr>
          <w:rFonts w:ascii="Times New Roman" w:hAnsi="Times New Roman"/>
          <w:sz w:val="28"/>
          <w:szCs w:val="28"/>
          <w:lang w:val="kk-KZ"/>
        </w:rPr>
        <w:t xml:space="preserve">mong </w:t>
      </w:r>
      <w:r w:rsidRPr="00C24BD9">
        <w:rPr>
          <w:rFonts w:ascii="Times New Roman" w:hAnsi="Times New Roman"/>
          <w:sz w:val="28"/>
          <w:szCs w:val="28"/>
          <w:lang w:val="en-US"/>
        </w:rPr>
        <w:t>Y</w:t>
      </w:r>
      <w:r w:rsidRPr="00C24BD9">
        <w:rPr>
          <w:rFonts w:ascii="Times New Roman" w:hAnsi="Times New Roman"/>
          <w:sz w:val="28"/>
          <w:szCs w:val="28"/>
          <w:lang w:val="kk-KZ"/>
        </w:rPr>
        <w:t xml:space="preserve">oung </w:t>
      </w:r>
      <w:r w:rsidRPr="00C24BD9">
        <w:rPr>
          <w:rFonts w:ascii="Times New Roman" w:hAnsi="Times New Roman"/>
          <w:sz w:val="28"/>
          <w:szCs w:val="28"/>
          <w:lang w:val="en-US"/>
        </w:rPr>
        <w:t>P</w:t>
      </w:r>
      <w:r w:rsidRPr="00C24BD9">
        <w:rPr>
          <w:rFonts w:ascii="Times New Roman" w:hAnsi="Times New Roman"/>
          <w:sz w:val="28"/>
          <w:szCs w:val="28"/>
          <w:lang w:val="kk-KZ"/>
        </w:rPr>
        <w:t xml:space="preserve">eople as a </w:t>
      </w:r>
      <w:r w:rsidRPr="00C24BD9">
        <w:rPr>
          <w:rFonts w:ascii="Times New Roman" w:hAnsi="Times New Roman"/>
          <w:sz w:val="28"/>
          <w:szCs w:val="28"/>
          <w:lang w:val="en-US"/>
        </w:rPr>
        <w:t>P</w:t>
      </w:r>
      <w:r w:rsidRPr="00C24BD9">
        <w:rPr>
          <w:rFonts w:ascii="Times New Roman" w:hAnsi="Times New Roman"/>
          <w:sz w:val="28"/>
          <w:szCs w:val="28"/>
          <w:lang w:val="kk-KZ"/>
        </w:rPr>
        <w:t xml:space="preserve">edagogical </w:t>
      </w:r>
      <w:r w:rsidRPr="00C24BD9">
        <w:rPr>
          <w:rFonts w:ascii="Times New Roman" w:hAnsi="Times New Roman"/>
          <w:sz w:val="28"/>
          <w:szCs w:val="28"/>
          <w:lang w:val="en-US"/>
        </w:rPr>
        <w:t>I</w:t>
      </w:r>
      <w:r w:rsidRPr="00C24BD9">
        <w:rPr>
          <w:rFonts w:ascii="Times New Roman" w:hAnsi="Times New Roman"/>
          <w:sz w:val="28"/>
          <w:szCs w:val="28"/>
          <w:lang w:val="kk-KZ"/>
        </w:rPr>
        <w:t xml:space="preserve">deology (A </w:t>
      </w:r>
      <w:r w:rsidRPr="00C24BD9">
        <w:rPr>
          <w:rFonts w:ascii="Times New Roman" w:hAnsi="Times New Roman"/>
          <w:sz w:val="28"/>
          <w:szCs w:val="28"/>
          <w:lang w:val="en-US"/>
        </w:rPr>
        <w:t>C</w:t>
      </w:r>
      <w:r w:rsidRPr="00C24BD9">
        <w:rPr>
          <w:rFonts w:ascii="Times New Roman" w:hAnsi="Times New Roman"/>
          <w:sz w:val="28"/>
          <w:szCs w:val="28"/>
          <w:lang w:val="kk-KZ"/>
        </w:rPr>
        <w:t xml:space="preserve">ase </w:t>
      </w:r>
      <w:r w:rsidRPr="00C24BD9">
        <w:rPr>
          <w:rFonts w:ascii="Times New Roman" w:hAnsi="Times New Roman"/>
          <w:sz w:val="28"/>
          <w:szCs w:val="28"/>
          <w:lang w:val="en-US"/>
        </w:rPr>
        <w:t>S</w:t>
      </w:r>
      <w:r w:rsidRPr="00C24BD9">
        <w:rPr>
          <w:rFonts w:ascii="Times New Roman" w:hAnsi="Times New Roman"/>
          <w:sz w:val="28"/>
          <w:szCs w:val="28"/>
          <w:lang w:val="kk-KZ"/>
        </w:rPr>
        <w:t xml:space="preserve">tudy of Russia and Kazakhstan) </w:t>
      </w:r>
      <w:r w:rsidRPr="00C24BD9">
        <w:rPr>
          <w:rStyle w:val="text-meta"/>
          <w:rFonts w:ascii="Times New Roman" w:hAnsi="Times New Roman"/>
          <w:sz w:val="28"/>
          <w:szCs w:val="28"/>
          <w:lang w:val="kk-KZ"/>
        </w:rPr>
        <w:t>// Journal of Siberian Federal University – Humanities and Social</w:t>
      </w:r>
      <w:r w:rsidRPr="00C24BD9">
        <w:rPr>
          <w:rStyle w:val="text-meta"/>
          <w:rFonts w:ascii="Times New Roman" w:hAnsi="Times New Roman"/>
          <w:sz w:val="28"/>
          <w:szCs w:val="28"/>
          <w:lang w:val="en-US"/>
        </w:rPr>
        <w:t xml:space="preserve"> Sciences</w:t>
      </w:r>
      <w:r w:rsidRPr="00C24BD9">
        <w:rPr>
          <w:rFonts w:ascii="Times New Roman" w:hAnsi="Times New Roman"/>
          <w:sz w:val="28"/>
          <w:szCs w:val="28"/>
          <w:lang w:val="kk-KZ"/>
        </w:rPr>
        <w:t xml:space="preserve">, 2021, 14(9), </w:t>
      </w:r>
      <w:r w:rsidRPr="00C24BD9">
        <w:rPr>
          <w:rFonts w:ascii="Times New Roman" w:hAnsi="Times New Roman"/>
          <w:sz w:val="28"/>
          <w:szCs w:val="28"/>
          <w:lang w:val="en-US"/>
        </w:rPr>
        <w:t>P</w:t>
      </w:r>
      <w:r w:rsidRPr="00C24BD9">
        <w:rPr>
          <w:rFonts w:ascii="Times New Roman" w:hAnsi="Times New Roman"/>
          <w:sz w:val="28"/>
          <w:szCs w:val="28"/>
          <w:lang w:val="kk-KZ"/>
        </w:rPr>
        <w:t xml:space="preserve">. 1365–1387. </w:t>
      </w:r>
      <w:r w:rsidRPr="00C24BD9">
        <w:rPr>
          <w:rFonts w:ascii="Times New Roman" w:eastAsia="Times New Roman" w:hAnsi="Times New Roman"/>
          <w:color w:val="1F497D" w:themeColor="text2"/>
          <w:kern w:val="2"/>
          <w:sz w:val="28"/>
          <w:szCs w:val="28"/>
          <w:lang w:val="en-US" w:eastAsia="ru-RU"/>
          <w14:ligatures w14:val="standardContextual"/>
        </w:rPr>
        <w:t>DOI</w:t>
      </w:r>
      <w:r w:rsidRPr="00C24BD9">
        <w:rPr>
          <w:rFonts w:ascii="Times New Roman" w:eastAsia="Times New Roman" w:hAnsi="Times New Roman"/>
          <w:color w:val="1F497D" w:themeColor="text2"/>
          <w:kern w:val="2"/>
          <w:sz w:val="28"/>
          <w:szCs w:val="28"/>
          <w:lang w:eastAsia="ru-RU"/>
          <w14:ligatures w14:val="standardContextual"/>
        </w:rPr>
        <w:t xml:space="preserve">: 10.17516/1997-1370-0826. </w:t>
      </w:r>
      <w:r w:rsidRPr="00C24BD9">
        <w:rPr>
          <w:rStyle w:val="af0"/>
          <w:rFonts w:ascii="Times New Roman" w:hAnsi="Times New Roman"/>
          <w:color w:val="1F497D" w:themeColor="text2"/>
          <w:sz w:val="28"/>
          <w:szCs w:val="28"/>
          <w:lang w:val="kk-KZ"/>
        </w:rPr>
        <w:t xml:space="preserve"> </w:t>
      </w:r>
    </w:p>
    <w:p w14:paraId="72E780D9" w14:textId="77777777" w:rsidR="000F6377" w:rsidRPr="00C24BD9"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C24BD9">
        <w:rPr>
          <w:rFonts w:ascii="Times New Roman" w:hAnsi="Times New Roman"/>
          <w:sz w:val="28"/>
          <w:szCs w:val="28"/>
        </w:rPr>
        <w:t xml:space="preserve">Государственная программа «Мәдени мұра» («Культурное наследие») [Электронный ресурс] // </w:t>
      </w:r>
      <w:r w:rsidRPr="00C24BD9">
        <w:rPr>
          <w:rFonts w:ascii="Times New Roman" w:hAnsi="Times New Roman"/>
          <w:sz w:val="28"/>
          <w:szCs w:val="28"/>
          <w:lang w:val="en-US"/>
        </w:rPr>
        <w:t>URL</w:t>
      </w:r>
      <w:r w:rsidRPr="00C24BD9">
        <w:rPr>
          <w:rFonts w:ascii="Times New Roman" w:hAnsi="Times New Roman"/>
          <w:sz w:val="28"/>
          <w:szCs w:val="28"/>
        </w:rPr>
        <w:t xml:space="preserve">: </w:t>
      </w:r>
      <w:hyperlink r:id="rId35" w:history="1">
        <w:r w:rsidRPr="00C24BD9">
          <w:rPr>
            <w:rFonts w:ascii="Times New Roman" w:hAnsi="Times New Roman"/>
            <w:sz w:val="28"/>
            <w:szCs w:val="28"/>
          </w:rPr>
          <w:t>https://e-history.kz/ru/contents/view/1568</w:t>
        </w:r>
      </w:hyperlink>
      <w:r w:rsidRPr="00C24BD9">
        <w:rPr>
          <w:rFonts w:ascii="Times New Roman" w:hAnsi="Times New Roman"/>
          <w:sz w:val="28"/>
          <w:szCs w:val="28"/>
        </w:rPr>
        <w:t>.</w:t>
      </w:r>
    </w:p>
    <w:p w14:paraId="3646FE84" w14:textId="77777777" w:rsidR="000F6377" w:rsidRPr="00C24BD9"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C24BD9">
        <w:rPr>
          <w:rFonts w:ascii="Times New Roman" w:hAnsi="Times New Roman"/>
          <w:sz w:val="28"/>
          <w:szCs w:val="28"/>
          <w:lang w:eastAsia="ru-RU"/>
        </w:rPr>
        <w:t>https://www.akorda.kz/ru/glava-gosudarstva-provel-trete-zasedanie-nacionalnogo-kurultaya-1525841</w:t>
      </w:r>
    </w:p>
    <w:p w14:paraId="5C9EE731" w14:textId="77777777" w:rsidR="000F6377" w:rsidRPr="00C24BD9"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C24BD9">
        <w:rPr>
          <w:rFonts w:ascii="Times New Roman" w:hAnsi="Times New Roman"/>
          <w:sz w:val="28"/>
          <w:szCs w:val="28"/>
        </w:rPr>
        <w:t xml:space="preserve">Программа «Халық тарих толқынында» («Народ в потоке истории») [Электронный ресурс] // </w:t>
      </w:r>
      <w:r w:rsidRPr="00C24BD9">
        <w:rPr>
          <w:rFonts w:ascii="Times New Roman" w:hAnsi="Times New Roman"/>
          <w:sz w:val="28"/>
          <w:szCs w:val="28"/>
          <w:lang w:val="en-US"/>
        </w:rPr>
        <w:t>URL</w:t>
      </w:r>
      <w:r w:rsidRPr="00C24BD9">
        <w:rPr>
          <w:rFonts w:ascii="Times New Roman" w:hAnsi="Times New Roman"/>
          <w:sz w:val="28"/>
          <w:szCs w:val="28"/>
        </w:rPr>
        <w:t xml:space="preserve">: </w:t>
      </w:r>
      <w:hyperlink r:id="rId36" w:history="1">
        <w:r w:rsidRPr="00C24BD9">
          <w:rPr>
            <w:rFonts w:ascii="Times New Roman" w:hAnsi="Times New Roman"/>
            <w:sz w:val="28"/>
            <w:szCs w:val="28"/>
          </w:rPr>
          <w:t>https://iph.kz/issledovaniya/nauchnaya-programma-narod-v-potoke-istorii-2014-2016-gg-/</w:t>
        </w:r>
      </w:hyperlink>
      <w:r w:rsidRPr="00C24BD9">
        <w:rPr>
          <w:rFonts w:ascii="Times New Roman" w:hAnsi="Times New Roman"/>
          <w:sz w:val="28"/>
          <w:szCs w:val="28"/>
        </w:rPr>
        <w:t xml:space="preserve">. </w:t>
      </w:r>
    </w:p>
    <w:p w14:paraId="57182974" w14:textId="77777777" w:rsidR="000F6377" w:rsidRPr="00C24BD9"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C24BD9">
        <w:rPr>
          <w:rFonts w:ascii="Times New Roman" w:eastAsia="Times New Roman" w:hAnsi="Times New Roman"/>
          <w:bCs/>
          <w:kern w:val="36"/>
          <w:sz w:val="28"/>
          <w:szCs w:val="28"/>
          <w:lang w:eastAsia="ru-RU"/>
        </w:rPr>
        <w:t xml:space="preserve">Взгляд в будущее: модернизация общественного сознания.   </w:t>
      </w:r>
      <w:r w:rsidRPr="00C24BD9">
        <w:rPr>
          <w:rFonts w:ascii="Times New Roman" w:eastAsia="Times New Roman" w:hAnsi="Times New Roman"/>
          <w:kern w:val="36"/>
          <w:sz w:val="28"/>
          <w:szCs w:val="28"/>
          <w:lang w:eastAsia="ru-RU"/>
        </w:rPr>
        <w:t>Республиканский</w:t>
      </w:r>
      <w:r w:rsidRPr="00C24BD9">
        <w:rPr>
          <w:rFonts w:ascii="Times New Roman" w:eastAsia="Times New Roman" w:hAnsi="Times New Roman"/>
          <w:bCs/>
          <w:kern w:val="36"/>
          <w:sz w:val="28"/>
          <w:szCs w:val="28"/>
          <w:lang w:eastAsia="ru-RU"/>
        </w:rPr>
        <w:t xml:space="preserve"> </w:t>
      </w:r>
      <w:r w:rsidRPr="00C24BD9">
        <w:rPr>
          <w:rFonts w:ascii="Times New Roman" w:eastAsia="Times New Roman" w:hAnsi="Times New Roman"/>
          <w:kern w:val="36"/>
          <w:sz w:val="28"/>
          <w:szCs w:val="28"/>
          <w:lang w:eastAsia="ru-RU"/>
        </w:rPr>
        <w:t>общественно</w:t>
      </w:r>
      <w:r w:rsidRPr="00C24BD9">
        <w:rPr>
          <w:rFonts w:ascii="Times New Roman" w:eastAsia="Times New Roman" w:hAnsi="Times New Roman"/>
          <w:bCs/>
          <w:kern w:val="36"/>
          <w:sz w:val="28"/>
          <w:szCs w:val="28"/>
          <w:lang w:eastAsia="ru-RU"/>
        </w:rPr>
        <w:t>-</w:t>
      </w:r>
      <w:r w:rsidRPr="00C24BD9">
        <w:rPr>
          <w:rFonts w:ascii="Times New Roman" w:eastAsia="Times New Roman" w:hAnsi="Times New Roman"/>
          <w:kern w:val="36"/>
          <w:sz w:val="28"/>
          <w:szCs w:val="28"/>
          <w:lang w:eastAsia="ru-RU"/>
        </w:rPr>
        <w:t>политический</w:t>
      </w:r>
      <w:r w:rsidRPr="00C24BD9">
        <w:rPr>
          <w:rFonts w:ascii="Times New Roman" w:eastAsia="Times New Roman" w:hAnsi="Times New Roman"/>
          <w:bCs/>
          <w:kern w:val="36"/>
          <w:sz w:val="28"/>
          <w:szCs w:val="28"/>
          <w:lang w:eastAsia="ru-RU"/>
        </w:rPr>
        <w:t xml:space="preserve"> </w:t>
      </w:r>
      <w:r w:rsidRPr="00C24BD9">
        <w:rPr>
          <w:rFonts w:ascii="Times New Roman" w:eastAsia="Times New Roman" w:hAnsi="Times New Roman"/>
          <w:kern w:val="36"/>
          <w:sz w:val="28"/>
          <w:szCs w:val="28"/>
          <w:lang w:eastAsia="ru-RU"/>
        </w:rPr>
        <w:t xml:space="preserve">журнал «Мысль» </w:t>
      </w:r>
      <w:r w:rsidRPr="00C24BD9">
        <w:rPr>
          <w:rFonts w:ascii="Times New Roman" w:eastAsia="Times New Roman" w:hAnsi="Times New Roman"/>
          <w:bCs/>
          <w:kern w:val="36"/>
          <w:sz w:val="28"/>
          <w:szCs w:val="28"/>
          <w:lang w:eastAsia="ru-RU"/>
        </w:rPr>
        <w:t xml:space="preserve">№ 5,  </w:t>
      </w:r>
      <w:r w:rsidRPr="00C24BD9">
        <w:rPr>
          <w:rFonts w:ascii="Times New Roman" w:eastAsia="Times New Roman" w:hAnsi="Times New Roman"/>
          <w:kern w:val="36"/>
          <w:sz w:val="28"/>
          <w:szCs w:val="28"/>
          <w:lang w:eastAsia="ru-RU"/>
        </w:rPr>
        <w:t>2017</w:t>
      </w:r>
      <w:r w:rsidRPr="00C24BD9">
        <w:rPr>
          <w:rFonts w:ascii="Times New Roman" w:eastAsia="Times New Roman" w:hAnsi="Times New Roman"/>
          <w:bCs/>
          <w:kern w:val="36"/>
          <w:sz w:val="28"/>
          <w:szCs w:val="28"/>
          <w:lang w:eastAsia="ru-RU"/>
        </w:rPr>
        <w:t>. С. 2-9</w:t>
      </w:r>
      <w:r w:rsidRPr="00C24BD9">
        <w:rPr>
          <w:rFonts w:ascii="Times New Roman" w:hAnsi="Times New Roman"/>
          <w:sz w:val="28"/>
          <w:szCs w:val="28"/>
        </w:rPr>
        <w:t>.</w:t>
      </w:r>
    </w:p>
    <w:p w14:paraId="54FB1B22" w14:textId="77777777" w:rsidR="000F6377" w:rsidRPr="00C24BD9" w:rsidRDefault="000F6377" w:rsidP="003A60E3">
      <w:pPr>
        <w:pStyle w:val="ae"/>
        <w:numPr>
          <w:ilvl w:val="0"/>
          <w:numId w:val="7"/>
        </w:numPr>
        <w:tabs>
          <w:tab w:val="left" w:pos="1134"/>
        </w:tabs>
        <w:ind w:left="0" w:right="-1" w:firstLine="709"/>
        <w:jc w:val="both"/>
        <w:rPr>
          <w:rFonts w:ascii="Times New Roman" w:hAnsi="Times New Roman"/>
          <w:sz w:val="28"/>
          <w:szCs w:val="28"/>
        </w:rPr>
      </w:pPr>
      <w:r w:rsidRPr="00C24BD9">
        <w:rPr>
          <w:rFonts w:ascii="Times New Roman" w:hAnsi="Times New Roman"/>
          <w:sz w:val="28"/>
          <w:szCs w:val="28"/>
        </w:rPr>
        <w:t xml:space="preserve">Национальный проект </w:t>
      </w:r>
      <w:hyperlink r:id="rId37" w:history="1">
        <w:r w:rsidRPr="00C24BD9">
          <w:rPr>
            <w:rFonts w:ascii="Times New Roman" w:hAnsi="Times New Roman"/>
            <w:sz w:val="28"/>
            <w:szCs w:val="28"/>
          </w:rPr>
          <w:t>«Ұлттық рухани жаңғыру».</w:t>
        </w:r>
      </w:hyperlink>
      <w:r w:rsidRPr="00C24BD9">
        <w:rPr>
          <w:rFonts w:ascii="Times New Roman" w:hAnsi="Times New Roman"/>
          <w:sz w:val="28"/>
          <w:szCs w:val="28"/>
        </w:rPr>
        <w:t xml:space="preserve"> Указ Президента Республики Казахстан № 670 от 7 октября 2021 г.   </w:t>
      </w:r>
    </w:p>
    <w:p w14:paraId="404CD8F1" w14:textId="77777777" w:rsidR="000F6377" w:rsidRPr="00C24BD9"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eastAsia="ru-RU"/>
        </w:rPr>
      </w:pPr>
      <w:r w:rsidRPr="00C24BD9">
        <w:rPr>
          <w:rFonts w:ascii="Times New Roman" w:hAnsi="Times New Roman"/>
          <w:sz w:val="28"/>
          <w:szCs w:val="28"/>
          <w:lang w:eastAsia="ru-RU"/>
        </w:rPr>
        <w:t>Нысанбаев А.Н. Глобализация и транзитное общество// Саясат.- 2001, декабрь - С.9-22</w:t>
      </w:r>
    </w:p>
    <w:p w14:paraId="5F2B7D7A" w14:textId="77777777" w:rsidR="000F6377" w:rsidRPr="00C24BD9"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eastAsia="ru-RU"/>
        </w:rPr>
      </w:pPr>
      <w:r w:rsidRPr="00C24BD9">
        <w:rPr>
          <w:rFonts w:ascii="Times New Roman" w:hAnsi="Times New Roman"/>
          <w:sz w:val="28"/>
          <w:szCs w:val="28"/>
          <w:lang w:eastAsia="ru-RU"/>
        </w:rPr>
        <w:t>Концепция этнокультурного образования в Республике Казахстан // Учитель Казахстана. – 1996. - 14 августа. https://adilet.zan.kz/rus/docs/N960003058_.</w:t>
      </w:r>
    </w:p>
    <w:p w14:paraId="227988B0" w14:textId="77777777" w:rsidR="000F6377" w:rsidRPr="00C24BD9" w:rsidRDefault="000F6377" w:rsidP="003A60E3">
      <w:pPr>
        <w:pStyle w:val="ae"/>
        <w:numPr>
          <w:ilvl w:val="0"/>
          <w:numId w:val="7"/>
        </w:numPr>
        <w:tabs>
          <w:tab w:val="left" w:pos="567"/>
          <w:tab w:val="left" w:pos="1134"/>
        </w:tabs>
        <w:spacing w:after="0" w:line="240" w:lineRule="auto"/>
        <w:ind w:left="0" w:right="-1" w:firstLine="709"/>
        <w:jc w:val="both"/>
        <w:rPr>
          <w:rFonts w:ascii="Times New Roman" w:hAnsi="Times New Roman"/>
          <w:sz w:val="28"/>
          <w:szCs w:val="28"/>
          <w:lang w:eastAsia="ru-RU"/>
        </w:rPr>
      </w:pPr>
      <w:r w:rsidRPr="00C24BD9">
        <w:rPr>
          <w:rFonts w:ascii="Times New Roman" w:hAnsi="Times New Roman"/>
          <w:sz w:val="28"/>
          <w:szCs w:val="28"/>
          <w:lang w:eastAsia="ru-RU"/>
        </w:rPr>
        <w:t>Наурызбай Ж.Ж. Этнокультурное образование школьников, - Алматы, 1995, - 84 с.</w:t>
      </w:r>
    </w:p>
    <w:p w14:paraId="2B7D99D6" w14:textId="77777777" w:rsidR="000F6377" w:rsidRPr="00C24BD9" w:rsidRDefault="000F6377" w:rsidP="003A60E3">
      <w:pPr>
        <w:pStyle w:val="ae"/>
        <w:numPr>
          <w:ilvl w:val="0"/>
          <w:numId w:val="7"/>
        </w:numPr>
        <w:tabs>
          <w:tab w:val="left" w:pos="567"/>
          <w:tab w:val="left" w:pos="1134"/>
        </w:tabs>
        <w:spacing w:after="0" w:line="240" w:lineRule="auto"/>
        <w:ind w:left="0" w:right="-1" w:firstLine="709"/>
        <w:jc w:val="both"/>
        <w:rPr>
          <w:rFonts w:ascii="Times New Roman" w:hAnsi="Times New Roman"/>
          <w:sz w:val="28"/>
          <w:szCs w:val="28"/>
          <w:lang w:val="kk-KZ" w:eastAsia="ru-RU"/>
        </w:rPr>
      </w:pPr>
      <w:r w:rsidRPr="00C24BD9">
        <w:rPr>
          <w:rFonts w:ascii="Times New Roman" w:hAnsi="Times New Roman"/>
          <w:sz w:val="28"/>
          <w:szCs w:val="28"/>
          <w:lang w:val="kk-KZ" w:eastAsia="ru-RU"/>
        </w:rPr>
        <w:t>Бим-Бад Б.М. Педагогический энциклопедический словарьө М№Большая российская энциклопедия, - 2002. 528 с.</w:t>
      </w:r>
    </w:p>
    <w:p w14:paraId="0C836EAD" w14:textId="77777777" w:rsidR="000F6377" w:rsidRPr="00C24BD9" w:rsidRDefault="000F6377" w:rsidP="003A60E3">
      <w:pPr>
        <w:pStyle w:val="ae"/>
        <w:numPr>
          <w:ilvl w:val="0"/>
          <w:numId w:val="7"/>
        </w:numPr>
        <w:tabs>
          <w:tab w:val="left" w:pos="567"/>
          <w:tab w:val="left" w:pos="1134"/>
        </w:tabs>
        <w:spacing w:after="0" w:line="240" w:lineRule="auto"/>
        <w:ind w:left="0" w:right="-1" w:firstLine="709"/>
        <w:jc w:val="both"/>
        <w:rPr>
          <w:rFonts w:ascii="Times New Roman" w:hAnsi="Times New Roman"/>
          <w:sz w:val="28"/>
          <w:szCs w:val="28"/>
          <w:lang w:val="kk-KZ" w:eastAsia="ru-RU"/>
        </w:rPr>
      </w:pPr>
      <w:r w:rsidRPr="00C24BD9">
        <w:rPr>
          <w:rFonts w:ascii="Times New Roman" w:hAnsi="Times New Roman"/>
          <w:sz w:val="28"/>
          <w:szCs w:val="28"/>
          <w:lang w:val="kk-KZ" w:eastAsia="ru-RU"/>
        </w:rPr>
        <w:t>Кожахметова К.Ж. Казахская этнопедагогика: методология, теория, практика- Алматы, 1998. – 317 с.</w:t>
      </w:r>
    </w:p>
    <w:p w14:paraId="2939A4B6" w14:textId="77777777" w:rsidR="000F6377" w:rsidRPr="00C24BD9" w:rsidRDefault="000F6377" w:rsidP="003A60E3">
      <w:pPr>
        <w:pStyle w:val="ae"/>
        <w:numPr>
          <w:ilvl w:val="0"/>
          <w:numId w:val="7"/>
        </w:numPr>
        <w:tabs>
          <w:tab w:val="left" w:pos="567"/>
          <w:tab w:val="left" w:pos="1134"/>
        </w:tabs>
        <w:spacing w:after="0" w:line="240" w:lineRule="auto"/>
        <w:ind w:left="0" w:right="-1" w:firstLine="709"/>
        <w:jc w:val="both"/>
        <w:rPr>
          <w:rFonts w:ascii="Times New Roman" w:hAnsi="Times New Roman"/>
          <w:sz w:val="28"/>
          <w:szCs w:val="28"/>
          <w:lang w:eastAsia="ru-RU"/>
        </w:rPr>
      </w:pPr>
      <w:r w:rsidRPr="00C24BD9">
        <w:rPr>
          <w:rFonts w:ascii="Times New Roman" w:hAnsi="Times New Roman"/>
          <w:sz w:val="28"/>
          <w:szCs w:val="28"/>
          <w:lang w:val="kk-KZ" w:eastAsia="ru-RU"/>
        </w:rPr>
        <w:t>Узакбаева С.А., Кожахметова К.Ж. Концепция этнопедагогического образования студентов в высшей школе.- Алматы: Өнер</w:t>
      </w:r>
      <w:r w:rsidRPr="00C24BD9">
        <w:rPr>
          <w:rFonts w:ascii="Times New Roman" w:hAnsi="Times New Roman"/>
          <w:sz w:val="28"/>
          <w:szCs w:val="28"/>
          <w:lang w:eastAsia="ru-RU"/>
        </w:rPr>
        <w:t>, 1998.-45 с.</w:t>
      </w:r>
    </w:p>
    <w:p w14:paraId="2370A6FF" w14:textId="77777777" w:rsidR="000F6377" w:rsidRPr="00C24BD9" w:rsidRDefault="000F6377" w:rsidP="003A60E3">
      <w:pPr>
        <w:pStyle w:val="ae"/>
        <w:numPr>
          <w:ilvl w:val="0"/>
          <w:numId w:val="7"/>
        </w:numPr>
        <w:tabs>
          <w:tab w:val="left" w:pos="567"/>
          <w:tab w:val="left" w:pos="1134"/>
        </w:tabs>
        <w:spacing w:after="0" w:line="240" w:lineRule="auto"/>
        <w:ind w:left="0" w:right="-1" w:firstLine="709"/>
        <w:jc w:val="both"/>
        <w:rPr>
          <w:rFonts w:ascii="Times New Roman" w:hAnsi="Times New Roman"/>
          <w:sz w:val="28"/>
          <w:szCs w:val="28"/>
          <w:lang w:eastAsia="ru-RU"/>
        </w:rPr>
      </w:pPr>
      <w:r w:rsidRPr="00C24BD9">
        <w:rPr>
          <w:rFonts w:ascii="Times New Roman" w:hAnsi="Times New Roman"/>
          <w:sz w:val="28"/>
          <w:szCs w:val="28"/>
          <w:lang w:eastAsia="ru-RU"/>
        </w:rPr>
        <w:t>Сагиндыков Е.Н. Этнокультурное образование: общие и региональные проблемы // Саясат.- 1996. - №11. – С. 45-50.</w:t>
      </w:r>
    </w:p>
    <w:p w14:paraId="33C3460D" w14:textId="77777777" w:rsidR="000F6377" w:rsidRPr="00C24BD9" w:rsidRDefault="000F6377" w:rsidP="003A60E3">
      <w:pPr>
        <w:pStyle w:val="ae"/>
        <w:numPr>
          <w:ilvl w:val="0"/>
          <w:numId w:val="7"/>
        </w:numPr>
        <w:tabs>
          <w:tab w:val="left" w:pos="1134"/>
        </w:tabs>
        <w:spacing w:after="0" w:line="240" w:lineRule="auto"/>
        <w:ind w:left="0" w:right="-1" w:firstLine="709"/>
        <w:jc w:val="both"/>
        <w:rPr>
          <w:rFonts w:ascii="Times New Roman" w:hAnsi="Times New Roman"/>
          <w:color w:val="1F497D" w:themeColor="text2"/>
          <w:sz w:val="28"/>
          <w:szCs w:val="28"/>
          <w:lang w:val="en-US"/>
        </w:rPr>
      </w:pPr>
      <w:r w:rsidRPr="00C24BD9">
        <w:rPr>
          <w:rFonts w:ascii="Times New Roman" w:hAnsi="Times New Roman"/>
          <w:sz w:val="28"/>
          <w:szCs w:val="28"/>
          <w:lang w:val="en-US"/>
        </w:rPr>
        <w:t xml:space="preserve">Bakhytgul A. </w:t>
      </w:r>
      <w:hyperlink r:id="rId38" w:history="1">
        <w:r w:rsidRPr="00C24BD9">
          <w:rPr>
            <w:rStyle w:val="typography-modulelvnit"/>
            <w:rFonts w:ascii="Times New Roman" w:hAnsi="Times New Roman"/>
            <w:sz w:val="28"/>
            <w:szCs w:val="28"/>
            <w:bdr w:val="none" w:sz="0" w:space="0" w:color="auto" w:frame="1"/>
            <w:shd w:val="clear" w:color="auto" w:fill="FFFFFF"/>
            <w:lang w:val="kk-KZ"/>
          </w:rPr>
          <w:t xml:space="preserve">Zhetpisbayeva, </w:t>
        </w:r>
      </w:hyperlink>
      <w:r w:rsidRPr="00C24BD9">
        <w:rPr>
          <w:rStyle w:val="typography-modulelvnit"/>
          <w:rFonts w:ascii="Times New Roman" w:hAnsi="Times New Roman"/>
          <w:sz w:val="28"/>
          <w:szCs w:val="28"/>
          <w:bdr w:val="none" w:sz="0" w:space="0" w:color="auto" w:frame="1"/>
          <w:shd w:val="clear" w:color="auto" w:fill="FFFFFF"/>
          <w:lang w:val="en-US"/>
        </w:rPr>
        <w:t xml:space="preserve">Zhanbol O. </w:t>
      </w:r>
      <w:hyperlink r:id="rId39" w:history="1">
        <w:r w:rsidRPr="00C24BD9">
          <w:rPr>
            <w:rStyle w:val="typography-modulelvnit"/>
            <w:rFonts w:ascii="Times New Roman" w:hAnsi="Times New Roman"/>
            <w:sz w:val="28"/>
            <w:szCs w:val="28"/>
            <w:bdr w:val="none" w:sz="0" w:space="0" w:color="auto" w:frame="1"/>
            <w:shd w:val="clear" w:color="auto" w:fill="FFFFFF"/>
            <w:lang w:val="kk-KZ"/>
          </w:rPr>
          <w:t>Zhilbayev,</w:t>
        </w:r>
      </w:hyperlink>
      <w:r w:rsidRPr="00C24BD9">
        <w:rPr>
          <w:rStyle w:val="typography-modulelvnit"/>
          <w:rFonts w:ascii="Times New Roman" w:hAnsi="Times New Roman"/>
          <w:sz w:val="28"/>
          <w:szCs w:val="28"/>
          <w:bdr w:val="none" w:sz="0" w:space="0" w:color="auto" w:frame="1"/>
          <w:shd w:val="clear" w:color="auto" w:fill="FFFFFF"/>
          <w:lang w:val="en-US"/>
        </w:rPr>
        <w:t xml:space="preserve"> </w:t>
      </w:r>
      <w:r w:rsidRPr="00C24BD9">
        <w:rPr>
          <w:rFonts w:ascii="Times New Roman" w:hAnsi="Times New Roman"/>
          <w:sz w:val="28"/>
          <w:szCs w:val="28"/>
          <w:shd w:val="clear" w:color="auto" w:fill="FFFFFF"/>
          <w:lang w:val="kk-KZ"/>
        </w:rPr>
        <w:t> </w:t>
      </w:r>
      <w:r w:rsidRPr="00C24BD9">
        <w:rPr>
          <w:rFonts w:ascii="Times New Roman" w:hAnsi="Times New Roman"/>
          <w:sz w:val="28"/>
          <w:szCs w:val="28"/>
          <w:shd w:val="clear" w:color="auto" w:fill="FFFFFF"/>
          <w:lang w:val="en-US"/>
        </w:rPr>
        <w:t xml:space="preserve">Lyailya S. </w:t>
      </w:r>
      <w:hyperlink r:id="rId40" w:history="1">
        <w:r w:rsidRPr="00C24BD9">
          <w:rPr>
            <w:rStyle w:val="typography-modulelvnit"/>
            <w:rFonts w:ascii="Times New Roman" w:hAnsi="Times New Roman"/>
            <w:sz w:val="28"/>
            <w:szCs w:val="28"/>
            <w:bdr w:val="none" w:sz="0" w:space="0" w:color="auto" w:frame="1"/>
            <w:shd w:val="clear" w:color="auto" w:fill="FFFFFF"/>
            <w:lang w:val="kk-KZ"/>
          </w:rPr>
          <w:t xml:space="preserve">Syrymbetova, </w:t>
        </w:r>
      </w:hyperlink>
      <w:r w:rsidRPr="00C24BD9">
        <w:rPr>
          <w:rFonts w:ascii="Times New Roman" w:hAnsi="Times New Roman"/>
          <w:sz w:val="28"/>
          <w:szCs w:val="28"/>
          <w:shd w:val="clear" w:color="auto" w:fill="FFFFFF"/>
          <w:lang w:val="kk-KZ"/>
        </w:rPr>
        <w:t> </w:t>
      </w:r>
      <w:r w:rsidRPr="00C24BD9">
        <w:rPr>
          <w:rFonts w:ascii="Times New Roman" w:hAnsi="Times New Roman"/>
          <w:sz w:val="28"/>
          <w:szCs w:val="28"/>
          <w:shd w:val="clear" w:color="auto" w:fill="FFFFFF"/>
          <w:lang w:val="en-US"/>
        </w:rPr>
        <w:t xml:space="preserve">Dmitry V. </w:t>
      </w:r>
      <w:hyperlink r:id="rId41" w:history="1">
        <w:r w:rsidRPr="00C24BD9">
          <w:rPr>
            <w:rStyle w:val="typography-modulelvnit"/>
            <w:rFonts w:ascii="Times New Roman" w:hAnsi="Times New Roman"/>
            <w:sz w:val="28"/>
            <w:szCs w:val="28"/>
            <w:bdr w:val="none" w:sz="0" w:space="0" w:color="auto" w:frame="1"/>
            <w:shd w:val="clear" w:color="auto" w:fill="FFFFFF"/>
            <w:lang w:val="kk-KZ"/>
          </w:rPr>
          <w:t xml:space="preserve">Dyakov, </w:t>
        </w:r>
      </w:hyperlink>
      <w:r w:rsidRPr="00C24BD9">
        <w:rPr>
          <w:rStyle w:val="typography-modulelvnit"/>
          <w:rFonts w:ascii="Times New Roman" w:hAnsi="Times New Roman"/>
          <w:sz w:val="28"/>
          <w:szCs w:val="28"/>
          <w:bdr w:val="none" w:sz="0" w:space="0" w:color="auto" w:frame="1"/>
          <w:shd w:val="clear" w:color="auto" w:fill="FFFFFF"/>
          <w:lang w:val="en-US"/>
        </w:rPr>
        <w:t xml:space="preserve">and Laura M. </w:t>
      </w:r>
      <w:hyperlink r:id="rId42" w:history="1">
        <w:r w:rsidRPr="00C24BD9">
          <w:rPr>
            <w:rStyle w:val="typography-modulelvnit"/>
            <w:rFonts w:ascii="Times New Roman" w:hAnsi="Times New Roman"/>
            <w:sz w:val="28"/>
            <w:szCs w:val="28"/>
            <w:bdr w:val="none" w:sz="0" w:space="0" w:color="auto" w:frame="1"/>
            <w:shd w:val="clear" w:color="auto" w:fill="FFFFFF"/>
            <w:lang w:val="kk-KZ"/>
          </w:rPr>
          <w:t>Muratova</w:t>
        </w:r>
        <w:r w:rsidRPr="00C24BD9">
          <w:rPr>
            <w:rStyle w:val="typography-modulelvnit"/>
            <w:rFonts w:ascii="Times New Roman" w:hAnsi="Times New Roman"/>
            <w:sz w:val="28"/>
            <w:szCs w:val="28"/>
            <w:bdr w:val="none" w:sz="0" w:space="0" w:color="auto" w:frame="1"/>
            <w:shd w:val="clear" w:color="auto" w:fill="FFFFFF"/>
            <w:lang w:val="en-US"/>
          </w:rPr>
          <w:t xml:space="preserve">. </w:t>
        </w:r>
      </w:hyperlink>
      <w:r w:rsidRPr="00C24BD9">
        <w:rPr>
          <w:rFonts w:ascii="Times New Roman" w:hAnsi="Times New Roman"/>
          <w:sz w:val="28"/>
          <w:szCs w:val="28"/>
          <w:lang w:val="kk-KZ"/>
        </w:rPr>
        <w:t xml:space="preserve">Spiritual </w:t>
      </w:r>
      <w:r w:rsidRPr="00C24BD9">
        <w:rPr>
          <w:rFonts w:ascii="Times New Roman" w:hAnsi="Times New Roman"/>
          <w:sz w:val="28"/>
          <w:szCs w:val="28"/>
          <w:lang w:val="en-US"/>
        </w:rPr>
        <w:t>M</w:t>
      </w:r>
      <w:r w:rsidRPr="00C24BD9">
        <w:rPr>
          <w:rFonts w:ascii="Times New Roman" w:hAnsi="Times New Roman"/>
          <w:sz w:val="28"/>
          <w:szCs w:val="28"/>
          <w:lang w:val="kk-KZ"/>
        </w:rPr>
        <w:t xml:space="preserve">odernisation of </w:t>
      </w:r>
      <w:r w:rsidRPr="00C24BD9">
        <w:rPr>
          <w:rFonts w:ascii="Times New Roman" w:hAnsi="Times New Roman"/>
          <w:sz w:val="28"/>
          <w:szCs w:val="28"/>
          <w:lang w:val="en-US"/>
        </w:rPr>
        <w:t>S</w:t>
      </w:r>
      <w:r w:rsidRPr="00C24BD9">
        <w:rPr>
          <w:rFonts w:ascii="Times New Roman" w:hAnsi="Times New Roman"/>
          <w:sz w:val="28"/>
          <w:szCs w:val="28"/>
          <w:lang w:val="kk-KZ"/>
        </w:rPr>
        <w:t xml:space="preserve">tudent </w:t>
      </w:r>
      <w:r w:rsidRPr="00C24BD9">
        <w:rPr>
          <w:rFonts w:ascii="Times New Roman" w:hAnsi="Times New Roman"/>
          <w:sz w:val="28"/>
          <w:szCs w:val="28"/>
          <w:lang w:val="en-US"/>
        </w:rPr>
        <w:t>Y</w:t>
      </w:r>
      <w:r w:rsidRPr="00C24BD9">
        <w:rPr>
          <w:rFonts w:ascii="Times New Roman" w:hAnsi="Times New Roman"/>
          <w:sz w:val="28"/>
          <w:szCs w:val="28"/>
          <w:lang w:val="kk-KZ"/>
        </w:rPr>
        <w:t>outh</w:t>
      </w:r>
      <w:r w:rsidRPr="00C24BD9">
        <w:rPr>
          <w:rFonts w:ascii="Times New Roman" w:eastAsia="Times New Roman" w:hAnsi="Times New Roman"/>
          <w:sz w:val="28"/>
          <w:szCs w:val="28"/>
          <w:lang w:val="kk-KZ" w:eastAsia="ru-RU"/>
        </w:rPr>
        <w:t xml:space="preserve"> // </w:t>
      </w:r>
      <w:r w:rsidRPr="00C24BD9">
        <w:rPr>
          <w:rStyle w:val="text-meta"/>
          <w:rFonts w:ascii="Times New Roman" w:hAnsi="Times New Roman"/>
          <w:sz w:val="28"/>
          <w:szCs w:val="28"/>
          <w:lang w:val="en-US"/>
        </w:rPr>
        <w:t>Journal</w:t>
      </w:r>
      <w:r w:rsidRPr="00C24BD9">
        <w:rPr>
          <w:rStyle w:val="text-meta"/>
          <w:rFonts w:ascii="Times New Roman" w:hAnsi="Times New Roman"/>
          <w:sz w:val="28"/>
          <w:szCs w:val="28"/>
          <w:lang w:val="uk-UA"/>
        </w:rPr>
        <w:t xml:space="preserve"> </w:t>
      </w:r>
      <w:r w:rsidRPr="00C24BD9">
        <w:rPr>
          <w:rStyle w:val="text-meta"/>
          <w:rFonts w:ascii="Times New Roman" w:hAnsi="Times New Roman"/>
          <w:sz w:val="28"/>
          <w:szCs w:val="28"/>
          <w:lang w:val="en-US"/>
        </w:rPr>
        <w:t>of</w:t>
      </w:r>
      <w:r w:rsidRPr="00C24BD9">
        <w:rPr>
          <w:rStyle w:val="text-meta"/>
          <w:rFonts w:ascii="Times New Roman" w:hAnsi="Times New Roman"/>
          <w:sz w:val="28"/>
          <w:szCs w:val="28"/>
          <w:lang w:val="uk-UA"/>
        </w:rPr>
        <w:t xml:space="preserve"> </w:t>
      </w:r>
      <w:r w:rsidRPr="00C24BD9">
        <w:rPr>
          <w:rStyle w:val="text-meta"/>
          <w:rFonts w:ascii="Times New Roman" w:hAnsi="Times New Roman"/>
          <w:sz w:val="28"/>
          <w:szCs w:val="28"/>
          <w:lang w:val="en-US"/>
        </w:rPr>
        <w:t>Siberian</w:t>
      </w:r>
      <w:r w:rsidRPr="00C24BD9">
        <w:rPr>
          <w:rStyle w:val="text-meta"/>
          <w:rFonts w:ascii="Times New Roman" w:hAnsi="Times New Roman"/>
          <w:sz w:val="28"/>
          <w:szCs w:val="28"/>
          <w:lang w:val="uk-UA"/>
        </w:rPr>
        <w:t xml:space="preserve"> </w:t>
      </w:r>
      <w:r w:rsidRPr="00C24BD9">
        <w:rPr>
          <w:rStyle w:val="text-meta"/>
          <w:rFonts w:ascii="Times New Roman" w:hAnsi="Times New Roman"/>
          <w:sz w:val="28"/>
          <w:szCs w:val="28"/>
          <w:lang w:val="en-US"/>
        </w:rPr>
        <w:t>Federal</w:t>
      </w:r>
      <w:r w:rsidRPr="00C24BD9">
        <w:rPr>
          <w:rStyle w:val="text-meta"/>
          <w:rFonts w:ascii="Times New Roman" w:hAnsi="Times New Roman"/>
          <w:sz w:val="28"/>
          <w:szCs w:val="28"/>
          <w:lang w:val="uk-UA"/>
        </w:rPr>
        <w:t xml:space="preserve"> </w:t>
      </w:r>
      <w:r w:rsidRPr="00C24BD9">
        <w:rPr>
          <w:rStyle w:val="text-meta"/>
          <w:rFonts w:ascii="Times New Roman" w:hAnsi="Times New Roman"/>
          <w:sz w:val="28"/>
          <w:szCs w:val="28"/>
          <w:lang w:val="en-US"/>
        </w:rPr>
        <w:t>University</w:t>
      </w:r>
      <w:r w:rsidRPr="00C24BD9">
        <w:rPr>
          <w:rStyle w:val="text-meta"/>
          <w:rFonts w:ascii="Times New Roman" w:hAnsi="Times New Roman"/>
          <w:sz w:val="28"/>
          <w:szCs w:val="28"/>
          <w:lang w:val="uk-UA"/>
        </w:rPr>
        <w:t xml:space="preserve">  </w:t>
      </w:r>
      <w:r w:rsidRPr="00C24BD9">
        <w:rPr>
          <w:rStyle w:val="text-meta"/>
          <w:rFonts w:ascii="Times New Roman" w:hAnsi="Times New Roman"/>
          <w:sz w:val="28"/>
          <w:szCs w:val="28"/>
          <w:lang w:val="en-US"/>
        </w:rPr>
        <w:t>Humanities</w:t>
      </w:r>
      <w:r w:rsidRPr="00C24BD9">
        <w:rPr>
          <w:rStyle w:val="text-meta"/>
          <w:rFonts w:ascii="Times New Roman" w:hAnsi="Times New Roman"/>
          <w:sz w:val="28"/>
          <w:szCs w:val="28"/>
          <w:lang w:val="uk-UA"/>
        </w:rPr>
        <w:t xml:space="preserve"> </w:t>
      </w:r>
      <w:r w:rsidRPr="00C24BD9">
        <w:rPr>
          <w:rStyle w:val="text-meta"/>
          <w:rFonts w:ascii="Times New Roman" w:hAnsi="Times New Roman"/>
          <w:sz w:val="28"/>
          <w:szCs w:val="28"/>
          <w:lang w:val="en-US"/>
        </w:rPr>
        <w:t>and</w:t>
      </w:r>
      <w:r w:rsidRPr="00C24BD9">
        <w:rPr>
          <w:rStyle w:val="text-meta"/>
          <w:rFonts w:ascii="Times New Roman" w:hAnsi="Times New Roman"/>
          <w:sz w:val="28"/>
          <w:szCs w:val="28"/>
          <w:lang w:val="uk-UA"/>
        </w:rPr>
        <w:t xml:space="preserve"> </w:t>
      </w:r>
      <w:r w:rsidRPr="00C24BD9">
        <w:rPr>
          <w:rStyle w:val="text-meta"/>
          <w:rFonts w:ascii="Times New Roman" w:hAnsi="Times New Roman"/>
          <w:sz w:val="28"/>
          <w:szCs w:val="28"/>
          <w:lang w:val="en-US"/>
        </w:rPr>
        <w:t>Social</w:t>
      </w:r>
      <w:r w:rsidRPr="00C24BD9">
        <w:rPr>
          <w:rStyle w:val="text-meta"/>
          <w:rFonts w:ascii="Times New Roman" w:hAnsi="Times New Roman"/>
          <w:sz w:val="28"/>
          <w:szCs w:val="28"/>
          <w:lang w:val="uk-UA"/>
        </w:rPr>
        <w:t xml:space="preserve"> </w:t>
      </w:r>
      <w:r w:rsidRPr="00C24BD9">
        <w:rPr>
          <w:rStyle w:val="text-meta"/>
          <w:rFonts w:ascii="Times New Roman" w:hAnsi="Times New Roman"/>
          <w:sz w:val="28"/>
          <w:szCs w:val="28"/>
          <w:lang w:val="en-US"/>
        </w:rPr>
        <w:t>Sciences</w:t>
      </w:r>
      <w:r w:rsidRPr="00C24BD9">
        <w:rPr>
          <w:rFonts w:ascii="Times New Roman" w:hAnsi="Times New Roman"/>
          <w:sz w:val="28"/>
          <w:szCs w:val="28"/>
          <w:lang w:val="uk-UA"/>
        </w:rPr>
        <w:t>,</w:t>
      </w:r>
      <w:r w:rsidRPr="00C24BD9">
        <w:rPr>
          <w:rFonts w:ascii="Times New Roman" w:hAnsi="Times New Roman"/>
          <w:sz w:val="28"/>
          <w:szCs w:val="28"/>
          <w:lang w:val="en-US"/>
        </w:rPr>
        <w:t> </w:t>
      </w:r>
      <w:r w:rsidRPr="00C24BD9">
        <w:rPr>
          <w:rStyle w:val="text-meta"/>
          <w:rFonts w:ascii="Times New Roman" w:hAnsi="Times New Roman"/>
          <w:sz w:val="28"/>
          <w:szCs w:val="28"/>
          <w:lang w:val="uk-UA"/>
        </w:rPr>
        <w:t>2020</w:t>
      </w:r>
      <w:r w:rsidRPr="00C24BD9">
        <w:rPr>
          <w:rFonts w:ascii="Times New Roman" w:hAnsi="Times New Roman"/>
          <w:sz w:val="28"/>
          <w:szCs w:val="28"/>
          <w:lang w:val="uk-UA"/>
        </w:rPr>
        <w:t>,</w:t>
      </w:r>
      <w:r w:rsidRPr="00C24BD9">
        <w:rPr>
          <w:rFonts w:ascii="Times New Roman" w:hAnsi="Times New Roman"/>
          <w:sz w:val="28"/>
          <w:szCs w:val="28"/>
          <w:lang w:val="en-US"/>
        </w:rPr>
        <w:t> </w:t>
      </w:r>
      <w:r w:rsidRPr="00C24BD9">
        <w:rPr>
          <w:rStyle w:val="text-meta"/>
          <w:rFonts w:ascii="Times New Roman" w:hAnsi="Times New Roman"/>
          <w:sz w:val="28"/>
          <w:szCs w:val="28"/>
          <w:lang w:val="uk-UA"/>
        </w:rPr>
        <w:t>13(</w:t>
      </w:r>
      <w:r w:rsidRPr="00C24BD9">
        <w:rPr>
          <w:rStyle w:val="text-meta"/>
          <w:rFonts w:ascii="Times New Roman" w:hAnsi="Times New Roman"/>
          <w:sz w:val="28"/>
          <w:szCs w:val="28"/>
          <w:lang w:val="en-US"/>
        </w:rPr>
        <w:t>2</w:t>
      </w:r>
      <w:r w:rsidRPr="00C24BD9">
        <w:rPr>
          <w:rStyle w:val="text-meta"/>
          <w:rFonts w:ascii="Times New Roman" w:hAnsi="Times New Roman"/>
          <w:sz w:val="28"/>
          <w:szCs w:val="28"/>
          <w:lang w:val="uk-UA"/>
        </w:rPr>
        <w:t>)</w:t>
      </w:r>
      <w:r w:rsidRPr="00C24BD9">
        <w:rPr>
          <w:rFonts w:ascii="Times New Roman" w:hAnsi="Times New Roman"/>
          <w:sz w:val="28"/>
          <w:szCs w:val="28"/>
          <w:lang w:val="uk-UA"/>
        </w:rPr>
        <w:t>,</w:t>
      </w:r>
      <w:r w:rsidRPr="00C24BD9">
        <w:rPr>
          <w:rFonts w:ascii="Times New Roman" w:hAnsi="Times New Roman"/>
          <w:sz w:val="28"/>
          <w:szCs w:val="28"/>
          <w:lang w:val="en-US"/>
        </w:rPr>
        <w:t> P</w:t>
      </w:r>
      <w:r w:rsidRPr="00C24BD9">
        <w:rPr>
          <w:rFonts w:ascii="Times New Roman" w:hAnsi="Times New Roman"/>
          <w:sz w:val="28"/>
          <w:szCs w:val="28"/>
          <w:lang w:val="kk-KZ"/>
        </w:rPr>
        <w:t>.</w:t>
      </w:r>
      <w:r w:rsidRPr="00C24BD9">
        <w:rPr>
          <w:rFonts w:ascii="Times New Roman" w:hAnsi="Times New Roman"/>
          <w:sz w:val="28"/>
          <w:szCs w:val="28"/>
          <w:lang w:val="en-US"/>
        </w:rPr>
        <w:t xml:space="preserve"> </w:t>
      </w:r>
      <w:r w:rsidRPr="00C24BD9">
        <w:rPr>
          <w:rFonts w:ascii="Times New Roman" w:hAnsi="Times New Roman"/>
          <w:sz w:val="28"/>
          <w:szCs w:val="28"/>
          <w:lang w:val="kk-KZ"/>
        </w:rPr>
        <w:t>258-267.</w:t>
      </w:r>
      <w:r w:rsidRPr="00C24BD9">
        <w:rPr>
          <w:rFonts w:ascii="Times New Roman" w:hAnsi="Times New Roman"/>
          <w:sz w:val="28"/>
          <w:szCs w:val="28"/>
          <w:lang w:val="en-US"/>
        </w:rPr>
        <w:t xml:space="preserve"> </w:t>
      </w:r>
      <w:r w:rsidRPr="00C24BD9">
        <w:rPr>
          <w:rFonts w:ascii="Times New Roman" w:hAnsi="Times New Roman"/>
          <w:sz w:val="28"/>
          <w:szCs w:val="28"/>
          <w:lang w:val="kk-KZ"/>
        </w:rPr>
        <w:t xml:space="preserve">– 258 – </w:t>
      </w:r>
      <w:r w:rsidRPr="00C24BD9">
        <w:rPr>
          <w:rFonts w:ascii="Times New Roman" w:hAnsi="Times New Roman"/>
          <w:color w:val="1F497D" w:themeColor="text2"/>
          <w:sz w:val="28"/>
          <w:szCs w:val="28"/>
          <w:lang w:val="kk-KZ"/>
        </w:rPr>
        <w:t>DOI: 10.17516/1997-1370-0557</w:t>
      </w:r>
      <w:r w:rsidRPr="00C24BD9">
        <w:rPr>
          <w:rFonts w:ascii="Times New Roman" w:hAnsi="Times New Roman"/>
          <w:color w:val="1F497D" w:themeColor="text2"/>
          <w:sz w:val="28"/>
          <w:szCs w:val="28"/>
          <w:lang w:val="en-US"/>
        </w:rPr>
        <w:t>.</w:t>
      </w:r>
    </w:p>
    <w:p w14:paraId="65632A27" w14:textId="77777777" w:rsidR="000F6377" w:rsidRPr="00C24BD9" w:rsidRDefault="000F6377" w:rsidP="003A60E3">
      <w:pPr>
        <w:pStyle w:val="ae"/>
        <w:numPr>
          <w:ilvl w:val="0"/>
          <w:numId w:val="7"/>
        </w:numPr>
        <w:tabs>
          <w:tab w:val="left" w:pos="567"/>
          <w:tab w:val="left" w:pos="1134"/>
        </w:tabs>
        <w:spacing w:after="0" w:line="240" w:lineRule="auto"/>
        <w:ind w:left="0" w:right="-1" w:firstLine="709"/>
        <w:jc w:val="both"/>
        <w:rPr>
          <w:rFonts w:ascii="Times New Roman" w:hAnsi="Times New Roman"/>
          <w:sz w:val="28"/>
          <w:szCs w:val="28"/>
          <w:lang w:val="en-US" w:eastAsia="ru-RU"/>
        </w:rPr>
      </w:pPr>
      <w:r w:rsidRPr="00C24BD9">
        <w:rPr>
          <w:rFonts w:ascii="Times New Roman" w:hAnsi="Times New Roman"/>
          <w:sz w:val="28"/>
          <w:szCs w:val="28"/>
          <w:lang w:eastAsia="ru-RU"/>
        </w:rPr>
        <w:t>Магауова А.С. Этнопедагогика в системе профессиональной подготовки учителя. – Семипалатинск: СГУ им. Шакарима</w:t>
      </w:r>
      <w:r w:rsidRPr="00C24BD9">
        <w:rPr>
          <w:rFonts w:ascii="Times New Roman" w:hAnsi="Times New Roman"/>
          <w:sz w:val="28"/>
          <w:szCs w:val="28"/>
          <w:lang w:val="en-US" w:eastAsia="ru-RU"/>
        </w:rPr>
        <w:t xml:space="preserve">, 2001. – 77 </w:t>
      </w:r>
      <w:r w:rsidRPr="00C24BD9">
        <w:rPr>
          <w:rFonts w:ascii="Times New Roman" w:hAnsi="Times New Roman"/>
          <w:sz w:val="28"/>
          <w:szCs w:val="28"/>
          <w:lang w:eastAsia="ru-RU"/>
        </w:rPr>
        <w:t>с</w:t>
      </w:r>
      <w:r w:rsidRPr="00C24BD9">
        <w:rPr>
          <w:rFonts w:ascii="Times New Roman" w:hAnsi="Times New Roman"/>
          <w:sz w:val="28"/>
          <w:szCs w:val="28"/>
          <w:lang w:val="en-US" w:eastAsia="ru-RU"/>
        </w:rPr>
        <w:t>.</w:t>
      </w:r>
    </w:p>
    <w:p w14:paraId="2854F44F" w14:textId="77777777" w:rsidR="000F6377" w:rsidRPr="00C24BD9" w:rsidRDefault="004E2EA0" w:rsidP="003A60E3">
      <w:pPr>
        <w:pStyle w:val="ae"/>
        <w:numPr>
          <w:ilvl w:val="0"/>
          <w:numId w:val="7"/>
        </w:numPr>
        <w:tabs>
          <w:tab w:val="left" w:pos="1134"/>
        </w:tabs>
        <w:spacing w:after="0" w:line="240" w:lineRule="auto"/>
        <w:ind w:left="0" w:right="-1" w:firstLine="709"/>
        <w:jc w:val="both"/>
        <w:rPr>
          <w:rFonts w:ascii="Times New Roman" w:eastAsia="Times New Roman" w:hAnsi="Times New Roman"/>
          <w:sz w:val="28"/>
          <w:szCs w:val="28"/>
          <w:lang w:val="en-US" w:eastAsia="ru-RU"/>
        </w:rPr>
      </w:pPr>
      <w:hyperlink r:id="rId43" w:history="1">
        <w:r w:rsidR="000F6377" w:rsidRPr="00C24BD9">
          <w:rPr>
            <w:rFonts w:ascii="Times New Roman" w:hAnsi="Times New Roman"/>
            <w:sz w:val="28"/>
            <w:szCs w:val="28"/>
            <w:lang w:val="en-US"/>
          </w:rPr>
          <w:t>Yernur Dauyenov</w:t>
        </w:r>
      </w:hyperlink>
      <w:r w:rsidR="000F6377" w:rsidRPr="00C24BD9">
        <w:rPr>
          <w:rFonts w:ascii="Times New Roman" w:hAnsi="Times New Roman"/>
          <w:sz w:val="28"/>
          <w:szCs w:val="28"/>
          <w:lang w:val="en-US"/>
        </w:rPr>
        <w:t xml:space="preserve">, </w:t>
      </w:r>
      <w:r w:rsidR="000F6377" w:rsidRPr="00C24BD9">
        <w:rPr>
          <w:rStyle w:val="author-wrapper"/>
          <w:rFonts w:ascii="Times New Roman" w:hAnsi="Times New Roman"/>
          <w:sz w:val="28"/>
          <w:szCs w:val="28"/>
          <w:lang w:val="en-US"/>
        </w:rPr>
        <w:t xml:space="preserve">Engilika Zhumataeva, Ainur Orynbekova. </w:t>
      </w:r>
      <w:r w:rsidR="000F6377" w:rsidRPr="00C24BD9">
        <w:rPr>
          <w:rFonts w:ascii="Times New Roman" w:hAnsi="Times New Roman"/>
          <w:bCs/>
          <w:kern w:val="36"/>
          <w:sz w:val="28"/>
          <w:szCs w:val="28"/>
          <w:lang w:val="en-US" w:eastAsia="ru-RU"/>
        </w:rPr>
        <w:t xml:space="preserve">Methodological framework for the axiological paradigm in the learning environment // Frontiers in Education </w:t>
      </w:r>
      <w:r w:rsidR="000F6377" w:rsidRPr="00C24BD9">
        <w:rPr>
          <w:rFonts w:ascii="Times New Roman" w:hAnsi="Times New Roman"/>
          <w:sz w:val="28"/>
          <w:szCs w:val="28"/>
          <w:lang w:val="en-US"/>
        </w:rPr>
        <w:t xml:space="preserve">Volume 7 - 2022 | </w:t>
      </w:r>
      <w:hyperlink r:id="rId44" w:history="1">
        <w:r w:rsidR="000F6377" w:rsidRPr="00C24BD9">
          <w:rPr>
            <w:rStyle w:val="a9"/>
            <w:rFonts w:ascii="Times New Roman" w:hAnsi="Times New Roman"/>
            <w:color w:val="auto"/>
            <w:sz w:val="28"/>
            <w:szCs w:val="28"/>
            <w:lang w:val="en-US"/>
          </w:rPr>
          <w:t>https://doi.org/10.3389/feduc.2022.895470</w:t>
        </w:r>
        <w:r w:rsidR="000F6377" w:rsidRPr="00C24BD9">
          <w:rPr>
            <w:rStyle w:val="a9"/>
            <w:rFonts w:ascii="Times New Roman" w:hAnsi="Times New Roman"/>
            <w:sz w:val="28"/>
            <w:szCs w:val="28"/>
            <w:lang w:val="en-US"/>
          </w:rPr>
          <w:t xml:space="preserve">. </w:t>
        </w:r>
      </w:hyperlink>
    </w:p>
    <w:p w14:paraId="5E2D41E1" w14:textId="77777777" w:rsidR="000F6377" w:rsidRPr="00C24BD9"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C24BD9">
        <w:rPr>
          <w:rFonts w:ascii="Times New Roman" w:hAnsi="Times New Roman"/>
          <w:sz w:val="28"/>
          <w:szCs w:val="28"/>
        </w:rPr>
        <w:t>Лавриненко В.Н. Философия: учебник для бакалавров. – 6-е изд., перераб. и доп. – М.: Юрайт, 2013. – 575 с.</w:t>
      </w:r>
    </w:p>
    <w:p w14:paraId="09454403" w14:textId="77777777" w:rsidR="000F6377" w:rsidRPr="003A60E3" w:rsidRDefault="000F6377" w:rsidP="003A60E3">
      <w:pPr>
        <w:pStyle w:val="ae"/>
        <w:numPr>
          <w:ilvl w:val="0"/>
          <w:numId w:val="7"/>
        </w:numPr>
        <w:tabs>
          <w:tab w:val="left" w:pos="567"/>
          <w:tab w:val="left" w:pos="1134"/>
        </w:tabs>
        <w:spacing w:after="0" w:line="240" w:lineRule="auto"/>
        <w:ind w:left="0" w:right="-1" w:firstLine="709"/>
        <w:jc w:val="both"/>
        <w:rPr>
          <w:rFonts w:ascii="Times New Roman" w:hAnsi="Times New Roman"/>
          <w:sz w:val="28"/>
          <w:szCs w:val="28"/>
          <w:lang w:val="kk-KZ" w:eastAsia="ru-RU"/>
        </w:rPr>
      </w:pPr>
      <w:r w:rsidRPr="003A60E3">
        <w:rPr>
          <w:rFonts w:ascii="Times New Roman" w:hAnsi="Times New Roman"/>
          <w:sz w:val="28"/>
          <w:szCs w:val="28"/>
        </w:rPr>
        <w:t>Тер-Минасова С.Г. Роль классических национальных литератур в формировании национальной идентичности // Сборник «Диалог культур в условиях глобализации. 12 Международные Лихачевские научные чтения». – СПб., 2012. – Т. 1. – С. 27-33.</w:t>
      </w:r>
    </w:p>
    <w:p w14:paraId="414ED073"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Крысько В.Г., Фельдштейн Д.И. Этнопсихологический словарь. – М.: МПСИ, 1999. – 343 с.</w:t>
      </w:r>
    </w:p>
    <w:p w14:paraId="079FAFCF"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Голев С.В. Политическая психология. Словарь-справочник. – Херсон: ОМУРЧ «Украина» ХФ, 2004. – 164 с.</w:t>
      </w:r>
    </w:p>
    <w:p w14:paraId="14285E7C"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Терминологический словарь библиотекаря по социально-экономической тематике [Электронный ресурс] // </w:t>
      </w:r>
      <w:r w:rsidRPr="003A60E3">
        <w:rPr>
          <w:rFonts w:ascii="Times New Roman" w:hAnsi="Times New Roman"/>
          <w:sz w:val="28"/>
          <w:szCs w:val="28"/>
          <w:lang w:val="en-US"/>
        </w:rPr>
        <w:t>URL</w:t>
      </w:r>
      <w:r w:rsidRPr="003A60E3">
        <w:rPr>
          <w:rFonts w:ascii="Times New Roman" w:hAnsi="Times New Roman"/>
          <w:sz w:val="28"/>
          <w:szCs w:val="28"/>
        </w:rPr>
        <w:t xml:space="preserve">: </w:t>
      </w:r>
      <w:hyperlink r:id="rId45" w:history="1">
        <w:r w:rsidRPr="003A60E3">
          <w:rPr>
            <w:rFonts w:ascii="Times New Roman" w:hAnsi="Times New Roman"/>
            <w:sz w:val="28"/>
            <w:szCs w:val="28"/>
          </w:rPr>
          <w:t>http://economics.niv.ru/doc/dictionary/librarian-economics/index.htm</w:t>
        </w:r>
      </w:hyperlink>
      <w:r w:rsidRPr="003A60E3">
        <w:rPr>
          <w:rFonts w:ascii="Times New Roman" w:hAnsi="Times New Roman"/>
          <w:sz w:val="28"/>
          <w:szCs w:val="28"/>
        </w:rPr>
        <w:t>.</w:t>
      </w:r>
    </w:p>
    <w:p w14:paraId="6BBD7D0E"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Аипова А.К., Бурдина Е.И. Национальный характер как объективная реальность // Вестник ПГУ. Серия педагогическая. – 2018. – №1. – С. 30-41</w:t>
      </w:r>
    </w:p>
    <w:p w14:paraId="5F738343"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Гумилев Л.Н. Конец и вновь начало. Популярные лекции по народоведению. – М.: Рольф, 2000. – 384 с.</w:t>
      </w:r>
    </w:p>
    <w:p w14:paraId="6D7F80DF"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Кон И.С. Национальный характер – миф или реальность? // Иностранная литература. – 1968. – №9. – С. 215-229.</w:t>
      </w:r>
    </w:p>
    <w:p w14:paraId="00093814" w14:textId="77777777" w:rsidR="003A60E3"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b/>
          <w:sz w:val="28"/>
          <w:szCs w:val="28"/>
        </w:rPr>
      </w:pPr>
      <w:r w:rsidRPr="003A60E3">
        <w:rPr>
          <w:rFonts w:ascii="Times New Roman" w:hAnsi="Times New Roman"/>
          <w:bCs/>
          <w:sz w:val="28"/>
          <w:szCs w:val="28"/>
        </w:rPr>
        <w:t>Абай Құнанбаев.</w:t>
      </w:r>
      <w:r w:rsidRPr="003A60E3">
        <w:rPr>
          <w:rFonts w:ascii="Times New Roman" w:hAnsi="Times New Roman"/>
          <w:b/>
          <w:sz w:val="28"/>
          <w:szCs w:val="28"/>
        </w:rPr>
        <w:t xml:space="preserve"> </w:t>
      </w:r>
      <w:r w:rsidRPr="003A60E3">
        <w:rPr>
          <w:rFonts w:ascii="Times New Roman" w:hAnsi="Times New Roman"/>
          <w:bCs/>
          <w:sz w:val="28"/>
          <w:szCs w:val="28"/>
        </w:rPr>
        <w:t>Шығармаларының бір томдық толық жинағы/ Абай Құнанбаев; алғы сөзі М. Әуезов; түсініктеме жазған Ә. Жиреншин. Алматы: Қазмемкөркемәдеббас., 1961. – 693 б.</w:t>
      </w:r>
      <w:r w:rsidRPr="003A60E3">
        <w:rPr>
          <w:rFonts w:ascii="Times New Roman" w:hAnsi="Times New Roman"/>
          <w:b/>
          <w:sz w:val="28"/>
          <w:szCs w:val="28"/>
        </w:rPr>
        <w:t xml:space="preserve"> </w:t>
      </w:r>
      <w:r w:rsidRPr="003A60E3">
        <w:rPr>
          <w:rFonts w:ascii="Times New Roman" w:hAnsi="Times New Roman"/>
          <w:bCs/>
          <w:sz w:val="28"/>
          <w:szCs w:val="28"/>
        </w:rPr>
        <w:t> </w:t>
      </w:r>
    </w:p>
    <w:p w14:paraId="1677D139" w14:textId="7CB90C89" w:rsidR="00CB2597" w:rsidRPr="00C24BD9" w:rsidRDefault="003A60E3" w:rsidP="003A60E3">
      <w:pPr>
        <w:pStyle w:val="ae"/>
        <w:numPr>
          <w:ilvl w:val="0"/>
          <w:numId w:val="7"/>
        </w:numPr>
        <w:tabs>
          <w:tab w:val="left" w:pos="1134"/>
        </w:tabs>
        <w:spacing w:after="0" w:line="240" w:lineRule="auto"/>
        <w:ind w:left="0" w:right="-1" w:firstLine="709"/>
        <w:jc w:val="both"/>
        <w:rPr>
          <w:rFonts w:ascii="Times New Roman" w:hAnsi="Times New Roman"/>
          <w:b/>
          <w:sz w:val="28"/>
          <w:szCs w:val="28"/>
          <w:lang w:val="en-US"/>
        </w:rPr>
      </w:pPr>
      <w:r w:rsidRPr="00C24BD9">
        <w:rPr>
          <w:rFonts w:ascii="Times New Roman" w:hAnsi="Times New Roman"/>
          <w:sz w:val="28"/>
          <w:szCs w:val="28"/>
          <w:lang w:val="en-US"/>
        </w:rPr>
        <w:t xml:space="preserve"> </w:t>
      </w:r>
      <w:r w:rsidR="00EB59BA" w:rsidRPr="00C24BD9">
        <w:rPr>
          <w:rFonts w:ascii="Times New Roman" w:hAnsi="Times New Roman"/>
          <w:sz w:val="28"/>
          <w:szCs w:val="28"/>
          <w:lang w:val="en-US"/>
        </w:rPr>
        <w:t>Berry John W. Ecocultural Psychology//Cultural-historical psychology. -2019.-Vol.15.-No.4-P.4-16. Doi: 10.17759/chp.2019150401.</w:t>
      </w:r>
      <w:r w:rsidR="00CB2597" w:rsidRPr="00C24BD9">
        <w:rPr>
          <w:rFonts w:ascii="Times New Roman" w:hAnsi="Times New Roman"/>
          <w:sz w:val="28"/>
          <w:szCs w:val="28"/>
          <w:lang w:val="en-US"/>
        </w:rPr>
        <w:t>.</w:t>
      </w:r>
    </w:p>
    <w:p w14:paraId="42733EDC" w14:textId="4EEEDD3B" w:rsidR="0098556B" w:rsidRPr="00C24BD9" w:rsidRDefault="0098556B"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C24BD9">
        <w:rPr>
          <w:rFonts w:ascii="Times New Roman" w:hAnsi="Times New Roman"/>
          <w:sz w:val="28"/>
          <w:szCs w:val="28"/>
        </w:rPr>
        <w:t xml:space="preserve">Григорьев Д.С., Берри Д.У. (2021). Таксономия межгрупповых идеологий. Культурно-историческая психология, 17(4), 7–15. </w:t>
      </w:r>
      <w:hyperlink r:id="rId46" w:history="1">
        <w:r w:rsidRPr="00C24BD9">
          <w:rPr>
            <w:rStyle w:val="a9"/>
            <w:rFonts w:ascii="Times New Roman" w:hAnsi="Times New Roman"/>
            <w:color w:val="auto"/>
            <w:sz w:val="28"/>
            <w:szCs w:val="28"/>
          </w:rPr>
          <w:t>https://doi.org/10.17759/chp.2021170401</w:t>
        </w:r>
      </w:hyperlink>
    </w:p>
    <w:p w14:paraId="1477514D" w14:textId="5A3F6672"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Овчинников В.В. Ветка сакуры. – М.: «Молодая гвардия», 1988. – 224 с.</w:t>
      </w:r>
    </w:p>
    <w:p w14:paraId="4076A37B"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Старостенко В.В. Становление национального самосознания белорусов: этапы и основополагающие идеи (10–17 вв.). – Могилев: МГУ им. А. А. Кулешова, 2001. – 200 с.</w:t>
      </w:r>
    </w:p>
    <w:p w14:paraId="226A7B7B"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Житловский Х. Социализм и национальный вопрос. – Киев; СПб.: Книгоиздательство «СЕРП», 1906. – 87 с.</w:t>
      </w:r>
    </w:p>
    <w:p w14:paraId="6A0FD055"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Сарсенбаев Н. Обычаи и традиции в развитии. – Алма-Ата, 1965. – 326 c.</w:t>
      </w:r>
    </w:p>
    <w:p w14:paraId="7BB844FC"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Арутюнян С.М. Нация и ее психический склад. Труды Краснодарского пединститута. – Краснодар, 1966. – вып. 53.– 268 с.</w:t>
      </w:r>
    </w:p>
    <w:p w14:paraId="673B7E44"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Философский словарь / под ред. И.Т. Фролова. – 5-е изд. – М.: Политиздат, 1987. – 680 с.</w:t>
      </w:r>
    </w:p>
    <w:p w14:paraId="7067E72B"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Бижанов А. О характере казахстанского патриотизма / А. Бижанов, У. Касенов // Панорама. – 1996. – №33. – С. 28-34.</w:t>
      </w:r>
    </w:p>
    <w:p w14:paraId="5D1C4F1C"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Галиева Б.Х., Аипова А.К. Развитие межкультурной коммуникативной компетентности студентов вуза: учебное пособие для студентов педагогических специальностей. – Павлодар: Кереку, 2011. – 113 с</w:t>
      </w:r>
    </w:p>
    <w:p w14:paraId="2213D3FE"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en-US"/>
        </w:rPr>
      </w:pPr>
      <w:r w:rsidRPr="003A60E3">
        <w:rPr>
          <w:rFonts w:ascii="Times New Roman" w:hAnsi="Times New Roman"/>
          <w:sz w:val="28"/>
          <w:szCs w:val="28"/>
          <w:lang w:val="en-US"/>
        </w:rPr>
        <w:t xml:space="preserve">Aubakirova S.S., Ismagambetova Z.N., Karabayeva A.G., Akhmetova G.G. Tolerance in contemporary Kazakhstan sociocultural space // European Journal of Science and Theology. – 2014. – No. 10 (6). – P. 89-98. </w:t>
      </w:r>
    </w:p>
    <w:p w14:paraId="6DB8838C"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lang w:val="kk-KZ"/>
        </w:rPr>
        <w:t>Аллахвердиев К. Национальная идея и национальная идеология в контексте устойчивости этнокультурной идентичности // Центральная Азия и Кавказ. –2015. – Т. 18. – Вып. 3-4. – С. 36-47.</w:t>
      </w:r>
    </w:p>
    <w:p w14:paraId="5A9B8E9D"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Теоретические аспекты профессиональной подготовки педагога 21</w:t>
      </w:r>
      <w:r w:rsidRPr="003A60E3">
        <w:rPr>
          <w:rFonts w:ascii="Times New Roman" w:hAnsi="Times New Roman"/>
          <w:sz w:val="28"/>
          <w:szCs w:val="28"/>
          <w:lang w:val="en-US"/>
        </w:rPr>
        <w:t> </w:t>
      </w:r>
      <w:r w:rsidRPr="003A60E3">
        <w:rPr>
          <w:rFonts w:ascii="Times New Roman" w:hAnsi="Times New Roman"/>
          <w:sz w:val="28"/>
          <w:szCs w:val="28"/>
        </w:rPr>
        <w:t>века: учебное пособие / под общей редакцией Е.М. Арына, М.В. Прохоровой, Н.Э. Пфейфер, Е.И. Бурдиной. – Павлодар: Издательство ПГУ им. С. Торайгырова, 2005. – 270 с.</w:t>
      </w:r>
    </w:p>
    <w:p w14:paraId="1CBB0783"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kk-KZ"/>
        </w:rPr>
      </w:pPr>
      <w:r w:rsidRPr="003A60E3">
        <w:rPr>
          <w:rFonts w:ascii="Times New Roman" w:hAnsi="Times New Roman"/>
          <w:sz w:val="28"/>
          <w:szCs w:val="28"/>
          <w:lang w:val="kk-KZ"/>
        </w:rPr>
        <w:t>Ш.М. Мухтарова, И.В. Мусханова. «Этнопедагогические аспекты воспитания личности в традициях казахского и чеченского народов»// Вестник карагандинского университета. Серия Педагогика №4(84) 2016.</w:t>
      </w:r>
    </w:p>
    <w:p w14:paraId="4E1BE456"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kk-KZ"/>
        </w:rPr>
      </w:pPr>
      <w:r w:rsidRPr="003A60E3">
        <w:rPr>
          <w:rFonts w:ascii="Times New Roman" w:hAnsi="Times New Roman"/>
          <w:sz w:val="28"/>
          <w:szCs w:val="28"/>
          <w:lang w:val="kk-KZ"/>
        </w:rPr>
        <w:t>Кенжеахметұлы С. Қазақтың салт-дәстүрлері мен әдет-ғұрыптары (қазақ, орыс, ағылшын тілдерінде). – Алматы: АТАМҰРА, 2015. – 224 б.</w:t>
      </w:r>
    </w:p>
    <w:p w14:paraId="1F13967A"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Каскабасов С. Золотая жила. Истоки духовной культуры. Избранные исследования. Часть 1. – Астана: Елорда, 2000. – 752 с.</w:t>
      </w:r>
    </w:p>
    <w:p w14:paraId="4D809AFD"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Волков Г.Н. Этнопедагогика. – М., 1999. – 168 с.</w:t>
      </w:r>
    </w:p>
    <w:p w14:paraId="59C6BF7D"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kk-KZ"/>
        </w:rPr>
      </w:pPr>
      <w:r w:rsidRPr="003A60E3">
        <w:rPr>
          <w:rFonts w:ascii="Times New Roman" w:hAnsi="Times New Roman"/>
          <w:sz w:val="28"/>
          <w:szCs w:val="28"/>
        </w:rPr>
        <w:t>Ушинский К.Д. Педагогические сочинения: В 6 т. / Сост. С.Ф. Егоров. – М.: Педагогика, 1990. – Т. 1. – 416 с.</w:t>
      </w:r>
    </w:p>
    <w:p w14:paraId="38AD079C"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kk-KZ"/>
        </w:rPr>
      </w:pPr>
      <w:r w:rsidRPr="003A60E3">
        <w:rPr>
          <w:rFonts w:ascii="Times New Roman" w:hAnsi="Times New Roman"/>
          <w:sz w:val="28"/>
          <w:szCs w:val="28"/>
          <w:lang w:val="kk-KZ"/>
        </w:rPr>
        <w:t>Назарбаев Н.А. В потоке истории. – Алматы: Атамұра, 1999. – 296 с.</w:t>
      </w:r>
    </w:p>
    <w:p w14:paraId="6109C669"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kk-KZ"/>
        </w:rPr>
      </w:pPr>
      <w:r w:rsidRPr="003A60E3">
        <w:rPr>
          <w:rFonts w:ascii="Times New Roman" w:hAnsi="Times New Roman"/>
          <w:sz w:val="28"/>
          <w:szCs w:val="28"/>
          <w:lang w:val="kk-KZ"/>
        </w:rPr>
        <w:t>Туймебаева Ж. Феномен Нурсултана Назарбаева. – Астана: Астана Полиграфия, 2010.– 1097 с.</w:t>
      </w:r>
    </w:p>
    <w:p w14:paraId="4F0D82B6"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Сулейменов О. Эссе, публицистика. Стихи, поэмы. Аз и Я. – Алма-Ата: «Жалын», 1990. – 592 с.</w:t>
      </w:r>
    </w:p>
    <w:p w14:paraId="545C4E6B"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Жанабаев К. Об особенностях развития казахской поэзии в XV-XVIII вв. Общая характеристика // Ученые записки Худжандского государственного университета им. академика Б. Гафурова. Гуманитарные науки. 2016. №2 (47). URL: https://cyberleninka.ru/article/n/ob-osobennostyah-razvitiya-kazahskoy-poezii-v-xv-xviii-vv-obschaya-harakteristika (дата обращения: 13.11.2024). С. 153-161. https://www.inform.kz/ru/raspravlyayut-tradicii-kryl-ya_a2968607</w:t>
      </w:r>
    </w:p>
    <w:p w14:paraId="74393197"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Уызбаева А. Акыны и жырау как носители духовного наследия народа // Материалы научной конференции молодых ученых, студентов и школьников «3 Сатпаевские чтения». – 2003. – Т. 2. – С. 343-349.</w:t>
      </w:r>
    </w:p>
    <w:p w14:paraId="51305C13"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Смирнова Н.С. Казахская литература // В кн.: ИВЛ в 9 томах. – М.: Наука, 1968. – Т. 5. – 489 c.</w:t>
      </w:r>
    </w:p>
    <w:p w14:paraId="4749263C"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Исмаилов Е. Акыны. – Алма-ата: Наука, 1957. – 340 с.</w:t>
      </w:r>
    </w:p>
    <w:p w14:paraId="5C4CA3C3"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Измайлов А. Народная педагогика: педагогические воззрения народов Средней Азии и Казахстана. – М.: Педагогика, 1991. – 256 с.</w:t>
      </w:r>
    </w:p>
    <w:p w14:paraId="03335320"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kk-KZ"/>
        </w:rPr>
      </w:pPr>
      <w:r w:rsidRPr="003A60E3">
        <w:rPr>
          <w:rFonts w:ascii="Times New Roman" w:hAnsi="Times New Roman"/>
          <w:sz w:val="28"/>
          <w:szCs w:val="28"/>
          <w:lang w:val="kk-KZ"/>
        </w:rPr>
        <w:t>Гангало В.М. Личность в истории // Журнал «История, Историки, источники: электронный научный журнал». – 2016. – №3. – С. 67-108.</w:t>
      </w:r>
    </w:p>
    <w:p w14:paraId="63089996"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Поминов Ю. Живу. – Павлодар: НПФ ЭКО, 1998. – 352 с</w:t>
      </w:r>
    </w:p>
    <w:p w14:paraId="5BF8FAB7"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Лихачева О.Н. К вопросу о современных подходах к изучению иностранного языка в неязыковом вузе» // Электронный сетевой политематический журнал «Научные труды КУБГТУ». – </w:t>
      </w:r>
      <w:r w:rsidRPr="003A60E3">
        <w:rPr>
          <w:rFonts w:ascii="Times New Roman" w:eastAsia="Times New Roman" w:hAnsi="Times New Roman"/>
          <w:sz w:val="28"/>
          <w:szCs w:val="28"/>
          <w:lang w:eastAsia="ru-RU"/>
        </w:rPr>
        <w:t>2016. – №4. –     С. 353-365.</w:t>
      </w:r>
    </w:p>
    <w:p w14:paraId="79B72C8C"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Бондаревская Е.В. Теория и практика личностно-ориентированного образования: монография. – Ростов н/Д: Изд-во РГПУ, 2000. – 352 с.</w:t>
      </w:r>
    </w:p>
    <w:p w14:paraId="0334F08C"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Шэпер Х., Бридис К. Информационная система высшей школы. Компетенции выпускников вузов, профессиональные требования и выводы для реформы высшей школы // Болонский процесс: результаты обучения и компетентностный подход. Книга-приложение. Под ред. докт. пед. наук В.И.</w:t>
      </w:r>
      <w:r w:rsidRPr="003A60E3">
        <w:rPr>
          <w:rFonts w:ascii="Times New Roman" w:hAnsi="Times New Roman"/>
          <w:sz w:val="28"/>
          <w:szCs w:val="28"/>
          <w:lang w:val="en-US"/>
        </w:rPr>
        <w:t> </w:t>
      </w:r>
      <w:r w:rsidRPr="003A60E3">
        <w:rPr>
          <w:rFonts w:ascii="Times New Roman" w:hAnsi="Times New Roman"/>
          <w:sz w:val="28"/>
          <w:szCs w:val="28"/>
        </w:rPr>
        <w:t>Байденко. – М.: Исследовательский центр проблем качества подготовки специалистов, 2007. – С. 237-264.</w:t>
      </w:r>
    </w:p>
    <w:p w14:paraId="20FCDDBD"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Болонский процесс: 2007–2009. Между Лондоном и Невелем (Лувен-ла-Невом). – Астана: Исследовательский центр проблем качества подготовки специалистов, Независимое Казахстанское агентство по обеспечению качества образования (НКАОКО), 2010. – 536 с.</w:t>
      </w:r>
    </w:p>
    <w:p w14:paraId="1FD35BF4"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Шишов С.Е. Мониторинг качества образования в школе: учеб. пособие / С.Е. Шишов, В.А. Кальней. – М.: Российское педагогическое агентство, 1998. – 354 с.</w:t>
      </w:r>
    </w:p>
    <w:p w14:paraId="0A7B6447"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Зеер Э.Ф. Модернизация современного образования: компетентностный подход. – М.: МСПИ, 2005. – 216 с.</w:t>
      </w:r>
    </w:p>
    <w:p w14:paraId="3AC2B9F5"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Словарь иностранных слов. 7 издание, перераб. – М.: Русский язык, 1979. – 624 с.</w:t>
      </w:r>
    </w:p>
    <w:p w14:paraId="5B64AE64"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Педагогика: Большая современная энциклопедия / Сост. Е.С. Рапацевич. – Минск: Современное слово, 2005. – 720 с</w:t>
      </w:r>
    </w:p>
    <w:p w14:paraId="4083099F"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Ожегов С.И. Словарь русского языка. – М.: Русский язык, 1984. – 816 с.</w:t>
      </w:r>
    </w:p>
    <w:p w14:paraId="7E14E3B0"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Шишов С.К., Кальней В.А. Школа: мониторинг качества образования. – М.: Педагогическое общество России, 1999. – 320 с.</w:t>
      </w:r>
    </w:p>
    <w:p w14:paraId="026FC95B"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Балтабаев М.Х. Педагогическая культурология: учебное пособие. – Алматы: РИК, 2000. – 268 с.</w:t>
      </w:r>
    </w:p>
    <w:p w14:paraId="158C69A0"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Кенжебеков Б.Т. Методологические подходы к исследованию развития профессиональной компетентности специалиста // Вестник Евразийского университета им. Л.Н. Гумилева. – 2002. – №6. – С. 78-82.</w:t>
      </w:r>
    </w:p>
    <w:p w14:paraId="46BCD021"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Морева Н.А. Педагогика среднего профессионального образования: учебное пособие для студентов высших педагогических учебных заведений. – М.: Издательский центр «Академия», 2001. – 272 с.</w:t>
      </w:r>
    </w:p>
    <w:p w14:paraId="54896AE3"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Гершунский Б.С. Толерантность в системе ценностно-целевых приоритетов // Педагогика. – 2002. – №7. – С. 3-13.</w:t>
      </w:r>
    </w:p>
    <w:p w14:paraId="36D66BB2"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Бережнова Л.Н., Набок И.Л., Щеглов В.И. Этнопедагогика: учебник для студ. учреждений высш. проф. образования. – М.: Издательский центр «Академия», 2013. – 240 с.</w:t>
      </w:r>
    </w:p>
    <w:p w14:paraId="5AEE4E59"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Хуторской А. В. Определение общепредметного содержания и ключевых компетенций как характеристика нового подхода к конструированию образовательных стандартов [Электронный ресурс] // URL: http://www.eidos.ru(news)compet.htrri.</w:t>
      </w:r>
    </w:p>
    <w:p w14:paraId="03409F80"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Комелина В.А., Крылов Д.А., Кузьмин В.К. Формирование этнопедагогической компетентности будущего педагога в условиях поликультурного образовательного пространства // Материалы Международной научно-практической конференции «Традиции и инновации в подготовке детей и молодежи к творческой деятельности в области декоративно-прикладного искусства». – 2016. – С. 87-92. </w:t>
      </w:r>
    </w:p>
    <w:p w14:paraId="6133ABF1"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Кузнецова Е.В. Этнопедагогическая подготовка студентов педвуза к работе в полиэтническом регионе: дис. ... канд. пед. наук: 13.00.08. – Волгоград, 2001. – 212 с.</w:t>
      </w:r>
    </w:p>
    <w:p w14:paraId="16583078"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Штыкарева В.Ю. Дидактические основы этнопедагогической подготовки будущего учителя в образовательном пространстве вуза: дис. … канд. пед. наук: 13.00.08. – Петрозаводск, 2005. – 192 с.</w:t>
      </w:r>
    </w:p>
    <w:p w14:paraId="504835FF"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Харитонов М.Г. Краткий словарь по этнопедагогике и этнопсихологии. – Чебоксары: Форд-диалог, 1996. – 128 с.</w:t>
      </w:r>
    </w:p>
    <w:p w14:paraId="7D4C5FA2"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Таубаева Ш.Т. Формирование этнопедагогической компетентности учителей в системе повышения квалификации // Этнопедагогика в системе образования: опыт, проблемы и перспективы. Матер. Международ. научно-практ. конф. – Атырау, 2005. – С. 204-206.</w:t>
      </w:r>
    </w:p>
    <w:p w14:paraId="75FDCE8C"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Комраков Р.В. Этнопедагогическая подготовка будущего социального педагога: дис. … канд. пед. наук: 13.00.08. – Белгород, 2005. – 197 с.</w:t>
      </w:r>
    </w:p>
    <w:p w14:paraId="24E9C513"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Бережнова Л.Н. Этнопедагогика: учебное пособие для студ. высш. учеб. завед. / Л.Н. Бережнова, И.Л. Набок, В.И. Щеглов. – М.: Академия, 2007. – 233 с.</w:t>
      </w:r>
    </w:p>
    <w:p w14:paraId="373A3941"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Аубакирова К.Ф. Педагогические условия формирования этнопедагогической компетентности будущих учителей: автореф. дис. ... канд. пед. наук. – 13.00.08. – Караганды, 2008. – 26 с.</w:t>
      </w:r>
    </w:p>
    <w:p w14:paraId="4FB333CD"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Кайсарова А.В. Педагогические условия формирования этнопедагогической компетентности у студентов в процессе обучения в педвузе: дис. … канд. пед. наук.: 13.00.08. – Чебоксары, 2008. – 183 с. /https://viewer.rsl.ru/ru/rsl01004109532. </w:t>
      </w:r>
    </w:p>
    <w:p w14:paraId="28D71A5D" w14:textId="77777777" w:rsidR="000F6377" w:rsidRPr="003A60E3" w:rsidRDefault="000F6377" w:rsidP="003A60E3">
      <w:pPr>
        <w:pStyle w:val="ae"/>
        <w:numPr>
          <w:ilvl w:val="0"/>
          <w:numId w:val="7"/>
        </w:numPr>
        <w:tabs>
          <w:tab w:val="left" w:pos="567"/>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Мухтарова М.Ш. Теоретические основы формирования этнического компонента в содержании высшего педагогического образования: дис. … д-ра пед. наук: 13.00.01. – Караганды, 2008. – 523 с.</w:t>
      </w:r>
    </w:p>
    <w:p w14:paraId="5F1B21EC"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Харитонова Ф.П. Содержание и структура этнопедагогической компетентности учителя // Педагогическое образование и наука. –М., 2010. – №12. – С. 80-84. </w:t>
      </w:r>
    </w:p>
    <w:p w14:paraId="2EF14728"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Мухтарова Ш.М. Формирование этнического компонента в содержании высшего педагогического образования в условиях интеграции национальных образовательных стандартов // Международный журнал экспериментального образования. – 2010. – № 5. – С.41-42; URL: https://expeducation.ru/ru/article/view?id=552 (дата обращения: 13.10.2024). </w:t>
      </w:r>
    </w:p>
    <w:p w14:paraId="79439D00"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Карпушина Л.П. Этнокультурный подход к подготовке студентов педагогических вузов // Фундаментальные исследования. – 2011. – №12-2. – С. 302-305.</w:t>
      </w:r>
    </w:p>
    <w:p w14:paraId="31EAF02D"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Ильина Т.Б. Структура и содержание этнопедагогической компетентности педагогов // Педагогическое образование в России. – 2016. – №3. – С. 69-75.</w:t>
      </w:r>
    </w:p>
    <w:p w14:paraId="1D0CCCD6"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Ильина Т.Б. Сущность и структура этнопедагогической компетентности современного педагога // Психологическое сопровождение в системе образования: сб. науч. трудов по материалам международной междисциплинарной научно-практической конференции «Психология и психологическая практика в современном мире». – Екатеринбург: Изд-во Урал. ун-та, 2015. – С. 70-82.</w:t>
      </w:r>
    </w:p>
    <w:p w14:paraId="0F1AE318"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Атутов П.Р., Будаева М.М. Методологические проблемы национально-регионального образования // Педагогика. – №2. – 2001. – С. 25-32.</w:t>
      </w:r>
    </w:p>
    <w:p w14:paraId="1586CFC9" w14:textId="414196D7" w:rsidR="000F6377" w:rsidRPr="00C24BD9" w:rsidRDefault="00F419AB" w:rsidP="003A60E3">
      <w:pPr>
        <w:pStyle w:val="ae"/>
        <w:numPr>
          <w:ilvl w:val="0"/>
          <w:numId w:val="7"/>
        </w:numPr>
        <w:tabs>
          <w:tab w:val="left" w:pos="1134"/>
        </w:tabs>
        <w:spacing w:after="0" w:line="240" w:lineRule="auto"/>
        <w:ind w:left="0" w:right="-1" w:firstLine="709"/>
        <w:jc w:val="both"/>
        <w:rPr>
          <w:rFonts w:ascii="Times New Roman" w:hAnsi="Times New Roman"/>
          <w:i/>
          <w:sz w:val="28"/>
          <w:szCs w:val="28"/>
          <w:lang w:val="en-US"/>
        </w:rPr>
      </w:pPr>
      <w:r w:rsidRPr="00C24BD9">
        <w:rPr>
          <w:rFonts w:ascii="Times New Roman" w:hAnsi="Times New Roman"/>
          <w:sz w:val="28"/>
          <w:szCs w:val="28"/>
        </w:rPr>
        <w:t xml:space="preserve"> </w:t>
      </w:r>
      <w:r w:rsidRPr="00C24BD9">
        <w:rPr>
          <w:rStyle w:val="af2"/>
          <w:rFonts w:ascii="Times New Roman" w:hAnsi="Times New Roman"/>
          <w:b w:val="0"/>
          <w:sz w:val="28"/>
          <w:szCs w:val="28"/>
          <w:lang w:val="en-US"/>
        </w:rPr>
        <w:t>Hofstede, G., Hofstede, G. J., &amp; Minkov, M. (2010).</w:t>
      </w:r>
      <w:r w:rsidRPr="00C24BD9">
        <w:rPr>
          <w:rFonts w:ascii="Times New Roman" w:hAnsi="Times New Roman"/>
          <w:sz w:val="28"/>
          <w:szCs w:val="28"/>
          <w:lang w:val="en-US"/>
        </w:rPr>
        <w:t xml:space="preserve"> </w:t>
      </w:r>
      <w:r w:rsidRPr="00C24BD9">
        <w:rPr>
          <w:rStyle w:val="af0"/>
          <w:rFonts w:ascii="Times New Roman" w:hAnsi="Times New Roman"/>
          <w:i w:val="0"/>
          <w:sz w:val="28"/>
          <w:szCs w:val="28"/>
          <w:lang w:val="en-US"/>
        </w:rPr>
        <w:t>Cultures and organizations: Software of the mind</w:t>
      </w:r>
      <w:r w:rsidRPr="00C24BD9">
        <w:rPr>
          <w:rFonts w:ascii="Times New Roman" w:hAnsi="Times New Roman"/>
          <w:i/>
          <w:sz w:val="28"/>
          <w:szCs w:val="28"/>
          <w:lang w:val="en-US"/>
        </w:rPr>
        <w:t xml:space="preserve"> </w:t>
      </w:r>
      <w:r w:rsidRPr="00C24BD9">
        <w:rPr>
          <w:rFonts w:ascii="Times New Roman" w:hAnsi="Times New Roman"/>
          <w:sz w:val="28"/>
          <w:szCs w:val="28"/>
          <w:lang w:val="en-US"/>
        </w:rPr>
        <w:t xml:space="preserve">(3rd ed.). </w:t>
      </w:r>
      <w:r w:rsidRPr="00C24BD9">
        <w:rPr>
          <w:rFonts w:ascii="Times New Roman" w:hAnsi="Times New Roman"/>
          <w:sz w:val="28"/>
          <w:szCs w:val="28"/>
        </w:rPr>
        <w:t>McGraw-Hill.</w:t>
      </w:r>
    </w:p>
    <w:p w14:paraId="6FDE111B" w14:textId="77777777" w:rsidR="000F6377" w:rsidRPr="00C24BD9"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en-US"/>
        </w:rPr>
      </w:pPr>
      <w:r w:rsidRPr="00C24BD9">
        <w:rPr>
          <w:rFonts w:ascii="Times New Roman" w:hAnsi="Times New Roman"/>
          <w:sz w:val="28"/>
          <w:szCs w:val="28"/>
        </w:rPr>
        <w:t>Аубакирова</w:t>
      </w:r>
      <w:r w:rsidRPr="00C24BD9">
        <w:rPr>
          <w:rFonts w:ascii="Times New Roman" w:hAnsi="Times New Roman"/>
          <w:sz w:val="28"/>
          <w:szCs w:val="28"/>
          <w:lang w:val="en-US"/>
        </w:rPr>
        <w:t xml:space="preserve"> </w:t>
      </w:r>
      <w:r w:rsidRPr="00C24BD9">
        <w:rPr>
          <w:rFonts w:ascii="Times New Roman" w:hAnsi="Times New Roman"/>
          <w:sz w:val="28"/>
          <w:szCs w:val="28"/>
        </w:rPr>
        <w:t>С</w:t>
      </w:r>
      <w:r w:rsidRPr="00C24BD9">
        <w:rPr>
          <w:rFonts w:ascii="Times New Roman" w:hAnsi="Times New Roman"/>
          <w:sz w:val="28"/>
          <w:szCs w:val="28"/>
          <w:lang w:val="en-US"/>
        </w:rPr>
        <w:t>.</w:t>
      </w:r>
      <w:r w:rsidRPr="00C24BD9">
        <w:rPr>
          <w:rFonts w:ascii="Times New Roman" w:hAnsi="Times New Roman"/>
          <w:sz w:val="28"/>
          <w:szCs w:val="28"/>
        </w:rPr>
        <w:t>С</w:t>
      </w:r>
      <w:r w:rsidRPr="00C24BD9">
        <w:rPr>
          <w:rFonts w:ascii="Times New Roman" w:hAnsi="Times New Roman"/>
          <w:sz w:val="28"/>
          <w:szCs w:val="28"/>
          <w:lang w:val="en-US"/>
        </w:rPr>
        <w:t xml:space="preserve">., </w:t>
      </w:r>
      <w:r w:rsidRPr="00C24BD9">
        <w:rPr>
          <w:rFonts w:ascii="Times New Roman" w:hAnsi="Times New Roman"/>
          <w:sz w:val="28"/>
          <w:szCs w:val="28"/>
        </w:rPr>
        <w:t>Исмагамбетова</w:t>
      </w:r>
      <w:r w:rsidRPr="00C24BD9">
        <w:rPr>
          <w:rFonts w:ascii="Times New Roman" w:hAnsi="Times New Roman"/>
          <w:sz w:val="28"/>
          <w:szCs w:val="28"/>
          <w:lang w:val="en-US"/>
        </w:rPr>
        <w:t xml:space="preserve"> </w:t>
      </w:r>
      <w:r w:rsidRPr="00C24BD9">
        <w:rPr>
          <w:rFonts w:ascii="Times New Roman" w:hAnsi="Times New Roman"/>
          <w:sz w:val="28"/>
          <w:szCs w:val="28"/>
        </w:rPr>
        <w:t>З</w:t>
      </w:r>
      <w:r w:rsidRPr="00C24BD9">
        <w:rPr>
          <w:rFonts w:ascii="Times New Roman" w:hAnsi="Times New Roman"/>
          <w:sz w:val="28"/>
          <w:szCs w:val="28"/>
          <w:lang w:val="en-US"/>
        </w:rPr>
        <w:t>.</w:t>
      </w:r>
      <w:r w:rsidRPr="00C24BD9">
        <w:rPr>
          <w:rFonts w:ascii="Times New Roman" w:hAnsi="Times New Roman"/>
          <w:sz w:val="28"/>
          <w:szCs w:val="28"/>
        </w:rPr>
        <w:t>Н</w:t>
      </w:r>
      <w:r w:rsidRPr="00C24BD9">
        <w:rPr>
          <w:rFonts w:ascii="Times New Roman" w:hAnsi="Times New Roman"/>
          <w:sz w:val="28"/>
          <w:szCs w:val="28"/>
          <w:lang w:val="en-US"/>
        </w:rPr>
        <w:t xml:space="preserve">., </w:t>
      </w:r>
      <w:r w:rsidRPr="00C24BD9">
        <w:rPr>
          <w:rFonts w:ascii="Times New Roman" w:hAnsi="Times New Roman"/>
          <w:sz w:val="28"/>
          <w:szCs w:val="28"/>
        </w:rPr>
        <w:t>Карабаева</w:t>
      </w:r>
      <w:r w:rsidRPr="00C24BD9">
        <w:rPr>
          <w:rFonts w:ascii="Times New Roman" w:hAnsi="Times New Roman"/>
          <w:sz w:val="28"/>
          <w:szCs w:val="28"/>
          <w:lang w:val="en-US"/>
        </w:rPr>
        <w:t xml:space="preserve"> </w:t>
      </w:r>
      <w:r w:rsidRPr="00C24BD9">
        <w:rPr>
          <w:rFonts w:ascii="Times New Roman" w:hAnsi="Times New Roman"/>
          <w:sz w:val="28"/>
          <w:szCs w:val="28"/>
        </w:rPr>
        <w:t>А</w:t>
      </w:r>
      <w:r w:rsidRPr="00C24BD9">
        <w:rPr>
          <w:rFonts w:ascii="Times New Roman" w:hAnsi="Times New Roman"/>
          <w:sz w:val="28"/>
          <w:szCs w:val="28"/>
          <w:lang w:val="en-US"/>
        </w:rPr>
        <w:t>.</w:t>
      </w:r>
      <w:r w:rsidRPr="00C24BD9">
        <w:rPr>
          <w:rFonts w:ascii="Times New Roman" w:hAnsi="Times New Roman"/>
          <w:sz w:val="28"/>
          <w:szCs w:val="28"/>
        </w:rPr>
        <w:t>Г</w:t>
      </w:r>
      <w:r w:rsidRPr="00C24BD9">
        <w:rPr>
          <w:rFonts w:ascii="Times New Roman" w:hAnsi="Times New Roman"/>
          <w:sz w:val="28"/>
          <w:szCs w:val="28"/>
          <w:lang w:val="en-US"/>
        </w:rPr>
        <w:t xml:space="preserve">. </w:t>
      </w:r>
      <w:r w:rsidRPr="00C24BD9">
        <w:rPr>
          <w:rFonts w:ascii="Times New Roman" w:hAnsi="Times New Roman"/>
          <w:sz w:val="28"/>
          <w:szCs w:val="28"/>
        </w:rPr>
        <w:t>Толеранттылық</w:t>
      </w:r>
      <w:r w:rsidRPr="00C24BD9">
        <w:rPr>
          <w:rFonts w:ascii="Times New Roman" w:hAnsi="Times New Roman"/>
          <w:sz w:val="28"/>
          <w:szCs w:val="28"/>
          <w:lang w:val="en-US"/>
        </w:rPr>
        <w:t xml:space="preserve"> </w:t>
      </w:r>
      <w:r w:rsidRPr="00C24BD9">
        <w:rPr>
          <w:rFonts w:ascii="Times New Roman" w:hAnsi="Times New Roman"/>
          <w:sz w:val="28"/>
          <w:szCs w:val="28"/>
        </w:rPr>
        <w:t>әлеуметтік</w:t>
      </w:r>
      <w:r w:rsidRPr="00C24BD9">
        <w:rPr>
          <w:rFonts w:ascii="Times New Roman" w:hAnsi="Times New Roman"/>
          <w:sz w:val="28"/>
          <w:szCs w:val="28"/>
          <w:lang w:val="en-US"/>
        </w:rPr>
        <w:t>-</w:t>
      </w:r>
      <w:r w:rsidRPr="00C24BD9">
        <w:rPr>
          <w:rFonts w:ascii="Times New Roman" w:hAnsi="Times New Roman"/>
          <w:sz w:val="28"/>
          <w:szCs w:val="28"/>
        </w:rPr>
        <w:t>мәдени</w:t>
      </w:r>
      <w:r w:rsidRPr="00C24BD9">
        <w:rPr>
          <w:rFonts w:ascii="Times New Roman" w:hAnsi="Times New Roman"/>
          <w:sz w:val="28"/>
          <w:szCs w:val="28"/>
          <w:lang w:val="en-US"/>
        </w:rPr>
        <w:t xml:space="preserve"> </w:t>
      </w:r>
      <w:r w:rsidRPr="00C24BD9">
        <w:rPr>
          <w:rFonts w:ascii="Times New Roman" w:hAnsi="Times New Roman"/>
          <w:sz w:val="28"/>
          <w:szCs w:val="28"/>
        </w:rPr>
        <w:t>феномен</w:t>
      </w:r>
      <w:r w:rsidRPr="00C24BD9">
        <w:rPr>
          <w:rFonts w:ascii="Times New Roman" w:hAnsi="Times New Roman"/>
          <w:sz w:val="28"/>
          <w:szCs w:val="28"/>
          <w:lang w:val="en-US"/>
        </w:rPr>
        <w:t xml:space="preserve"> </w:t>
      </w:r>
      <w:r w:rsidRPr="00C24BD9">
        <w:rPr>
          <w:rFonts w:ascii="Times New Roman" w:hAnsi="Times New Roman"/>
          <w:sz w:val="28"/>
          <w:szCs w:val="28"/>
        </w:rPr>
        <w:t>ретінде</w:t>
      </w:r>
      <w:r w:rsidRPr="00C24BD9">
        <w:rPr>
          <w:rFonts w:ascii="Times New Roman" w:hAnsi="Times New Roman"/>
          <w:sz w:val="28"/>
          <w:szCs w:val="28"/>
          <w:lang w:val="en-US"/>
        </w:rPr>
        <w:t xml:space="preserve">. – </w:t>
      </w:r>
      <w:r w:rsidRPr="00C24BD9">
        <w:rPr>
          <w:rFonts w:ascii="Times New Roman" w:hAnsi="Times New Roman"/>
          <w:sz w:val="28"/>
          <w:szCs w:val="28"/>
        </w:rPr>
        <w:t>Павлодар</w:t>
      </w:r>
      <w:r w:rsidRPr="00C24BD9">
        <w:rPr>
          <w:rFonts w:ascii="Times New Roman" w:hAnsi="Times New Roman"/>
          <w:sz w:val="28"/>
          <w:szCs w:val="28"/>
          <w:lang w:val="en-US"/>
        </w:rPr>
        <w:t xml:space="preserve">: </w:t>
      </w:r>
      <w:r w:rsidRPr="00C24BD9">
        <w:rPr>
          <w:rFonts w:ascii="Times New Roman" w:hAnsi="Times New Roman"/>
          <w:sz w:val="28"/>
          <w:szCs w:val="28"/>
        </w:rPr>
        <w:t>Кереку</w:t>
      </w:r>
      <w:r w:rsidRPr="00C24BD9">
        <w:rPr>
          <w:rFonts w:ascii="Times New Roman" w:hAnsi="Times New Roman"/>
          <w:sz w:val="28"/>
          <w:szCs w:val="28"/>
          <w:lang w:val="en-US"/>
        </w:rPr>
        <w:t xml:space="preserve">, 2018. – 138 </w:t>
      </w:r>
      <w:r w:rsidRPr="00C24BD9">
        <w:rPr>
          <w:rFonts w:ascii="Times New Roman" w:hAnsi="Times New Roman"/>
          <w:sz w:val="28"/>
          <w:szCs w:val="28"/>
        </w:rPr>
        <w:t>б</w:t>
      </w:r>
      <w:r w:rsidRPr="00C24BD9">
        <w:rPr>
          <w:rFonts w:ascii="Times New Roman" w:hAnsi="Times New Roman"/>
          <w:sz w:val="28"/>
          <w:szCs w:val="28"/>
          <w:lang w:val="en-US"/>
        </w:rPr>
        <w:t>.</w:t>
      </w:r>
    </w:p>
    <w:p w14:paraId="354336C4" w14:textId="48C4557D" w:rsidR="000F6377" w:rsidRPr="00C24BD9"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en-US"/>
        </w:rPr>
      </w:pPr>
      <w:r w:rsidRPr="00C24BD9">
        <w:rPr>
          <w:rFonts w:ascii="Times New Roman" w:hAnsi="Times New Roman"/>
          <w:sz w:val="28"/>
          <w:szCs w:val="28"/>
          <w:lang w:val="en-US"/>
        </w:rPr>
        <w:t xml:space="preserve"> </w:t>
      </w:r>
      <w:r w:rsidR="009D4A7D" w:rsidRPr="00C24BD9">
        <w:rPr>
          <w:rFonts w:ascii="Times New Roman" w:hAnsi="Times New Roman"/>
          <w:sz w:val="28"/>
          <w:szCs w:val="28"/>
          <w:lang w:val="en-US"/>
        </w:rPr>
        <w:t>Deardorf, D.K. (2006) The identification and assessment of intercultural competence as a student outcome of internationalization. Journal of studies in International Education, 10 (3), 241-266.</w:t>
      </w:r>
      <w:r w:rsidR="009D4A7D" w:rsidRPr="00C24BD9">
        <w:rPr>
          <w:rFonts w:ascii="Times New Roman" w:eastAsia="Times New Roman" w:hAnsi="Times New Roman"/>
          <w:sz w:val="28"/>
          <w:szCs w:val="28"/>
          <w:lang w:eastAsia="ru-RU"/>
        </w:rPr>
        <w:t xml:space="preserve"> https://doi.org/10.1177/1028315306287002</w:t>
      </w:r>
    </w:p>
    <w:p w14:paraId="6E98BDB7"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Исаев Н.Ф. Профессионально-педагогическая культура преподавателя. – М.: Академия, 2002. – 208 с.</w:t>
      </w:r>
    </w:p>
    <w:p w14:paraId="74B2FE61"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Аипова А.К. Сущность этнопедагогической компетенции и ее составляющие // Сборник статей 28 международной научно-практической конференции «Advances in Science and Technology. Часть 2». – М.: Научно-издательский центр «Актуальность.РФ», 2020. – С. 7-9.</w:t>
      </w:r>
    </w:p>
    <w:p w14:paraId="11D5B478"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Аубакирова С.Д. Проблема готовности педагогов к инклюзивному образованию: обзор зарубежных исследований // Вестник ПГУ. Серия педагогическая. – Павлодар, 2016. – №1. – С. 33-37.</w:t>
      </w:r>
    </w:p>
    <w:p w14:paraId="4E79225B"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Краевский В.В. Содержание образования: вперед к прошлому / Персональный сайт В.В. Краевского [Электрооный ресурс] // URL: </w:t>
      </w:r>
      <w:hyperlink r:id="rId47" w:history="1">
        <w:r w:rsidRPr="003A60E3">
          <w:rPr>
            <w:rFonts w:ascii="Times New Roman" w:hAnsi="Times New Roman"/>
            <w:sz w:val="28"/>
            <w:szCs w:val="28"/>
          </w:rPr>
          <w:t>http://kraevskyvv.narod.ru/papers/co2001.htm</w:t>
        </w:r>
      </w:hyperlink>
      <w:r w:rsidRPr="003A60E3">
        <w:rPr>
          <w:rFonts w:ascii="Times New Roman" w:hAnsi="Times New Roman"/>
          <w:sz w:val="28"/>
          <w:szCs w:val="28"/>
        </w:rPr>
        <w:t>.</w:t>
      </w:r>
    </w:p>
    <w:p w14:paraId="1827D0D5"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Леднев В.С. Системный подход в педагогике // Метафизика. – 2014. – №4 (14). – С. 39-51.</w:t>
      </w:r>
    </w:p>
    <w:p w14:paraId="4A8331B4"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Аипова А., Апаева А., Темиргалинова А., Шабамбаева А., Карабулатова И.  Особенности формирования этноценностного сознания в современном Казахском педагогическом университете в EduWEB // </w:t>
      </w:r>
      <w:r w:rsidRPr="003A60E3">
        <w:rPr>
          <w:rFonts w:ascii="Times New Roman" w:hAnsi="Times New Roman"/>
          <w:sz w:val="28"/>
          <w:szCs w:val="28"/>
          <w:lang w:val="en-US"/>
        </w:rPr>
        <w:t>Revista</w:t>
      </w:r>
      <w:r w:rsidRPr="003A60E3">
        <w:rPr>
          <w:rFonts w:ascii="Times New Roman" w:hAnsi="Times New Roman"/>
          <w:sz w:val="28"/>
          <w:szCs w:val="28"/>
        </w:rPr>
        <w:t xml:space="preserve"> </w:t>
      </w:r>
      <w:r w:rsidRPr="003A60E3">
        <w:rPr>
          <w:rFonts w:ascii="Times New Roman" w:hAnsi="Times New Roman"/>
          <w:sz w:val="28"/>
          <w:szCs w:val="28"/>
          <w:lang w:val="en-US"/>
        </w:rPr>
        <w:t>de</w:t>
      </w:r>
      <w:r w:rsidRPr="003A60E3">
        <w:rPr>
          <w:rFonts w:ascii="Times New Roman" w:hAnsi="Times New Roman"/>
          <w:sz w:val="28"/>
          <w:szCs w:val="28"/>
        </w:rPr>
        <w:t xml:space="preserve"> </w:t>
      </w:r>
      <w:r w:rsidRPr="003A60E3">
        <w:rPr>
          <w:rFonts w:ascii="Times New Roman" w:hAnsi="Times New Roman"/>
          <w:sz w:val="28"/>
          <w:szCs w:val="28"/>
          <w:lang w:val="en-US"/>
        </w:rPr>
        <w:t>Tecnologia</w:t>
      </w:r>
      <w:r w:rsidRPr="003A60E3">
        <w:rPr>
          <w:rFonts w:ascii="Times New Roman" w:hAnsi="Times New Roman"/>
          <w:sz w:val="28"/>
          <w:szCs w:val="28"/>
        </w:rPr>
        <w:t xml:space="preserve"> </w:t>
      </w:r>
      <w:r w:rsidRPr="003A60E3">
        <w:rPr>
          <w:rFonts w:ascii="Times New Roman" w:hAnsi="Times New Roman"/>
          <w:sz w:val="28"/>
          <w:szCs w:val="28"/>
          <w:lang w:val="en-US"/>
        </w:rPr>
        <w:t>de</w:t>
      </w:r>
      <w:r w:rsidRPr="003A60E3">
        <w:rPr>
          <w:rFonts w:ascii="Times New Roman" w:hAnsi="Times New Roman"/>
          <w:sz w:val="28"/>
          <w:szCs w:val="28"/>
        </w:rPr>
        <w:t xml:space="preserve"> </w:t>
      </w:r>
      <w:r w:rsidRPr="003A60E3">
        <w:rPr>
          <w:rFonts w:ascii="Times New Roman" w:hAnsi="Times New Roman"/>
          <w:sz w:val="28"/>
          <w:szCs w:val="28"/>
          <w:lang w:val="en-US"/>
        </w:rPr>
        <w:t>Informacion</w:t>
      </w:r>
      <w:r w:rsidRPr="003A60E3">
        <w:rPr>
          <w:rFonts w:ascii="Times New Roman" w:hAnsi="Times New Roman"/>
          <w:sz w:val="28"/>
          <w:szCs w:val="28"/>
        </w:rPr>
        <w:t xml:space="preserve"> </w:t>
      </w:r>
      <w:r w:rsidRPr="003A60E3">
        <w:rPr>
          <w:rFonts w:ascii="Times New Roman" w:hAnsi="Times New Roman"/>
          <w:sz w:val="28"/>
          <w:szCs w:val="28"/>
          <w:lang w:val="en-US"/>
        </w:rPr>
        <w:t>y</w:t>
      </w:r>
      <w:r w:rsidRPr="003A60E3">
        <w:rPr>
          <w:rFonts w:ascii="Times New Roman" w:hAnsi="Times New Roman"/>
          <w:sz w:val="28"/>
          <w:szCs w:val="28"/>
        </w:rPr>
        <w:t xml:space="preserve"> </w:t>
      </w:r>
      <w:r w:rsidRPr="003A60E3">
        <w:rPr>
          <w:rFonts w:ascii="Times New Roman" w:hAnsi="Times New Roman"/>
          <w:sz w:val="28"/>
          <w:szCs w:val="28"/>
          <w:lang w:val="en-US"/>
        </w:rPr>
        <w:t>Comunicacion</w:t>
      </w:r>
      <w:r w:rsidRPr="003A60E3">
        <w:rPr>
          <w:rFonts w:ascii="Times New Roman" w:hAnsi="Times New Roman"/>
          <w:sz w:val="28"/>
          <w:szCs w:val="28"/>
        </w:rPr>
        <w:t xml:space="preserve"> </w:t>
      </w:r>
      <w:r w:rsidRPr="003A60E3">
        <w:rPr>
          <w:rFonts w:ascii="Times New Roman" w:hAnsi="Times New Roman"/>
          <w:sz w:val="28"/>
          <w:szCs w:val="28"/>
          <w:lang w:val="en-US"/>
        </w:rPr>
        <w:t>en</w:t>
      </w:r>
      <w:r w:rsidRPr="003A60E3">
        <w:rPr>
          <w:rFonts w:ascii="Times New Roman" w:hAnsi="Times New Roman"/>
          <w:sz w:val="28"/>
          <w:szCs w:val="28"/>
        </w:rPr>
        <w:t xml:space="preserve"> </w:t>
      </w:r>
      <w:r w:rsidRPr="003A60E3">
        <w:rPr>
          <w:rFonts w:ascii="Times New Roman" w:hAnsi="Times New Roman"/>
          <w:sz w:val="28"/>
          <w:szCs w:val="28"/>
          <w:lang w:val="en-US"/>
        </w:rPr>
        <w:t>Educacion</w:t>
      </w:r>
      <w:r w:rsidRPr="003A60E3">
        <w:rPr>
          <w:rFonts w:ascii="Times New Roman" w:hAnsi="Times New Roman"/>
          <w:sz w:val="28"/>
          <w:szCs w:val="28"/>
        </w:rPr>
        <w:t xml:space="preserve">. – 2021. – </w:t>
      </w:r>
      <w:r w:rsidRPr="003A60E3">
        <w:rPr>
          <w:rFonts w:ascii="Times New Roman" w:hAnsi="Times New Roman"/>
          <w:sz w:val="28"/>
          <w:szCs w:val="28"/>
          <w:lang w:val="en-US"/>
        </w:rPr>
        <w:t>No</w:t>
      </w:r>
      <w:r w:rsidRPr="003A60E3">
        <w:rPr>
          <w:rFonts w:ascii="Times New Roman" w:hAnsi="Times New Roman"/>
          <w:sz w:val="28"/>
          <w:szCs w:val="28"/>
        </w:rPr>
        <w:t>.</w:t>
      </w:r>
      <w:r w:rsidRPr="003A60E3">
        <w:rPr>
          <w:rFonts w:ascii="Times New Roman" w:hAnsi="Times New Roman"/>
          <w:sz w:val="28"/>
          <w:szCs w:val="28"/>
          <w:lang w:val="en-US"/>
        </w:rPr>
        <w:t> </w:t>
      </w:r>
      <w:r w:rsidRPr="003A60E3">
        <w:rPr>
          <w:rFonts w:ascii="Times New Roman" w:hAnsi="Times New Roman"/>
          <w:sz w:val="28"/>
          <w:szCs w:val="28"/>
        </w:rPr>
        <w:t xml:space="preserve">15, 2. – </w:t>
      </w:r>
      <w:r w:rsidRPr="003A60E3">
        <w:rPr>
          <w:rFonts w:ascii="Times New Roman" w:hAnsi="Times New Roman"/>
          <w:sz w:val="28"/>
          <w:szCs w:val="28"/>
          <w:lang w:val="en-US"/>
        </w:rPr>
        <w:t>P</w:t>
      </w:r>
      <w:r w:rsidRPr="003A60E3">
        <w:rPr>
          <w:rFonts w:ascii="Times New Roman" w:hAnsi="Times New Roman"/>
          <w:sz w:val="28"/>
          <w:szCs w:val="28"/>
        </w:rPr>
        <w:t xml:space="preserve">. 229-244. </w:t>
      </w:r>
    </w:p>
    <w:p w14:paraId="26169451"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Уызбаева А.А. Духовно-нравственный потенциал идеи патриотизма в современном Казахстане: монография. – Павлодар: Кереку, 2017. – 107 с.</w:t>
      </w:r>
    </w:p>
    <w:p w14:paraId="4B44BDAB"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Бурдина Е.И., Асенова Н.С. Становление и развитие образования в крае Кереку-Баян. – Павлодар: ПГУ им. С. Торайгырова, 2004. – 167 с. </w:t>
      </w:r>
    </w:p>
    <w:p w14:paraId="272D2596"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kk-KZ"/>
        </w:rPr>
      </w:pPr>
      <w:r w:rsidRPr="003A60E3">
        <w:rPr>
          <w:rFonts w:ascii="Times New Roman" w:hAnsi="Times New Roman"/>
          <w:sz w:val="28"/>
          <w:szCs w:val="28"/>
        </w:rPr>
        <w:t xml:space="preserve">Рабочий учебный план по специальности 0111000 «Основное среднее образование» квалификации 0111083 – «Учитель иностранного языка» на </w:t>
      </w:r>
      <w:r w:rsidRPr="003A60E3">
        <w:rPr>
          <w:rFonts w:ascii="Times New Roman" w:hAnsi="Times New Roman"/>
          <w:sz w:val="28"/>
          <w:szCs w:val="28"/>
          <w:lang w:val="kk-KZ"/>
        </w:rPr>
        <w:t xml:space="preserve">  </w:t>
      </w:r>
      <w:r w:rsidRPr="003A60E3">
        <w:rPr>
          <w:rFonts w:ascii="Times New Roman" w:hAnsi="Times New Roman"/>
          <w:sz w:val="28"/>
          <w:szCs w:val="28"/>
        </w:rPr>
        <w:t>2018</w:t>
      </w:r>
      <w:r w:rsidRPr="003A60E3">
        <w:rPr>
          <w:rFonts w:ascii="Times New Roman" w:hAnsi="Times New Roman"/>
          <w:sz w:val="28"/>
          <w:szCs w:val="28"/>
          <w:lang w:val="kk-KZ"/>
        </w:rPr>
        <w:t>-</w:t>
      </w:r>
      <w:r w:rsidRPr="003A60E3">
        <w:rPr>
          <w:rFonts w:ascii="Times New Roman" w:hAnsi="Times New Roman"/>
          <w:sz w:val="28"/>
          <w:szCs w:val="28"/>
        </w:rPr>
        <w:t>2022 гг. Павлодарского высшего педагогического колледжа</w:t>
      </w:r>
      <w:r w:rsidRPr="003A60E3">
        <w:rPr>
          <w:rFonts w:ascii="Times New Roman" w:hAnsi="Times New Roman"/>
          <w:sz w:val="28"/>
          <w:szCs w:val="28"/>
          <w:lang w:val="kk-KZ"/>
        </w:rPr>
        <w:t xml:space="preserve"> имени Б. Ахметова</w:t>
      </w:r>
      <w:r w:rsidRPr="003A60E3">
        <w:rPr>
          <w:rFonts w:ascii="Times New Roman" w:hAnsi="Times New Roman"/>
          <w:sz w:val="28"/>
          <w:szCs w:val="28"/>
        </w:rPr>
        <w:t>. Утвержден 29 августа 2018 г</w:t>
      </w:r>
      <w:r w:rsidRPr="003A60E3">
        <w:rPr>
          <w:rFonts w:ascii="Times New Roman" w:hAnsi="Times New Roman"/>
          <w:sz w:val="28"/>
          <w:szCs w:val="28"/>
          <w:lang w:val="kk-KZ"/>
        </w:rPr>
        <w:t xml:space="preserve">ода. </w:t>
      </w:r>
    </w:p>
    <w:p w14:paraId="0A07A484"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Иностранный язык: рабочая программа по специальности 0111000 «Основное среднее образование» квалификации 0111083 – «Учитель иностранного языка» на 2018–2022 гг. Павлодарского высшего педагогического колледжа </w:t>
      </w:r>
      <w:r w:rsidRPr="003A60E3">
        <w:rPr>
          <w:rFonts w:ascii="Times New Roman" w:hAnsi="Times New Roman"/>
          <w:sz w:val="28"/>
          <w:szCs w:val="28"/>
          <w:lang w:val="kk-KZ"/>
        </w:rPr>
        <w:t>имени Б. Ахметова</w:t>
      </w:r>
      <w:r w:rsidRPr="003A60E3">
        <w:rPr>
          <w:rFonts w:ascii="Times New Roman" w:hAnsi="Times New Roman"/>
          <w:sz w:val="28"/>
          <w:szCs w:val="28"/>
        </w:rPr>
        <w:t xml:space="preserve">. – 2018. </w:t>
      </w:r>
    </w:p>
    <w:p w14:paraId="623F1832" w14:textId="2CC3DB6B"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Казахский язык: рабочая программа по специальности 0111000 «Основное среднее образование» квалификации 0111083 – «Учитель иностранного языка» на 2018–2022 гг. Павлодарского высшего педагогического колледжа </w:t>
      </w:r>
      <w:r w:rsidRPr="003A60E3">
        <w:rPr>
          <w:rFonts w:ascii="Times New Roman" w:hAnsi="Times New Roman"/>
          <w:sz w:val="28"/>
          <w:szCs w:val="28"/>
          <w:lang w:val="kk-KZ"/>
        </w:rPr>
        <w:t>имени Б. Ахметова</w:t>
      </w:r>
      <w:r w:rsidRPr="003A60E3">
        <w:rPr>
          <w:rFonts w:ascii="Times New Roman" w:hAnsi="Times New Roman"/>
          <w:sz w:val="28"/>
          <w:szCs w:val="28"/>
        </w:rPr>
        <w:t xml:space="preserve">. </w:t>
      </w:r>
      <w:r w:rsidR="00DC6617" w:rsidRPr="003A60E3">
        <w:rPr>
          <w:rFonts w:ascii="Times New Roman" w:hAnsi="Times New Roman"/>
          <w:sz w:val="28"/>
          <w:szCs w:val="28"/>
        </w:rPr>
        <w:t xml:space="preserve"> </w:t>
      </w:r>
      <w:r w:rsidRPr="003A60E3">
        <w:rPr>
          <w:rFonts w:ascii="Times New Roman" w:hAnsi="Times New Roman"/>
          <w:sz w:val="28"/>
          <w:szCs w:val="28"/>
        </w:rPr>
        <w:t xml:space="preserve"> </w:t>
      </w:r>
    </w:p>
    <w:p w14:paraId="29901181"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Аипова А.К., Кабжанова Г.А. Шетел тілі сабағындағы мәдениаралық қарым-қатынас мәселелері: педагогиқалыкқ мамандықтарына арналған оқу-әдістемелік құралы. – Павлодар: Кереку, 2013. – 51 с.</w:t>
      </w:r>
    </w:p>
    <w:p w14:paraId="16FC4574"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Реан А.А. Психология познания педагогом личности учащегося. – M.: Педагогика, 1990. – 80 с.</w:t>
      </w:r>
    </w:p>
    <w:p w14:paraId="67012078"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Ореховская Н.А. Патриотизм массового сознания россиян как фактор консолидации современного общества // Вестник Мичуринского государственного аграрного университета. – 2011. – №1. – Ч. 2. – С. 202-205.</w:t>
      </w:r>
    </w:p>
    <w:p w14:paraId="314797AD"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Громова Н.М., Колчина Н.М., Михалкина Т.К. </w:t>
      </w:r>
      <w:r w:rsidRPr="003A60E3">
        <w:rPr>
          <w:rFonts w:ascii="Times New Roman" w:hAnsi="Times New Roman"/>
          <w:sz w:val="28"/>
          <w:szCs w:val="28"/>
          <w:lang w:val="en-US"/>
        </w:rPr>
        <w:t>C</w:t>
      </w:r>
      <w:r w:rsidRPr="003A60E3">
        <w:rPr>
          <w:rFonts w:ascii="Times New Roman" w:hAnsi="Times New Roman"/>
          <w:sz w:val="28"/>
          <w:szCs w:val="28"/>
        </w:rPr>
        <w:t>истема оценки качества обучения в образовательных учреждениях муниципального района // Материалы международной научной конференции «Проблемы международной интеграции национальных образовательных стандартов», Лондон-Париж, 23</w:t>
      </w:r>
      <w:r w:rsidRPr="003A60E3">
        <w:rPr>
          <w:rFonts w:ascii="Times New Roman" w:hAnsi="Times New Roman"/>
          <w:sz w:val="28"/>
          <w:szCs w:val="28"/>
          <w:lang w:val="en-US"/>
        </w:rPr>
        <w:t> </w:t>
      </w:r>
      <w:r w:rsidRPr="003A60E3">
        <w:rPr>
          <w:rFonts w:ascii="Times New Roman" w:hAnsi="Times New Roman"/>
          <w:sz w:val="28"/>
          <w:szCs w:val="28"/>
        </w:rPr>
        <w:t>апреля – 1 мая 2010 г. – С. 10-14.</w:t>
      </w:r>
    </w:p>
    <w:p w14:paraId="229299E5"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Ержанов М.Е. Развитие этнокультурного образования в Казахстане (Теоретические основы и практика): дис. ... д-ра пед. наук. – М. – 429 c.</w:t>
      </w:r>
    </w:p>
    <w:p w14:paraId="6D26BC0F"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Штыкарева В.Ю. Дидактические основы этнопедагогической подготовки будущего учителя в образовательном пространстве вуза: автореф. дис. … канд. пед. наук: 13.00.08. – Петрозаводск, 2005. – 26 с.</w:t>
      </w:r>
    </w:p>
    <w:p w14:paraId="02096B70"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Бабунова, Е.С. Концептуально-теоретические и прикладные аспекты педагогической системы дошкольного этнокультурного образования: монография. – 2-е изд. – М.: ФЛИНТА, 2015. – 413 с.</w:t>
      </w:r>
    </w:p>
    <w:p w14:paraId="3E6B4F06"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Каирова Б.Е. Педагогические условия усвоения этнокультуры казахов учащимися технических колледжей. – Алма-Ата, 1999. – 188 с.</w:t>
      </w:r>
    </w:p>
    <w:p w14:paraId="35C380E2"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Тишков В.А., Степанов В.В. Межэтнические отношения и этнокультурное образование в России // Вестник Российской Академии наук. – 2017. – Т. 87. – №10. – С. 879–890. </w:t>
      </w:r>
    </w:p>
    <w:p w14:paraId="28343791"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Дистервег А.В. Избранные педагогические сочинения. – М.: Педагогика, 1956. – 356 с.</w:t>
      </w:r>
    </w:p>
    <w:p w14:paraId="76448ADE"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Таубаева Ш.Т. Научные основы формирования исследовательской культуры учителя общеобразовательной школы: дис. ... д-ра пед. наук: 13.00.08. – Алматы, 2000. – 358 с.</w:t>
      </w:r>
    </w:p>
    <w:p w14:paraId="3E9054A5" w14:textId="77777777" w:rsidR="000F6377" w:rsidRPr="003A60E3" w:rsidRDefault="000F6377" w:rsidP="003A60E3">
      <w:pPr>
        <w:pStyle w:val="ae"/>
        <w:numPr>
          <w:ilvl w:val="0"/>
          <w:numId w:val="7"/>
        </w:numPr>
        <w:tabs>
          <w:tab w:val="left" w:pos="567"/>
          <w:tab w:val="left" w:pos="1134"/>
        </w:tabs>
        <w:spacing w:after="0" w:line="240" w:lineRule="auto"/>
        <w:ind w:left="0" w:right="-1" w:firstLine="709"/>
        <w:jc w:val="both"/>
        <w:rPr>
          <w:rFonts w:ascii="Times New Roman" w:hAnsi="Times New Roman"/>
          <w:sz w:val="28"/>
          <w:szCs w:val="28"/>
          <w:lang w:eastAsia="ru-RU"/>
        </w:rPr>
      </w:pPr>
      <w:r w:rsidRPr="003A60E3">
        <w:rPr>
          <w:rFonts w:ascii="Times New Roman" w:hAnsi="Times New Roman"/>
          <w:sz w:val="28"/>
          <w:szCs w:val="28"/>
          <w:lang w:eastAsia="ru-RU"/>
        </w:rPr>
        <w:t>Набиев В.Г. Патриотические ценностные ориентации казахстанской молодежи. Вестник КазНПУ имени Абая. Серия: Социологические и политические науки. https://doi.org/10.51889/2020-3.1728-8940.18</w:t>
      </w:r>
    </w:p>
    <w:p w14:paraId="420C0A4B"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Аипова А.К. </w:t>
      </w:r>
      <w:r w:rsidRPr="003A60E3">
        <w:rPr>
          <w:rFonts w:ascii="Times New Roman" w:hAnsi="Times New Roman"/>
          <w:sz w:val="28"/>
          <w:szCs w:val="28"/>
          <w:lang w:val="en-US"/>
        </w:rPr>
        <w:t>Ethnopedagogical</w:t>
      </w:r>
      <w:r w:rsidRPr="003A60E3">
        <w:rPr>
          <w:rFonts w:ascii="Times New Roman" w:hAnsi="Times New Roman"/>
          <w:sz w:val="28"/>
          <w:szCs w:val="28"/>
        </w:rPr>
        <w:t xml:space="preserve"> </w:t>
      </w:r>
      <w:r w:rsidRPr="003A60E3">
        <w:rPr>
          <w:rFonts w:ascii="Times New Roman" w:hAnsi="Times New Roman"/>
          <w:sz w:val="28"/>
          <w:szCs w:val="28"/>
          <w:lang w:val="en-US"/>
        </w:rPr>
        <w:t>Training</w:t>
      </w:r>
      <w:r w:rsidRPr="003A60E3">
        <w:rPr>
          <w:rFonts w:ascii="Times New Roman" w:hAnsi="Times New Roman"/>
          <w:sz w:val="28"/>
          <w:szCs w:val="28"/>
        </w:rPr>
        <w:t xml:space="preserve"> </w:t>
      </w:r>
      <w:r w:rsidRPr="003A60E3">
        <w:rPr>
          <w:rFonts w:ascii="Times New Roman" w:hAnsi="Times New Roman"/>
          <w:sz w:val="28"/>
          <w:szCs w:val="28"/>
          <w:lang w:val="en-US"/>
        </w:rPr>
        <w:t>of</w:t>
      </w:r>
      <w:r w:rsidRPr="003A60E3">
        <w:rPr>
          <w:rFonts w:ascii="Times New Roman" w:hAnsi="Times New Roman"/>
          <w:sz w:val="28"/>
          <w:szCs w:val="28"/>
        </w:rPr>
        <w:t xml:space="preserve"> </w:t>
      </w:r>
      <w:r w:rsidRPr="003A60E3">
        <w:rPr>
          <w:rFonts w:ascii="Times New Roman" w:hAnsi="Times New Roman"/>
          <w:sz w:val="28"/>
          <w:szCs w:val="28"/>
          <w:lang w:val="en-US"/>
        </w:rPr>
        <w:t>Future</w:t>
      </w:r>
      <w:r w:rsidRPr="003A60E3">
        <w:rPr>
          <w:rFonts w:ascii="Times New Roman" w:hAnsi="Times New Roman"/>
          <w:sz w:val="28"/>
          <w:szCs w:val="28"/>
        </w:rPr>
        <w:t xml:space="preserve"> </w:t>
      </w:r>
      <w:r w:rsidRPr="003A60E3">
        <w:rPr>
          <w:rFonts w:ascii="Times New Roman" w:hAnsi="Times New Roman"/>
          <w:sz w:val="28"/>
          <w:szCs w:val="28"/>
          <w:lang w:val="en-US"/>
        </w:rPr>
        <w:t>Teachers</w:t>
      </w:r>
      <w:r w:rsidRPr="003A60E3">
        <w:rPr>
          <w:rFonts w:ascii="Times New Roman" w:hAnsi="Times New Roman"/>
          <w:sz w:val="28"/>
          <w:szCs w:val="28"/>
        </w:rPr>
        <w:t xml:space="preserve"> // Материалы международной научной конференции молодых ученых, магистрантов, студентов и школьников «20 Сатпаевские чтения». – Павлодар, 2020. – Т. 10. – С. 19-23. </w:t>
      </w:r>
    </w:p>
    <w:p w14:paraId="62F3BC9B" w14:textId="44A8C224" w:rsidR="000F6377" w:rsidRPr="003A60E3" w:rsidRDefault="000F6377" w:rsidP="003A60E3">
      <w:pPr>
        <w:pStyle w:val="ae"/>
        <w:numPr>
          <w:ilvl w:val="0"/>
          <w:numId w:val="7"/>
        </w:numPr>
        <w:tabs>
          <w:tab w:val="left" w:pos="567"/>
          <w:tab w:val="left" w:pos="1134"/>
        </w:tabs>
        <w:spacing w:after="0" w:line="240" w:lineRule="auto"/>
        <w:ind w:left="0" w:right="-1" w:firstLine="709"/>
        <w:jc w:val="both"/>
        <w:rPr>
          <w:rFonts w:ascii="Times New Roman" w:hAnsi="Times New Roman"/>
          <w:sz w:val="28"/>
          <w:szCs w:val="28"/>
          <w:lang w:eastAsia="ru-RU"/>
        </w:rPr>
      </w:pPr>
      <w:r w:rsidRPr="003A60E3">
        <w:rPr>
          <w:rFonts w:ascii="Times New Roman" w:eastAsia="Times New Roman" w:hAnsi="Times New Roman"/>
          <w:bCs/>
          <w:sz w:val="28"/>
          <w:szCs w:val="28"/>
          <w:lang w:eastAsia="ru-RU"/>
        </w:rPr>
        <w:t>Кайсарова А. В. Педагогические условия формирования этнопедагогической компетентности у студентов в процессе обучения в педвузе: автореферат дис. ... кандидата педагогических наук : 13.00.08 / Кайсарова Анна Владимировна; [Место защиты: Чуваш. гос. пед. ун-т им. И.Я. Яковлева]. - Чебоксары, 2008. - 22 с.</w:t>
      </w:r>
    </w:p>
    <w:p w14:paraId="3B976C96"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Воронов И.А. Эксперимент и методы обработки многомерных данных в исследованиях с применением SPSS: медико-биологические исследования, психология, физическая культура и спорт: учебное пособие. – СПб., 2008. – 100 с.</w:t>
      </w:r>
    </w:p>
    <w:p w14:paraId="3B2D8E02"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И.В. Кулешова, П.В. Степанов, Д.В. Григорьев. Методика диагностики личностного роста.https://nsportal.ru/shkola/klassnoe-rukovodstvo/library/2015/11/03/metodika-diagnostiki-lichnostnogo-rosta-avtory-i-v</w:t>
      </w:r>
    </w:p>
    <w:p w14:paraId="5DADC28F"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Аипова А.К. Основные характеристики поликультурной личности // Материалы Международной научно-практической конференции «7 Ахметовские чтения: Современный образовательный процесс: опыт, проблемы, перспективы». – Павлодар, 2019. – С. 685-688.</w:t>
      </w:r>
    </w:p>
    <w:p w14:paraId="6E0DCE00"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eastAsia="Arial Unicode MS" w:hAnsi="Times New Roman"/>
          <w:bCs/>
          <w:sz w:val="28"/>
          <w:szCs w:val="28"/>
          <w:lang w:eastAsia="ru-RU" w:bidi="ru-RU"/>
        </w:rPr>
        <w:t xml:space="preserve">Сущность понятия этническая идентичность // Материалы 3 Международной научно-практической конференции «Философско-педагогические проблемы непрерывного образования». – Могилев, 2018. – С. 129-133. </w:t>
      </w:r>
    </w:p>
    <w:p w14:paraId="22A4BEFA"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Аипова А.К. Особенности содержания обучения, направленного на формирование межкультурной компетентности будущего учителя (на примере урока английского языка // Материалы международной научной конференции молодых ученых, магистрантов, студентов и школьников «19 Сатпаевские чтения». – Павлодар, 2019. – Т. 14. – С. 14-22. </w:t>
      </w:r>
    </w:p>
    <w:p w14:paraId="253F42BB"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Ахметова Г.К. Подготовка учительских кадров в педагогических вузах Казахстана: автореф. дис. … д-ра. пед. наук.: 13.00.01. – Караганда, 2002. – 27 с.</w:t>
      </w:r>
    </w:p>
    <w:p w14:paraId="06EFC579"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Аипова А.К. Структура и сущность этнического самосознания // Вестник Евразийского национального университета имени Л.Н. Гумилева. Серия Педагогика. Психология. Социология». – Нур-Султан, 2020. – №2. –      С. 8-18.</w:t>
      </w:r>
    </w:p>
    <w:p w14:paraId="377755A6"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Васильева Р.М. Формирование этнокультуры студентов в региональном вузе культуры и искусств // Вестник ЧГПУ имени И.Я. Яковлева. – 2020. – №4. – </w:t>
      </w:r>
      <w:r w:rsidRPr="003A60E3">
        <w:rPr>
          <w:rFonts w:ascii="Times New Roman" w:hAnsi="Times New Roman"/>
          <w:sz w:val="28"/>
          <w:szCs w:val="28"/>
          <w:lang w:val="en-US"/>
        </w:rPr>
        <w:t>C</w:t>
      </w:r>
      <w:r w:rsidRPr="003A60E3">
        <w:rPr>
          <w:rFonts w:ascii="Times New Roman" w:hAnsi="Times New Roman"/>
          <w:sz w:val="28"/>
          <w:szCs w:val="28"/>
        </w:rPr>
        <w:t xml:space="preserve">. 165-173.  </w:t>
      </w:r>
    </w:p>
    <w:p w14:paraId="781D9EF6"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en-US"/>
        </w:rPr>
      </w:pPr>
      <w:r w:rsidRPr="003A60E3">
        <w:rPr>
          <w:rFonts w:ascii="Times New Roman" w:hAnsi="Times New Roman"/>
          <w:sz w:val="28"/>
          <w:szCs w:val="28"/>
          <w:lang w:val="en-US"/>
        </w:rPr>
        <w:t>Götz S. Communication can succeed across borders // Intercultural Communication &amp; Intercultural Learning [</w:t>
      </w:r>
      <w:r w:rsidRPr="003A60E3">
        <w:rPr>
          <w:rFonts w:ascii="Times New Roman" w:hAnsi="Times New Roman"/>
          <w:sz w:val="28"/>
          <w:szCs w:val="28"/>
        </w:rPr>
        <w:t>Электронный</w:t>
      </w:r>
      <w:r w:rsidRPr="003A60E3">
        <w:rPr>
          <w:rFonts w:ascii="Times New Roman" w:hAnsi="Times New Roman"/>
          <w:sz w:val="28"/>
          <w:szCs w:val="28"/>
          <w:lang w:val="en-US"/>
        </w:rPr>
        <w:t xml:space="preserve"> </w:t>
      </w:r>
      <w:r w:rsidRPr="003A60E3">
        <w:rPr>
          <w:rFonts w:ascii="Times New Roman" w:hAnsi="Times New Roman"/>
          <w:sz w:val="28"/>
          <w:szCs w:val="28"/>
        </w:rPr>
        <w:t>ресурс</w:t>
      </w:r>
      <w:r w:rsidRPr="003A60E3">
        <w:rPr>
          <w:rFonts w:ascii="Times New Roman" w:hAnsi="Times New Roman"/>
          <w:sz w:val="28"/>
          <w:szCs w:val="28"/>
          <w:lang w:val="en-US"/>
        </w:rPr>
        <w:t>] // URL: https://sebastiangoetz.eu/interkulturelle-kommunikation-interkulturelles-lernen/.</w:t>
      </w:r>
    </w:p>
    <w:p w14:paraId="23684585"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Мухтарова Ш.М., Маленко А.Д. Формирование этнокультурной компетентности воспитанников интернатных учреждений средствами народной педагогики // Известия КазУМОиМЯ имени Абылай хана. Серия «Педагогические науки». – 2018. – №3. – С. 103-110.</w:t>
      </w:r>
    </w:p>
    <w:p w14:paraId="723FC66C"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Аипова А.К., Бурдина Е.И. Национальные особенности казахского этикета в деловом общении // Вестник ПГУ. Серия педагогическая. – 2018. – №2. – С. 25-32.</w:t>
      </w:r>
    </w:p>
    <w:p w14:paraId="13AC058A"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Ахметова Г.Г., Аипова А.К., Новоселова Е.А., Огузбаев А.Е. </w:t>
      </w:r>
      <w:r w:rsidRPr="003A60E3">
        <w:rPr>
          <w:rFonts w:ascii="Times New Roman" w:hAnsi="Times New Roman"/>
          <w:sz w:val="28"/>
          <w:szCs w:val="28"/>
          <w:lang w:val="en-US"/>
        </w:rPr>
        <w:t>Development</w:t>
      </w:r>
      <w:r w:rsidRPr="003A60E3">
        <w:rPr>
          <w:rFonts w:ascii="Times New Roman" w:hAnsi="Times New Roman"/>
          <w:sz w:val="28"/>
          <w:szCs w:val="28"/>
        </w:rPr>
        <w:t xml:space="preserve"> </w:t>
      </w:r>
      <w:r w:rsidRPr="003A60E3">
        <w:rPr>
          <w:rFonts w:ascii="Times New Roman" w:hAnsi="Times New Roman"/>
          <w:sz w:val="28"/>
          <w:szCs w:val="28"/>
          <w:lang w:val="en-US"/>
        </w:rPr>
        <w:t>of</w:t>
      </w:r>
      <w:r w:rsidRPr="003A60E3">
        <w:rPr>
          <w:rFonts w:ascii="Times New Roman" w:hAnsi="Times New Roman"/>
          <w:sz w:val="28"/>
          <w:szCs w:val="28"/>
        </w:rPr>
        <w:t xml:space="preserve"> </w:t>
      </w:r>
      <w:r w:rsidRPr="003A60E3">
        <w:rPr>
          <w:rFonts w:ascii="Times New Roman" w:hAnsi="Times New Roman"/>
          <w:sz w:val="28"/>
          <w:szCs w:val="28"/>
          <w:lang w:val="en-US"/>
        </w:rPr>
        <w:t>cross</w:t>
      </w:r>
      <w:r w:rsidRPr="003A60E3">
        <w:rPr>
          <w:rFonts w:ascii="Times New Roman" w:hAnsi="Times New Roman"/>
          <w:sz w:val="28"/>
          <w:szCs w:val="28"/>
        </w:rPr>
        <w:t xml:space="preserve"> – </w:t>
      </w:r>
      <w:r w:rsidRPr="003A60E3">
        <w:rPr>
          <w:rFonts w:ascii="Times New Roman" w:hAnsi="Times New Roman"/>
          <w:sz w:val="28"/>
          <w:szCs w:val="28"/>
          <w:lang w:val="en-US"/>
        </w:rPr>
        <w:t>cultural</w:t>
      </w:r>
      <w:r w:rsidRPr="003A60E3">
        <w:rPr>
          <w:rFonts w:ascii="Times New Roman" w:hAnsi="Times New Roman"/>
          <w:sz w:val="28"/>
          <w:szCs w:val="28"/>
        </w:rPr>
        <w:t xml:space="preserve"> </w:t>
      </w:r>
      <w:r w:rsidRPr="003A60E3">
        <w:rPr>
          <w:rFonts w:ascii="Times New Roman" w:hAnsi="Times New Roman"/>
          <w:sz w:val="28"/>
          <w:szCs w:val="28"/>
          <w:lang w:val="en-US"/>
        </w:rPr>
        <w:t>communication</w:t>
      </w:r>
      <w:r w:rsidRPr="003A60E3">
        <w:rPr>
          <w:rFonts w:ascii="Times New Roman" w:hAnsi="Times New Roman"/>
          <w:sz w:val="28"/>
          <w:szCs w:val="28"/>
        </w:rPr>
        <w:t xml:space="preserve"> </w:t>
      </w:r>
      <w:r w:rsidRPr="003A60E3">
        <w:rPr>
          <w:rFonts w:ascii="Times New Roman" w:hAnsi="Times New Roman"/>
          <w:sz w:val="28"/>
          <w:szCs w:val="28"/>
          <w:lang w:val="en-US"/>
        </w:rPr>
        <w:t>skills</w:t>
      </w:r>
      <w:r w:rsidRPr="003A60E3">
        <w:rPr>
          <w:rFonts w:ascii="Times New Roman" w:hAnsi="Times New Roman"/>
          <w:sz w:val="28"/>
          <w:szCs w:val="28"/>
        </w:rPr>
        <w:t xml:space="preserve"> </w:t>
      </w:r>
      <w:r w:rsidRPr="003A60E3">
        <w:rPr>
          <w:rFonts w:ascii="Times New Roman" w:hAnsi="Times New Roman"/>
          <w:sz w:val="28"/>
          <w:szCs w:val="28"/>
          <w:lang w:val="en-US"/>
        </w:rPr>
        <w:t>as</w:t>
      </w:r>
      <w:r w:rsidRPr="003A60E3">
        <w:rPr>
          <w:rFonts w:ascii="Times New Roman" w:hAnsi="Times New Roman"/>
          <w:sz w:val="28"/>
          <w:szCs w:val="28"/>
        </w:rPr>
        <w:t xml:space="preserve"> </w:t>
      </w:r>
      <w:r w:rsidRPr="003A60E3">
        <w:rPr>
          <w:rFonts w:ascii="Times New Roman" w:hAnsi="Times New Roman"/>
          <w:sz w:val="28"/>
          <w:szCs w:val="28"/>
          <w:lang w:val="en-US"/>
        </w:rPr>
        <w:t>the</w:t>
      </w:r>
      <w:r w:rsidRPr="003A60E3">
        <w:rPr>
          <w:rFonts w:ascii="Times New Roman" w:hAnsi="Times New Roman"/>
          <w:sz w:val="28"/>
          <w:szCs w:val="28"/>
        </w:rPr>
        <w:t xml:space="preserve"> </w:t>
      </w:r>
      <w:r w:rsidRPr="003A60E3">
        <w:rPr>
          <w:rFonts w:ascii="Times New Roman" w:hAnsi="Times New Roman"/>
          <w:sz w:val="28"/>
          <w:szCs w:val="28"/>
          <w:lang w:val="en-US"/>
        </w:rPr>
        <w:t>basis</w:t>
      </w:r>
      <w:r w:rsidRPr="003A60E3">
        <w:rPr>
          <w:rFonts w:ascii="Times New Roman" w:hAnsi="Times New Roman"/>
          <w:sz w:val="28"/>
          <w:szCs w:val="28"/>
        </w:rPr>
        <w:t xml:space="preserve"> </w:t>
      </w:r>
      <w:r w:rsidRPr="003A60E3">
        <w:rPr>
          <w:rFonts w:ascii="Times New Roman" w:hAnsi="Times New Roman"/>
          <w:sz w:val="28"/>
          <w:szCs w:val="28"/>
          <w:lang w:val="en-US"/>
        </w:rPr>
        <w:t>in</w:t>
      </w:r>
      <w:r w:rsidRPr="003A60E3">
        <w:rPr>
          <w:rFonts w:ascii="Times New Roman" w:hAnsi="Times New Roman"/>
          <w:sz w:val="28"/>
          <w:szCs w:val="28"/>
        </w:rPr>
        <w:t xml:space="preserve"> </w:t>
      </w:r>
      <w:r w:rsidRPr="003A60E3">
        <w:rPr>
          <w:rFonts w:ascii="Times New Roman" w:hAnsi="Times New Roman"/>
          <w:sz w:val="28"/>
          <w:szCs w:val="28"/>
          <w:lang w:val="en-US"/>
        </w:rPr>
        <w:t>the</w:t>
      </w:r>
      <w:r w:rsidRPr="003A60E3">
        <w:rPr>
          <w:rFonts w:ascii="Times New Roman" w:hAnsi="Times New Roman"/>
          <w:sz w:val="28"/>
          <w:szCs w:val="28"/>
        </w:rPr>
        <w:t xml:space="preserve"> </w:t>
      </w:r>
      <w:r w:rsidRPr="003A60E3">
        <w:rPr>
          <w:rFonts w:ascii="Times New Roman" w:hAnsi="Times New Roman"/>
          <w:sz w:val="28"/>
          <w:szCs w:val="28"/>
          <w:lang w:val="en-US"/>
        </w:rPr>
        <w:t>formation</w:t>
      </w:r>
      <w:r w:rsidRPr="003A60E3">
        <w:rPr>
          <w:rFonts w:ascii="Times New Roman" w:hAnsi="Times New Roman"/>
          <w:sz w:val="28"/>
          <w:szCs w:val="28"/>
        </w:rPr>
        <w:t xml:space="preserve"> </w:t>
      </w:r>
      <w:r w:rsidRPr="003A60E3">
        <w:rPr>
          <w:rFonts w:ascii="Times New Roman" w:hAnsi="Times New Roman"/>
          <w:sz w:val="28"/>
          <w:szCs w:val="28"/>
          <w:lang w:val="en-US"/>
        </w:rPr>
        <w:t>of</w:t>
      </w:r>
      <w:r w:rsidRPr="003A60E3">
        <w:rPr>
          <w:rFonts w:ascii="Times New Roman" w:hAnsi="Times New Roman"/>
          <w:sz w:val="28"/>
          <w:szCs w:val="28"/>
        </w:rPr>
        <w:t xml:space="preserve"> </w:t>
      </w:r>
      <w:r w:rsidRPr="003A60E3">
        <w:rPr>
          <w:rFonts w:ascii="Times New Roman" w:hAnsi="Times New Roman"/>
          <w:sz w:val="28"/>
          <w:szCs w:val="28"/>
          <w:lang w:val="en-US"/>
        </w:rPr>
        <w:t>multicultural</w:t>
      </w:r>
      <w:r w:rsidRPr="003A60E3">
        <w:rPr>
          <w:rFonts w:ascii="Times New Roman" w:hAnsi="Times New Roman"/>
          <w:sz w:val="28"/>
          <w:szCs w:val="28"/>
        </w:rPr>
        <w:t xml:space="preserve"> </w:t>
      </w:r>
      <w:r w:rsidRPr="003A60E3">
        <w:rPr>
          <w:rFonts w:ascii="Times New Roman" w:hAnsi="Times New Roman"/>
          <w:sz w:val="28"/>
          <w:szCs w:val="28"/>
          <w:lang w:val="en-US"/>
        </w:rPr>
        <w:t>personality</w:t>
      </w:r>
      <w:r w:rsidRPr="003A60E3">
        <w:rPr>
          <w:rFonts w:ascii="Times New Roman" w:hAnsi="Times New Roman"/>
          <w:sz w:val="28"/>
          <w:szCs w:val="28"/>
        </w:rPr>
        <w:t xml:space="preserve"> </w:t>
      </w:r>
      <w:r w:rsidRPr="003A60E3">
        <w:rPr>
          <w:rFonts w:ascii="Times New Roman" w:hAnsi="Times New Roman"/>
          <w:sz w:val="28"/>
          <w:szCs w:val="28"/>
          <w:lang w:val="en-US"/>
        </w:rPr>
        <w:t>in</w:t>
      </w:r>
      <w:r w:rsidRPr="003A60E3">
        <w:rPr>
          <w:rFonts w:ascii="Times New Roman" w:hAnsi="Times New Roman"/>
          <w:sz w:val="28"/>
          <w:szCs w:val="28"/>
        </w:rPr>
        <w:t xml:space="preserve"> </w:t>
      </w:r>
      <w:r w:rsidRPr="003A60E3">
        <w:rPr>
          <w:rFonts w:ascii="Times New Roman" w:hAnsi="Times New Roman"/>
          <w:sz w:val="28"/>
          <w:szCs w:val="28"/>
          <w:lang w:val="en-US"/>
        </w:rPr>
        <w:t>the</w:t>
      </w:r>
      <w:r w:rsidRPr="003A60E3">
        <w:rPr>
          <w:rFonts w:ascii="Times New Roman" w:hAnsi="Times New Roman"/>
          <w:sz w:val="28"/>
          <w:szCs w:val="28"/>
        </w:rPr>
        <w:t xml:space="preserve"> </w:t>
      </w:r>
      <w:r w:rsidRPr="003A60E3">
        <w:rPr>
          <w:rFonts w:ascii="Times New Roman" w:hAnsi="Times New Roman"/>
          <w:sz w:val="28"/>
          <w:szCs w:val="28"/>
          <w:lang w:val="en-US"/>
        </w:rPr>
        <w:t>context</w:t>
      </w:r>
      <w:r w:rsidRPr="003A60E3">
        <w:rPr>
          <w:rFonts w:ascii="Times New Roman" w:hAnsi="Times New Roman"/>
          <w:sz w:val="28"/>
          <w:szCs w:val="28"/>
        </w:rPr>
        <w:t xml:space="preserve"> </w:t>
      </w:r>
      <w:r w:rsidRPr="003A60E3">
        <w:rPr>
          <w:rFonts w:ascii="Times New Roman" w:hAnsi="Times New Roman"/>
          <w:sz w:val="28"/>
          <w:szCs w:val="28"/>
          <w:lang w:val="en-US"/>
        </w:rPr>
        <w:t>of</w:t>
      </w:r>
      <w:r w:rsidRPr="003A60E3">
        <w:rPr>
          <w:rFonts w:ascii="Times New Roman" w:hAnsi="Times New Roman"/>
          <w:sz w:val="28"/>
          <w:szCs w:val="28"/>
        </w:rPr>
        <w:t xml:space="preserve"> </w:t>
      </w:r>
      <w:r w:rsidRPr="003A60E3">
        <w:rPr>
          <w:rFonts w:ascii="Times New Roman" w:hAnsi="Times New Roman"/>
          <w:sz w:val="28"/>
          <w:szCs w:val="28"/>
          <w:lang w:val="en-US"/>
        </w:rPr>
        <w:t>the</w:t>
      </w:r>
      <w:r w:rsidRPr="003A60E3">
        <w:rPr>
          <w:rFonts w:ascii="Times New Roman" w:hAnsi="Times New Roman"/>
          <w:sz w:val="28"/>
          <w:szCs w:val="28"/>
        </w:rPr>
        <w:t xml:space="preserve"> </w:t>
      </w:r>
      <w:r w:rsidRPr="003A60E3">
        <w:rPr>
          <w:rFonts w:ascii="Times New Roman" w:hAnsi="Times New Roman"/>
          <w:sz w:val="28"/>
          <w:szCs w:val="28"/>
          <w:lang w:val="en-US"/>
        </w:rPr>
        <w:t>modernization</w:t>
      </w:r>
      <w:r w:rsidRPr="003A60E3">
        <w:rPr>
          <w:rFonts w:ascii="Times New Roman" w:hAnsi="Times New Roman"/>
          <w:sz w:val="28"/>
          <w:szCs w:val="28"/>
        </w:rPr>
        <w:t xml:space="preserve"> </w:t>
      </w:r>
      <w:r w:rsidRPr="003A60E3">
        <w:rPr>
          <w:rFonts w:ascii="Times New Roman" w:hAnsi="Times New Roman"/>
          <w:sz w:val="28"/>
          <w:szCs w:val="28"/>
          <w:lang w:val="en-US"/>
        </w:rPr>
        <w:t>of</w:t>
      </w:r>
      <w:r w:rsidRPr="003A60E3">
        <w:rPr>
          <w:rFonts w:ascii="Times New Roman" w:hAnsi="Times New Roman"/>
          <w:sz w:val="28"/>
          <w:szCs w:val="28"/>
        </w:rPr>
        <w:t xml:space="preserve"> </w:t>
      </w:r>
      <w:r w:rsidRPr="003A60E3">
        <w:rPr>
          <w:rFonts w:ascii="Times New Roman" w:hAnsi="Times New Roman"/>
          <w:sz w:val="28"/>
          <w:szCs w:val="28"/>
          <w:lang w:val="en-US"/>
        </w:rPr>
        <w:t>Kazakhstani</w:t>
      </w:r>
      <w:r w:rsidRPr="003A60E3">
        <w:rPr>
          <w:rFonts w:ascii="Times New Roman" w:hAnsi="Times New Roman"/>
          <w:sz w:val="28"/>
          <w:szCs w:val="28"/>
        </w:rPr>
        <w:t xml:space="preserve"> </w:t>
      </w:r>
      <w:r w:rsidRPr="003A60E3">
        <w:rPr>
          <w:rFonts w:ascii="Times New Roman" w:hAnsi="Times New Roman"/>
          <w:sz w:val="28"/>
          <w:szCs w:val="28"/>
          <w:lang w:val="en-US"/>
        </w:rPr>
        <w:t>education</w:t>
      </w:r>
      <w:r w:rsidRPr="003A60E3">
        <w:rPr>
          <w:rFonts w:ascii="Times New Roman" w:hAnsi="Times New Roman"/>
          <w:sz w:val="28"/>
          <w:szCs w:val="28"/>
        </w:rPr>
        <w:t xml:space="preserve"> // Материалы международной научно-практической конференции «Язык как средство межкультурной коммуникации». </w:t>
      </w:r>
      <w:r w:rsidRPr="003A60E3">
        <w:rPr>
          <w:rFonts w:ascii="Times New Roman" w:hAnsi="Times New Roman"/>
          <w:sz w:val="28"/>
          <w:szCs w:val="28"/>
          <w:lang w:val="en-US"/>
        </w:rPr>
        <w:t>C</w:t>
      </w:r>
      <w:r w:rsidRPr="003A60E3">
        <w:rPr>
          <w:rFonts w:ascii="Times New Roman" w:hAnsi="Times New Roman"/>
          <w:sz w:val="28"/>
          <w:szCs w:val="28"/>
        </w:rPr>
        <w:t xml:space="preserve">ерия 5 «Педагогические науки». – Херсон, 2018. – Вып. 60. – С. 18-23. </w:t>
      </w:r>
    </w:p>
    <w:p w14:paraId="495D2C9D"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Аипова А.К. Компетентностный подход как замена системы обязательного формирования знаний, умений и навыков комплексом компетентностей // Материалы международной научной конференции молодых ученых, магистрантов, студентов и школьников «18 Сатпаевские чтения». – Павлодар, 2018. – Т. 14. – С. 17-25.</w:t>
      </w:r>
    </w:p>
    <w:p w14:paraId="168566B1"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Аипова А.К. Особенности содержания обучения, направленного на формирование межкультурной компетентности будущего учителя (на примере урока английского языка // Материалы международной научной конференции молодых ученых, магистрантов, студентов и школьников «19 Сатпаевские чтения». – Павлодар, 2019. – Т. 14. – С. 14-22. </w:t>
      </w:r>
    </w:p>
    <w:p w14:paraId="16C15E1C"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Аипова А.К., Бурдина Е.И. Понятие этнос в психолого-педагогических исследованиях // Научный журнал «Хабаршы – Вестник – Bulletin» КазНПУ им. Абая. Серия «Педагогические науки». – Алматы, 2019. – №2. – С. 27-33. </w:t>
      </w:r>
    </w:p>
    <w:p w14:paraId="1344086E"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Аипова А.К.,  Башаркина Е.А. Kazakh Traditions as the Element of Intellectual culture Forming the Basis of National Identity // Материалы Международной научно-практической конференции «11 Торайгыровские чтения». – 2019. – Т. 2. – С. 209-215. </w:t>
      </w:r>
    </w:p>
    <w:p w14:paraId="3404168A"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eastAsia="Times New Roman" w:hAnsi="Times New Roman"/>
          <w:sz w:val="28"/>
          <w:szCs w:val="28"/>
          <w:lang w:eastAsia="ru-RU"/>
        </w:rPr>
        <w:t>Афанасьев В. В., Афанасьева И. В. "Принципы проектирования  педагогических технологий управления" Вестник Московского городского педагогического университета. Серия: Педагогика и психология, no. 3 (25), 2013, pp. 8-20.</w:t>
      </w:r>
    </w:p>
    <w:p w14:paraId="1BE176EA"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Аипова А.К. Сущность понятий национальный характер и национальное самосознание // Материалы международной научно-практической конференции «Kluszove aspekty naukowej dzialalnosci – 2018». – Пшемысль, Польша, 2018. – С. 6-10. </w:t>
      </w:r>
    </w:p>
    <w:p w14:paraId="339BAD20"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kk-KZ"/>
        </w:rPr>
      </w:pPr>
      <w:r w:rsidRPr="003A60E3">
        <w:rPr>
          <w:rFonts w:ascii="Times New Roman" w:hAnsi="Times New Roman"/>
          <w:sz w:val="28"/>
          <w:szCs w:val="28"/>
          <w:lang w:val="kk-KZ"/>
        </w:rPr>
        <w:t xml:space="preserve">Карабаева А.Г., Исмагамбетова З.Н., Аубакирова С.С. Роль массмедиа, интернета в распространении философии и ценностей толерантности // Вестник КазНУ, Серия философия. Серия культурология. Серия политология. – 2015. – № 4 (53). – С. 117-122. </w:t>
      </w:r>
    </w:p>
    <w:p w14:paraId="764D6E5A"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kk-KZ"/>
        </w:rPr>
      </w:pPr>
      <w:r w:rsidRPr="003A60E3">
        <w:rPr>
          <w:rFonts w:ascii="Times New Roman" w:hAnsi="Times New Roman"/>
          <w:sz w:val="28"/>
          <w:szCs w:val="28"/>
          <w:lang w:val="kk-KZ"/>
        </w:rPr>
        <w:t>Aubakirova S.S., Akhmetova G.G., Kudysheva A.A., Ismagambetova Z.N., Karabayeva A.G. Tolerance as an Ethical Indicator of Kazakh Mentality and Traditional Culture // Global Media Journal. – 2016. – No. 3 (11). –   P. 1-6.</w:t>
      </w:r>
    </w:p>
    <w:p w14:paraId="138F68B6"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lang w:val="kk-KZ"/>
        </w:rPr>
        <w:t>Азербаев А. Поиски национальной идентичности казахов. Роль и значение идеологических дискуссий в Казахстане на рубеже 19-</w:t>
      </w:r>
      <w:r w:rsidRPr="003A60E3">
        <w:rPr>
          <w:rFonts w:ascii="Times New Roman" w:hAnsi="Times New Roman"/>
          <w:sz w:val="28"/>
          <w:szCs w:val="28"/>
        </w:rPr>
        <w:t xml:space="preserve">20 веков // </w:t>
      </w:r>
      <w:r w:rsidRPr="003A60E3">
        <w:rPr>
          <w:rFonts w:ascii="Times New Roman" w:hAnsi="Times New Roman"/>
          <w:sz w:val="28"/>
          <w:szCs w:val="28"/>
          <w:lang w:val="kk-KZ"/>
        </w:rPr>
        <w:t>Әл-Фараби әлеуметтік -гуманитарлық зерттеулер журналы</w:t>
      </w:r>
      <w:r w:rsidRPr="003A60E3">
        <w:rPr>
          <w:rFonts w:ascii="Times New Roman" w:hAnsi="Times New Roman"/>
          <w:sz w:val="28"/>
          <w:szCs w:val="28"/>
        </w:rPr>
        <w:t xml:space="preserve">. – 2019. – №3 (67). – </w:t>
      </w:r>
      <w:r w:rsidRPr="003A60E3">
        <w:rPr>
          <w:rFonts w:ascii="Times New Roman" w:hAnsi="Times New Roman"/>
          <w:sz w:val="28"/>
          <w:szCs w:val="28"/>
          <w:lang w:val="en-US"/>
        </w:rPr>
        <w:t>C</w:t>
      </w:r>
      <w:r w:rsidRPr="003A60E3">
        <w:rPr>
          <w:rFonts w:ascii="Times New Roman" w:hAnsi="Times New Roman"/>
          <w:sz w:val="28"/>
          <w:szCs w:val="28"/>
        </w:rPr>
        <w:t>.</w:t>
      </w:r>
      <w:r w:rsidRPr="003A60E3">
        <w:rPr>
          <w:rFonts w:ascii="Times New Roman" w:hAnsi="Times New Roman"/>
          <w:sz w:val="28"/>
          <w:szCs w:val="28"/>
          <w:lang w:val="en-US"/>
        </w:rPr>
        <w:t> </w:t>
      </w:r>
      <w:r w:rsidRPr="003A60E3">
        <w:rPr>
          <w:rFonts w:ascii="Times New Roman" w:hAnsi="Times New Roman"/>
          <w:sz w:val="28"/>
          <w:szCs w:val="28"/>
        </w:rPr>
        <w:t xml:space="preserve">3-15. </w:t>
      </w:r>
    </w:p>
    <w:p w14:paraId="7FB0C4E3"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Азербаев А. Социально-культурное обновление в казахском философском дискурсе </w:t>
      </w:r>
      <w:r w:rsidRPr="003A60E3">
        <w:rPr>
          <w:rFonts w:ascii="Times New Roman" w:hAnsi="Times New Roman"/>
          <w:sz w:val="28"/>
          <w:szCs w:val="28"/>
          <w:lang w:val="kk-KZ"/>
        </w:rPr>
        <w:t xml:space="preserve">// </w:t>
      </w:r>
      <w:r w:rsidRPr="003A60E3">
        <w:rPr>
          <w:rFonts w:ascii="Times New Roman" w:hAnsi="Times New Roman"/>
          <w:sz w:val="28"/>
          <w:szCs w:val="28"/>
        </w:rPr>
        <w:t>Философский и общественно-гуманитарный журнал «</w:t>
      </w:r>
      <w:r w:rsidRPr="003A60E3">
        <w:rPr>
          <w:rFonts w:ascii="Times New Roman" w:hAnsi="Times New Roman"/>
          <w:sz w:val="28"/>
          <w:szCs w:val="28"/>
          <w:lang w:val="kk-KZ"/>
        </w:rPr>
        <w:t xml:space="preserve">Адам әлемі». – 2020. – </w:t>
      </w:r>
      <w:r w:rsidRPr="003A60E3">
        <w:rPr>
          <w:rFonts w:ascii="Times New Roman" w:hAnsi="Times New Roman"/>
          <w:sz w:val="28"/>
          <w:szCs w:val="28"/>
        </w:rPr>
        <w:t xml:space="preserve">№1 (83). – С. 37-44. </w:t>
      </w:r>
    </w:p>
    <w:p w14:paraId="730BF867" w14:textId="77777777" w:rsidR="000F6377" w:rsidRPr="00C24BD9"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en-US"/>
        </w:rPr>
      </w:pPr>
      <w:r w:rsidRPr="00C24BD9">
        <w:rPr>
          <w:rFonts w:ascii="Times New Roman" w:hAnsi="Times New Roman"/>
          <w:sz w:val="28"/>
          <w:szCs w:val="28"/>
          <w:lang w:val="en-US"/>
        </w:rPr>
        <w:t>Berry John W. Multicultural policy in Canada: A social psychological analysis // Canadian Journal of Behavioural Science. – 1984. – Vol. 16. – P. 353-370.</w:t>
      </w:r>
    </w:p>
    <w:p w14:paraId="2D458C7E" w14:textId="77777777" w:rsidR="000F6377" w:rsidRPr="00C24BD9"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en-US"/>
        </w:rPr>
      </w:pPr>
      <w:r w:rsidRPr="00C24BD9">
        <w:rPr>
          <w:rFonts w:ascii="Times New Roman" w:hAnsi="Times New Roman"/>
          <w:sz w:val="28"/>
          <w:szCs w:val="28"/>
          <w:lang w:val="en-US"/>
        </w:rPr>
        <w:t xml:space="preserve">Berry J.W., Kalin R., Taylor D. Multiculturalism and ethnic attitudes in Canada. – Ottawa: Supply and Servises Canada, 1976. – 359 p. </w:t>
      </w:r>
    </w:p>
    <w:p w14:paraId="602B8807" w14:textId="77777777" w:rsidR="000F6377" w:rsidRPr="00C24BD9"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en-US"/>
        </w:rPr>
      </w:pPr>
      <w:r w:rsidRPr="00C24BD9">
        <w:rPr>
          <w:rFonts w:ascii="Times New Roman" w:hAnsi="Times New Roman"/>
          <w:sz w:val="28"/>
          <w:szCs w:val="28"/>
          <w:lang w:val="en-US"/>
        </w:rPr>
        <w:t>Triandis H. C. Culture and social behavior. – New York: McGraw-Hill, 1994. – 330 p.</w:t>
      </w:r>
    </w:p>
    <w:p w14:paraId="010E4E9C" w14:textId="77777777" w:rsidR="000F6377" w:rsidRPr="00C24BD9"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en-US"/>
        </w:rPr>
      </w:pPr>
      <w:r w:rsidRPr="00C24BD9">
        <w:rPr>
          <w:rFonts w:ascii="Times New Roman" w:hAnsi="Times New Roman"/>
          <w:sz w:val="28"/>
          <w:szCs w:val="28"/>
          <w:lang w:val="en-US"/>
        </w:rPr>
        <w:t xml:space="preserve">Triandis Harry C. Individualism and collectivism. – Westview press, 1995. – 259 p. </w:t>
      </w:r>
    </w:p>
    <w:p w14:paraId="1CEA76E3" w14:textId="77777777" w:rsidR="000F6377" w:rsidRPr="00C24BD9"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en-US"/>
        </w:rPr>
      </w:pPr>
      <w:r w:rsidRPr="00C24BD9">
        <w:rPr>
          <w:rFonts w:ascii="Times New Roman" w:hAnsi="Times New Roman"/>
          <w:sz w:val="28"/>
          <w:szCs w:val="28"/>
          <w:lang w:val="en-US"/>
        </w:rPr>
        <w:t>Banks J. Cultural Diversity and Education: Foundations, Curriculum and Teaching. – Boston: Allyn and Bacon, 2001. – 360 p.</w:t>
      </w:r>
    </w:p>
    <w:p w14:paraId="69DFAF7D"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Кенжебеков Б.Т. Сущность и структура ключевых компетенций специалиста // Высшая школа Казахстана. – 2002. – №2. – С. 171-178</w:t>
      </w:r>
    </w:p>
    <w:p w14:paraId="455C4FA0"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 xml:space="preserve">Алтынсарин Ы. Люди искусства и знания. Избр. произведения. – Алматы, 1989. – 320 с. </w:t>
      </w:r>
    </w:p>
    <w:p w14:paraId="01677D01" w14:textId="77777777" w:rsidR="000F6377" w:rsidRPr="003A60E3" w:rsidRDefault="000F6377" w:rsidP="003A60E3">
      <w:pPr>
        <w:pStyle w:val="ae"/>
        <w:numPr>
          <w:ilvl w:val="0"/>
          <w:numId w:val="7"/>
        </w:numPr>
        <w:tabs>
          <w:tab w:val="left" w:pos="1134"/>
        </w:tabs>
        <w:spacing w:after="0"/>
        <w:ind w:left="0" w:right="-1" w:firstLine="709"/>
        <w:jc w:val="both"/>
        <w:rPr>
          <w:rFonts w:ascii="Times New Roman" w:eastAsia="Times New Roman" w:hAnsi="Times New Roman"/>
          <w:sz w:val="28"/>
          <w:szCs w:val="28"/>
          <w:lang w:eastAsia="ru-RU"/>
        </w:rPr>
      </w:pPr>
      <w:r w:rsidRPr="003A60E3">
        <w:rPr>
          <w:rFonts w:ascii="Times New Roman" w:eastAsia="Times New Roman" w:hAnsi="Times New Roman"/>
          <w:sz w:val="28"/>
          <w:szCs w:val="28"/>
          <w:lang w:eastAsia="ru-RU"/>
        </w:rPr>
        <w:t>Аубакирова С.Д. Формирование деонтологической  готовности будущих педагогов  к работе в условиях инклюзивного образования: монография /С.Д. Аубакирова .-Павлодар: Кереку, 2018.-183 с. (С. 178)</w:t>
      </w:r>
    </w:p>
    <w:p w14:paraId="7A333499" w14:textId="77777777" w:rsidR="000F6377" w:rsidRPr="003A60E3" w:rsidRDefault="000F6377" w:rsidP="003A60E3">
      <w:pPr>
        <w:pStyle w:val="ae"/>
        <w:numPr>
          <w:ilvl w:val="0"/>
          <w:numId w:val="7"/>
        </w:numPr>
        <w:tabs>
          <w:tab w:val="left" w:pos="567"/>
          <w:tab w:val="left" w:pos="1134"/>
        </w:tabs>
        <w:spacing w:after="0" w:line="240" w:lineRule="auto"/>
        <w:ind w:left="0" w:right="-1" w:firstLine="709"/>
        <w:jc w:val="both"/>
        <w:rPr>
          <w:rFonts w:ascii="Times New Roman" w:hAnsi="Times New Roman"/>
          <w:sz w:val="28"/>
          <w:szCs w:val="28"/>
          <w:lang w:eastAsia="ru-RU"/>
        </w:rPr>
      </w:pPr>
      <w:r w:rsidRPr="003A60E3">
        <w:rPr>
          <w:rFonts w:ascii="Times New Roman" w:hAnsi="Times New Roman"/>
          <w:sz w:val="28"/>
          <w:szCs w:val="28"/>
          <w:lang w:eastAsia="ru-RU"/>
        </w:rPr>
        <w:t>Т. И. Барсукова. Методика преподавания обществоведческих дисциплин: учебное пособие / авт.-сост. Т. И. Барсукова ; Северо-Кавказский федеральный университет. – Ставрополь : Северо-Кавказский Федеральный университет (СКФУ), 2016. – 189 с. : ил. – Режим доступа: по подписке. – URL: https://biblioclub.ru/index.php?page=book&amp;id=459098 (дата обращения: 03.11.2024). – Библиогр.: с. 176-178. – Текст : электронный.</w:t>
      </w:r>
    </w:p>
    <w:p w14:paraId="1975DC5A"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Новиков А.М. Педагогика. Словарь системы основных понятий. – М.: Издательский центр ИЭТ, 2013. – 268 с.</w:t>
      </w:r>
    </w:p>
    <w:p w14:paraId="599336FF"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Леонтьев А.. Деятельность. Сознание. Личность. Издательство политической литературы.-  Москва, 1975. 304 с.</w:t>
      </w:r>
    </w:p>
    <w:p w14:paraId="7FB1A75B"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sz w:val="28"/>
          <w:szCs w:val="28"/>
        </w:rPr>
        <w:t>Лурия А.Р. Язык и сознание. Под редакцией Е.Д. Хомской. Ростов н/Д.: изд-во «Феникс»,1998.- 416 с.</w:t>
      </w:r>
    </w:p>
    <w:p w14:paraId="5D6E3C47"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eastAsia="Times New Roman" w:hAnsi="Times New Roman"/>
          <w:sz w:val="28"/>
          <w:szCs w:val="28"/>
          <w:lang w:eastAsia="ru-RU"/>
        </w:rPr>
      </w:pPr>
      <w:r w:rsidRPr="003A60E3">
        <w:rPr>
          <w:rFonts w:ascii="Times New Roman" w:eastAsia="Times New Roman" w:hAnsi="Times New Roman"/>
          <w:sz w:val="28"/>
          <w:szCs w:val="28"/>
          <w:lang w:eastAsia="ru-RU"/>
        </w:rPr>
        <w:t>Писаренко В. И. "Моделирование в современной педагогике" Общество: социология, психология, педагогика, no. 12, 2019, pp. 146-154.</w:t>
      </w:r>
    </w:p>
    <w:p w14:paraId="690B511F"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rPr>
      </w:pPr>
      <w:r w:rsidRPr="003A60E3">
        <w:rPr>
          <w:rFonts w:ascii="Times New Roman" w:hAnsi="Times New Roman"/>
          <w:iCs/>
          <w:sz w:val="28"/>
          <w:szCs w:val="28"/>
        </w:rPr>
        <w:t>Галустян О.В., Цзинвэй Чжан, Гамисония С.C.</w:t>
      </w:r>
      <w:r w:rsidRPr="003A60E3">
        <w:rPr>
          <w:rFonts w:ascii="Times New Roman" w:hAnsi="Times New Roman"/>
          <w:sz w:val="28"/>
          <w:szCs w:val="28"/>
        </w:rPr>
        <w:br/>
      </w:r>
      <w:r w:rsidRPr="003A60E3">
        <w:rPr>
          <w:rFonts w:ascii="Times New Roman" w:hAnsi="Times New Roman"/>
          <w:bCs/>
          <w:sz w:val="28"/>
          <w:szCs w:val="28"/>
        </w:rPr>
        <w:t xml:space="preserve">Педагогическое моделирование в исследованиях по педагогике высшей школы: теоретический аспект. Вестник ВГУ. </w:t>
      </w:r>
      <w:r w:rsidRPr="003A60E3">
        <w:rPr>
          <w:rFonts w:ascii="Times New Roman" w:hAnsi="Times New Roman"/>
          <w:sz w:val="28"/>
          <w:szCs w:val="28"/>
        </w:rPr>
        <w:t>Серия: Проблемы высшего образования, 2024, № 1. С. 29-32</w:t>
      </w:r>
    </w:p>
    <w:p w14:paraId="72341097" w14:textId="77777777" w:rsidR="000F6377" w:rsidRPr="00C24BD9" w:rsidRDefault="000F6377" w:rsidP="003A60E3">
      <w:pPr>
        <w:pStyle w:val="ae"/>
        <w:numPr>
          <w:ilvl w:val="0"/>
          <w:numId w:val="7"/>
        </w:numPr>
        <w:tabs>
          <w:tab w:val="left" w:pos="1134"/>
        </w:tabs>
        <w:spacing w:after="0" w:line="240" w:lineRule="auto"/>
        <w:ind w:left="0" w:right="-1" w:firstLine="709"/>
        <w:jc w:val="both"/>
        <w:rPr>
          <w:rFonts w:ascii="Times New Roman" w:hAnsi="Times New Roman"/>
          <w:b/>
          <w:color w:val="0000FF"/>
          <w:sz w:val="28"/>
          <w:szCs w:val="28"/>
        </w:rPr>
      </w:pPr>
      <w:r w:rsidRPr="00C24BD9">
        <w:rPr>
          <w:rFonts w:ascii="Times New Roman" w:hAnsi="Times New Roman"/>
          <w:sz w:val="28"/>
          <w:szCs w:val="28"/>
          <w:lang w:val="en-US"/>
        </w:rPr>
        <w:t>Zhannur Asetova, Saltanat Abildina, Albina Zh. Anesova, Zaure Kystaubayeva and Anar Ryskeldina. Spiritual Culture Formation of Young Teachers in the System of Higher Education: The Way for Social Maturity Development //Journal of Intellectual Disability - Diagnosis and Treatment, 2020, Volume 8, No.4,  P. 650-656. DOI</w:t>
      </w:r>
      <w:r w:rsidRPr="00C24BD9">
        <w:rPr>
          <w:rFonts w:ascii="Times New Roman" w:hAnsi="Times New Roman"/>
          <w:sz w:val="28"/>
          <w:szCs w:val="28"/>
        </w:rPr>
        <w:t xml:space="preserve">: </w:t>
      </w:r>
      <w:hyperlink r:id="rId48" w:history="1">
        <w:r w:rsidRPr="00C24BD9">
          <w:rPr>
            <w:rFonts w:ascii="Times New Roman" w:hAnsi="Times New Roman"/>
            <w:sz w:val="28"/>
            <w:szCs w:val="28"/>
            <w:u w:val="single"/>
            <w:lang w:val="en-US"/>
          </w:rPr>
          <w:t>https</w:t>
        </w:r>
        <w:r w:rsidRPr="00C24BD9">
          <w:rPr>
            <w:rFonts w:ascii="Times New Roman" w:hAnsi="Times New Roman"/>
            <w:sz w:val="28"/>
            <w:szCs w:val="28"/>
            <w:u w:val="single"/>
          </w:rPr>
          <w:t>://</w:t>
        </w:r>
        <w:r w:rsidRPr="00C24BD9">
          <w:rPr>
            <w:rFonts w:ascii="Times New Roman" w:hAnsi="Times New Roman"/>
            <w:sz w:val="28"/>
            <w:szCs w:val="28"/>
            <w:u w:val="single"/>
            <w:lang w:val="en-US"/>
          </w:rPr>
          <w:t>doi</w:t>
        </w:r>
        <w:r w:rsidRPr="00C24BD9">
          <w:rPr>
            <w:rFonts w:ascii="Times New Roman" w:hAnsi="Times New Roman"/>
            <w:sz w:val="28"/>
            <w:szCs w:val="28"/>
            <w:u w:val="single"/>
          </w:rPr>
          <w:t>.</w:t>
        </w:r>
        <w:r w:rsidRPr="00C24BD9">
          <w:rPr>
            <w:rFonts w:ascii="Times New Roman" w:hAnsi="Times New Roman"/>
            <w:sz w:val="28"/>
            <w:szCs w:val="28"/>
            <w:u w:val="single"/>
            <w:lang w:val="en-US"/>
          </w:rPr>
          <w:t>org</w:t>
        </w:r>
        <w:r w:rsidRPr="00C24BD9">
          <w:rPr>
            <w:rFonts w:ascii="Times New Roman" w:hAnsi="Times New Roman"/>
            <w:sz w:val="28"/>
            <w:szCs w:val="28"/>
            <w:u w:val="single"/>
          </w:rPr>
          <w:t>/10.6000/2292-2598.2020.08.04.7</w:t>
        </w:r>
      </w:hyperlink>
    </w:p>
    <w:p w14:paraId="526D5422" w14:textId="77777777" w:rsidR="000F6377" w:rsidRPr="003A60E3" w:rsidRDefault="000F6377" w:rsidP="003A60E3">
      <w:pPr>
        <w:pStyle w:val="ae"/>
        <w:numPr>
          <w:ilvl w:val="0"/>
          <w:numId w:val="7"/>
        </w:numPr>
        <w:tabs>
          <w:tab w:val="left" w:pos="1134"/>
        </w:tabs>
        <w:autoSpaceDE w:val="0"/>
        <w:autoSpaceDN w:val="0"/>
        <w:adjustRightInd w:val="0"/>
        <w:ind w:left="0" w:right="-1" w:firstLine="709"/>
        <w:jc w:val="both"/>
        <w:rPr>
          <w:rFonts w:ascii="Times New Roman" w:hAnsi="Times New Roman"/>
          <w:sz w:val="28"/>
          <w:szCs w:val="28"/>
          <w:lang w:val="en-US"/>
        </w:rPr>
      </w:pPr>
      <w:r w:rsidRPr="003A60E3">
        <w:rPr>
          <w:rFonts w:ascii="Times New Roman" w:hAnsi="Times New Roman"/>
          <w:bCs/>
          <w:sz w:val="28"/>
          <w:szCs w:val="28"/>
        </w:rPr>
        <w:t>Карабулатова И.С., Аипова А.К.  Бутт</w:t>
      </w:r>
      <w:r w:rsidRPr="003A60E3">
        <w:rPr>
          <w:rFonts w:ascii="Times New Roman" w:hAnsi="Times New Roman"/>
          <w:bCs/>
          <w:sz w:val="28"/>
          <w:szCs w:val="28"/>
          <w:lang w:val="en-US"/>
        </w:rPr>
        <w:t xml:space="preserve"> </w:t>
      </w:r>
      <w:r w:rsidRPr="003A60E3">
        <w:rPr>
          <w:rFonts w:ascii="Times New Roman" w:hAnsi="Times New Roman"/>
          <w:bCs/>
          <w:sz w:val="28"/>
          <w:szCs w:val="28"/>
        </w:rPr>
        <w:t>С</w:t>
      </w:r>
      <w:r w:rsidRPr="003A60E3">
        <w:rPr>
          <w:rFonts w:ascii="Times New Roman" w:hAnsi="Times New Roman"/>
          <w:bCs/>
          <w:sz w:val="28"/>
          <w:szCs w:val="28"/>
          <w:lang w:val="en-US"/>
        </w:rPr>
        <w:t>.</w:t>
      </w:r>
      <w:r w:rsidRPr="003A60E3">
        <w:rPr>
          <w:rFonts w:ascii="Times New Roman" w:hAnsi="Times New Roman"/>
          <w:bCs/>
          <w:sz w:val="28"/>
          <w:szCs w:val="28"/>
        </w:rPr>
        <w:t>М</w:t>
      </w:r>
      <w:r w:rsidRPr="003A60E3">
        <w:rPr>
          <w:rFonts w:ascii="Times New Roman" w:hAnsi="Times New Roman"/>
          <w:bCs/>
          <w:sz w:val="28"/>
          <w:szCs w:val="28"/>
          <w:lang w:val="en-US"/>
        </w:rPr>
        <w:t xml:space="preserve">., </w:t>
      </w:r>
      <w:r w:rsidRPr="003A60E3">
        <w:rPr>
          <w:rFonts w:ascii="Times New Roman" w:hAnsi="Times New Roman"/>
          <w:bCs/>
          <w:sz w:val="28"/>
          <w:szCs w:val="28"/>
        </w:rPr>
        <w:t>Амириду</w:t>
      </w:r>
      <w:r w:rsidRPr="003A60E3">
        <w:rPr>
          <w:rFonts w:ascii="Times New Roman" w:hAnsi="Times New Roman"/>
          <w:bCs/>
          <w:sz w:val="28"/>
          <w:szCs w:val="28"/>
          <w:lang w:val="en-US"/>
        </w:rPr>
        <w:t xml:space="preserve"> </w:t>
      </w:r>
      <w:r w:rsidRPr="003A60E3">
        <w:rPr>
          <w:rFonts w:ascii="Times New Roman" w:hAnsi="Times New Roman"/>
          <w:bCs/>
          <w:sz w:val="28"/>
          <w:szCs w:val="28"/>
        </w:rPr>
        <w:t>С</w:t>
      </w:r>
      <w:r w:rsidRPr="003A60E3">
        <w:rPr>
          <w:rFonts w:ascii="Times New Roman" w:hAnsi="Times New Roman"/>
          <w:bCs/>
          <w:sz w:val="28"/>
          <w:szCs w:val="28"/>
          <w:lang w:val="en-US"/>
        </w:rPr>
        <w:t xml:space="preserve">. </w:t>
      </w:r>
      <w:r w:rsidRPr="003A60E3">
        <w:rPr>
          <w:rFonts w:ascii="Times New Roman" w:hAnsi="Times New Roman"/>
          <w:sz w:val="28"/>
          <w:szCs w:val="28"/>
          <w:lang w:val="en-US"/>
        </w:rPr>
        <w:t>Linguocognitive conflict of digital and pre-digital thinking in online educational discourse during the pandemic: social danger or a new challenge? // Journal of Siberian Federal University. Humanities &amp; Social Sciences. 2021 14(10): P. 1517–1537</w:t>
      </w:r>
    </w:p>
    <w:p w14:paraId="4741901E" w14:textId="77777777" w:rsidR="000F6377" w:rsidRPr="003A60E3" w:rsidRDefault="000F6377" w:rsidP="003A60E3">
      <w:pPr>
        <w:pStyle w:val="ae"/>
        <w:numPr>
          <w:ilvl w:val="0"/>
          <w:numId w:val="7"/>
        </w:numPr>
        <w:tabs>
          <w:tab w:val="left" w:pos="1134"/>
        </w:tabs>
        <w:spacing w:after="0" w:line="240" w:lineRule="auto"/>
        <w:ind w:left="0" w:right="-1" w:firstLine="709"/>
        <w:jc w:val="both"/>
        <w:rPr>
          <w:rFonts w:ascii="Times New Roman" w:hAnsi="Times New Roman"/>
          <w:sz w:val="28"/>
          <w:szCs w:val="28"/>
          <w:lang w:val="en-US"/>
        </w:rPr>
      </w:pPr>
      <w:r w:rsidRPr="003A60E3">
        <w:rPr>
          <w:rFonts w:ascii="Times New Roman" w:hAnsi="Times New Roman"/>
          <w:bCs/>
          <w:sz w:val="28"/>
          <w:szCs w:val="28"/>
        </w:rPr>
        <w:t>Аипова</w:t>
      </w:r>
      <w:r w:rsidRPr="003A60E3">
        <w:rPr>
          <w:rFonts w:ascii="Times New Roman" w:hAnsi="Times New Roman"/>
          <w:bCs/>
          <w:sz w:val="28"/>
          <w:szCs w:val="28"/>
          <w:lang w:val="en-US"/>
        </w:rPr>
        <w:t xml:space="preserve"> </w:t>
      </w:r>
      <w:r w:rsidRPr="003A60E3">
        <w:rPr>
          <w:rFonts w:ascii="Times New Roman" w:hAnsi="Times New Roman"/>
          <w:bCs/>
          <w:sz w:val="28"/>
          <w:szCs w:val="28"/>
        </w:rPr>
        <w:t>А</w:t>
      </w:r>
      <w:r w:rsidRPr="003A60E3">
        <w:rPr>
          <w:rFonts w:ascii="Times New Roman" w:hAnsi="Times New Roman"/>
          <w:bCs/>
          <w:sz w:val="28"/>
          <w:szCs w:val="28"/>
          <w:lang w:val="en-US"/>
        </w:rPr>
        <w:t>.</w:t>
      </w:r>
      <w:r w:rsidRPr="003A60E3">
        <w:rPr>
          <w:rFonts w:ascii="Times New Roman" w:hAnsi="Times New Roman"/>
          <w:bCs/>
          <w:sz w:val="28"/>
          <w:szCs w:val="28"/>
        </w:rPr>
        <w:t>К</w:t>
      </w:r>
      <w:r w:rsidRPr="003A60E3">
        <w:rPr>
          <w:rFonts w:ascii="Times New Roman" w:hAnsi="Times New Roman"/>
          <w:bCs/>
          <w:sz w:val="28"/>
          <w:szCs w:val="28"/>
          <w:lang w:val="en-US"/>
        </w:rPr>
        <w:t xml:space="preserve">., </w:t>
      </w:r>
      <w:r w:rsidRPr="003A60E3">
        <w:rPr>
          <w:rFonts w:ascii="Times New Roman" w:hAnsi="Times New Roman"/>
          <w:bCs/>
          <w:sz w:val="28"/>
          <w:szCs w:val="28"/>
        </w:rPr>
        <w:t>Бурдина</w:t>
      </w:r>
      <w:r w:rsidRPr="003A60E3">
        <w:rPr>
          <w:rFonts w:ascii="Times New Roman" w:hAnsi="Times New Roman"/>
          <w:bCs/>
          <w:sz w:val="28"/>
          <w:szCs w:val="28"/>
          <w:lang w:val="en-US"/>
        </w:rPr>
        <w:t xml:space="preserve"> </w:t>
      </w:r>
      <w:r w:rsidRPr="003A60E3">
        <w:rPr>
          <w:rFonts w:ascii="Times New Roman" w:hAnsi="Times New Roman"/>
          <w:bCs/>
          <w:sz w:val="28"/>
          <w:szCs w:val="28"/>
        </w:rPr>
        <w:t>Е</w:t>
      </w:r>
      <w:r w:rsidRPr="003A60E3">
        <w:rPr>
          <w:rFonts w:ascii="Times New Roman" w:hAnsi="Times New Roman"/>
          <w:bCs/>
          <w:sz w:val="28"/>
          <w:szCs w:val="28"/>
          <w:lang w:val="en-US"/>
        </w:rPr>
        <w:t>.</w:t>
      </w:r>
      <w:r w:rsidRPr="003A60E3">
        <w:rPr>
          <w:rFonts w:ascii="Times New Roman" w:hAnsi="Times New Roman"/>
          <w:bCs/>
          <w:sz w:val="28"/>
          <w:szCs w:val="28"/>
        </w:rPr>
        <w:t>И</w:t>
      </w:r>
      <w:r w:rsidRPr="003A60E3">
        <w:rPr>
          <w:rFonts w:ascii="Times New Roman" w:hAnsi="Times New Roman"/>
          <w:bCs/>
          <w:sz w:val="28"/>
          <w:szCs w:val="28"/>
          <w:lang w:val="en-US"/>
        </w:rPr>
        <w:t xml:space="preserve">., </w:t>
      </w:r>
      <w:r w:rsidRPr="003A60E3">
        <w:rPr>
          <w:rFonts w:ascii="Times New Roman" w:hAnsi="Times New Roman"/>
          <w:bCs/>
          <w:sz w:val="28"/>
          <w:szCs w:val="28"/>
        </w:rPr>
        <w:t>Кударова</w:t>
      </w:r>
      <w:r w:rsidRPr="003A60E3">
        <w:rPr>
          <w:rFonts w:ascii="Times New Roman" w:hAnsi="Times New Roman"/>
          <w:bCs/>
          <w:sz w:val="28"/>
          <w:szCs w:val="28"/>
          <w:lang w:val="en-US"/>
        </w:rPr>
        <w:t xml:space="preserve"> </w:t>
      </w:r>
      <w:r w:rsidRPr="003A60E3">
        <w:rPr>
          <w:rFonts w:ascii="Times New Roman" w:hAnsi="Times New Roman"/>
          <w:bCs/>
          <w:sz w:val="28"/>
          <w:szCs w:val="28"/>
        </w:rPr>
        <w:t>Г</w:t>
      </w:r>
      <w:r w:rsidRPr="003A60E3">
        <w:rPr>
          <w:rFonts w:ascii="Times New Roman" w:hAnsi="Times New Roman"/>
          <w:bCs/>
          <w:sz w:val="28"/>
          <w:szCs w:val="28"/>
          <w:lang w:val="en-US"/>
        </w:rPr>
        <w:t>.</w:t>
      </w:r>
      <w:r w:rsidRPr="003A60E3">
        <w:rPr>
          <w:rFonts w:ascii="Times New Roman" w:hAnsi="Times New Roman"/>
          <w:bCs/>
          <w:sz w:val="28"/>
          <w:szCs w:val="28"/>
        </w:rPr>
        <w:t>Х</w:t>
      </w:r>
      <w:r w:rsidRPr="003A60E3">
        <w:rPr>
          <w:rFonts w:ascii="Times New Roman" w:hAnsi="Times New Roman"/>
          <w:bCs/>
          <w:sz w:val="28"/>
          <w:szCs w:val="28"/>
          <w:lang w:val="en-US"/>
        </w:rPr>
        <w:t>.,</w:t>
      </w:r>
      <w:r w:rsidRPr="003A60E3">
        <w:rPr>
          <w:rFonts w:ascii="Times New Roman" w:hAnsi="Times New Roman"/>
          <w:bCs/>
          <w:sz w:val="28"/>
          <w:szCs w:val="28"/>
        </w:rPr>
        <w:t>Анесова</w:t>
      </w:r>
      <w:r w:rsidRPr="003A60E3">
        <w:rPr>
          <w:rFonts w:ascii="Times New Roman" w:hAnsi="Times New Roman"/>
          <w:bCs/>
          <w:sz w:val="28"/>
          <w:szCs w:val="28"/>
          <w:lang w:val="en-US"/>
        </w:rPr>
        <w:t xml:space="preserve"> </w:t>
      </w:r>
      <w:r w:rsidRPr="003A60E3">
        <w:rPr>
          <w:rFonts w:ascii="Times New Roman" w:hAnsi="Times New Roman"/>
          <w:bCs/>
          <w:sz w:val="28"/>
          <w:szCs w:val="28"/>
        </w:rPr>
        <w:t>А</w:t>
      </w:r>
      <w:r w:rsidRPr="003A60E3">
        <w:rPr>
          <w:rFonts w:ascii="Times New Roman" w:hAnsi="Times New Roman"/>
          <w:bCs/>
          <w:sz w:val="28"/>
          <w:szCs w:val="28"/>
          <w:lang w:val="en-US"/>
        </w:rPr>
        <w:t>.</w:t>
      </w:r>
      <w:r w:rsidRPr="003A60E3">
        <w:rPr>
          <w:rFonts w:ascii="Times New Roman" w:hAnsi="Times New Roman"/>
          <w:bCs/>
          <w:sz w:val="28"/>
          <w:szCs w:val="28"/>
        </w:rPr>
        <w:t>Ж</w:t>
      </w:r>
      <w:r w:rsidRPr="003A60E3">
        <w:rPr>
          <w:rFonts w:ascii="Times New Roman" w:hAnsi="Times New Roman"/>
          <w:bCs/>
          <w:sz w:val="28"/>
          <w:szCs w:val="28"/>
          <w:lang w:val="en-US"/>
        </w:rPr>
        <w:t>.,</w:t>
      </w:r>
      <w:r w:rsidRPr="003A60E3">
        <w:rPr>
          <w:rFonts w:ascii="Times New Roman" w:hAnsi="Times New Roman"/>
          <w:bCs/>
          <w:sz w:val="28"/>
          <w:szCs w:val="28"/>
        </w:rPr>
        <w:t>Демесинова</w:t>
      </w:r>
      <w:r w:rsidRPr="003A60E3">
        <w:rPr>
          <w:rFonts w:ascii="Times New Roman" w:hAnsi="Times New Roman"/>
          <w:bCs/>
          <w:sz w:val="28"/>
          <w:szCs w:val="28"/>
          <w:lang w:val="en-US"/>
        </w:rPr>
        <w:t xml:space="preserve"> </w:t>
      </w:r>
      <w:r w:rsidRPr="003A60E3">
        <w:rPr>
          <w:rFonts w:ascii="Times New Roman" w:hAnsi="Times New Roman"/>
          <w:bCs/>
          <w:sz w:val="28"/>
          <w:szCs w:val="28"/>
        </w:rPr>
        <w:t>Г</w:t>
      </w:r>
      <w:r w:rsidRPr="003A60E3">
        <w:rPr>
          <w:rFonts w:ascii="Times New Roman" w:hAnsi="Times New Roman"/>
          <w:bCs/>
          <w:sz w:val="28"/>
          <w:szCs w:val="28"/>
          <w:lang w:val="en-US"/>
        </w:rPr>
        <w:t>.</w:t>
      </w:r>
      <w:r w:rsidRPr="003A60E3">
        <w:rPr>
          <w:rFonts w:ascii="Times New Roman" w:hAnsi="Times New Roman"/>
          <w:bCs/>
          <w:sz w:val="28"/>
          <w:szCs w:val="28"/>
        </w:rPr>
        <w:t>Х</w:t>
      </w:r>
      <w:r w:rsidRPr="003A60E3">
        <w:rPr>
          <w:rFonts w:ascii="Times New Roman" w:hAnsi="Times New Roman"/>
          <w:bCs/>
          <w:sz w:val="28"/>
          <w:szCs w:val="28"/>
          <w:lang w:val="en-US"/>
        </w:rPr>
        <w:t xml:space="preserve">. </w:t>
      </w:r>
      <w:r w:rsidRPr="003A60E3">
        <w:rPr>
          <w:rFonts w:ascii="Times New Roman" w:eastAsia="TimesNewRomanPSMT" w:hAnsi="Times New Roman"/>
          <w:sz w:val="28"/>
          <w:szCs w:val="28"/>
          <w:lang w:val="en-US"/>
        </w:rPr>
        <w:t>«</w:t>
      </w:r>
      <w:r w:rsidRPr="003A60E3">
        <w:rPr>
          <w:rFonts w:ascii="Times New Roman" w:hAnsi="Times New Roman"/>
          <w:sz w:val="28"/>
          <w:szCs w:val="28"/>
          <w:lang w:val="en-US"/>
        </w:rPr>
        <w:t>Formation of ethno-pedagogical competence of the future teacher in the aspect of modernization of public consciousness</w:t>
      </w:r>
      <w:r w:rsidRPr="003A60E3">
        <w:rPr>
          <w:rFonts w:ascii="Times New Roman" w:eastAsia="TimesNewRomanPSMT" w:hAnsi="Times New Roman"/>
          <w:sz w:val="28"/>
          <w:szCs w:val="28"/>
          <w:lang w:val="en-US"/>
        </w:rPr>
        <w:t>»</w:t>
      </w:r>
      <w:r w:rsidRPr="003A60E3">
        <w:rPr>
          <w:rFonts w:ascii="Times New Roman" w:hAnsi="Times New Roman"/>
          <w:sz w:val="28"/>
          <w:szCs w:val="28"/>
          <w:lang w:val="en-US"/>
        </w:rPr>
        <w:t xml:space="preserve"> // Cypriot Journal of Educational Sciences, Volume 17, Issue, 9 (2022) 2978-2989</w:t>
      </w:r>
    </w:p>
    <w:p w14:paraId="39429ABA" w14:textId="2D09B39B" w:rsidR="000F6377" w:rsidRPr="00C24BD9" w:rsidRDefault="000F6377" w:rsidP="003A60E3">
      <w:pPr>
        <w:pStyle w:val="ae"/>
        <w:numPr>
          <w:ilvl w:val="0"/>
          <w:numId w:val="7"/>
        </w:numPr>
        <w:tabs>
          <w:tab w:val="left" w:pos="1134"/>
        </w:tabs>
        <w:spacing w:before="100" w:beforeAutospacing="1" w:after="100" w:afterAutospacing="1" w:line="240" w:lineRule="auto"/>
        <w:ind w:left="0" w:right="-1" w:firstLine="709"/>
        <w:jc w:val="both"/>
        <w:outlineLvl w:val="2"/>
        <w:rPr>
          <w:rStyle w:val="a9"/>
          <w:rFonts w:ascii="Times New Roman" w:eastAsia="Times New Roman" w:hAnsi="Times New Roman"/>
          <w:color w:val="auto"/>
          <w:sz w:val="28"/>
          <w:szCs w:val="28"/>
          <w:lang w:eastAsia="ru-RU"/>
        </w:rPr>
      </w:pPr>
      <w:r w:rsidRPr="003A60E3">
        <w:rPr>
          <w:rFonts w:ascii="Times New Roman" w:eastAsia="Times New Roman" w:hAnsi="Times New Roman"/>
          <w:sz w:val="28"/>
          <w:szCs w:val="28"/>
          <w:lang w:val="kk-KZ" w:eastAsia="ru-RU"/>
        </w:rPr>
        <w:t>C</w:t>
      </w:r>
      <w:r w:rsidRPr="003A60E3">
        <w:rPr>
          <w:rFonts w:ascii="Times New Roman" w:eastAsia="Times New Roman" w:hAnsi="Times New Roman"/>
          <w:sz w:val="28"/>
          <w:szCs w:val="28"/>
          <w:lang w:val="en-US" w:eastAsia="ru-RU"/>
        </w:rPr>
        <w:t>lara</w:t>
      </w:r>
      <w:r w:rsidRPr="003A60E3">
        <w:rPr>
          <w:rFonts w:ascii="Times New Roman" w:eastAsia="Times New Roman" w:hAnsi="Times New Roman"/>
          <w:sz w:val="28"/>
          <w:szCs w:val="28"/>
          <w:lang w:val="kk-KZ" w:eastAsia="ru-RU"/>
        </w:rPr>
        <w:t xml:space="preserve"> Abisheva, Z</w:t>
      </w:r>
      <w:r w:rsidRPr="003A60E3">
        <w:rPr>
          <w:rFonts w:ascii="Times New Roman" w:eastAsia="Times New Roman" w:hAnsi="Times New Roman"/>
          <w:sz w:val="28"/>
          <w:szCs w:val="28"/>
          <w:lang w:val="en-US" w:eastAsia="ru-RU"/>
        </w:rPr>
        <w:t xml:space="preserve">ina </w:t>
      </w:r>
      <w:r w:rsidRPr="003A60E3">
        <w:rPr>
          <w:rFonts w:ascii="Times New Roman" w:eastAsia="Times New Roman" w:hAnsi="Times New Roman"/>
          <w:sz w:val="28"/>
          <w:szCs w:val="28"/>
          <w:lang w:val="kk-KZ" w:eastAsia="ru-RU"/>
        </w:rPr>
        <w:t>Koldasbaeva, N</w:t>
      </w:r>
      <w:r w:rsidRPr="003A60E3">
        <w:rPr>
          <w:rFonts w:ascii="Times New Roman" w:eastAsia="Times New Roman" w:hAnsi="Times New Roman"/>
          <w:sz w:val="28"/>
          <w:szCs w:val="28"/>
          <w:lang w:val="en-US" w:eastAsia="ru-RU"/>
        </w:rPr>
        <w:t>azym</w:t>
      </w:r>
      <w:r w:rsidRPr="003A60E3">
        <w:rPr>
          <w:rFonts w:ascii="Times New Roman" w:eastAsia="Times New Roman" w:hAnsi="Times New Roman"/>
          <w:sz w:val="28"/>
          <w:szCs w:val="28"/>
          <w:lang w:val="kk-KZ" w:eastAsia="ru-RU"/>
        </w:rPr>
        <w:t xml:space="preserve"> Nossiyeva, N</w:t>
      </w:r>
      <w:r w:rsidRPr="003A60E3">
        <w:rPr>
          <w:rFonts w:ascii="Times New Roman" w:eastAsia="Times New Roman" w:hAnsi="Times New Roman"/>
          <w:sz w:val="28"/>
          <w:szCs w:val="28"/>
          <w:lang w:val="en-US" w:eastAsia="ru-RU"/>
        </w:rPr>
        <w:t>azilya</w:t>
      </w:r>
      <w:r w:rsidRPr="003A60E3">
        <w:rPr>
          <w:rFonts w:ascii="Times New Roman" w:eastAsia="Times New Roman" w:hAnsi="Times New Roman"/>
          <w:sz w:val="28"/>
          <w:szCs w:val="28"/>
          <w:lang w:val="kk-KZ" w:eastAsia="ru-RU"/>
        </w:rPr>
        <w:t xml:space="preserve"> Irgebaeva, </w:t>
      </w:r>
      <w:r w:rsidRPr="003A60E3">
        <w:rPr>
          <w:rFonts w:ascii="Times New Roman" w:eastAsia="Times New Roman" w:hAnsi="Times New Roman"/>
          <w:sz w:val="28"/>
          <w:szCs w:val="28"/>
          <w:lang w:val="en-US" w:eastAsia="ru-RU"/>
        </w:rPr>
        <w:t xml:space="preserve">Ainash Aipova, </w:t>
      </w:r>
      <w:r w:rsidRPr="003A60E3">
        <w:rPr>
          <w:rFonts w:ascii="Times New Roman" w:eastAsia="Times New Roman" w:hAnsi="Times New Roman"/>
          <w:sz w:val="28"/>
          <w:szCs w:val="28"/>
          <w:lang w:val="kk-KZ" w:eastAsia="ru-RU"/>
        </w:rPr>
        <w:t>S</w:t>
      </w:r>
      <w:r w:rsidRPr="003A60E3">
        <w:rPr>
          <w:rFonts w:ascii="Times New Roman" w:eastAsia="Times New Roman" w:hAnsi="Times New Roman"/>
          <w:sz w:val="28"/>
          <w:szCs w:val="28"/>
          <w:lang w:val="en-US" w:eastAsia="ru-RU"/>
        </w:rPr>
        <w:t xml:space="preserve">aule </w:t>
      </w:r>
      <w:r w:rsidRPr="003A60E3">
        <w:rPr>
          <w:rFonts w:ascii="Times New Roman" w:eastAsia="Times New Roman" w:hAnsi="Times New Roman"/>
          <w:sz w:val="28"/>
          <w:szCs w:val="28"/>
          <w:lang w:val="kk-KZ" w:eastAsia="ru-RU"/>
        </w:rPr>
        <w:t>Doldinova, S</w:t>
      </w:r>
      <w:r w:rsidRPr="003A60E3">
        <w:rPr>
          <w:rFonts w:ascii="Times New Roman" w:eastAsia="Times New Roman" w:hAnsi="Times New Roman"/>
          <w:sz w:val="28"/>
          <w:szCs w:val="28"/>
          <w:lang w:val="en-US" w:eastAsia="ru-RU"/>
        </w:rPr>
        <w:t>amat</w:t>
      </w:r>
      <w:r w:rsidRPr="003A60E3">
        <w:rPr>
          <w:rFonts w:ascii="Times New Roman" w:eastAsia="Times New Roman" w:hAnsi="Times New Roman"/>
          <w:sz w:val="28"/>
          <w:szCs w:val="28"/>
          <w:lang w:val="kk-KZ" w:eastAsia="ru-RU"/>
        </w:rPr>
        <w:t xml:space="preserve"> Smoilov, R</w:t>
      </w:r>
      <w:r w:rsidRPr="003A60E3">
        <w:rPr>
          <w:rFonts w:ascii="Times New Roman" w:eastAsia="Times New Roman" w:hAnsi="Times New Roman"/>
          <w:sz w:val="28"/>
          <w:szCs w:val="28"/>
          <w:lang w:val="en-US" w:eastAsia="ru-RU"/>
        </w:rPr>
        <w:t>yskeldy</w:t>
      </w:r>
      <w:r w:rsidRPr="003A60E3">
        <w:rPr>
          <w:rFonts w:ascii="Times New Roman" w:eastAsia="Times New Roman" w:hAnsi="Times New Roman"/>
          <w:sz w:val="28"/>
          <w:szCs w:val="28"/>
          <w:lang w:val="kk-KZ" w:eastAsia="ru-RU"/>
        </w:rPr>
        <w:t xml:space="preserve"> Aykenova, L</w:t>
      </w:r>
      <w:r w:rsidRPr="003A60E3">
        <w:rPr>
          <w:rFonts w:ascii="Times New Roman" w:eastAsia="Times New Roman" w:hAnsi="Times New Roman"/>
          <w:sz w:val="28"/>
          <w:szCs w:val="28"/>
          <w:lang w:val="en-US" w:eastAsia="ru-RU"/>
        </w:rPr>
        <w:t xml:space="preserve">yazzat </w:t>
      </w:r>
      <w:r w:rsidRPr="003A60E3">
        <w:rPr>
          <w:rFonts w:ascii="Times New Roman" w:eastAsia="Times New Roman" w:hAnsi="Times New Roman"/>
          <w:sz w:val="28"/>
          <w:szCs w:val="28"/>
          <w:lang w:val="kk-KZ" w:eastAsia="ru-RU"/>
        </w:rPr>
        <w:t>Umirzakova, M</w:t>
      </w:r>
      <w:r w:rsidRPr="003A60E3">
        <w:rPr>
          <w:rFonts w:ascii="Times New Roman" w:eastAsia="Times New Roman" w:hAnsi="Times New Roman"/>
          <w:sz w:val="28"/>
          <w:szCs w:val="28"/>
          <w:lang w:val="en-US" w:eastAsia="ru-RU"/>
        </w:rPr>
        <w:t>apruza</w:t>
      </w:r>
      <w:r w:rsidRPr="003A60E3">
        <w:rPr>
          <w:rFonts w:ascii="Times New Roman" w:eastAsia="Times New Roman" w:hAnsi="Times New Roman"/>
          <w:sz w:val="28"/>
          <w:szCs w:val="28"/>
          <w:lang w:val="kk-KZ" w:eastAsia="ru-RU"/>
        </w:rPr>
        <w:t xml:space="preserve"> Idrissova</w:t>
      </w:r>
      <w:r w:rsidRPr="003A60E3">
        <w:rPr>
          <w:rFonts w:ascii="Times New Roman" w:eastAsia="Times New Roman" w:hAnsi="Times New Roman"/>
          <w:sz w:val="28"/>
          <w:szCs w:val="28"/>
          <w:lang w:val="en-US" w:eastAsia="ru-RU"/>
        </w:rPr>
        <w:t xml:space="preserve">. </w:t>
      </w:r>
      <w:hyperlink r:id="rId49" w:history="1">
        <w:r w:rsidRPr="00C24BD9">
          <w:rPr>
            <w:rFonts w:ascii="Times New Roman" w:eastAsia="Times New Roman" w:hAnsi="Times New Roman"/>
            <w:bCs/>
            <w:sz w:val="28"/>
            <w:szCs w:val="28"/>
            <w:lang w:val="en-US" w:eastAsia="ru-RU"/>
          </w:rPr>
          <w:t xml:space="preserve">Formation of Ethical Competences for AI Use in English Foreign Language Teachings // </w:t>
        </w:r>
      </w:hyperlink>
      <w:r w:rsidRPr="00C24BD9">
        <w:rPr>
          <w:rFonts w:ascii="Times New Roman" w:eastAsia="Times New Roman" w:hAnsi="Times New Roman"/>
          <w:sz w:val="28"/>
          <w:szCs w:val="28"/>
          <w:lang w:val="en-US" w:eastAsia="ru-RU"/>
        </w:rPr>
        <w:t xml:space="preserve"> Qubahan Academic Journal. VOL. 4, NO. 4,  2024. P. 191-205.  </w:t>
      </w:r>
      <w:hyperlink r:id="rId50" w:history="1">
        <w:r w:rsidRPr="00C24BD9">
          <w:rPr>
            <w:rStyle w:val="a9"/>
            <w:rFonts w:ascii="Times New Roman" w:eastAsia="Times New Roman" w:hAnsi="Times New Roman"/>
            <w:color w:val="auto"/>
            <w:sz w:val="28"/>
            <w:szCs w:val="28"/>
            <w:lang w:val="en-US" w:eastAsia="ru-RU"/>
          </w:rPr>
          <w:t>https</w:t>
        </w:r>
        <w:r w:rsidRPr="00C24BD9">
          <w:rPr>
            <w:rStyle w:val="a9"/>
            <w:rFonts w:ascii="Times New Roman" w:eastAsia="Times New Roman" w:hAnsi="Times New Roman"/>
            <w:color w:val="auto"/>
            <w:sz w:val="28"/>
            <w:szCs w:val="28"/>
            <w:lang w:eastAsia="ru-RU"/>
          </w:rPr>
          <w:t>://</w:t>
        </w:r>
        <w:r w:rsidRPr="00C24BD9">
          <w:rPr>
            <w:rStyle w:val="a9"/>
            <w:rFonts w:ascii="Times New Roman" w:eastAsia="Times New Roman" w:hAnsi="Times New Roman"/>
            <w:color w:val="auto"/>
            <w:sz w:val="28"/>
            <w:szCs w:val="28"/>
            <w:lang w:val="en-US" w:eastAsia="ru-RU"/>
          </w:rPr>
          <w:t>doi</w:t>
        </w:r>
        <w:r w:rsidRPr="00C24BD9">
          <w:rPr>
            <w:rStyle w:val="a9"/>
            <w:rFonts w:ascii="Times New Roman" w:eastAsia="Times New Roman" w:hAnsi="Times New Roman"/>
            <w:color w:val="auto"/>
            <w:sz w:val="28"/>
            <w:szCs w:val="28"/>
            <w:lang w:eastAsia="ru-RU"/>
          </w:rPr>
          <w:t>.</w:t>
        </w:r>
        <w:r w:rsidRPr="00C24BD9">
          <w:rPr>
            <w:rStyle w:val="a9"/>
            <w:rFonts w:ascii="Times New Roman" w:eastAsia="Times New Roman" w:hAnsi="Times New Roman"/>
            <w:color w:val="auto"/>
            <w:sz w:val="28"/>
            <w:szCs w:val="28"/>
            <w:lang w:val="en-US" w:eastAsia="ru-RU"/>
          </w:rPr>
          <w:t>org</w:t>
        </w:r>
        <w:r w:rsidRPr="00C24BD9">
          <w:rPr>
            <w:rStyle w:val="a9"/>
            <w:rFonts w:ascii="Times New Roman" w:eastAsia="Times New Roman" w:hAnsi="Times New Roman"/>
            <w:color w:val="auto"/>
            <w:sz w:val="28"/>
            <w:szCs w:val="28"/>
            <w:lang w:eastAsia="ru-RU"/>
          </w:rPr>
          <w:t>/10.48161/</w:t>
        </w:r>
        <w:r w:rsidRPr="00C24BD9">
          <w:rPr>
            <w:rStyle w:val="a9"/>
            <w:rFonts w:ascii="Times New Roman" w:eastAsia="Times New Roman" w:hAnsi="Times New Roman"/>
            <w:color w:val="auto"/>
            <w:sz w:val="28"/>
            <w:szCs w:val="28"/>
            <w:lang w:val="en-US" w:eastAsia="ru-RU"/>
          </w:rPr>
          <w:t>qaj</w:t>
        </w:r>
        <w:r w:rsidRPr="00C24BD9">
          <w:rPr>
            <w:rStyle w:val="a9"/>
            <w:rFonts w:ascii="Times New Roman" w:eastAsia="Times New Roman" w:hAnsi="Times New Roman"/>
            <w:color w:val="auto"/>
            <w:sz w:val="28"/>
            <w:szCs w:val="28"/>
            <w:lang w:eastAsia="ru-RU"/>
          </w:rPr>
          <w:t>.</w:t>
        </w:r>
        <w:r w:rsidRPr="00C24BD9">
          <w:rPr>
            <w:rStyle w:val="a9"/>
            <w:rFonts w:ascii="Times New Roman" w:eastAsia="Times New Roman" w:hAnsi="Times New Roman"/>
            <w:color w:val="auto"/>
            <w:sz w:val="28"/>
            <w:szCs w:val="28"/>
            <w:lang w:val="en-US" w:eastAsia="ru-RU"/>
          </w:rPr>
          <w:t>v</w:t>
        </w:r>
        <w:r w:rsidRPr="00C24BD9">
          <w:rPr>
            <w:rStyle w:val="a9"/>
            <w:rFonts w:ascii="Times New Roman" w:eastAsia="Times New Roman" w:hAnsi="Times New Roman"/>
            <w:color w:val="auto"/>
            <w:sz w:val="28"/>
            <w:szCs w:val="28"/>
            <w:lang w:eastAsia="ru-RU"/>
          </w:rPr>
          <w:t>4</w:t>
        </w:r>
        <w:r w:rsidRPr="00C24BD9">
          <w:rPr>
            <w:rStyle w:val="a9"/>
            <w:rFonts w:ascii="Times New Roman" w:eastAsia="Times New Roman" w:hAnsi="Times New Roman"/>
            <w:color w:val="auto"/>
            <w:sz w:val="28"/>
            <w:szCs w:val="28"/>
            <w:lang w:val="en-US" w:eastAsia="ru-RU"/>
          </w:rPr>
          <w:t>n</w:t>
        </w:r>
        <w:r w:rsidRPr="00C24BD9">
          <w:rPr>
            <w:rStyle w:val="a9"/>
            <w:rFonts w:ascii="Times New Roman" w:eastAsia="Times New Roman" w:hAnsi="Times New Roman"/>
            <w:color w:val="auto"/>
            <w:sz w:val="28"/>
            <w:szCs w:val="28"/>
            <w:lang w:eastAsia="ru-RU"/>
          </w:rPr>
          <w:t>4</w:t>
        </w:r>
        <w:r w:rsidRPr="00C24BD9">
          <w:rPr>
            <w:rStyle w:val="a9"/>
            <w:rFonts w:ascii="Times New Roman" w:eastAsia="Times New Roman" w:hAnsi="Times New Roman"/>
            <w:color w:val="auto"/>
            <w:sz w:val="28"/>
            <w:szCs w:val="28"/>
            <w:lang w:val="en-US" w:eastAsia="ru-RU"/>
          </w:rPr>
          <w:t>a</w:t>
        </w:r>
        <w:r w:rsidRPr="00C24BD9">
          <w:rPr>
            <w:rStyle w:val="a9"/>
            <w:rFonts w:ascii="Times New Roman" w:eastAsia="Times New Roman" w:hAnsi="Times New Roman"/>
            <w:color w:val="auto"/>
            <w:sz w:val="28"/>
            <w:szCs w:val="28"/>
            <w:lang w:eastAsia="ru-RU"/>
          </w:rPr>
          <w:t>1256</w:t>
        </w:r>
      </w:hyperlink>
    </w:p>
    <w:p w14:paraId="4B2DB70A" w14:textId="3431E537" w:rsidR="006B532F" w:rsidRPr="00C24BD9" w:rsidRDefault="008625FE" w:rsidP="003A60E3">
      <w:pPr>
        <w:pStyle w:val="ae"/>
        <w:numPr>
          <w:ilvl w:val="0"/>
          <w:numId w:val="7"/>
        </w:numPr>
        <w:tabs>
          <w:tab w:val="left" w:pos="1134"/>
        </w:tabs>
        <w:spacing w:before="100" w:beforeAutospacing="1" w:after="100" w:afterAutospacing="1" w:line="240" w:lineRule="auto"/>
        <w:ind w:left="0" w:right="-1" w:firstLine="709"/>
        <w:jc w:val="both"/>
        <w:outlineLvl w:val="2"/>
        <w:rPr>
          <w:rFonts w:ascii="Times New Roman" w:eastAsia="Times New Roman" w:hAnsi="Times New Roman"/>
          <w:sz w:val="28"/>
          <w:szCs w:val="28"/>
          <w:lang w:eastAsia="ru-RU"/>
        </w:rPr>
      </w:pPr>
      <w:r w:rsidRPr="00C24BD9">
        <w:rPr>
          <w:rFonts w:ascii="Times New Roman" w:eastAsia="Times New Roman" w:hAnsi="Times New Roman"/>
          <w:sz w:val="28"/>
          <w:szCs w:val="28"/>
          <w:lang w:eastAsia="ru-RU"/>
        </w:rPr>
        <w:t xml:space="preserve">Біртұтас тәрбие бағдарламасы: зерттеулер мен іске асыру тетіктері. «Білім» ғылыми-педагогикалық журналы. – Астана: Ы. Алтынсарин атындағы Ұлттық білім академиясы, 2023. – №3. – Б. 143-156. DOI: </w:t>
      </w:r>
      <w:hyperlink r:id="rId51" w:history="1">
        <w:r w:rsidRPr="00C24BD9">
          <w:rPr>
            <w:rStyle w:val="a9"/>
            <w:rFonts w:ascii="Times New Roman" w:eastAsia="Times New Roman" w:hAnsi="Times New Roman"/>
            <w:color w:val="auto"/>
            <w:sz w:val="28"/>
            <w:szCs w:val="28"/>
            <w:lang w:eastAsia="ru-RU"/>
          </w:rPr>
          <w:t>https://doi.org/10.59941/2960-0642-2023-3-143-156</w:t>
        </w:r>
      </w:hyperlink>
      <w:r w:rsidRPr="00C24BD9">
        <w:rPr>
          <w:rFonts w:ascii="Times New Roman" w:eastAsia="Times New Roman" w:hAnsi="Times New Roman"/>
          <w:sz w:val="28"/>
          <w:szCs w:val="28"/>
          <w:lang w:val="en-US" w:eastAsia="ru-RU"/>
        </w:rPr>
        <w:t>.</w:t>
      </w:r>
    </w:p>
    <w:p w14:paraId="0F6F6958" w14:textId="77777777" w:rsidR="003A60E3" w:rsidRPr="00C24BD9" w:rsidRDefault="00D5727B" w:rsidP="003A60E3">
      <w:pPr>
        <w:pStyle w:val="ae"/>
        <w:numPr>
          <w:ilvl w:val="0"/>
          <w:numId w:val="7"/>
        </w:numPr>
        <w:tabs>
          <w:tab w:val="left" w:pos="1134"/>
        </w:tabs>
        <w:spacing w:after="0" w:line="240" w:lineRule="auto"/>
        <w:ind w:left="0" w:right="-1" w:firstLine="709"/>
        <w:jc w:val="both"/>
        <w:outlineLvl w:val="2"/>
        <w:rPr>
          <w:rFonts w:ascii="Times New Roman" w:eastAsia="Times New Roman" w:hAnsi="Times New Roman"/>
          <w:sz w:val="28"/>
          <w:szCs w:val="28"/>
          <w:lang w:val="en-US" w:eastAsia="ru-RU"/>
        </w:rPr>
      </w:pPr>
      <w:r w:rsidRPr="00C24BD9">
        <w:rPr>
          <w:rStyle w:val="name"/>
          <w:rFonts w:ascii="Times New Roman" w:hAnsi="Times New Roman"/>
          <w:sz w:val="28"/>
          <w:szCs w:val="28"/>
          <w:lang w:val="en-US"/>
        </w:rPr>
        <w:t>Galiya</w:t>
      </w:r>
      <w:r w:rsidRPr="00C24BD9">
        <w:rPr>
          <w:rStyle w:val="name"/>
          <w:rFonts w:ascii="Times New Roman" w:hAnsi="Times New Roman"/>
          <w:sz w:val="28"/>
          <w:szCs w:val="28"/>
        </w:rPr>
        <w:t xml:space="preserve"> </w:t>
      </w:r>
      <w:r w:rsidRPr="00C24BD9">
        <w:rPr>
          <w:rStyle w:val="name"/>
          <w:rFonts w:ascii="Times New Roman" w:hAnsi="Times New Roman"/>
          <w:sz w:val="28"/>
          <w:szCs w:val="28"/>
          <w:lang w:val="en-US"/>
        </w:rPr>
        <w:t>B</w:t>
      </w:r>
      <w:r w:rsidRPr="00C24BD9">
        <w:rPr>
          <w:rStyle w:val="name"/>
          <w:rFonts w:ascii="Times New Roman" w:hAnsi="Times New Roman"/>
          <w:sz w:val="28"/>
          <w:szCs w:val="28"/>
        </w:rPr>
        <w:t xml:space="preserve">. </w:t>
      </w:r>
      <w:r w:rsidRPr="00C24BD9">
        <w:rPr>
          <w:rStyle w:val="name"/>
          <w:rFonts w:ascii="Times New Roman" w:hAnsi="Times New Roman"/>
          <w:sz w:val="28"/>
          <w:szCs w:val="28"/>
          <w:lang w:val="en-US"/>
        </w:rPr>
        <w:t>Sarzhanova</w:t>
      </w:r>
      <w:r w:rsidRPr="00C24BD9">
        <w:rPr>
          <w:rStyle w:val="name"/>
          <w:rFonts w:ascii="Times New Roman" w:hAnsi="Times New Roman"/>
          <w:sz w:val="28"/>
          <w:szCs w:val="28"/>
        </w:rPr>
        <w:t>,</w:t>
      </w:r>
      <w:r w:rsidRPr="00C24BD9">
        <w:rPr>
          <w:rFonts w:ascii="Times New Roman" w:hAnsi="Times New Roman"/>
          <w:sz w:val="28"/>
          <w:szCs w:val="28"/>
        </w:rPr>
        <w:t xml:space="preserve"> </w:t>
      </w:r>
      <w:r w:rsidRPr="00C24BD9">
        <w:rPr>
          <w:rStyle w:val="name"/>
          <w:rFonts w:ascii="Times New Roman" w:hAnsi="Times New Roman"/>
          <w:sz w:val="28"/>
          <w:szCs w:val="28"/>
          <w:lang w:val="en-US"/>
        </w:rPr>
        <w:t>Samal</w:t>
      </w:r>
      <w:r w:rsidRPr="00C24BD9">
        <w:rPr>
          <w:rStyle w:val="name"/>
          <w:rFonts w:ascii="Times New Roman" w:hAnsi="Times New Roman"/>
          <w:sz w:val="28"/>
          <w:szCs w:val="28"/>
        </w:rPr>
        <w:t xml:space="preserve"> </w:t>
      </w:r>
      <w:r w:rsidRPr="00C24BD9">
        <w:rPr>
          <w:rStyle w:val="name"/>
          <w:rFonts w:ascii="Times New Roman" w:hAnsi="Times New Roman"/>
          <w:sz w:val="28"/>
          <w:szCs w:val="28"/>
          <w:lang w:val="en-US"/>
        </w:rPr>
        <w:t>T</w:t>
      </w:r>
      <w:r w:rsidRPr="00C24BD9">
        <w:rPr>
          <w:rStyle w:val="name"/>
          <w:rFonts w:ascii="Times New Roman" w:hAnsi="Times New Roman"/>
          <w:sz w:val="28"/>
          <w:szCs w:val="28"/>
        </w:rPr>
        <w:t xml:space="preserve">. </w:t>
      </w:r>
      <w:r w:rsidRPr="00C24BD9">
        <w:rPr>
          <w:rStyle w:val="name"/>
          <w:rFonts w:ascii="Times New Roman" w:hAnsi="Times New Roman"/>
          <w:sz w:val="28"/>
          <w:szCs w:val="28"/>
          <w:lang w:val="en-US"/>
        </w:rPr>
        <w:t>Abdrakhmanova</w:t>
      </w:r>
      <w:r w:rsidRPr="00C24BD9">
        <w:rPr>
          <w:rStyle w:val="name"/>
          <w:rFonts w:ascii="Times New Roman" w:hAnsi="Times New Roman"/>
          <w:sz w:val="28"/>
          <w:szCs w:val="28"/>
        </w:rPr>
        <w:t>,</w:t>
      </w:r>
      <w:r w:rsidRPr="00C24BD9">
        <w:rPr>
          <w:rFonts w:ascii="Times New Roman" w:hAnsi="Times New Roman"/>
          <w:sz w:val="28"/>
          <w:szCs w:val="28"/>
        </w:rPr>
        <w:t xml:space="preserve"> </w:t>
      </w:r>
      <w:r w:rsidRPr="00C24BD9">
        <w:rPr>
          <w:rStyle w:val="name"/>
          <w:rFonts w:ascii="Times New Roman" w:hAnsi="Times New Roman"/>
          <w:sz w:val="28"/>
          <w:szCs w:val="28"/>
          <w:lang w:val="en-US"/>
        </w:rPr>
        <w:t>Gulden</w:t>
      </w:r>
      <w:r w:rsidRPr="00C24BD9">
        <w:rPr>
          <w:rStyle w:val="name"/>
          <w:rFonts w:ascii="Times New Roman" w:hAnsi="Times New Roman"/>
          <w:sz w:val="28"/>
          <w:szCs w:val="28"/>
        </w:rPr>
        <w:t xml:space="preserve"> </w:t>
      </w:r>
      <w:r w:rsidRPr="00C24BD9">
        <w:rPr>
          <w:rStyle w:val="name"/>
          <w:rFonts w:ascii="Times New Roman" w:hAnsi="Times New Roman"/>
          <w:sz w:val="28"/>
          <w:szCs w:val="28"/>
          <w:lang w:val="en-US"/>
        </w:rPr>
        <w:t>N</w:t>
      </w:r>
      <w:r w:rsidRPr="00C24BD9">
        <w:rPr>
          <w:rStyle w:val="name"/>
          <w:rFonts w:ascii="Times New Roman" w:hAnsi="Times New Roman"/>
          <w:sz w:val="28"/>
          <w:szCs w:val="28"/>
        </w:rPr>
        <w:t xml:space="preserve">. </w:t>
      </w:r>
      <w:r w:rsidRPr="00C24BD9">
        <w:rPr>
          <w:rStyle w:val="name"/>
          <w:rFonts w:ascii="Times New Roman" w:hAnsi="Times New Roman"/>
          <w:sz w:val="28"/>
          <w:szCs w:val="28"/>
          <w:lang w:val="en-US"/>
        </w:rPr>
        <w:t>Akbayeva</w:t>
      </w:r>
      <w:r w:rsidRPr="00C24BD9">
        <w:rPr>
          <w:rStyle w:val="name"/>
          <w:rFonts w:ascii="Times New Roman" w:hAnsi="Times New Roman"/>
          <w:sz w:val="28"/>
          <w:szCs w:val="28"/>
        </w:rPr>
        <w:t>,</w:t>
      </w:r>
      <w:r w:rsidRPr="00C24BD9">
        <w:rPr>
          <w:rFonts w:ascii="Times New Roman" w:hAnsi="Times New Roman"/>
          <w:sz w:val="28"/>
          <w:szCs w:val="28"/>
        </w:rPr>
        <w:t xml:space="preserve">  </w:t>
      </w:r>
      <w:r w:rsidRPr="00C24BD9">
        <w:rPr>
          <w:rStyle w:val="name"/>
          <w:rFonts w:ascii="Times New Roman" w:hAnsi="Times New Roman"/>
          <w:sz w:val="28"/>
          <w:szCs w:val="28"/>
          <w:lang w:val="en-US"/>
        </w:rPr>
        <w:t>Gulnaz</w:t>
      </w:r>
      <w:r w:rsidRPr="00C24BD9">
        <w:rPr>
          <w:rStyle w:val="name"/>
          <w:rFonts w:ascii="Times New Roman" w:hAnsi="Times New Roman"/>
          <w:sz w:val="28"/>
          <w:szCs w:val="28"/>
        </w:rPr>
        <w:t xml:space="preserve"> </w:t>
      </w:r>
      <w:r w:rsidRPr="00C24BD9">
        <w:rPr>
          <w:rStyle w:val="name"/>
          <w:rFonts w:ascii="Times New Roman" w:hAnsi="Times New Roman"/>
          <w:sz w:val="28"/>
          <w:szCs w:val="28"/>
          <w:lang w:val="en-US"/>
        </w:rPr>
        <w:t>K</w:t>
      </w:r>
      <w:r w:rsidRPr="00C24BD9">
        <w:rPr>
          <w:rStyle w:val="name"/>
          <w:rFonts w:ascii="Times New Roman" w:hAnsi="Times New Roman"/>
          <w:sz w:val="28"/>
          <w:szCs w:val="28"/>
        </w:rPr>
        <w:t>.</w:t>
      </w:r>
      <w:r w:rsidRPr="00C24BD9">
        <w:rPr>
          <w:rStyle w:val="name"/>
          <w:rFonts w:ascii="Times New Roman" w:hAnsi="Times New Roman"/>
          <w:sz w:val="28"/>
          <w:szCs w:val="28"/>
          <w:lang w:val="en-US"/>
        </w:rPr>
        <w:t>Tleuzhanova</w:t>
      </w:r>
      <w:r w:rsidRPr="00C24BD9">
        <w:rPr>
          <w:rStyle w:val="name"/>
          <w:rFonts w:ascii="Times New Roman" w:hAnsi="Times New Roman"/>
          <w:sz w:val="28"/>
          <w:szCs w:val="28"/>
        </w:rPr>
        <w:t xml:space="preserve">.  </w:t>
      </w:r>
      <w:r w:rsidRPr="00C24BD9">
        <w:rPr>
          <w:rFonts w:ascii="Times New Roman" w:eastAsia="Times New Roman" w:hAnsi="Times New Roman"/>
          <w:sz w:val="28"/>
          <w:szCs w:val="28"/>
          <w:lang w:val="en-US" w:eastAsia="ru-RU"/>
        </w:rPr>
        <w:t xml:space="preserve">Digital Learning Environment in Training Future Kazakhstani English Teachers // Forum for Linguistic Studies - 2024, 6(5), pp. 280–286 </w:t>
      </w:r>
      <w:hyperlink r:id="rId52" w:history="1">
        <w:r w:rsidR="0040022E" w:rsidRPr="00C24BD9">
          <w:rPr>
            <w:rStyle w:val="a9"/>
            <w:rFonts w:ascii="Times New Roman" w:eastAsia="Times New Roman" w:hAnsi="Times New Roman"/>
            <w:color w:val="auto"/>
            <w:sz w:val="28"/>
            <w:szCs w:val="28"/>
            <w:lang w:val="en-US" w:eastAsia="ru-RU"/>
          </w:rPr>
          <w:t>https://doi.org/10.30564/fls.v6i5.7039</w:t>
        </w:r>
      </w:hyperlink>
      <w:r w:rsidR="0040022E" w:rsidRPr="00C24BD9">
        <w:rPr>
          <w:rFonts w:ascii="Times New Roman" w:eastAsia="Times New Roman" w:hAnsi="Times New Roman"/>
          <w:sz w:val="28"/>
          <w:szCs w:val="28"/>
          <w:lang w:val="en-US" w:eastAsia="ru-RU"/>
        </w:rPr>
        <w:t>.</w:t>
      </w:r>
    </w:p>
    <w:p w14:paraId="2954D5A5" w14:textId="621A9155" w:rsidR="000F6377" w:rsidRPr="00C24BD9" w:rsidRDefault="0040022E" w:rsidP="003A60E3">
      <w:pPr>
        <w:pStyle w:val="ae"/>
        <w:numPr>
          <w:ilvl w:val="0"/>
          <w:numId w:val="7"/>
        </w:numPr>
        <w:shd w:val="clear" w:color="auto" w:fill="FFFFFF"/>
        <w:tabs>
          <w:tab w:val="left" w:pos="1134"/>
        </w:tabs>
        <w:spacing w:after="0" w:line="240" w:lineRule="auto"/>
        <w:ind w:left="0" w:right="-1" w:firstLine="709"/>
        <w:jc w:val="both"/>
        <w:outlineLvl w:val="2"/>
        <w:rPr>
          <w:rFonts w:ascii="Times New Roman" w:hAnsi="Times New Roman"/>
          <w:sz w:val="28"/>
          <w:szCs w:val="28"/>
          <w:lang w:val="en-US"/>
        </w:rPr>
      </w:pPr>
      <w:r w:rsidRPr="00C24BD9">
        <w:rPr>
          <w:rFonts w:ascii="Times New Roman" w:hAnsi="Times New Roman"/>
          <w:sz w:val="28"/>
          <w:szCs w:val="28"/>
          <w:lang w:val="en-US"/>
        </w:rPr>
        <w:t>Maulet, A., Admiraal, W., Algozhaeva, N., &amp; Balta, N. (2024). School teachers’ perceived knowledge and affordances</w:t>
      </w:r>
      <w:r w:rsidR="003A60E3" w:rsidRPr="00C24BD9">
        <w:rPr>
          <w:rFonts w:ascii="Times New Roman" w:hAnsi="Times New Roman"/>
          <w:sz w:val="28"/>
          <w:szCs w:val="28"/>
          <w:lang w:val="en-US"/>
        </w:rPr>
        <w:t xml:space="preserve"> </w:t>
      </w:r>
      <w:r w:rsidRPr="00C24BD9">
        <w:rPr>
          <w:rFonts w:ascii="Times New Roman" w:hAnsi="Times New Roman"/>
          <w:sz w:val="28"/>
          <w:szCs w:val="28"/>
          <w:lang w:val="en-US"/>
        </w:rPr>
        <w:t>for using technology in teaching. Contemporary Educational Technology, 16(3), ep</w:t>
      </w:r>
      <w:r w:rsidR="003A60E3" w:rsidRPr="00C24BD9">
        <w:rPr>
          <w:rFonts w:ascii="Times New Roman" w:hAnsi="Times New Roman"/>
          <w:sz w:val="28"/>
          <w:szCs w:val="28"/>
        </w:rPr>
        <w:t xml:space="preserve"> </w:t>
      </w:r>
      <w:r w:rsidRPr="00C24BD9">
        <w:rPr>
          <w:rFonts w:ascii="Times New Roman" w:hAnsi="Times New Roman"/>
          <w:sz w:val="28"/>
          <w:szCs w:val="28"/>
          <w:lang w:val="en-US"/>
        </w:rPr>
        <w:t xml:space="preserve">515. </w:t>
      </w:r>
      <w:hyperlink r:id="rId53" w:history="1">
        <w:r w:rsidR="00E1624D" w:rsidRPr="00C24BD9">
          <w:rPr>
            <w:rStyle w:val="a9"/>
            <w:rFonts w:ascii="Times New Roman" w:hAnsi="Times New Roman"/>
            <w:color w:val="auto"/>
            <w:sz w:val="28"/>
            <w:szCs w:val="28"/>
            <w:lang w:val="en-US"/>
          </w:rPr>
          <w:t>https://doi.org/10.30935/cedtech/14713</w:t>
        </w:r>
      </w:hyperlink>
      <w:r w:rsidR="00E1624D" w:rsidRPr="00C24BD9">
        <w:rPr>
          <w:rFonts w:ascii="Times New Roman" w:hAnsi="Times New Roman"/>
          <w:sz w:val="28"/>
          <w:szCs w:val="28"/>
          <w:lang w:val="en-US"/>
        </w:rPr>
        <w:t>.</w:t>
      </w:r>
    </w:p>
    <w:p w14:paraId="0609B1BB" w14:textId="27DC9F5E" w:rsidR="00E1624D" w:rsidRPr="00C24BD9" w:rsidRDefault="003A60E3" w:rsidP="00E1624D">
      <w:pPr>
        <w:shd w:val="clear" w:color="auto" w:fill="FFFFFF"/>
        <w:spacing w:after="0" w:line="240" w:lineRule="auto"/>
        <w:jc w:val="both"/>
        <w:rPr>
          <w:rFonts w:ascii="Times New Roman" w:eastAsia="Times New Roman" w:hAnsi="Times New Roman" w:cs="Times New Roman"/>
          <w:bCs/>
          <w:sz w:val="28"/>
          <w:szCs w:val="28"/>
          <w:lang w:val="kk-KZ" w:eastAsia="ru-RU"/>
        </w:rPr>
      </w:pPr>
      <w:r w:rsidRPr="00C24BD9">
        <w:rPr>
          <w:rFonts w:ascii="Times New Roman" w:eastAsia="Times New Roman" w:hAnsi="Times New Roman" w:cs="Times New Roman"/>
          <w:bCs/>
          <w:sz w:val="27"/>
          <w:szCs w:val="27"/>
          <w:lang w:val="en-US" w:eastAsia="ru-RU"/>
        </w:rPr>
        <w:tab/>
      </w:r>
      <w:r w:rsidR="00E1624D" w:rsidRPr="00C24BD9">
        <w:rPr>
          <w:rFonts w:ascii="Times New Roman" w:eastAsia="Times New Roman" w:hAnsi="Times New Roman" w:cs="Times New Roman"/>
          <w:bCs/>
          <w:sz w:val="28"/>
          <w:szCs w:val="28"/>
          <w:lang w:val="en-US" w:eastAsia="ru-RU"/>
        </w:rPr>
        <w:t xml:space="preserve">179. </w:t>
      </w:r>
      <w:r w:rsidR="00E1624D" w:rsidRPr="00C24BD9">
        <w:rPr>
          <w:rFonts w:ascii="Times New Roman" w:eastAsia="Times New Roman" w:hAnsi="Times New Roman" w:cs="Times New Roman"/>
          <w:bCs/>
          <w:sz w:val="28"/>
          <w:szCs w:val="28"/>
          <w:lang w:val="kk-KZ" w:eastAsia="ru-RU"/>
        </w:rPr>
        <w:t>Танирбергенова А. Ш., Нагымжанова К. М., Журкеева А. Тұлға ұғымының отандық және шетелдік еңбектерде зерттелу деңгейі //Quality Management: Search and Solutions. – 2017. – С. 128-133.</w:t>
      </w:r>
    </w:p>
    <w:p w14:paraId="1991B176" w14:textId="55DAA401" w:rsidR="00E1624D" w:rsidRPr="00C24BD9" w:rsidRDefault="003A60E3" w:rsidP="00E1624D">
      <w:pPr>
        <w:shd w:val="clear" w:color="auto" w:fill="FFFFFF"/>
        <w:spacing w:after="0" w:line="240" w:lineRule="auto"/>
        <w:jc w:val="both"/>
        <w:rPr>
          <w:rFonts w:ascii="Times New Roman" w:eastAsia="Times New Roman" w:hAnsi="Times New Roman" w:cs="Times New Roman"/>
          <w:bCs/>
          <w:sz w:val="28"/>
          <w:szCs w:val="28"/>
          <w:lang w:val="kk-KZ" w:eastAsia="ru-RU"/>
        </w:rPr>
      </w:pPr>
      <w:r w:rsidRPr="00C24BD9">
        <w:rPr>
          <w:rFonts w:ascii="Times New Roman" w:eastAsia="Times New Roman" w:hAnsi="Times New Roman" w:cs="Times New Roman"/>
          <w:bCs/>
          <w:sz w:val="28"/>
          <w:szCs w:val="28"/>
          <w:lang w:val="kk-KZ" w:eastAsia="ru-RU"/>
        </w:rPr>
        <w:tab/>
      </w:r>
      <w:r w:rsidR="00E1624D" w:rsidRPr="00C24BD9">
        <w:rPr>
          <w:rFonts w:ascii="Times New Roman" w:eastAsia="Times New Roman" w:hAnsi="Times New Roman" w:cs="Times New Roman"/>
          <w:bCs/>
          <w:sz w:val="28"/>
          <w:szCs w:val="28"/>
          <w:lang w:val="kk-KZ" w:eastAsia="ru-RU"/>
        </w:rPr>
        <w:t>180. Танирбергенова А. Ш., Нагымжанова К. М., Сәбит Д. Тұлғаның белсенділігі, танымдық ізденімпаздығы оқушыларды білім алуда табыстылыққа жетелеу факторы ретінде //Quality Management: Search and Solutions. – 2017. – С. 137-142.</w:t>
      </w:r>
    </w:p>
    <w:p w14:paraId="66357C7E" w14:textId="140B8FCE" w:rsidR="00E1624D" w:rsidRPr="00C24BD9" w:rsidRDefault="003A60E3" w:rsidP="00E1624D">
      <w:pPr>
        <w:shd w:val="clear" w:color="auto" w:fill="FFFFFF"/>
        <w:spacing w:after="0" w:line="240" w:lineRule="auto"/>
        <w:jc w:val="both"/>
        <w:rPr>
          <w:rFonts w:ascii="Times New Roman" w:eastAsia="Times New Roman" w:hAnsi="Times New Roman" w:cs="Times New Roman"/>
          <w:bCs/>
          <w:sz w:val="28"/>
          <w:szCs w:val="28"/>
          <w:lang w:eastAsia="ru-RU"/>
        </w:rPr>
      </w:pPr>
      <w:r w:rsidRPr="00C24BD9">
        <w:rPr>
          <w:rFonts w:ascii="Times New Roman" w:eastAsia="Times New Roman" w:hAnsi="Times New Roman" w:cs="Times New Roman"/>
          <w:bCs/>
          <w:sz w:val="27"/>
          <w:szCs w:val="27"/>
          <w:lang w:val="kk-KZ" w:eastAsia="ru-RU"/>
        </w:rPr>
        <w:tab/>
      </w:r>
      <w:r w:rsidR="00E1624D" w:rsidRPr="00C24BD9">
        <w:rPr>
          <w:rFonts w:ascii="Times New Roman" w:eastAsia="Times New Roman" w:hAnsi="Times New Roman" w:cs="Times New Roman"/>
          <w:bCs/>
          <w:sz w:val="27"/>
          <w:szCs w:val="27"/>
          <w:lang w:val="kk-KZ" w:eastAsia="ru-RU"/>
        </w:rPr>
        <w:t>181.</w:t>
      </w:r>
      <w:r w:rsidR="00E1624D" w:rsidRPr="00C24BD9">
        <w:rPr>
          <w:lang w:val="kk-KZ"/>
        </w:rPr>
        <w:t xml:space="preserve"> </w:t>
      </w:r>
      <w:r w:rsidR="0019769D" w:rsidRPr="00C24BD9">
        <w:rPr>
          <w:rFonts w:ascii="Times New Roman" w:eastAsia="Times New Roman" w:hAnsi="Times New Roman" w:cs="Times New Roman"/>
          <w:bCs/>
          <w:sz w:val="28"/>
          <w:szCs w:val="28"/>
          <w:lang w:val="kk-KZ" w:eastAsia="ru-RU"/>
        </w:rPr>
        <w:t xml:space="preserve">Сапиева, М., Raimbekova, Z., Surtubaeva, D., Nabatnikova, T., Torebekova, A. (2024). </w:t>
      </w:r>
      <w:r w:rsidR="0019769D" w:rsidRPr="00C24BD9">
        <w:rPr>
          <w:rFonts w:ascii="Times New Roman" w:eastAsia="Times New Roman" w:hAnsi="Times New Roman" w:cs="Times New Roman"/>
          <w:bCs/>
          <w:sz w:val="28"/>
          <w:szCs w:val="28"/>
          <w:lang w:val="en-US" w:eastAsia="ru-RU"/>
        </w:rPr>
        <w:t xml:space="preserve">Assessing professional competencies among college teachers according to the professional standard: a case study in Kazakhstan. </w:t>
      </w:r>
      <w:r w:rsidR="0019769D" w:rsidRPr="00C24BD9">
        <w:rPr>
          <w:rFonts w:ascii="Times New Roman" w:eastAsia="Times New Roman" w:hAnsi="Times New Roman" w:cs="Times New Roman"/>
          <w:bCs/>
          <w:sz w:val="28"/>
          <w:szCs w:val="28"/>
          <w:lang w:eastAsia="ru-RU"/>
        </w:rPr>
        <w:t xml:space="preserve">Pedagogy and Psychology, 2(59), 141–153. </w:t>
      </w:r>
      <w:r w:rsidR="00D97828" w:rsidRPr="00C24BD9">
        <w:rPr>
          <w:rFonts w:ascii="Times New Roman" w:hAnsi="Times New Roman" w:cs="Times New Roman"/>
          <w:sz w:val="28"/>
          <w:szCs w:val="28"/>
        </w:rPr>
        <w:t xml:space="preserve">DOI: </w:t>
      </w:r>
      <w:hyperlink r:id="rId54" w:history="1">
        <w:r w:rsidR="00D97828" w:rsidRPr="00C24BD9">
          <w:rPr>
            <w:rFonts w:ascii="Times New Roman" w:hAnsi="Times New Roman" w:cs="Times New Roman"/>
            <w:sz w:val="28"/>
            <w:szCs w:val="28"/>
            <w:u w:val="single"/>
          </w:rPr>
          <w:t xml:space="preserve">10.51889/2960-1649.2024.59.2.010 </w:t>
        </w:r>
      </w:hyperlink>
      <w:r w:rsidR="0019769D" w:rsidRPr="00C24BD9">
        <w:rPr>
          <w:rFonts w:ascii="Times New Roman" w:eastAsia="Times New Roman" w:hAnsi="Times New Roman" w:cs="Times New Roman"/>
          <w:bCs/>
          <w:sz w:val="28"/>
          <w:szCs w:val="28"/>
          <w:lang w:eastAsia="ru-RU"/>
        </w:rPr>
        <w:t>.</w:t>
      </w:r>
    </w:p>
    <w:p w14:paraId="574437E1" w14:textId="6B781A9E" w:rsidR="0019769D" w:rsidRPr="00E1624D" w:rsidRDefault="003A60E3" w:rsidP="00E1624D">
      <w:pPr>
        <w:shd w:val="clear" w:color="auto" w:fill="FFFFFF"/>
        <w:spacing w:after="0" w:line="240" w:lineRule="auto"/>
        <w:jc w:val="both"/>
        <w:rPr>
          <w:rFonts w:ascii="Times New Roman" w:eastAsia="Times New Roman" w:hAnsi="Times New Roman" w:cs="Times New Roman"/>
          <w:bCs/>
          <w:sz w:val="28"/>
          <w:szCs w:val="28"/>
          <w:lang w:eastAsia="ru-RU"/>
        </w:rPr>
      </w:pPr>
      <w:r w:rsidRPr="00C24BD9">
        <w:rPr>
          <w:rFonts w:ascii="Times New Roman" w:eastAsia="Times New Roman" w:hAnsi="Times New Roman" w:cs="Times New Roman"/>
          <w:bCs/>
          <w:sz w:val="28"/>
          <w:szCs w:val="28"/>
          <w:lang w:eastAsia="ru-RU"/>
        </w:rPr>
        <w:tab/>
      </w:r>
      <w:r w:rsidR="0019769D" w:rsidRPr="00C24BD9">
        <w:rPr>
          <w:rFonts w:ascii="Times New Roman" w:eastAsia="Times New Roman" w:hAnsi="Times New Roman" w:cs="Times New Roman"/>
          <w:bCs/>
          <w:sz w:val="28"/>
          <w:szCs w:val="28"/>
          <w:lang w:eastAsia="ru-RU"/>
        </w:rPr>
        <w:t>18</w:t>
      </w:r>
      <w:r w:rsidR="000E2364" w:rsidRPr="00C24BD9">
        <w:rPr>
          <w:rFonts w:ascii="Times New Roman" w:eastAsia="Times New Roman" w:hAnsi="Times New Roman" w:cs="Times New Roman"/>
          <w:bCs/>
          <w:sz w:val="28"/>
          <w:szCs w:val="28"/>
          <w:lang w:eastAsia="ru-RU"/>
        </w:rPr>
        <w:t>2</w:t>
      </w:r>
      <w:r w:rsidR="0019769D" w:rsidRPr="00C24BD9">
        <w:rPr>
          <w:rFonts w:ascii="Times New Roman" w:eastAsia="Times New Roman" w:hAnsi="Times New Roman" w:cs="Times New Roman"/>
          <w:bCs/>
          <w:sz w:val="28"/>
          <w:szCs w:val="28"/>
          <w:lang w:eastAsia="ru-RU"/>
        </w:rPr>
        <w:t>.</w:t>
      </w:r>
      <w:r w:rsidR="0019769D" w:rsidRPr="00C24BD9">
        <w:t xml:space="preserve"> </w:t>
      </w:r>
      <w:r w:rsidR="0019769D" w:rsidRPr="00C24BD9">
        <w:rPr>
          <w:rFonts w:ascii="Times New Roman" w:eastAsia="Times New Roman" w:hAnsi="Times New Roman" w:cs="Times New Roman"/>
          <w:bCs/>
          <w:sz w:val="28"/>
          <w:szCs w:val="28"/>
          <w:lang w:eastAsia="ru-RU"/>
        </w:rPr>
        <w:t>Булатбаева, К.Н., Абылкасымова, А.Е., Жайтапова, А.А., Мурзалинова, А.Ж., Мухамбетжанова, С.Т., Наметкулова, Ф.Д., Жанбеков, Х.Н., Оракова, А.Ш., Сапиева, М.С.,  Шаяхметова, Д.С., Смагулова, М.Г. Поуровневое содержание профессиональной компетентности педагога (5-8 уровни по национальной рамки квалификаций): Пособие для обеспечения преемственности педагогического образования. – Астана: НАО им.И.Алтынсарина, 2024. – 739 с. (авторское свидетельство № 43656, от 13.03.2023 г.).</w:t>
      </w:r>
    </w:p>
    <w:p w14:paraId="16B1AC53" w14:textId="77777777" w:rsidR="002F7553" w:rsidRPr="00E1624D" w:rsidRDefault="002F7553" w:rsidP="000F6377">
      <w:pPr>
        <w:spacing w:after="0" w:line="240" w:lineRule="auto"/>
        <w:ind w:firstLine="709"/>
        <w:jc w:val="both"/>
        <w:rPr>
          <w:rFonts w:ascii="Times New Roman" w:eastAsia="Calibri" w:hAnsi="Times New Roman" w:cs="Times New Roman"/>
          <w:bCs/>
          <w:sz w:val="28"/>
          <w:szCs w:val="28"/>
          <w:lang w:val="kk-KZ"/>
        </w:rPr>
      </w:pPr>
    </w:p>
    <w:p w14:paraId="2ED6EC22" w14:textId="77777777" w:rsidR="002F7553" w:rsidRPr="0040022E" w:rsidRDefault="002F7553" w:rsidP="00F351B3">
      <w:pPr>
        <w:spacing w:after="0" w:line="240" w:lineRule="auto"/>
        <w:ind w:firstLine="567"/>
        <w:jc w:val="center"/>
        <w:rPr>
          <w:rFonts w:ascii="Times New Roman" w:eastAsia="Calibri" w:hAnsi="Times New Roman" w:cs="Times New Roman"/>
          <w:b/>
          <w:sz w:val="28"/>
          <w:szCs w:val="28"/>
          <w:lang w:val="kk-KZ"/>
        </w:rPr>
        <w:sectPr w:rsidR="002F7553" w:rsidRPr="0040022E" w:rsidSect="009A15D0">
          <w:headerReference w:type="default" r:id="rId55"/>
          <w:pgSz w:w="11906" w:h="16838"/>
          <w:pgMar w:top="1134" w:right="567" w:bottom="1134" w:left="1701" w:header="709" w:footer="709" w:gutter="0"/>
          <w:cols w:space="708"/>
          <w:docGrid w:linePitch="360"/>
        </w:sectPr>
      </w:pPr>
    </w:p>
    <w:p w14:paraId="4CA1F27F" w14:textId="77777777" w:rsidR="00F351B3" w:rsidRPr="002C1B67" w:rsidRDefault="00F351B3" w:rsidP="00F351B3">
      <w:pPr>
        <w:spacing w:after="0" w:line="240" w:lineRule="auto"/>
        <w:jc w:val="center"/>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b/>
          <w:sz w:val="28"/>
          <w:szCs w:val="28"/>
          <w:lang w:eastAsia="ru-RU"/>
        </w:rPr>
        <w:t>ПРИЛОЖЕНИЕ А</w:t>
      </w:r>
    </w:p>
    <w:p w14:paraId="4CA1F280" w14:textId="77777777" w:rsidR="00F351B3" w:rsidRPr="002C1B67" w:rsidRDefault="00F351B3" w:rsidP="00F351B3">
      <w:pPr>
        <w:spacing w:after="0" w:line="240" w:lineRule="auto"/>
        <w:jc w:val="center"/>
        <w:rPr>
          <w:rFonts w:ascii="Times New Roman" w:eastAsia="Times New Roman" w:hAnsi="Times New Roman" w:cs="Times New Roman"/>
          <w:b/>
          <w:sz w:val="28"/>
          <w:szCs w:val="28"/>
          <w:lang w:eastAsia="ru-RU"/>
        </w:rPr>
      </w:pPr>
    </w:p>
    <w:p w14:paraId="4CA1F281" w14:textId="77777777" w:rsidR="00F351B3" w:rsidRPr="002C1B67" w:rsidRDefault="00F351B3" w:rsidP="00F351B3">
      <w:pPr>
        <w:spacing w:after="0" w:line="240" w:lineRule="auto"/>
        <w:jc w:val="center"/>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Диагностическая карта </w:t>
      </w:r>
      <w:r w:rsidRPr="002C1B67">
        <w:rPr>
          <w:rFonts w:ascii="Times New Roman" w:eastAsia="Times New Roman" w:hAnsi="Times New Roman" w:cs="Times New Roman"/>
          <w:sz w:val="28"/>
          <w:szCs w:val="28"/>
          <w:lang w:val="kk-KZ" w:eastAsia="ru-RU"/>
        </w:rPr>
        <w:t xml:space="preserve">сформированности </w:t>
      </w:r>
      <w:r w:rsidR="00673074" w:rsidRPr="002C1B67">
        <w:rPr>
          <w:rFonts w:ascii="Times New Roman" w:eastAsia="Times New Roman" w:hAnsi="Times New Roman" w:cs="Times New Roman"/>
          <w:sz w:val="28"/>
          <w:szCs w:val="28"/>
          <w:lang w:val="kk-KZ" w:eastAsia="ru-RU"/>
        </w:rPr>
        <w:t>этнопедагогической компетентности</w:t>
      </w:r>
      <w:r w:rsidRPr="002C1B67">
        <w:rPr>
          <w:rFonts w:ascii="Times New Roman" w:eastAsia="Times New Roman" w:hAnsi="Times New Roman" w:cs="Times New Roman"/>
          <w:sz w:val="28"/>
          <w:szCs w:val="28"/>
          <w:lang w:val="kk-KZ" w:eastAsia="ru-RU"/>
        </w:rPr>
        <w:t xml:space="preserve"> будущего учителя в аспекте модернизации общественного сознания</w:t>
      </w:r>
    </w:p>
    <w:p w14:paraId="4CA1F282" w14:textId="77777777" w:rsidR="00F351B3" w:rsidRPr="002C1B67" w:rsidRDefault="00F351B3" w:rsidP="00F351B3">
      <w:pPr>
        <w:spacing w:after="0" w:line="240" w:lineRule="auto"/>
        <w:rPr>
          <w:rFonts w:ascii="Times New Roman" w:eastAsia="Times New Roman" w:hAnsi="Times New Roman" w:cs="Times New Roman"/>
          <w:sz w:val="28"/>
          <w:szCs w:val="28"/>
          <w:lang w:eastAsia="ru-RU"/>
        </w:rPr>
      </w:pPr>
    </w:p>
    <w:p w14:paraId="4CA1F283" w14:textId="77777777" w:rsidR="00F351B3" w:rsidRPr="002C1B67" w:rsidRDefault="00F351B3" w:rsidP="00F351B3">
      <w:pPr>
        <w:spacing w:after="0" w:line="240" w:lineRule="auto"/>
        <w:jc w:val="both"/>
        <w:rPr>
          <w:rFonts w:ascii="Calibri" w:eastAsia="Times New Roman" w:hAnsi="Calibri" w:cs="Times New Roman"/>
          <w:lang w:eastAsia="ru-RU"/>
        </w:rPr>
      </w:pPr>
      <w:r w:rsidRPr="002C1B67">
        <w:rPr>
          <w:rFonts w:ascii="Times New Roman" w:eastAsia="Times New Roman" w:hAnsi="Times New Roman" w:cs="Times New Roman"/>
          <w:sz w:val="28"/>
          <w:szCs w:val="28"/>
          <w:lang w:val="kk-KZ" w:eastAsia="ru-RU"/>
        </w:rPr>
        <w:t>Таблица А.1 – Диагностическая карта сформированности ЭПК будущего учителя в аспекте модернизации общественного сознания</w:t>
      </w:r>
    </w:p>
    <w:p w14:paraId="4CA1F284" w14:textId="77777777" w:rsidR="00F351B3" w:rsidRPr="002C1B67" w:rsidRDefault="00F351B3" w:rsidP="00F351B3">
      <w:pPr>
        <w:spacing w:after="0" w:line="240" w:lineRule="auto"/>
        <w:jc w:val="center"/>
        <w:rPr>
          <w:rFonts w:ascii="Times New Roman" w:eastAsia="Times New Roman" w:hAnsi="Times New Roman" w:cs="Times New Roman"/>
          <w:sz w:val="16"/>
          <w:szCs w:val="16"/>
          <w:lang w:eastAsia="ru-RU"/>
        </w:rPr>
      </w:pPr>
    </w:p>
    <w:tbl>
      <w:tblPr>
        <w:tblpPr w:leftFromText="180" w:rightFromText="180" w:vertAnchor="text" w:tblpXSpec="center" w:tblpY="1"/>
        <w:tblOverlap w:val="neve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7"/>
        <w:gridCol w:w="1701"/>
      </w:tblGrid>
      <w:tr w:rsidR="00F351B3" w:rsidRPr="002C1B67" w14:paraId="4CA1F287" w14:textId="77777777" w:rsidTr="00C3566A">
        <w:trPr>
          <w:jc w:val="center"/>
        </w:trPr>
        <w:tc>
          <w:tcPr>
            <w:tcW w:w="7797" w:type="dxa"/>
          </w:tcPr>
          <w:p w14:paraId="4CA1F285"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Свойство личности</w:t>
            </w:r>
          </w:p>
        </w:tc>
        <w:tc>
          <w:tcPr>
            <w:tcW w:w="1701" w:type="dxa"/>
          </w:tcPr>
          <w:p w14:paraId="4CA1F286"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Шкала оценок</w:t>
            </w:r>
          </w:p>
        </w:tc>
      </w:tr>
      <w:tr w:rsidR="00F351B3" w:rsidRPr="002C1B67" w14:paraId="4CA1F28A" w14:textId="77777777" w:rsidTr="00C3566A">
        <w:trPr>
          <w:jc w:val="center"/>
        </w:trPr>
        <w:tc>
          <w:tcPr>
            <w:tcW w:w="7797" w:type="dxa"/>
          </w:tcPr>
          <w:p w14:paraId="4CA1F288"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1</w:t>
            </w:r>
          </w:p>
        </w:tc>
        <w:tc>
          <w:tcPr>
            <w:tcW w:w="1701" w:type="dxa"/>
          </w:tcPr>
          <w:p w14:paraId="4CA1F289"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2</w:t>
            </w:r>
          </w:p>
        </w:tc>
      </w:tr>
      <w:tr w:rsidR="00F351B3" w:rsidRPr="002C1B67" w14:paraId="4CA1F295" w14:textId="77777777" w:rsidTr="00C3566A">
        <w:trPr>
          <w:jc w:val="center"/>
        </w:trPr>
        <w:tc>
          <w:tcPr>
            <w:tcW w:w="7797" w:type="dxa"/>
          </w:tcPr>
          <w:p w14:paraId="4CA1F28B" w14:textId="77777777" w:rsidR="00F351B3" w:rsidRPr="002C1B67" w:rsidRDefault="00F351B3" w:rsidP="00F351B3">
            <w:pPr>
              <w:spacing w:after="0" w:line="240" w:lineRule="auto"/>
              <w:jc w:val="both"/>
              <w:rPr>
                <w:rFonts w:ascii="Times New Roman" w:eastAsia="Times New Roman" w:hAnsi="Times New Roman" w:cs="Times New Roman"/>
                <w:b/>
                <w:sz w:val="24"/>
                <w:szCs w:val="24"/>
                <w:lang w:eastAsia="ru-RU" w:bidi="ru-RU"/>
              </w:rPr>
            </w:pPr>
            <w:r w:rsidRPr="002C1B67">
              <w:rPr>
                <w:rFonts w:ascii="Times New Roman" w:eastAsia="Calibri" w:hAnsi="Times New Roman" w:cs="Times New Roman"/>
                <w:b/>
                <w:sz w:val="24"/>
                <w:szCs w:val="24"/>
              </w:rPr>
              <w:t xml:space="preserve">Когнитивный компонент – </w:t>
            </w:r>
            <w:r w:rsidRPr="002C1B67">
              <w:rPr>
                <w:rFonts w:ascii="Times New Roman" w:eastAsia="Times New Roman" w:hAnsi="Times New Roman" w:cs="Times New Roman"/>
                <w:b/>
                <w:sz w:val="24"/>
                <w:szCs w:val="24"/>
                <w:lang w:eastAsia="ru-RU" w:bidi="ru-RU"/>
              </w:rPr>
              <w:t xml:space="preserve">Национальное самосознание </w:t>
            </w:r>
          </w:p>
          <w:p w14:paraId="4CA1F28C"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bidi="ru-RU"/>
              </w:rPr>
            </w:pPr>
            <w:r w:rsidRPr="002C1B67">
              <w:rPr>
                <w:rFonts w:ascii="Times New Roman" w:eastAsia="Times New Roman" w:hAnsi="Times New Roman" w:cs="Times New Roman"/>
                <w:sz w:val="24"/>
                <w:szCs w:val="24"/>
                <w:lang w:eastAsia="ru-RU" w:bidi="ru-RU"/>
              </w:rPr>
              <w:t>1. Комплекс знаний о культурном наследии казахского народа, национальной культуре, традициях, обычаях, фольклоре</w:t>
            </w:r>
          </w:p>
          <w:p w14:paraId="4CA1F28D" w14:textId="77777777" w:rsidR="00F351B3" w:rsidRPr="002C1B67" w:rsidRDefault="00F351B3" w:rsidP="00F351B3">
            <w:pPr>
              <w:tabs>
                <w:tab w:val="left" w:pos="7931"/>
              </w:tabs>
              <w:spacing w:after="0" w:line="240" w:lineRule="auto"/>
              <w:jc w:val="both"/>
              <w:rPr>
                <w:rFonts w:ascii="Times New Roman" w:eastAsia="Tahoma" w:hAnsi="Times New Roman" w:cs="Times New Roman"/>
                <w:sz w:val="24"/>
                <w:szCs w:val="24"/>
                <w:lang w:eastAsia="ru-RU" w:bidi="ru-RU"/>
              </w:rPr>
            </w:pPr>
            <w:r w:rsidRPr="002C1B67">
              <w:rPr>
                <w:rFonts w:ascii="Times New Roman" w:eastAsia="Tahoma" w:hAnsi="Times New Roman" w:cs="Times New Roman"/>
                <w:sz w:val="24"/>
                <w:szCs w:val="24"/>
                <w:lang w:eastAsia="ru-RU" w:bidi="ru-RU"/>
              </w:rPr>
              <w:t>2. Комплекс конкретных целостных знаний о регионе проживания (история, география, культура и просвещение, экология и др.)</w:t>
            </w:r>
          </w:p>
          <w:p w14:paraId="4CA1F28E" w14:textId="77777777" w:rsidR="00F351B3" w:rsidRPr="002C1B67" w:rsidRDefault="00F351B3" w:rsidP="00F351B3">
            <w:pPr>
              <w:tabs>
                <w:tab w:val="left" w:pos="7931"/>
              </w:tabs>
              <w:spacing w:after="0" w:line="240" w:lineRule="auto"/>
              <w:jc w:val="both"/>
              <w:rPr>
                <w:rFonts w:ascii="Times New Roman" w:eastAsia="Tahoma" w:hAnsi="Times New Roman" w:cs="Times New Roman"/>
                <w:sz w:val="24"/>
                <w:szCs w:val="24"/>
                <w:lang w:eastAsia="ru-RU" w:bidi="ru-RU"/>
              </w:rPr>
            </w:pPr>
            <w:r w:rsidRPr="002C1B67">
              <w:rPr>
                <w:rFonts w:ascii="Times New Roman" w:eastAsia="Tahoma" w:hAnsi="Times New Roman" w:cs="Times New Roman"/>
                <w:sz w:val="24"/>
                <w:szCs w:val="24"/>
                <w:lang w:eastAsia="ru-RU" w:bidi="ru-RU"/>
              </w:rPr>
              <w:t>3. Знание и понимание культуры народов, проживающих в нашем полиэтническом государстве, в странах ближнего и дальнего зарубежья, этнопсихологических особенностей других народов, основных норм и правил общечеловеческой этики</w:t>
            </w:r>
          </w:p>
        </w:tc>
        <w:tc>
          <w:tcPr>
            <w:tcW w:w="1701" w:type="dxa"/>
          </w:tcPr>
          <w:p w14:paraId="4CA1F28F"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p>
          <w:p w14:paraId="4CA1F290"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5 4 3 2 1</w:t>
            </w:r>
          </w:p>
          <w:p w14:paraId="4CA1F291"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p>
          <w:p w14:paraId="4CA1F292"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5 4 3 2 1</w:t>
            </w:r>
          </w:p>
          <w:p w14:paraId="4CA1F293"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p>
          <w:p w14:paraId="4CA1F294"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5 4 3 2 1</w:t>
            </w:r>
          </w:p>
        </w:tc>
      </w:tr>
      <w:tr w:rsidR="00F351B3" w:rsidRPr="002C1B67" w14:paraId="4CA1F29F" w14:textId="77777777" w:rsidTr="00C3566A">
        <w:trPr>
          <w:trHeight w:val="1612"/>
          <w:jc w:val="center"/>
        </w:trPr>
        <w:tc>
          <w:tcPr>
            <w:tcW w:w="7797" w:type="dxa"/>
          </w:tcPr>
          <w:p w14:paraId="4CA1F296" w14:textId="77777777" w:rsidR="00F351B3" w:rsidRPr="002C1B67" w:rsidRDefault="00F351B3" w:rsidP="00F351B3">
            <w:pPr>
              <w:spacing w:after="0" w:line="240" w:lineRule="auto"/>
              <w:jc w:val="both"/>
              <w:rPr>
                <w:rFonts w:ascii="Times New Roman" w:eastAsia="Times New Roman" w:hAnsi="Times New Roman" w:cs="Times New Roman"/>
                <w:b/>
                <w:sz w:val="24"/>
                <w:szCs w:val="24"/>
                <w:lang w:eastAsia="ru-RU" w:bidi="ru-RU"/>
              </w:rPr>
            </w:pPr>
            <w:r w:rsidRPr="002C1B67">
              <w:rPr>
                <w:rFonts w:ascii="Times New Roman" w:eastAsia="Calibri" w:hAnsi="Times New Roman" w:cs="Times New Roman"/>
                <w:b/>
                <w:sz w:val="24"/>
                <w:szCs w:val="24"/>
              </w:rPr>
              <w:t>Мотивационно-ценностный компонент</w:t>
            </w:r>
            <w:r w:rsidRPr="002C1B67">
              <w:rPr>
                <w:rFonts w:ascii="Times New Roman" w:eastAsia="Times New Roman" w:hAnsi="Times New Roman" w:cs="Times New Roman"/>
                <w:b/>
                <w:sz w:val="24"/>
                <w:szCs w:val="24"/>
                <w:lang w:eastAsia="ru-RU" w:bidi="ru-RU"/>
              </w:rPr>
              <w:t xml:space="preserve"> – Патриотизм</w:t>
            </w:r>
          </w:p>
          <w:p w14:paraId="4CA1F297"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bidi="ru-RU"/>
              </w:rPr>
            </w:pPr>
            <w:r w:rsidRPr="002C1B67">
              <w:rPr>
                <w:rFonts w:ascii="Times New Roman" w:eastAsia="Times New Roman" w:hAnsi="Times New Roman" w:cs="Times New Roman"/>
                <w:sz w:val="24"/>
                <w:szCs w:val="24"/>
                <w:lang w:eastAsia="ru-RU" w:bidi="ru-RU"/>
              </w:rPr>
              <w:t>1. Готовность служить Родине и защищать ее</w:t>
            </w:r>
          </w:p>
          <w:p w14:paraId="4CA1F298"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bidi="ru-RU"/>
              </w:rPr>
            </w:pPr>
            <w:r w:rsidRPr="002C1B67">
              <w:rPr>
                <w:rFonts w:ascii="Times New Roman" w:eastAsia="Times New Roman" w:hAnsi="Times New Roman" w:cs="Times New Roman"/>
                <w:sz w:val="24"/>
                <w:szCs w:val="24"/>
                <w:lang w:eastAsia="ru-RU" w:bidi="ru-RU"/>
              </w:rPr>
              <w:t>2. Чувство «малой родины», любовь к своему краю, региону (маленькому городу, селу, аулу)</w:t>
            </w:r>
          </w:p>
          <w:p w14:paraId="4CA1F299"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rPr>
            </w:pPr>
            <w:r w:rsidRPr="002C1B67">
              <w:rPr>
                <w:rFonts w:ascii="Times New Roman" w:eastAsia="Tahoma" w:hAnsi="Times New Roman" w:cs="Times New Roman"/>
                <w:sz w:val="24"/>
                <w:szCs w:val="24"/>
                <w:lang w:eastAsia="ru-RU" w:bidi="ru-RU"/>
              </w:rPr>
              <w:t>3. Уважительное отношение к национально-культурным ценностям региона, убеждённости в самобытности своего региона</w:t>
            </w:r>
          </w:p>
        </w:tc>
        <w:tc>
          <w:tcPr>
            <w:tcW w:w="1701" w:type="dxa"/>
          </w:tcPr>
          <w:p w14:paraId="4CA1F29A"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p>
          <w:p w14:paraId="4CA1F29B"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5 4 3 2 1</w:t>
            </w:r>
          </w:p>
          <w:p w14:paraId="4CA1F29C"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5 4 3 2 1</w:t>
            </w:r>
          </w:p>
          <w:p w14:paraId="4CA1F29D"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p>
          <w:p w14:paraId="4CA1F29E"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5 4 3 2 1</w:t>
            </w:r>
          </w:p>
        </w:tc>
      </w:tr>
      <w:tr w:rsidR="00F351B3" w:rsidRPr="002C1B67" w14:paraId="4CA1F2AD" w14:textId="77777777" w:rsidTr="00C3566A">
        <w:trPr>
          <w:jc w:val="center"/>
        </w:trPr>
        <w:tc>
          <w:tcPr>
            <w:tcW w:w="7797" w:type="dxa"/>
            <w:tcBorders>
              <w:bottom w:val="single" w:sz="4" w:space="0" w:color="auto"/>
            </w:tcBorders>
          </w:tcPr>
          <w:p w14:paraId="4CA1F2A0" w14:textId="77777777" w:rsidR="00F351B3" w:rsidRPr="002C1B67" w:rsidRDefault="00F351B3" w:rsidP="00F351B3">
            <w:pPr>
              <w:spacing w:after="0" w:line="240" w:lineRule="auto"/>
              <w:jc w:val="both"/>
              <w:rPr>
                <w:rFonts w:ascii="Times New Roman" w:eastAsia="Tahoma" w:hAnsi="Times New Roman" w:cs="Times New Roman"/>
                <w:sz w:val="24"/>
                <w:szCs w:val="24"/>
                <w:lang w:eastAsia="ru-RU" w:bidi="ru-RU"/>
              </w:rPr>
            </w:pPr>
            <w:r w:rsidRPr="002C1B67">
              <w:rPr>
                <w:rFonts w:ascii="Times New Roman" w:eastAsia="Times New Roman" w:hAnsi="Times New Roman" w:cs="Times New Roman"/>
                <w:b/>
                <w:sz w:val="24"/>
                <w:szCs w:val="24"/>
                <w:lang w:eastAsia="ru-RU" w:bidi="ru-RU"/>
              </w:rPr>
              <w:t>Профессионально-функциональный компонент</w:t>
            </w:r>
            <w:r w:rsidRPr="002C1B67">
              <w:rPr>
                <w:rFonts w:ascii="Times New Roman" w:eastAsia="Times New Roman" w:hAnsi="Times New Roman" w:cs="Times New Roman"/>
                <w:sz w:val="24"/>
                <w:szCs w:val="24"/>
                <w:lang w:eastAsia="ru-RU" w:bidi="ru-RU"/>
              </w:rPr>
              <w:t xml:space="preserve"> – </w:t>
            </w:r>
            <w:r w:rsidRPr="002C1B67">
              <w:rPr>
                <w:rFonts w:ascii="Times New Roman" w:eastAsia="Times New Roman" w:hAnsi="Times New Roman" w:cs="Times New Roman"/>
                <w:b/>
                <w:sz w:val="24"/>
                <w:szCs w:val="24"/>
                <w:lang w:eastAsia="ru-RU" w:bidi="ru-RU"/>
              </w:rPr>
              <w:t xml:space="preserve">Региональная компетентность </w:t>
            </w:r>
          </w:p>
          <w:p w14:paraId="4CA1F2A1"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bidi="ru-RU"/>
              </w:rPr>
            </w:pPr>
            <w:r w:rsidRPr="002C1B67">
              <w:rPr>
                <w:rFonts w:ascii="Times New Roman" w:eastAsia="Times New Roman" w:hAnsi="Times New Roman" w:cs="Times New Roman"/>
                <w:sz w:val="24"/>
                <w:szCs w:val="24"/>
                <w:lang w:eastAsia="ru-RU" w:bidi="ru-RU"/>
              </w:rPr>
              <w:t>1. Способность к реализации комплекса знаний и умений о конкретных целостных знаниях о регионе проживания (знание истории, географии, культуры и просвещения, экологии др.)</w:t>
            </w:r>
          </w:p>
          <w:p w14:paraId="4CA1F2A2"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bidi="ru-RU"/>
              </w:rPr>
            </w:pPr>
            <w:r w:rsidRPr="002C1B67">
              <w:rPr>
                <w:rFonts w:ascii="Times New Roman" w:eastAsia="Times New Roman" w:hAnsi="Times New Roman" w:cs="Times New Roman"/>
                <w:sz w:val="24"/>
                <w:szCs w:val="24"/>
                <w:lang w:eastAsia="ru-RU" w:bidi="ru-RU"/>
              </w:rPr>
              <w:t>2. Умения, направленные на формирование региональной идентичности школьников, воспитание патриотизма</w:t>
            </w:r>
          </w:p>
          <w:p w14:paraId="4CA1F2A3"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bidi="ru-RU"/>
              </w:rPr>
            </w:pPr>
            <w:r w:rsidRPr="002C1B67">
              <w:rPr>
                <w:rFonts w:ascii="Times New Roman" w:eastAsia="Times New Roman" w:hAnsi="Times New Roman" w:cs="Times New Roman"/>
                <w:sz w:val="24"/>
                <w:szCs w:val="24"/>
                <w:lang w:eastAsia="ru-RU" w:bidi="ru-RU"/>
              </w:rPr>
              <w:t>3. Нацеленность на сохранение, воссоздание и преумножение культурных ценностей региона</w:t>
            </w:r>
          </w:p>
        </w:tc>
        <w:tc>
          <w:tcPr>
            <w:tcW w:w="1701" w:type="dxa"/>
            <w:tcBorders>
              <w:bottom w:val="single" w:sz="4" w:space="0" w:color="auto"/>
            </w:tcBorders>
          </w:tcPr>
          <w:p w14:paraId="4CA1F2A4"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p>
          <w:p w14:paraId="4CA1F2A5"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p>
          <w:p w14:paraId="4CA1F2A6"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5 4 3 2 1</w:t>
            </w:r>
          </w:p>
          <w:p w14:paraId="4CA1F2A7"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p>
          <w:p w14:paraId="4CA1F2A8"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val="kk-KZ" w:eastAsia="ru-RU"/>
              </w:rPr>
            </w:pPr>
          </w:p>
          <w:p w14:paraId="4CA1F2A9"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5 4 3 2 1</w:t>
            </w:r>
          </w:p>
          <w:p w14:paraId="4CA1F2AA"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p>
          <w:p w14:paraId="4CA1F2AB"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5 4 3 2 1</w:t>
            </w:r>
          </w:p>
          <w:p w14:paraId="4CA1F2AC"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p>
        </w:tc>
      </w:tr>
      <w:tr w:rsidR="00F351B3" w:rsidRPr="002C1B67" w14:paraId="4CA1F2BA" w14:textId="77777777" w:rsidTr="00C3566A">
        <w:trPr>
          <w:jc w:val="center"/>
        </w:trPr>
        <w:tc>
          <w:tcPr>
            <w:tcW w:w="7797" w:type="dxa"/>
            <w:tcBorders>
              <w:bottom w:val="single" w:sz="4" w:space="0" w:color="auto"/>
            </w:tcBorders>
          </w:tcPr>
          <w:p w14:paraId="4CA1F2AE" w14:textId="77777777" w:rsidR="00F351B3" w:rsidRPr="002C1B67" w:rsidRDefault="00F351B3" w:rsidP="00F351B3">
            <w:pPr>
              <w:spacing w:after="0" w:line="240" w:lineRule="auto"/>
              <w:jc w:val="both"/>
              <w:rPr>
                <w:rFonts w:ascii="Times New Roman" w:eastAsia="Calibri" w:hAnsi="Times New Roman" w:cs="Times New Roman"/>
                <w:i/>
                <w:sz w:val="24"/>
                <w:szCs w:val="24"/>
              </w:rPr>
            </w:pPr>
            <w:r w:rsidRPr="002C1B67">
              <w:rPr>
                <w:rFonts w:ascii="Times New Roman" w:eastAsia="Calibri" w:hAnsi="Times New Roman" w:cs="Times New Roman"/>
                <w:sz w:val="24"/>
                <w:szCs w:val="24"/>
              </w:rPr>
              <w:t>Деятельностно-поведенческий компонент – Межкультурная компетентность</w:t>
            </w:r>
            <w:r w:rsidRPr="002C1B67">
              <w:rPr>
                <w:rFonts w:ascii="Times New Roman" w:eastAsia="Calibri" w:hAnsi="Times New Roman" w:cs="Times New Roman"/>
                <w:sz w:val="24"/>
                <w:szCs w:val="24"/>
                <w:lang w:eastAsia="ru-RU" w:bidi="ru-RU"/>
              </w:rPr>
              <w:t xml:space="preserve"> </w:t>
            </w:r>
          </w:p>
          <w:p w14:paraId="4CA1F2AF" w14:textId="77777777" w:rsidR="00F351B3" w:rsidRPr="002C1B67" w:rsidRDefault="00F351B3" w:rsidP="00F351B3">
            <w:pPr>
              <w:spacing w:after="0" w:line="240" w:lineRule="auto"/>
              <w:jc w:val="both"/>
              <w:rPr>
                <w:rFonts w:ascii="Times New Roman" w:eastAsia="Times New Roman" w:hAnsi="Times New Roman" w:cs="Times New Roman"/>
                <w:sz w:val="24"/>
                <w:szCs w:val="24"/>
                <w:lang w:eastAsia="ru-RU" w:bidi="ru-RU"/>
              </w:rPr>
            </w:pPr>
            <w:r w:rsidRPr="002C1B67">
              <w:rPr>
                <w:rFonts w:ascii="Times New Roman" w:eastAsia="Times New Roman" w:hAnsi="Times New Roman" w:cs="Times New Roman"/>
                <w:sz w:val="24"/>
                <w:szCs w:val="24"/>
                <w:lang w:eastAsia="ru-RU" w:bidi="ru-RU"/>
              </w:rPr>
              <w:t>1. В</w:t>
            </w:r>
            <w:r w:rsidRPr="002C1B67">
              <w:rPr>
                <w:rFonts w:ascii="Times New Roman" w:eastAsia="Times New Roman" w:hAnsi="Times New Roman" w:cs="Times New Roman"/>
                <w:sz w:val="24"/>
                <w:szCs w:val="24"/>
                <w:lang w:eastAsia="ru-RU"/>
              </w:rPr>
              <w:t>ладение формами и методами межкультурного взаимодействия в профессиональной сфере</w:t>
            </w:r>
          </w:p>
          <w:p w14:paraId="4CA1F2B0" w14:textId="77777777" w:rsidR="00F351B3" w:rsidRPr="002C1B67" w:rsidRDefault="00F351B3" w:rsidP="00F351B3">
            <w:pPr>
              <w:spacing w:after="0" w:line="240" w:lineRule="auto"/>
              <w:jc w:val="both"/>
              <w:rPr>
                <w:rFonts w:ascii="Times New Roman" w:eastAsia="Tahoma" w:hAnsi="Times New Roman" w:cs="Times New Roman"/>
                <w:sz w:val="24"/>
                <w:szCs w:val="24"/>
                <w:lang w:eastAsia="ru-RU" w:bidi="ru-RU"/>
              </w:rPr>
            </w:pPr>
            <w:r w:rsidRPr="002C1B67">
              <w:rPr>
                <w:rFonts w:ascii="Times New Roman" w:eastAsia="Tahoma" w:hAnsi="Times New Roman" w:cs="Times New Roman"/>
                <w:sz w:val="24"/>
                <w:szCs w:val="24"/>
                <w:lang w:eastAsia="ru-RU" w:bidi="ru-RU"/>
              </w:rPr>
              <w:t>2. Умение транслировать знания мировой культуры в учебно-воспитательный процесс школы</w:t>
            </w:r>
          </w:p>
          <w:p w14:paraId="4CA1F2B1" w14:textId="77777777" w:rsidR="00F351B3" w:rsidRPr="002C1B67" w:rsidRDefault="00F351B3" w:rsidP="00673074">
            <w:pPr>
              <w:spacing w:after="0" w:line="240" w:lineRule="auto"/>
              <w:jc w:val="both"/>
              <w:rPr>
                <w:rFonts w:ascii="Times New Roman" w:eastAsia="Tahoma" w:hAnsi="Times New Roman" w:cs="Times New Roman"/>
                <w:sz w:val="24"/>
                <w:szCs w:val="24"/>
                <w:lang w:eastAsia="ru-RU" w:bidi="ru-RU"/>
              </w:rPr>
            </w:pPr>
            <w:r w:rsidRPr="002C1B67">
              <w:rPr>
                <w:rFonts w:ascii="Times New Roman" w:eastAsia="Tahoma" w:hAnsi="Times New Roman" w:cs="Times New Roman"/>
                <w:sz w:val="24"/>
                <w:szCs w:val="24"/>
                <w:lang w:eastAsia="ru-RU" w:bidi="ru-RU"/>
              </w:rPr>
              <w:t xml:space="preserve">3. Умение выработать установку личности школьника на полипозиционное восприятие мира в процессе </w:t>
            </w:r>
            <w:r w:rsidR="00673074" w:rsidRPr="002C1B67">
              <w:rPr>
                <w:rFonts w:ascii="Times New Roman" w:eastAsia="Tahoma" w:hAnsi="Times New Roman" w:cs="Times New Roman"/>
                <w:sz w:val="24"/>
                <w:szCs w:val="24"/>
                <w:lang w:eastAsia="ru-RU" w:bidi="ru-RU"/>
              </w:rPr>
              <w:t>обучения</w:t>
            </w:r>
          </w:p>
        </w:tc>
        <w:tc>
          <w:tcPr>
            <w:tcW w:w="1701" w:type="dxa"/>
            <w:tcBorders>
              <w:bottom w:val="single" w:sz="4" w:space="0" w:color="auto"/>
            </w:tcBorders>
          </w:tcPr>
          <w:p w14:paraId="4CA1F2B2"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p>
          <w:p w14:paraId="4CA1F2B3"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p>
          <w:p w14:paraId="4CA1F2B4"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5 4 3 2 1</w:t>
            </w:r>
          </w:p>
          <w:p w14:paraId="4CA1F2B5"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p>
          <w:p w14:paraId="4CA1F2B6"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5 4 3 2 1</w:t>
            </w:r>
          </w:p>
          <w:p w14:paraId="4CA1F2B7" w14:textId="77777777" w:rsidR="00F351B3" w:rsidRPr="002C1B67" w:rsidRDefault="00F351B3" w:rsidP="00F351B3">
            <w:pPr>
              <w:tabs>
                <w:tab w:val="left" w:pos="273"/>
                <w:tab w:val="center" w:pos="742"/>
              </w:tabs>
              <w:spacing w:after="0" w:line="240" w:lineRule="auto"/>
              <w:contextualSpacing/>
              <w:jc w:val="center"/>
              <w:rPr>
                <w:rFonts w:ascii="Times New Roman" w:eastAsia="Times New Roman" w:hAnsi="Times New Roman" w:cs="Times New Roman"/>
                <w:sz w:val="24"/>
                <w:szCs w:val="24"/>
                <w:lang w:eastAsia="ru-RU"/>
              </w:rPr>
            </w:pPr>
          </w:p>
          <w:p w14:paraId="4CA1F2B8" w14:textId="77777777" w:rsidR="00F351B3" w:rsidRPr="002C1B67" w:rsidRDefault="00F351B3" w:rsidP="00F351B3">
            <w:pPr>
              <w:tabs>
                <w:tab w:val="left" w:pos="273"/>
                <w:tab w:val="center" w:pos="742"/>
              </w:tabs>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5 4 3 2 1</w:t>
            </w:r>
          </w:p>
          <w:p w14:paraId="4CA1F2B9" w14:textId="77777777" w:rsidR="00F351B3" w:rsidRPr="002C1B67" w:rsidRDefault="00F351B3" w:rsidP="00F351B3">
            <w:pPr>
              <w:spacing w:after="0" w:line="240" w:lineRule="auto"/>
              <w:contextualSpacing/>
              <w:jc w:val="center"/>
              <w:rPr>
                <w:rFonts w:ascii="Times New Roman" w:eastAsia="Times New Roman" w:hAnsi="Times New Roman" w:cs="Times New Roman"/>
                <w:sz w:val="24"/>
                <w:szCs w:val="24"/>
                <w:lang w:eastAsia="ru-RU"/>
              </w:rPr>
            </w:pPr>
          </w:p>
        </w:tc>
      </w:tr>
      <w:tr w:rsidR="00C3566A" w:rsidRPr="002C1B67" w14:paraId="4FA77142" w14:textId="77777777" w:rsidTr="00C3566A">
        <w:trPr>
          <w:jc w:val="center"/>
        </w:trPr>
        <w:tc>
          <w:tcPr>
            <w:tcW w:w="7797" w:type="dxa"/>
            <w:tcBorders>
              <w:bottom w:val="single" w:sz="4" w:space="0" w:color="auto"/>
            </w:tcBorders>
          </w:tcPr>
          <w:p w14:paraId="759FE205" w14:textId="77777777" w:rsidR="00C3566A" w:rsidRPr="002C1B67" w:rsidRDefault="00C3566A" w:rsidP="00C3566A">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b/>
                <w:sz w:val="24"/>
                <w:szCs w:val="24"/>
              </w:rPr>
              <w:t>Личностный компонент – Толерантность</w:t>
            </w:r>
            <w:r w:rsidRPr="002C1B67">
              <w:rPr>
                <w:rFonts w:ascii="Times New Roman" w:eastAsia="Calibri" w:hAnsi="Times New Roman" w:cs="Times New Roman"/>
                <w:sz w:val="24"/>
                <w:szCs w:val="24"/>
              </w:rPr>
              <w:t xml:space="preserve"> </w:t>
            </w:r>
          </w:p>
          <w:p w14:paraId="11AEC484" w14:textId="77777777" w:rsidR="00C3566A" w:rsidRPr="002C1B67" w:rsidRDefault="00C3566A" w:rsidP="00C3566A">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1. Способность толерантно воспринимать мир, опираясь на научные знания и общечеловеческие духовные ценности</w:t>
            </w:r>
          </w:p>
          <w:p w14:paraId="78B5C89A" w14:textId="77777777" w:rsidR="00C3566A" w:rsidRPr="002C1B67" w:rsidRDefault="00C3566A" w:rsidP="00C3566A">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2. Открытость по отношению к «иным» культурным смыслам</w:t>
            </w:r>
          </w:p>
          <w:p w14:paraId="1D8F4EEB" w14:textId="70DDB52D" w:rsidR="00C3566A" w:rsidRPr="002C1B67" w:rsidRDefault="00C3566A" w:rsidP="00C3566A">
            <w:pPr>
              <w:spacing w:after="0" w:line="240" w:lineRule="auto"/>
              <w:jc w:val="both"/>
              <w:rPr>
                <w:rFonts w:ascii="Times New Roman" w:eastAsia="Calibri" w:hAnsi="Times New Roman" w:cs="Times New Roman"/>
                <w:sz w:val="24"/>
                <w:szCs w:val="24"/>
              </w:rPr>
            </w:pPr>
            <w:r w:rsidRPr="002C1B67">
              <w:rPr>
                <w:rFonts w:ascii="Times New Roman" w:eastAsia="Calibri" w:hAnsi="Times New Roman" w:cs="Times New Roman"/>
                <w:sz w:val="24"/>
                <w:szCs w:val="24"/>
              </w:rPr>
              <w:t>3.Сформированность диалектического мировоззрения в условиях культурного плюрализма современности</w:t>
            </w:r>
          </w:p>
        </w:tc>
        <w:tc>
          <w:tcPr>
            <w:tcW w:w="1701" w:type="dxa"/>
            <w:tcBorders>
              <w:bottom w:val="single" w:sz="4" w:space="0" w:color="auto"/>
            </w:tcBorders>
          </w:tcPr>
          <w:p w14:paraId="416E413E" w14:textId="77777777" w:rsidR="00C3566A" w:rsidRDefault="00C3566A" w:rsidP="00C3566A">
            <w:pPr>
              <w:tabs>
                <w:tab w:val="left" w:pos="779"/>
                <w:tab w:val="center" w:pos="1309"/>
              </w:tabs>
              <w:spacing w:after="0" w:line="240" w:lineRule="auto"/>
              <w:contextualSpacing/>
              <w:jc w:val="center"/>
              <w:rPr>
                <w:rFonts w:ascii="Times New Roman" w:eastAsia="Times New Roman" w:hAnsi="Times New Roman" w:cs="Times New Roman"/>
                <w:sz w:val="24"/>
                <w:szCs w:val="24"/>
                <w:lang w:eastAsia="ru-RU"/>
              </w:rPr>
            </w:pPr>
          </w:p>
          <w:p w14:paraId="2F18E480" w14:textId="77777777" w:rsidR="00C3566A" w:rsidRPr="002C1B67" w:rsidRDefault="00C3566A" w:rsidP="00C3566A">
            <w:pPr>
              <w:tabs>
                <w:tab w:val="left" w:pos="779"/>
                <w:tab w:val="center" w:pos="1309"/>
              </w:tabs>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5 4 3 2 1</w:t>
            </w:r>
          </w:p>
          <w:p w14:paraId="6902CA94" w14:textId="77777777" w:rsidR="00C3566A" w:rsidRPr="002C1B67" w:rsidRDefault="00C3566A" w:rsidP="00C3566A">
            <w:pPr>
              <w:spacing w:after="0" w:line="240" w:lineRule="auto"/>
              <w:contextualSpacing/>
              <w:jc w:val="center"/>
              <w:rPr>
                <w:rFonts w:ascii="Times New Roman" w:eastAsia="Times New Roman" w:hAnsi="Times New Roman" w:cs="Times New Roman"/>
                <w:sz w:val="24"/>
                <w:szCs w:val="24"/>
                <w:lang w:eastAsia="ru-RU"/>
              </w:rPr>
            </w:pPr>
          </w:p>
          <w:p w14:paraId="2B2285EE" w14:textId="77777777" w:rsidR="00C3566A" w:rsidRPr="002C1B67" w:rsidRDefault="00C3566A" w:rsidP="00C3566A">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5 4 3 2 1</w:t>
            </w:r>
          </w:p>
          <w:p w14:paraId="6678C018" w14:textId="77777777" w:rsidR="00C3566A" w:rsidRPr="002C1B67" w:rsidRDefault="00C3566A" w:rsidP="00C3566A">
            <w:pPr>
              <w:spacing w:after="0" w:line="240" w:lineRule="auto"/>
              <w:contextualSpacing/>
              <w:jc w:val="center"/>
              <w:rPr>
                <w:rFonts w:ascii="Times New Roman" w:eastAsia="Times New Roman" w:hAnsi="Times New Roman" w:cs="Times New Roman"/>
                <w:sz w:val="24"/>
                <w:szCs w:val="24"/>
                <w:lang w:eastAsia="ru-RU"/>
              </w:rPr>
            </w:pPr>
            <w:r w:rsidRPr="002C1B67">
              <w:rPr>
                <w:rFonts w:ascii="Times New Roman" w:eastAsia="Times New Roman" w:hAnsi="Times New Roman" w:cs="Times New Roman"/>
                <w:sz w:val="24"/>
                <w:szCs w:val="24"/>
                <w:lang w:eastAsia="ru-RU"/>
              </w:rPr>
              <w:t>5 4 3 2 1</w:t>
            </w:r>
          </w:p>
          <w:p w14:paraId="1DD3566E" w14:textId="77777777" w:rsidR="00C3566A" w:rsidRPr="002C1B67" w:rsidRDefault="00C3566A" w:rsidP="00F351B3">
            <w:pPr>
              <w:spacing w:after="0" w:line="240" w:lineRule="auto"/>
              <w:contextualSpacing/>
              <w:jc w:val="center"/>
              <w:rPr>
                <w:rFonts w:ascii="Times New Roman" w:eastAsia="Times New Roman" w:hAnsi="Times New Roman" w:cs="Times New Roman"/>
                <w:sz w:val="24"/>
                <w:szCs w:val="24"/>
                <w:lang w:eastAsia="ru-RU"/>
              </w:rPr>
            </w:pPr>
          </w:p>
        </w:tc>
      </w:tr>
    </w:tbl>
    <w:p w14:paraId="4CA1F2CC" w14:textId="77777777"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p>
    <w:p w14:paraId="4CA1F2CD" w14:textId="77777777" w:rsidR="00673074" w:rsidRPr="002C1B67" w:rsidRDefault="002F3214" w:rsidP="00673074">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В предложенную </w:t>
      </w:r>
      <w:r w:rsidR="00673074" w:rsidRPr="002C1B67">
        <w:rPr>
          <w:rFonts w:ascii="Times New Roman" w:eastAsia="Times New Roman" w:hAnsi="Times New Roman" w:cs="Times New Roman"/>
          <w:sz w:val="28"/>
          <w:szCs w:val="28"/>
          <w:lang w:eastAsia="ru-RU"/>
        </w:rPr>
        <w:t>диагностическ</w:t>
      </w:r>
      <w:r w:rsidRPr="002C1B67">
        <w:rPr>
          <w:rFonts w:ascii="Times New Roman" w:eastAsia="Times New Roman" w:hAnsi="Times New Roman" w:cs="Times New Roman"/>
          <w:sz w:val="28"/>
          <w:szCs w:val="28"/>
          <w:lang w:eastAsia="ru-RU"/>
        </w:rPr>
        <w:t>ую</w:t>
      </w:r>
      <w:r w:rsidR="00673074" w:rsidRPr="002C1B67">
        <w:rPr>
          <w:rFonts w:ascii="Times New Roman" w:eastAsia="Times New Roman" w:hAnsi="Times New Roman" w:cs="Times New Roman"/>
          <w:sz w:val="28"/>
          <w:szCs w:val="28"/>
          <w:lang w:eastAsia="ru-RU"/>
        </w:rPr>
        <w:t xml:space="preserve"> карт</w:t>
      </w:r>
      <w:r w:rsidRPr="002C1B67">
        <w:rPr>
          <w:rFonts w:ascii="Times New Roman" w:eastAsia="Times New Roman" w:hAnsi="Times New Roman" w:cs="Times New Roman"/>
          <w:sz w:val="28"/>
          <w:szCs w:val="28"/>
          <w:lang w:eastAsia="ru-RU"/>
        </w:rPr>
        <w:t>у включено</w:t>
      </w:r>
      <w:r w:rsidR="00673074" w:rsidRPr="002C1B67">
        <w:rPr>
          <w:rFonts w:ascii="Times New Roman" w:eastAsia="Times New Roman" w:hAnsi="Times New Roman" w:cs="Times New Roman"/>
          <w:sz w:val="28"/>
          <w:szCs w:val="28"/>
          <w:lang w:eastAsia="ru-RU"/>
        </w:rPr>
        <w:t xml:space="preserve"> 15 характеристик. При ее заполнении необходимо обвести кружком соответствующий балл, исходя из следующих критериев (в баллах):</w:t>
      </w:r>
    </w:p>
    <w:p w14:paraId="4CA1F2CE" w14:textId="77777777" w:rsidR="00673074" w:rsidRPr="002C1B67" w:rsidRDefault="00673074" w:rsidP="00673074">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5 – «отлично», качество проявляется постоянно и зримо;</w:t>
      </w:r>
    </w:p>
    <w:p w14:paraId="4CA1F2CF" w14:textId="77777777" w:rsidR="00673074" w:rsidRPr="002C1B67" w:rsidRDefault="00673074" w:rsidP="00673074">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4 – «хорошо», качество проявляется в большинстве случаев;</w:t>
      </w:r>
    </w:p>
    <w:p w14:paraId="4CA1F2D0" w14:textId="77777777" w:rsidR="00673074" w:rsidRPr="002C1B67" w:rsidRDefault="00673074" w:rsidP="00673074">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3 – «удовлетворительно», качество может проявляться и не проявляться;</w:t>
      </w:r>
    </w:p>
    <w:p w14:paraId="4CA1F2D1" w14:textId="77777777" w:rsidR="00673074" w:rsidRPr="002C1B67" w:rsidRDefault="00673074" w:rsidP="00673074">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2 – «неудовлетворительно», качество проявляется эпизодично;</w:t>
      </w:r>
    </w:p>
    <w:p w14:paraId="4CA1F2D2" w14:textId="26FBAFC6" w:rsidR="00F351B3" w:rsidRPr="002C1B67" w:rsidRDefault="00673074" w:rsidP="00673074">
      <w:pPr>
        <w:spacing w:after="0" w:line="240" w:lineRule="auto"/>
        <w:ind w:firstLine="709"/>
        <w:jc w:val="both"/>
        <w:rPr>
          <w:rFonts w:ascii="Times New Roman" w:eastAsia="Times New Roman" w:hAnsi="Times New Roman" w:cs="Times New Roman"/>
          <w:sz w:val="28"/>
          <w:szCs w:val="28"/>
          <w:lang w:val="kk-KZ" w:eastAsia="ru-RU"/>
        </w:rPr>
      </w:pPr>
      <w:r w:rsidRPr="002C1B67">
        <w:rPr>
          <w:rFonts w:ascii="Times New Roman" w:eastAsia="Times New Roman" w:hAnsi="Times New Roman" w:cs="Times New Roman"/>
          <w:sz w:val="28"/>
          <w:szCs w:val="28"/>
          <w:lang w:eastAsia="ru-RU"/>
        </w:rPr>
        <w:t>– 1 – качество не проявляется совсем</w:t>
      </w:r>
      <w:r w:rsidR="00FA496B" w:rsidRPr="002C1B67">
        <w:rPr>
          <w:rFonts w:ascii="Times New Roman" w:eastAsia="Times New Roman" w:hAnsi="Times New Roman" w:cs="Times New Roman"/>
          <w:sz w:val="28"/>
          <w:szCs w:val="28"/>
          <w:lang w:eastAsia="ru-RU"/>
        </w:rPr>
        <w:t xml:space="preserve">. </w:t>
      </w:r>
      <w:r w:rsidR="00F351B3" w:rsidRPr="002C1B67">
        <w:rPr>
          <w:rFonts w:ascii="Times New Roman" w:eastAsia="Times New Roman" w:hAnsi="Times New Roman" w:cs="Times New Roman"/>
          <w:sz w:val="28"/>
          <w:szCs w:val="28"/>
          <w:lang w:eastAsia="ru-RU"/>
        </w:rPr>
        <w:t xml:space="preserve">После ознакомления с диагностической картой необходимо ее заполнить, и суммировать полученные данные по каждому отдельному компоненту и разделить на количество оценок. Полученный результат позволяет определить уровень </w:t>
      </w:r>
      <w:r w:rsidR="00061319" w:rsidRPr="002C1B67">
        <w:rPr>
          <w:rFonts w:ascii="Times New Roman" w:eastAsia="Times New Roman" w:hAnsi="Times New Roman" w:cs="Times New Roman"/>
          <w:sz w:val="28"/>
          <w:szCs w:val="28"/>
          <w:lang w:val="kk-KZ" w:eastAsia="ru-RU"/>
        </w:rPr>
        <w:t>этнопедагогической комптпетентности</w:t>
      </w:r>
      <w:r w:rsidR="00F351B3" w:rsidRPr="002C1B67">
        <w:rPr>
          <w:rFonts w:ascii="Times New Roman" w:eastAsia="Times New Roman" w:hAnsi="Times New Roman" w:cs="Times New Roman"/>
          <w:sz w:val="28"/>
          <w:szCs w:val="28"/>
          <w:lang w:val="kk-KZ" w:eastAsia="ru-RU"/>
        </w:rPr>
        <w:t xml:space="preserve"> будущего учителя в аспекте модернизации общественного сознания: </w:t>
      </w:r>
    </w:p>
    <w:p w14:paraId="4CA1F2D3" w14:textId="77777777"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1) более 4–5 баллов высокий уровень, на котором сформированы все компетенции </w:t>
      </w:r>
      <w:r w:rsidRPr="002C1B67">
        <w:rPr>
          <w:rFonts w:ascii="Times New Roman" w:eastAsia="Times New Roman" w:hAnsi="Times New Roman" w:cs="Times New Roman"/>
          <w:sz w:val="28"/>
          <w:szCs w:val="28"/>
          <w:lang w:val="kk-KZ" w:eastAsia="ru-RU"/>
        </w:rPr>
        <w:t xml:space="preserve">ЭПК будущего учителя в аспекте модернизации общественного сознания </w:t>
      </w:r>
      <w:r w:rsidRPr="002C1B67">
        <w:rPr>
          <w:rFonts w:ascii="Times New Roman" w:eastAsia="Times New Roman" w:hAnsi="Times New Roman" w:cs="Times New Roman"/>
          <w:sz w:val="28"/>
          <w:szCs w:val="28"/>
          <w:lang w:eastAsia="ru-RU"/>
        </w:rPr>
        <w:t>и ярко выражена потребность в дальнейшем ее совершенствовании;</w:t>
      </w:r>
    </w:p>
    <w:p w14:paraId="4CA1F2D4" w14:textId="77777777"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2) более 2, но менее 4 баллов средний уровень, на котором заметны проявления одних компетенций исследуемой компетентности и недостаточная сформированность других;</w:t>
      </w:r>
    </w:p>
    <w:p w14:paraId="4CA1F2D5" w14:textId="6039D2D1" w:rsidR="00F351B3" w:rsidRPr="002C1B67" w:rsidRDefault="00F351B3" w:rsidP="00F351B3">
      <w:pPr>
        <w:spacing w:after="0" w:line="240" w:lineRule="auto"/>
        <w:ind w:firstLine="709"/>
        <w:jc w:val="both"/>
        <w:rPr>
          <w:rFonts w:ascii="Times New Roman" w:eastAsia="Times New Roman" w:hAnsi="Times New Roman" w:cs="Times New Roman"/>
          <w:sz w:val="28"/>
          <w:szCs w:val="28"/>
          <w:lang w:eastAsia="ru-RU"/>
        </w:rPr>
      </w:pPr>
      <w:r w:rsidRPr="002C1B67">
        <w:rPr>
          <w:rFonts w:ascii="Times New Roman" w:eastAsia="Times New Roman" w:hAnsi="Times New Roman" w:cs="Times New Roman"/>
          <w:sz w:val="28"/>
          <w:szCs w:val="28"/>
          <w:lang w:eastAsia="ru-RU"/>
        </w:rPr>
        <w:t xml:space="preserve">3) 1–2 балла низкий уровень, на котором проявляется отсутствие отдельных компетенций </w:t>
      </w:r>
      <w:r w:rsidRPr="002C1B67">
        <w:rPr>
          <w:rFonts w:ascii="Times New Roman" w:eastAsia="Times New Roman" w:hAnsi="Times New Roman" w:cs="Times New Roman"/>
          <w:sz w:val="28"/>
          <w:szCs w:val="28"/>
          <w:lang w:val="kk-KZ" w:eastAsia="ru-RU"/>
        </w:rPr>
        <w:t>ЭПК будущего учителя в аспекте модернизации общественного сознания</w:t>
      </w:r>
      <w:r w:rsidRPr="002C1B67">
        <w:rPr>
          <w:rFonts w:ascii="Times New Roman" w:eastAsia="Times New Roman" w:hAnsi="Times New Roman" w:cs="Times New Roman"/>
          <w:sz w:val="28"/>
          <w:szCs w:val="28"/>
          <w:lang w:eastAsia="ru-RU"/>
        </w:rPr>
        <w:t>, а также потребность в их формир</w:t>
      </w:r>
      <w:r w:rsidR="00673074" w:rsidRPr="002C1B67">
        <w:rPr>
          <w:rFonts w:ascii="Times New Roman" w:eastAsia="Times New Roman" w:hAnsi="Times New Roman" w:cs="Times New Roman"/>
          <w:sz w:val="28"/>
          <w:szCs w:val="28"/>
          <w:lang w:eastAsia="ru-RU"/>
        </w:rPr>
        <w:t>овании, в самосовершенствовании</w:t>
      </w:r>
      <w:r w:rsidR="0041532E">
        <w:rPr>
          <w:rFonts w:ascii="Times New Roman" w:eastAsia="Times New Roman" w:hAnsi="Times New Roman" w:cs="Times New Roman"/>
          <w:sz w:val="28"/>
          <w:szCs w:val="28"/>
          <w:lang w:eastAsia="ru-RU"/>
        </w:rPr>
        <w:t xml:space="preserve"> </w:t>
      </w:r>
      <w:r w:rsidR="00673074" w:rsidRPr="002C1B67">
        <w:rPr>
          <w:rFonts w:ascii="Times New Roman" w:eastAsia="Times New Roman" w:hAnsi="Times New Roman" w:cs="Times New Roman"/>
          <w:sz w:val="28"/>
          <w:szCs w:val="28"/>
          <w:lang w:eastAsia="ru-RU"/>
        </w:rPr>
        <w:t>[</w:t>
      </w:r>
      <w:r w:rsidR="009C23E3" w:rsidRPr="002C1B67">
        <w:rPr>
          <w:rFonts w:ascii="Times New Roman" w:eastAsia="Times New Roman" w:hAnsi="Times New Roman" w:cs="Times New Roman"/>
          <w:sz w:val="28"/>
          <w:szCs w:val="28"/>
          <w:lang w:eastAsia="ru-RU"/>
        </w:rPr>
        <w:t>168</w:t>
      </w:r>
      <w:r w:rsidR="00673074" w:rsidRPr="002C1B67">
        <w:rPr>
          <w:rFonts w:ascii="Times New Roman" w:eastAsia="Times New Roman" w:hAnsi="Times New Roman" w:cs="Times New Roman"/>
          <w:sz w:val="28"/>
          <w:szCs w:val="28"/>
          <w:lang w:eastAsia="ru-RU"/>
        </w:rPr>
        <w:t>].</w:t>
      </w:r>
    </w:p>
    <w:p w14:paraId="4CA1F2D6" w14:textId="77777777" w:rsidR="00F351B3" w:rsidRPr="002C1B67" w:rsidRDefault="00F351B3" w:rsidP="00F351B3">
      <w:pPr>
        <w:spacing w:after="0" w:line="240" w:lineRule="auto"/>
        <w:rPr>
          <w:rFonts w:ascii="Calibri" w:eastAsia="Times New Roman" w:hAnsi="Calibri" w:cs="Times New Roman"/>
          <w:lang w:eastAsia="ru-RU"/>
        </w:rPr>
      </w:pPr>
    </w:p>
    <w:p w14:paraId="4CA1F2D7" w14:textId="77777777" w:rsidR="00F351B3" w:rsidRPr="002C1B67" w:rsidRDefault="00F351B3" w:rsidP="00F351B3">
      <w:pPr>
        <w:spacing w:after="0" w:line="240" w:lineRule="auto"/>
        <w:jc w:val="center"/>
        <w:rPr>
          <w:rFonts w:ascii="Times New Roman" w:eastAsia="Times New Roman" w:hAnsi="Times New Roman" w:cs="Times New Roman"/>
          <w:b/>
          <w:sz w:val="28"/>
          <w:szCs w:val="28"/>
          <w:lang w:eastAsia="ru-RU"/>
        </w:rPr>
      </w:pPr>
    </w:p>
    <w:p w14:paraId="4CA1F2D8" w14:textId="77777777" w:rsidR="00F351B3" w:rsidRPr="002C1B67" w:rsidRDefault="00F351B3" w:rsidP="00F351B3">
      <w:pPr>
        <w:spacing w:after="0" w:line="240" w:lineRule="auto"/>
        <w:ind w:firstLine="709"/>
        <w:jc w:val="both"/>
        <w:rPr>
          <w:rFonts w:ascii="Times New Roman" w:eastAsia="Times New Roman" w:hAnsi="Times New Roman" w:cs="Times New Roman"/>
          <w:bCs/>
          <w:sz w:val="28"/>
          <w:szCs w:val="28"/>
          <w:lang w:eastAsia="ru-RU"/>
        </w:rPr>
      </w:pPr>
    </w:p>
    <w:p w14:paraId="4CA1F2D9" w14:textId="77777777" w:rsidR="00F351B3" w:rsidRPr="002C1B67" w:rsidRDefault="00F351B3" w:rsidP="00F351B3">
      <w:pPr>
        <w:spacing w:after="0" w:line="240" w:lineRule="auto"/>
        <w:jc w:val="center"/>
        <w:rPr>
          <w:rFonts w:ascii="Times New Roman" w:eastAsia="Times New Roman" w:hAnsi="Times New Roman" w:cs="Times New Roman"/>
          <w:bCs/>
          <w:sz w:val="28"/>
          <w:szCs w:val="28"/>
          <w:lang w:eastAsia="ru-RU"/>
        </w:rPr>
      </w:pPr>
    </w:p>
    <w:p w14:paraId="4CA1F2DA" w14:textId="77777777" w:rsidR="00F351B3" w:rsidRPr="002C1B67" w:rsidRDefault="00F351B3" w:rsidP="00F351B3">
      <w:pPr>
        <w:spacing w:after="0" w:line="240" w:lineRule="auto"/>
        <w:jc w:val="center"/>
        <w:rPr>
          <w:rFonts w:ascii="Times New Roman" w:eastAsia="Times New Roman" w:hAnsi="Times New Roman" w:cs="Times New Roman"/>
          <w:bCs/>
          <w:sz w:val="28"/>
          <w:szCs w:val="28"/>
          <w:lang w:eastAsia="ru-RU"/>
        </w:rPr>
      </w:pPr>
    </w:p>
    <w:p w14:paraId="4CA1F2DB" w14:textId="77777777" w:rsidR="00F351B3" w:rsidRPr="002C1B67" w:rsidRDefault="00F351B3" w:rsidP="00F351B3">
      <w:pPr>
        <w:spacing w:after="0" w:line="240" w:lineRule="auto"/>
        <w:jc w:val="center"/>
        <w:rPr>
          <w:rFonts w:ascii="Times New Roman" w:eastAsia="Times New Roman" w:hAnsi="Times New Roman" w:cs="Times New Roman"/>
          <w:bCs/>
          <w:sz w:val="28"/>
          <w:szCs w:val="28"/>
          <w:lang w:eastAsia="ru-RU"/>
        </w:rPr>
      </w:pPr>
    </w:p>
    <w:p w14:paraId="4CA1F2DC" w14:textId="77777777" w:rsidR="00F351B3" w:rsidRPr="002C1B67" w:rsidRDefault="00F351B3" w:rsidP="00F351B3">
      <w:pPr>
        <w:spacing w:after="0" w:line="240" w:lineRule="auto"/>
        <w:jc w:val="center"/>
        <w:rPr>
          <w:rFonts w:ascii="Times New Roman" w:eastAsia="Times New Roman" w:hAnsi="Times New Roman" w:cs="Times New Roman"/>
          <w:bCs/>
          <w:sz w:val="28"/>
          <w:szCs w:val="28"/>
          <w:lang w:eastAsia="ru-RU"/>
        </w:rPr>
      </w:pPr>
    </w:p>
    <w:p w14:paraId="4CA1F2DD" w14:textId="77777777" w:rsidR="00F351B3" w:rsidRPr="002C1B67" w:rsidRDefault="00F351B3" w:rsidP="00F351B3">
      <w:pPr>
        <w:spacing w:after="0" w:line="240" w:lineRule="auto"/>
        <w:jc w:val="center"/>
        <w:rPr>
          <w:rFonts w:ascii="Times New Roman" w:eastAsia="Times New Roman" w:hAnsi="Times New Roman" w:cs="Times New Roman"/>
          <w:bCs/>
          <w:sz w:val="28"/>
          <w:szCs w:val="28"/>
          <w:lang w:eastAsia="ru-RU"/>
        </w:rPr>
      </w:pPr>
    </w:p>
    <w:p w14:paraId="4CA1F2DE" w14:textId="77777777" w:rsidR="00F351B3" w:rsidRPr="002C1B67" w:rsidRDefault="00F351B3" w:rsidP="00F351B3">
      <w:pPr>
        <w:spacing w:after="0" w:line="240" w:lineRule="auto"/>
        <w:jc w:val="center"/>
        <w:rPr>
          <w:rFonts w:ascii="Times New Roman" w:eastAsia="Times New Roman" w:hAnsi="Times New Roman" w:cs="Times New Roman"/>
          <w:bCs/>
          <w:sz w:val="28"/>
          <w:szCs w:val="28"/>
          <w:lang w:eastAsia="ru-RU"/>
        </w:rPr>
        <w:sectPr w:rsidR="00F351B3" w:rsidRPr="002C1B67" w:rsidSect="009A15D0">
          <w:pgSz w:w="11902" w:h="17983"/>
          <w:pgMar w:top="1134" w:right="567" w:bottom="1134" w:left="1701" w:header="709" w:footer="709" w:gutter="0"/>
          <w:cols w:space="720"/>
          <w:noEndnote/>
          <w:docGrid w:linePitch="360"/>
        </w:sectPr>
      </w:pPr>
    </w:p>
    <w:p w14:paraId="2855527A" w14:textId="77777777" w:rsidR="00427588" w:rsidRPr="002C1B67" w:rsidRDefault="00427588" w:rsidP="00427588">
      <w:pPr>
        <w:spacing w:after="0" w:line="240" w:lineRule="auto"/>
        <w:ind w:firstLine="709"/>
        <w:jc w:val="center"/>
        <w:rPr>
          <w:rFonts w:ascii="Times New Roman" w:hAnsi="Times New Roman" w:cs="Times New Roman"/>
          <w:b/>
          <w:sz w:val="28"/>
          <w:szCs w:val="28"/>
        </w:rPr>
      </w:pPr>
      <w:bookmarkStart w:id="4" w:name="_Hlk184816555"/>
      <w:r w:rsidRPr="002C1B67">
        <w:rPr>
          <w:rFonts w:ascii="Times New Roman" w:hAnsi="Times New Roman" w:cs="Times New Roman"/>
          <w:b/>
          <w:sz w:val="28"/>
          <w:szCs w:val="28"/>
        </w:rPr>
        <w:t>ПРИЛОЖЕНИЕ Б</w:t>
      </w:r>
    </w:p>
    <w:p w14:paraId="6C49D288" w14:textId="77777777" w:rsidR="00427588" w:rsidRPr="002C1B67" w:rsidRDefault="00427588" w:rsidP="00427588">
      <w:pPr>
        <w:spacing w:after="0" w:line="240" w:lineRule="auto"/>
        <w:ind w:firstLine="709"/>
        <w:jc w:val="center"/>
        <w:rPr>
          <w:rFonts w:ascii="Times New Roman" w:hAnsi="Times New Roman" w:cs="Times New Roman"/>
          <w:b/>
          <w:sz w:val="28"/>
          <w:szCs w:val="28"/>
        </w:rPr>
      </w:pPr>
    </w:p>
    <w:p w14:paraId="671E9ECB" w14:textId="434C0F62" w:rsidR="00427588" w:rsidRPr="002C1B67" w:rsidRDefault="00427588" w:rsidP="00427588">
      <w:pPr>
        <w:spacing w:after="0" w:line="240" w:lineRule="auto"/>
        <w:ind w:firstLine="709"/>
        <w:jc w:val="center"/>
        <w:rPr>
          <w:rFonts w:ascii="Times New Roman" w:hAnsi="Times New Roman" w:cs="Times New Roman"/>
          <w:sz w:val="28"/>
          <w:szCs w:val="28"/>
        </w:rPr>
      </w:pPr>
      <w:r w:rsidRPr="002C1B67">
        <w:rPr>
          <w:rFonts w:ascii="Times New Roman" w:hAnsi="Times New Roman" w:cs="Times New Roman"/>
          <w:sz w:val="28"/>
          <w:szCs w:val="28"/>
        </w:rPr>
        <w:t>«Личностный рост»</w:t>
      </w:r>
      <w:r w:rsidR="004D5E20" w:rsidRPr="002C1B67">
        <w:rPr>
          <w:rFonts w:ascii="Times New Roman" w:hAnsi="Times New Roman" w:cs="Times New Roman"/>
          <w:sz w:val="28"/>
          <w:szCs w:val="28"/>
        </w:rPr>
        <w:t xml:space="preserve">  </w:t>
      </w:r>
    </w:p>
    <w:p w14:paraId="1CBEC776" w14:textId="3CB59E6D" w:rsidR="00427588" w:rsidRPr="002C1B67" w:rsidRDefault="00A7404F" w:rsidP="00427588">
      <w:pPr>
        <w:spacing w:after="0" w:line="240" w:lineRule="auto"/>
        <w:ind w:firstLine="709"/>
        <w:jc w:val="center"/>
        <w:rPr>
          <w:rFonts w:ascii="Times New Roman" w:hAnsi="Times New Roman" w:cs="Times New Roman"/>
          <w:sz w:val="28"/>
          <w:szCs w:val="28"/>
        </w:rPr>
      </w:pPr>
      <w:r w:rsidRPr="002C1B67">
        <w:rPr>
          <w:rFonts w:ascii="Times New Roman" w:hAnsi="Times New Roman" w:cs="Times New Roman"/>
          <w:sz w:val="28"/>
          <w:szCs w:val="28"/>
        </w:rPr>
        <w:t xml:space="preserve"> М</w:t>
      </w:r>
      <w:r w:rsidR="00427588" w:rsidRPr="002C1B67">
        <w:rPr>
          <w:rFonts w:ascii="Times New Roman" w:hAnsi="Times New Roman" w:cs="Times New Roman"/>
          <w:sz w:val="28"/>
          <w:szCs w:val="28"/>
        </w:rPr>
        <w:t>етодика Д.В. Григорьева, И.В. Кулешовой, П.В. Степанова</w:t>
      </w:r>
      <w:r w:rsidRPr="002C1B67">
        <w:rPr>
          <w:rFonts w:ascii="Times New Roman" w:hAnsi="Times New Roman" w:cs="Times New Roman"/>
          <w:sz w:val="28"/>
          <w:szCs w:val="28"/>
        </w:rPr>
        <w:t xml:space="preserve"> </w:t>
      </w:r>
    </w:p>
    <w:p w14:paraId="5DF6BB0E" w14:textId="77777777" w:rsidR="00427588" w:rsidRPr="002C1B67" w:rsidRDefault="00427588" w:rsidP="00427588">
      <w:pPr>
        <w:spacing w:after="0" w:line="240" w:lineRule="auto"/>
        <w:ind w:firstLine="709"/>
        <w:rPr>
          <w:rFonts w:ascii="Times New Roman" w:hAnsi="Times New Roman" w:cs="Times New Roman"/>
          <w:sz w:val="28"/>
          <w:szCs w:val="28"/>
        </w:rPr>
      </w:pPr>
    </w:p>
    <w:p w14:paraId="4CA1F3D3" w14:textId="77777777" w:rsidR="00F351B3" w:rsidRPr="002C1B67" w:rsidRDefault="00F351B3" w:rsidP="00F351B3">
      <w:pPr>
        <w:spacing w:after="0" w:line="240" w:lineRule="auto"/>
        <w:jc w:val="center"/>
        <w:rPr>
          <w:rFonts w:ascii="Calibri" w:eastAsia="Times New Roman" w:hAnsi="Calibri" w:cs="Times New Roman"/>
          <w:lang w:eastAsia="ru-RU"/>
        </w:rPr>
      </w:pPr>
    </w:p>
    <w:p w14:paraId="4CA1F3D4" w14:textId="77777777" w:rsidR="00F351B3" w:rsidRPr="002C1B67" w:rsidRDefault="00F351B3" w:rsidP="00F351B3">
      <w:pPr>
        <w:spacing w:after="0" w:line="240" w:lineRule="auto"/>
        <w:jc w:val="center"/>
        <w:rPr>
          <w:rFonts w:ascii="Calibri" w:eastAsia="Times New Roman" w:hAnsi="Calibri" w:cs="Times New Roman"/>
          <w:lang w:eastAsia="ru-RU"/>
        </w:rPr>
      </w:pPr>
    </w:p>
    <w:bookmarkEnd w:id="4"/>
    <w:p w14:paraId="4CA1F3D5" w14:textId="77777777" w:rsidR="00F351B3" w:rsidRPr="002C1B67" w:rsidRDefault="00F351B3" w:rsidP="00F351B3">
      <w:pPr>
        <w:spacing w:after="0" w:line="240" w:lineRule="auto"/>
        <w:jc w:val="center"/>
        <w:rPr>
          <w:rFonts w:ascii="Calibri" w:eastAsia="Times New Roman" w:hAnsi="Calibri" w:cs="Times New Roman"/>
          <w:lang w:eastAsia="ru-RU"/>
        </w:rPr>
      </w:pPr>
    </w:p>
    <w:p w14:paraId="6371F7BD" w14:textId="77777777" w:rsidR="002C1063" w:rsidRPr="002C1B67" w:rsidRDefault="002C1063" w:rsidP="002C1063">
      <w:pPr>
        <w:pStyle w:val="af"/>
        <w:jc w:val="center"/>
      </w:pPr>
      <w:r w:rsidRPr="002C1B67">
        <w:rPr>
          <w:noProof/>
        </w:rPr>
        <w:drawing>
          <wp:inline distT="0" distB="0" distL="0" distR="0" wp14:anchorId="2639F9B5" wp14:editId="192D6BC0">
            <wp:extent cx="2857500" cy="2857500"/>
            <wp:effectExtent l="0" t="0" r="0" b="0"/>
            <wp:docPr id="15440730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4CA1F3D9" w14:textId="77777777" w:rsidR="00F351B3" w:rsidRPr="002C1B67" w:rsidRDefault="00F351B3" w:rsidP="002C1063">
      <w:pPr>
        <w:spacing w:after="0" w:line="240" w:lineRule="auto"/>
        <w:jc w:val="both"/>
        <w:rPr>
          <w:rFonts w:ascii="Calibri" w:eastAsia="Times New Roman" w:hAnsi="Calibri" w:cs="Times New Roman"/>
          <w:lang w:eastAsia="ru-RU"/>
        </w:rPr>
      </w:pPr>
    </w:p>
    <w:p w14:paraId="4CA1F3DA" w14:textId="77777777" w:rsidR="00F351B3" w:rsidRPr="002C1B67" w:rsidRDefault="00F351B3" w:rsidP="00F351B3">
      <w:pPr>
        <w:spacing w:after="0" w:line="240" w:lineRule="auto"/>
        <w:jc w:val="center"/>
        <w:rPr>
          <w:rFonts w:ascii="Calibri" w:eastAsia="Times New Roman" w:hAnsi="Calibri" w:cs="Times New Roman"/>
          <w:lang w:eastAsia="ru-RU"/>
        </w:rPr>
      </w:pPr>
    </w:p>
    <w:p w14:paraId="4CA1F3DB" w14:textId="77777777" w:rsidR="00F351B3" w:rsidRPr="002C1B67" w:rsidRDefault="00F351B3" w:rsidP="00F351B3">
      <w:pPr>
        <w:spacing w:after="0" w:line="240" w:lineRule="auto"/>
        <w:jc w:val="center"/>
        <w:rPr>
          <w:rFonts w:ascii="Calibri" w:eastAsia="Times New Roman" w:hAnsi="Calibri" w:cs="Times New Roman"/>
          <w:lang w:eastAsia="ru-RU"/>
        </w:rPr>
        <w:sectPr w:rsidR="00F351B3" w:rsidRPr="002C1B67" w:rsidSect="009A15D0">
          <w:pgSz w:w="11902" w:h="17983"/>
          <w:pgMar w:top="1134" w:right="567" w:bottom="1134" w:left="1701" w:header="709" w:footer="709" w:gutter="0"/>
          <w:cols w:space="720"/>
          <w:noEndnote/>
          <w:docGrid w:linePitch="360"/>
        </w:sectPr>
      </w:pPr>
    </w:p>
    <w:p w14:paraId="4CA1F3DC" w14:textId="77777777" w:rsidR="00F351B3" w:rsidRPr="002C1B67" w:rsidRDefault="00F351B3" w:rsidP="00F351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eastAsia="ru-RU"/>
        </w:rPr>
      </w:pPr>
      <w:r w:rsidRPr="002C1B67">
        <w:rPr>
          <w:rFonts w:ascii="Times New Roman" w:eastAsia="Times New Roman" w:hAnsi="Times New Roman" w:cs="Times New Roman"/>
          <w:b/>
          <w:sz w:val="28"/>
          <w:szCs w:val="28"/>
          <w:lang w:eastAsia="ru-RU"/>
        </w:rPr>
        <w:t>ПРИЛОЖЕНИЕ В</w:t>
      </w:r>
    </w:p>
    <w:p w14:paraId="4CA1F3DD" w14:textId="77777777" w:rsidR="00F351B3" w:rsidRPr="002C1B67" w:rsidRDefault="00F351B3" w:rsidP="00F351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eastAsia="ru-RU"/>
        </w:rPr>
      </w:pPr>
    </w:p>
    <w:p w14:paraId="4CA1F3DE" w14:textId="77777777" w:rsidR="00F351B3" w:rsidRPr="002C1B67" w:rsidRDefault="00F351B3" w:rsidP="00F351B3">
      <w:pPr>
        <w:spacing w:after="0" w:line="240" w:lineRule="auto"/>
        <w:jc w:val="center"/>
        <w:rPr>
          <w:rFonts w:ascii="Times New Roman" w:eastAsia="Times New Roman" w:hAnsi="Times New Roman" w:cs="Times New Roman"/>
          <w:bCs/>
          <w:sz w:val="28"/>
          <w:szCs w:val="28"/>
          <w:lang w:eastAsia="ru-RU"/>
        </w:rPr>
      </w:pPr>
      <w:r w:rsidRPr="002C1B67">
        <w:rPr>
          <w:rFonts w:ascii="Times New Roman" w:eastAsia="Times New Roman" w:hAnsi="Times New Roman" w:cs="Times New Roman"/>
          <w:bCs/>
          <w:sz w:val="28"/>
          <w:szCs w:val="28"/>
          <w:lang w:eastAsia="ru-RU"/>
        </w:rPr>
        <w:t>Анкета-опросник «Мой родной край»</w:t>
      </w:r>
    </w:p>
    <w:p w14:paraId="4CA1F3DF" w14:textId="77777777" w:rsidR="00F351B3" w:rsidRPr="002C1B67" w:rsidRDefault="00F351B3" w:rsidP="00F351B3">
      <w:pPr>
        <w:spacing w:after="0" w:line="240" w:lineRule="auto"/>
        <w:ind w:left="640"/>
        <w:rPr>
          <w:rFonts w:ascii="Times New Roman" w:eastAsia="Calibri" w:hAnsi="Times New Roman" w:cs="Times New Roman"/>
          <w:sz w:val="28"/>
          <w:szCs w:val="28"/>
          <w:lang w:eastAsia="ru-RU"/>
        </w:rPr>
      </w:pPr>
    </w:p>
    <w:p w14:paraId="4CA1F3E0" w14:textId="77777777" w:rsidR="00F351B3" w:rsidRPr="002C1B67" w:rsidRDefault="00F351B3" w:rsidP="00F351B3">
      <w:pPr>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 xml:space="preserve">Уважаемый друг! Просим ответить Вас на наши вопросы. </w:t>
      </w:r>
    </w:p>
    <w:p w14:paraId="4CA1F3E1" w14:textId="77777777" w:rsidR="00F351B3" w:rsidRPr="002C1B67" w:rsidRDefault="00F351B3" w:rsidP="00F351B3">
      <w:pPr>
        <w:spacing w:after="0" w:line="240" w:lineRule="auto"/>
        <w:ind w:right="-1" w:firstLine="709"/>
        <w:jc w:val="both"/>
        <w:rPr>
          <w:rFonts w:ascii="Times New Roman" w:eastAsia="Tahoma" w:hAnsi="Times New Roman" w:cs="Times New Roman"/>
          <w:sz w:val="28"/>
          <w:szCs w:val="28"/>
          <w:u w:val="single"/>
          <w:lang w:eastAsia="ru-RU" w:bidi="ru-RU"/>
        </w:rPr>
      </w:pPr>
      <w:r w:rsidRPr="002C1B67">
        <w:rPr>
          <w:rFonts w:ascii="Times New Roman" w:eastAsia="Tahoma" w:hAnsi="Times New Roman" w:cs="Times New Roman"/>
          <w:sz w:val="28"/>
          <w:szCs w:val="28"/>
          <w:u w:val="single"/>
          <w:lang w:eastAsia="ru-RU" w:bidi="ru-RU"/>
        </w:rPr>
        <w:t>Сведения о себе.</w:t>
      </w:r>
    </w:p>
    <w:p w14:paraId="4CA1F3E2"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1. Я родился (ась):</w:t>
      </w:r>
    </w:p>
    <w:p w14:paraId="4CA1F3E3"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город Павлодар;</w:t>
      </w:r>
    </w:p>
    <w:p w14:paraId="4CA1F3E4"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в Павлодарской области;</w:t>
      </w:r>
    </w:p>
    <w:p w14:paraId="4CA1F3E5"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в Северном Казахстане;</w:t>
      </w:r>
    </w:p>
    <w:p w14:paraId="4CA1F3E6"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 xml:space="preserve">г) в другом регионе. </w:t>
      </w:r>
    </w:p>
    <w:p w14:paraId="4CA1F3E7"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2. Живу в Павлодаре:</w:t>
      </w:r>
    </w:p>
    <w:p w14:paraId="4CA1F3E8"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менее 5 лет;</w:t>
      </w:r>
    </w:p>
    <w:p w14:paraId="4CA1F3E9"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около 10 лет;</w:t>
      </w:r>
    </w:p>
    <w:p w14:paraId="4CA1F3EA"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15 лет и более;</w:t>
      </w:r>
    </w:p>
    <w:p w14:paraId="4CA1F3EB"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приехал (а) из другого региона Казахстана (другого государства). Указать какого _______________________________________________________</w:t>
      </w:r>
    </w:p>
    <w:p w14:paraId="4CA1F3EC"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Моя национальность _____________________________________________</w:t>
      </w:r>
    </w:p>
    <w:p w14:paraId="4CA1F3ED"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Мой возраст_____________________________________________________</w:t>
      </w:r>
    </w:p>
    <w:p w14:paraId="4CA1F3EE"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3. Город Павлодар образовался:</w:t>
      </w:r>
    </w:p>
    <w:p w14:paraId="4CA1F3EF"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в 1720 году;</w:t>
      </w:r>
    </w:p>
    <w:p w14:paraId="4CA1F3F0"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в 1820 году;</w:t>
      </w:r>
    </w:p>
    <w:p w14:paraId="4CA1F3F1"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в 1865 году;</w:t>
      </w:r>
    </w:p>
    <w:p w14:paraId="4CA1F3F2"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в 1900 году.</w:t>
      </w:r>
    </w:p>
    <w:p w14:paraId="4CA1F3F3"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4. Павлодарская область образовалась:</w:t>
      </w:r>
    </w:p>
    <w:p w14:paraId="4CA1F3F4"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в 1938 году;</w:t>
      </w:r>
    </w:p>
    <w:p w14:paraId="4CA1F3F5"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в 1928 году;</w:t>
      </w:r>
    </w:p>
    <w:p w14:paraId="4CA1F3F6"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в 1939 году;</w:t>
      </w:r>
    </w:p>
    <w:p w14:paraId="4CA1F3F7"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в 1932 году.</w:t>
      </w:r>
    </w:p>
    <w:p w14:paraId="4CA1F3F8"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5. Проходил ли по территории Павлодарской области Великий Шелковый путь?</w:t>
      </w:r>
    </w:p>
    <w:p w14:paraId="4CA1F3F9"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да;</w:t>
      </w:r>
    </w:p>
    <w:p w14:paraId="4CA1F3FA"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нет.</w:t>
      </w:r>
    </w:p>
    <w:p w14:paraId="4CA1F3FB"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6. Считаете ли Вы себя ответственным за развитие вашего региона?</w:t>
      </w:r>
    </w:p>
    <w:p w14:paraId="4CA1F3FC"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да;</w:t>
      </w:r>
    </w:p>
    <w:p w14:paraId="4CA1F3FD"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нет.</w:t>
      </w:r>
    </w:p>
    <w:p w14:paraId="4CA1F3FE"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 xml:space="preserve">7. Можете ли сказать, что любите свой город (Павлодар, область, район, село)? </w:t>
      </w:r>
    </w:p>
    <w:p w14:paraId="4CA1F3FF"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да;</w:t>
      </w:r>
    </w:p>
    <w:p w14:paraId="4CA1F400"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нет;</w:t>
      </w:r>
    </w:p>
    <w:p w14:paraId="4CA1F401"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мне все равно;</w:t>
      </w:r>
    </w:p>
    <w:p w14:paraId="4CA1F402"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затрудняюсь ответить.</w:t>
      </w:r>
    </w:p>
    <w:p w14:paraId="4CA1F403"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8. Уехали бы вы в другой город без сожаления?</w:t>
      </w:r>
    </w:p>
    <w:p w14:paraId="4CA1F404"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да;</w:t>
      </w:r>
    </w:p>
    <w:p w14:paraId="4CA1F405"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нет;</w:t>
      </w:r>
    </w:p>
    <w:p w14:paraId="4CA1F406"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мне все равно;</w:t>
      </w:r>
    </w:p>
    <w:p w14:paraId="4CA1F407"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затрудняюсь ответить.</w:t>
      </w:r>
    </w:p>
    <w:p w14:paraId="4CA1F408"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9. Гордитесь ли Вы, когда о вашем регионе (Павлодарской области) говорят как о центре науки, культуры, о крупном промышленном центре или что-то другое положительное?</w:t>
      </w:r>
    </w:p>
    <w:p w14:paraId="4CA1F409"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да;</w:t>
      </w:r>
    </w:p>
    <w:p w14:paraId="4CA1F40A"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нет;</w:t>
      </w:r>
    </w:p>
    <w:p w14:paraId="4CA1F40B"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затрудняюсь ответить.</w:t>
      </w:r>
    </w:p>
    <w:p w14:paraId="4CA1F40C" w14:textId="77777777" w:rsidR="00F351B3" w:rsidRPr="002C1B67" w:rsidRDefault="00F351B3" w:rsidP="00F351B3">
      <w:pPr>
        <w:tabs>
          <w:tab w:val="left" w:pos="748"/>
        </w:tabs>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10. Считаете ли Вы, что сможете принять участие в развитие вашего региона, будучи учителем, администратором в школе или представителем другой профессии?</w:t>
      </w:r>
    </w:p>
    <w:p w14:paraId="4CA1F40D"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да;</w:t>
      </w:r>
    </w:p>
    <w:p w14:paraId="4CA1F40E"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нет;</w:t>
      </w:r>
    </w:p>
    <w:p w14:paraId="4CA1F40F"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затрудняюсь ответить.</w:t>
      </w:r>
    </w:p>
    <w:p w14:paraId="4CA1F410"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11. Есть ли у Вас стремление привить любовь к родному городу учащимся?</w:t>
      </w:r>
    </w:p>
    <w:p w14:paraId="4CA1F411"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да;</w:t>
      </w:r>
    </w:p>
    <w:p w14:paraId="4CA1F412"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нет;</w:t>
      </w:r>
    </w:p>
    <w:p w14:paraId="4CA1F413"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это не входит в обязанности учителя;</w:t>
      </w:r>
    </w:p>
    <w:p w14:paraId="4CA1F414"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затрудняюсь ответить.</w:t>
      </w:r>
    </w:p>
    <w:p w14:paraId="4CA1F415"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12. Хотели бы Вы принять участие в городском конкурсе «Мисс города», «Мистер города», «Учитель города» и т. д. и занять первое место?</w:t>
      </w:r>
    </w:p>
    <w:p w14:paraId="4CA1F416"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да;</w:t>
      </w:r>
    </w:p>
    <w:p w14:paraId="4CA1F417"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нет;</w:t>
      </w:r>
    </w:p>
    <w:p w14:paraId="4CA1F418"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это не важно для меня;</w:t>
      </w:r>
    </w:p>
    <w:p w14:paraId="4CA1F419" w14:textId="77777777" w:rsidR="00F351B3" w:rsidRPr="002C1B67" w:rsidRDefault="00F351B3" w:rsidP="00F351B3">
      <w:pPr>
        <w:spacing w:after="0" w:line="240" w:lineRule="auto"/>
        <w:ind w:right="-1" w:firstLine="709"/>
        <w:contextualSpacing/>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затрудняюсь ответить.</w:t>
      </w:r>
    </w:p>
    <w:p w14:paraId="4CA1F41A"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13. Если Вам предложат на общественных началах вести кружок по краеведению и знакомить детей с историей края, откажитесь вы или согласитесь?</w:t>
      </w:r>
    </w:p>
    <w:p w14:paraId="4CA1F41B"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соглашусь;</w:t>
      </w:r>
    </w:p>
    <w:p w14:paraId="4CA1F41C"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откажусь;</w:t>
      </w:r>
    </w:p>
    <w:p w14:paraId="4CA1F41D"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затрудняюсь ответить.</w:t>
      </w:r>
    </w:p>
    <w:p w14:paraId="4CA1F41E"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14. Из какой отрасли знаний краеведческий материал, на ваш взгляд, Вы предпочли бы выбрать для выступления на конференции, заседании круглого стола, проведения классного часа в старших классах?</w:t>
      </w:r>
    </w:p>
    <w:p w14:paraId="4CA1F41F"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о выдающихся деятелях региона;</w:t>
      </w:r>
    </w:p>
    <w:p w14:paraId="4CA1F420"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о культуре;</w:t>
      </w:r>
    </w:p>
    <w:p w14:paraId="4CA1F421"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об истории;</w:t>
      </w:r>
    </w:p>
    <w:p w14:paraId="4CA1F422"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обо всем понемногу.</w:t>
      </w:r>
    </w:p>
    <w:p w14:paraId="4CA1F423"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15. Какой завод был построен и запущен в Павлодарской области с целью создания и развития в республике кластера цветной металлургии для производства первичного алюминия?</w:t>
      </w:r>
    </w:p>
    <w:p w14:paraId="4CA1F424"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 xml:space="preserve">а) </w:t>
      </w:r>
      <w:hyperlink r:id="rId57" w:history="1">
        <w:r w:rsidRPr="002C1B67">
          <w:rPr>
            <w:rFonts w:ascii="Times New Roman" w:eastAsia="Calibri" w:hAnsi="Times New Roman" w:cs="Times New Roman"/>
            <w:sz w:val="28"/>
            <w:szCs w:val="28"/>
            <w:shd w:val="clear" w:color="auto" w:fill="FFFFFF"/>
          </w:rPr>
          <w:t>Аксуский завод ферросплавов</w:t>
        </w:r>
      </w:hyperlink>
      <w:r w:rsidRPr="002C1B67">
        <w:rPr>
          <w:rFonts w:ascii="Times New Roman" w:eastAsia="Tahoma" w:hAnsi="Times New Roman" w:cs="Times New Roman"/>
          <w:sz w:val="28"/>
          <w:szCs w:val="28"/>
          <w:lang w:eastAsia="ru-RU" w:bidi="ru-RU"/>
        </w:rPr>
        <w:t>;</w:t>
      </w:r>
    </w:p>
    <w:p w14:paraId="4CA1F425"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ТОО «Павлодарский нефтехимический завод»;</w:t>
      </w:r>
    </w:p>
    <w:p w14:paraId="4CA1F426"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АО «Казахстанский электролизный завод»;</w:t>
      </w:r>
    </w:p>
    <w:p w14:paraId="4CA1F427"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ТОО «Проммашкомплект».</w:t>
      </w:r>
    </w:p>
    <w:p w14:paraId="4CA1F428"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16. Основателем какого музея был фотограф и краевед Дмитрий Поликарпович Багаев?</w:t>
      </w:r>
    </w:p>
    <w:p w14:paraId="4CA1F429"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Дом-музей поэта Павла Васильева;</w:t>
      </w:r>
    </w:p>
    <w:p w14:paraId="4CA1F42A"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Дом песенного творчества имени М. Шамсутдиновой;</w:t>
      </w:r>
    </w:p>
    <w:p w14:paraId="4CA1F42B"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Павлодарский областной художественный музей;</w:t>
      </w:r>
    </w:p>
    <w:p w14:paraId="4CA1F42C"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Историко-краеведческий музей имени Г.Н. Потанина.</w:t>
      </w:r>
    </w:p>
    <w:p w14:paraId="4CA1F42D"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17. В г. Павлодар находится единственный в Республике Казахстан музей грампластинок. Как он называется?</w:t>
      </w:r>
    </w:p>
    <w:p w14:paraId="4CA1F42E"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Музей литературы и искусства имени Бухар Жырау;</w:t>
      </w:r>
    </w:p>
    <w:p w14:paraId="4CA1F42F"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Павлодарский областной художественный музей;</w:t>
      </w:r>
    </w:p>
    <w:p w14:paraId="4CA1F430"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Дом песенного творчества имени М. Шамсутдиновой;</w:t>
      </w:r>
    </w:p>
    <w:p w14:paraId="4CA1F431"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Дом Н.Г. Шафера.</w:t>
      </w:r>
    </w:p>
    <w:p w14:paraId="4CA1F432"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18. Назовите областной центр народного творчества департамента культуры Павлодарской области</w:t>
      </w:r>
    </w:p>
    <w:p w14:paraId="4CA1F433"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Культурно-досуговый центр «Шанырак»;</w:t>
      </w:r>
    </w:p>
    <w:p w14:paraId="4CA1F434"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Культурно-досуговый центр «Дом дружбы»;</w:t>
      </w:r>
    </w:p>
    <w:p w14:paraId="4CA1F435"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Концертный зал «Достык»;</w:t>
      </w:r>
    </w:p>
    <w:p w14:paraId="4CA1F436"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Детский культурно-досуговый центр «Колос».</w:t>
      </w:r>
    </w:p>
    <w:p w14:paraId="4CA1F437"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19. Когда был открыт культурно-досуговый центр «Дом дружбы» – центр этнокультурных объединений города и области?</w:t>
      </w:r>
    </w:p>
    <w:p w14:paraId="4CA1F438"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осенью 2000 года;</w:t>
      </w:r>
    </w:p>
    <w:p w14:paraId="4CA1F439"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весной 2003 года;</w:t>
      </w:r>
    </w:p>
    <w:p w14:paraId="4CA1F43A"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осенью 2008 года;</w:t>
      </w:r>
    </w:p>
    <w:p w14:paraId="4CA1F43B"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осенью 2013 года.</w:t>
      </w:r>
    </w:p>
    <w:p w14:paraId="4CA1F43C"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20. Что можно считать символом города Павлодара?</w:t>
      </w:r>
    </w:p>
    <w:p w14:paraId="4CA1F43D"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Ледовый дворец «Астана»;</w:t>
      </w:r>
    </w:p>
    <w:p w14:paraId="4CA1F43E"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Часовая башня на здании Павлодарского областного филиала АО «Казпочта»;</w:t>
      </w:r>
    </w:p>
    <w:p w14:paraId="4CA1F43F"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«Дом дружбы»;</w:t>
      </w:r>
    </w:p>
    <w:p w14:paraId="4CA1F440"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«Старый город».</w:t>
      </w:r>
    </w:p>
    <w:p w14:paraId="4CA1F441"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21. В каком году был основан Баянаульский государственный национальный природный парк?</w:t>
      </w:r>
    </w:p>
    <w:p w14:paraId="4CA1F442"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в 1955 году;</w:t>
      </w:r>
    </w:p>
    <w:p w14:paraId="4CA1F443"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в 1905 году;</w:t>
      </w:r>
    </w:p>
    <w:p w14:paraId="4CA1F444"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в 2000 году;</w:t>
      </w:r>
    </w:p>
    <w:p w14:paraId="4CA1F445"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 xml:space="preserve">г) в 1985 году. </w:t>
      </w:r>
    </w:p>
    <w:p w14:paraId="4CA1F446"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22. Самое крупное озеро, расположенное в Баянаульском государственном национальном природном парке?</w:t>
      </w:r>
    </w:p>
    <w:p w14:paraId="4CA1F447"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озеро Сабындыколь;</w:t>
      </w:r>
    </w:p>
    <w:p w14:paraId="4CA1F448"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озеро Торайгыр;</w:t>
      </w:r>
    </w:p>
    <w:p w14:paraId="4CA1F449"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озеро Коряковка;</w:t>
      </w:r>
    </w:p>
    <w:p w14:paraId="4CA1F44A"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 xml:space="preserve">г) озеро </w:t>
      </w:r>
      <w:r w:rsidRPr="002C1B67">
        <w:rPr>
          <w:rFonts w:ascii="Times New Roman" w:eastAsia="Calibri" w:hAnsi="Times New Roman" w:cs="Times New Roman"/>
          <w:sz w:val="28"/>
          <w:szCs w:val="28"/>
          <w:shd w:val="clear" w:color="auto" w:fill="FFFFFF"/>
        </w:rPr>
        <w:t>Биржанколь</w:t>
      </w:r>
      <w:r w:rsidRPr="002C1B67">
        <w:rPr>
          <w:rFonts w:ascii="Times New Roman" w:eastAsia="Tahoma" w:hAnsi="Times New Roman" w:cs="Times New Roman"/>
          <w:sz w:val="28"/>
          <w:szCs w:val="28"/>
          <w:lang w:eastAsia="ru-RU" w:bidi="ru-RU"/>
        </w:rPr>
        <w:t xml:space="preserve">. </w:t>
      </w:r>
    </w:p>
    <w:p w14:paraId="4CA1F44B"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23. Самое прозрачное озеро, расположенное в Баянаульском государственном национальном природном парке?</w:t>
      </w:r>
    </w:p>
    <w:p w14:paraId="4CA1F44C"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озеро Сабындыколь;</w:t>
      </w:r>
    </w:p>
    <w:p w14:paraId="4CA1F44D"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озеро Торайгыр;</w:t>
      </w:r>
    </w:p>
    <w:p w14:paraId="4CA1F44E"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озеро Коряковка;</w:t>
      </w:r>
    </w:p>
    <w:p w14:paraId="4CA1F44F" w14:textId="77777777" w:rsidR="00F351B3" w:rsidRPr="002C1B67" w:rsidRDefault="00F351B3" w:rsidP="00F351B3">
      <w:pPr>
        <w:tabs>
          <w:tab w:val="left" w:pos="748"/>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озеро Жасыбай.</w:t>
      </w:r>
    </w:p>
    <w:p w14:paraId="4CA1F450"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Tahoma" w:hAnsi="Times New Roman" w:cs="Times New Roman"/>
          <w:sz w:val="28"/>
          <w:szCs w:val="28"/>
          <w:lang w:eastAsia="ru-RU" w:bidi="ru-RU"/>
        </w:rPr>
        <w:t xml:space="preserve">24. В каком году </w:t>
      </w:r>
      <w:r w:rsidRPr="002C1B67">
        <w:rPr>
          <w:rFonts w:ascii="Times New Roman" w:eastAsia="Calibri" w:hAnsi="Times New Roman" w:cs="Times New Roman"/>
          <w:sz w:val="28"/>
          <w:szCs w:val="28"/>
          <w:shd w:val="clear" w:color="auto" w:fill="FFFFFF"/>
        </w:rPr>
        <w:t>начало свое развитие радио в Павлодаре:</w:t>
      </w:r>
    </w:p>
    <w:p w14:paraId="4CA1F451"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а) 1929;</w:t>
      </w:r>
    </w:p>
    <w:p w14:paraId="4CA1F452" w14:textId="77777777" w:rsidR="00F351B3" w:rsidRPr="002C1B67" w:rsidRDefault="00F351B3" w:rsidP="00F351B3">
      <w:pPr>
        <w:tabs>
          <w:tab w:val="left" w:pos="907"/>
          <w:tab w:val="left" w:pos="349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б) 1935;</w:t>
      </w:r>
    </w:p>
    <w:p w14:paraId="4CA1F453"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в) 1946;</w:t>
      </w:r>
    </w:p>
    <w:p w14:paraId="4CA1F454"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г) 1956.</w:t>
      </w:r>
    </w:p>
    <w:p w14:paraId="4CA1F455"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 xml:space="preserve">25. В 1720 году на месте нынешнего Павлодара основан военно-казачий форпост: </w:t>
      </w:r>
    </w:p>
    <w:p w14:paraId="4CA1F456"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а) Коряковский;</w:t>
      </w:r>
    </w:p>
    <w:p w14:paraId="4CA1F457"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б) Антоновский;</w:t>
      </w:r>
    </w:p>
    <w:p w14:paraId="4CA1F458"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в) Каркаралинский;</w:t>
      </w:r>
    </w:p>
    <w:p w14:paraId="4CA1F459"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г) Ямышевский.</w:t>
      </w:r>
    </w:p>
    <w:p w14:paraId="4CA1F45A"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26. Павлодарский государственный педагогический университет образован:</w:t>
      </w:r>
    </w:p>
    <w:p w14:paraId="4CA1F45B"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а) в 1962 году;</w:t>
      </w:r>
    </w:p>
    <w:p w14:paraId="4CA1F45C" w14:textId="77777777" w:rsidR="00F351B3" w:rsidRPr="002C1B67" w:rsidRDefault="00F351B3" w:rsidP="00F351B3">
      <w:pPr>
        <w:tabs>
          <w:tab w:val="left" w:pos="907"/>
          <w:tab w:val="left" w:pos="349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б) в 1950 году;</w:t>
      </w:r>
    </w:p>
    <w:p w14:paraId="4CA1F45D"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в) в 1975 году;</w:t>
      </w:r>
    </w:p>
    <w:p w14:paraId="4CA1F45E"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г) в 1956 году.</w:t>
      </w:r>
    </w:p>
    <w:p w14:paraId="4CA1F45F"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27. Павлодарский государственный университет имени С. Торайгырова образован:</w:t>
      </w:r>
    </w:p>
    <w:p w14:paraId="4CA1F460"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а) в 1960 году;</w:t>
      </w:r>
    </w:p>
    <w:p w14:paraId="4CA1F461" w14:textId="77777777" w:rsidR="00F351B3" w:rsidRPr="002C1B67" w:rsidRDefault="00F351B3" w:rsidP="00F351B3">
      <w:pPr>
        <w:tabs>
          <w:tab w:val="left" w:pos="907"/>
          <w:tab w:val="left" w:pos="349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б) в 1952 году;</w:t>
      </w:r>
    </w:p>
    <w:p w14:paraId="4CA1F462"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в) в 1979 году;</w:t>
      </w:r>
    </w:p>
    <w:p w14:paraId="4CA1F463"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г) в 1962 году.</w:t>
      </w:r>
    </w:p>
    <w:p w14:paraId="4CA1F464"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28. Павлодарский государственный университет носит имя</w:t>
      </w:r>
    </w:p>
    <w:p w14:paraId="4CA1F465"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а) Султанмахмута Торайгырова;</w:t>
      </w:r>
    </w:p>
    <w:p w14:paraId="4CA1F466"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б) Каныша Сатпаева;</w:t>
      </w:r>
    </w:p>
    <w:p w14:paraId="4CA1F467"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в) Алькея Маргула;</w:t>
      </w:r>
    </w:p>
    <w:p w14:paraId="4CA1F468"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г) Жусупбека Аймауытова.</w:t>
      </w:r>
    </w:p>
    <w:p w14:paraId="4CA1F469" w14:textId="77777777" w:rsidR="00F351B3" w:rsidRPr="002C1B67" w:rsidRDefault="00F351B3" w:rsidP="00F351B3">
      <w:pPr>
        <w:tabs>
          <w:tab w:val="left" w:pos="823"/>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29. Выберите из предложенного списка фамилии поэтов, ученых, героев ВОВ и других деятелей, родиной которых является Павлодарская область:</w:t>
      </w:r>
    </w:p>
    <w:p w14:paraId="4CA1F46A" w14:textId="77777777" w:rsidR="00F351B3" w:rsidRPr="002C1B67" w:rsidRDefault="00F351B3" w:rsidP="00F351B3">
      <w:pPr>
        <w:tabs>
          <w:tab w:val="left" w:pos="823"/>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Каныш Сатпаев;</w:t>
      </w:r>
    </w:p>
    <w:p w14:paraId="4CA1F46B" w14:textId="77777777" w:rsidR="00F351B3" w:rsidRPr="002C1B67" w:rsidRDefault="00F351B3" w:rsidP="00F351B3">
      <w:pPr>
        <w:tabs>
          <w:tab w:val="left" w:pos="823"/>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Шокан Валиханов;</w:t>
      </w:r>
    </w:p>
    <w:p w14:paraId="4CA1F46C" w14:textId="77777777" w:rsidR="00F351B3" w:rsidRPr="002C1B67" w:rsidRDefault="00F351B3" w:rsidP="00F351B3">
      <w:pPr>
        <w:tabs>
          <w:tab w:val="left" w:pos="823"/>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Абай Кунанбаев;</w:t>
      </w:r>
    </w:p>
    <w:p w14:paraId="4CA1F46D" w14:textId="77777777" w:rsidR="00F351B3" w:rsidRPr="002C1B67" w:rsidRDefault="00F351B3" w:rsidP="00F351B3">
      <w:pPr>
        <w:tabs>
          <w:tab w:val="left" w:pos="823"/>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Султанмахмут Торайгыров;</w:t>
      </w:r>
    </w:p>
    <w:p w14:paraId="4CA1F46E" w14:textId="77777777" w:rsidR="00F351B3" w:rsidRPr="002C1B67" w:rsidRDefault="00F351B3" w:rsidP="00F351B3">
      <w:pPr>
        <w:tabs>
          <w:tab w:val="left" w:pos="823"/>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д) Алькей Маргулан;</w:t>
      </w:r>
    </w:p>
    <w:p w14:paraId="4CA1F46F" w14:textId="77777777" w:rsidR="00F351B3" w:rsidRPr="002C1B67" w:rsidRDefault="00F351B3" w:rsidP="00F351B3">
      <w:pPr>
        <w:tabs>
          <w:tab w:val="left" w:pos="823"/>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е) Шапык Чокин;</w:t>
      </w:r>
    </w:p>
    <w:p w14:paraId="4CA1F470" w14:textId="77777777" w:rsidR="00F351B3" w:rsidRPr="002C1B67" w:rsidRDefault="00F351B3" w:rsidP="00F351B3">
      <w:pPr>
        <w:tabs>
          <w:tab w:val="left" w:pos="96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Calibri" w:hAnsi="Times New Roman" w:cs="Times New Roman"/>
          <w:sz w:val="28"/>
          <w:szCs w:val="28"/>
          <w:shd w:val="clear" w:color="auto" w:fill="FFFFFF"/>
        </w:rPr>
        <w:t xml:space="preserve">ж) </w:t>
      </w:r>
      <w:r w:rsidRPr="002C1B67">
        <w:rPr>
          <w:rFonts w:ascii="Times New Roman" w:eastAsia="Tahoma" w:hAnsi="Times New Roman" w:cs="Times New Roman"/>
          <w:sz w:val="28"/>
          <w:szCs w:val="28"/>
          <w:lang w:eastAsia="ru-RU" w:bidi="ru-RU"/>
        </w:rPr>
        <w:t>Алиби Джандильдин;</w:t>
      </w:r>
    </w:p>
    <w:p w14:paraId="4CA1F471"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з) Алихан Бокейханов;</w:t>
      </w:r>
    </w:p>
    <w:p w14:paraId="4CA1F472"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 xml:space="preserve">и) Талгат Бегельдинов. </w:t>
      </w:r>
    </w:p>
    <w:p w14:paraId="4CA1F473"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30. В городе Павлодаре у здания областного художественного музея открыт памятник поэту и философу:</w:t>
      </w:r>
    </w:p>
    <w:p w14:paraId="4CA1F474" w14:textId="77777777" w:rsidR="00F351B3" w:rsidRPr="002C1B67" w:rsidRDefault="00F351B3" w:rsidP="00F351B3">
      <w:pPr>
        <w:tabs>
          <w:tab w:val="left" w:pos="823"/>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Султанмахмут Торайгыров;</w:t>
      </w:r>
    </w:p>
    <w:p w14:paraId="4CA1F475"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Абай Кунанбаев;</w:t>
      </w:r>
    </w:p>
    <w:p w14:paraId="4CA1F476"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Ибрай Алтынсарин;</w:t>
      </w:r>
    </w:p>
    <w:p w14:paraId="4CA1F477"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г) Калижан Бекхожин.</w:t>
      </w:r>
    </w:p>
    <w:p w14:paraId="4CA1F478"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31. Назовите павлодарский футбольный клуб:</w:t>
      </w:r>
    </w:p>
    <w:p w14:paraId="4CA1F479"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а) Иртыш</w:t>
      </w:r>
    </w:p>
    <w:p w14:paraId="4CA1F47A"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б) Кайрат;</w:t>
      </w:r>
    </w:p>
    <w:p w14:paraId="4CA1F47B"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в) Окжетпес;</w:t>
      </w:r>
    </w:p>
    <w:p w14:paraId="4CA1F47C" w14:textId="77777777" w:rsidR="00F351B3" w:rsidRPr="002C1B67" w:rsidRDefault="00F351B3" w:rsidP="00F351B3">
      <w:pPr>
        <w:tabs>
          <w:tab w:val="left" w:pos="907"/>
        </w:tabs>
        <w:spacing w:after="0" w:line="240" w:lineRule="auto"/>
        <w:ind w:right="-1" w:firstLine="709"/>
        <w:jc w:val="both"/>
        <w:rPr>
          <w:rFonts w:ascii="Times New Roman" w:eastAsia="Calibri" w:hAnsi="Times New Roman" w:cs="Times New Roman"/>
          <w:sz w:val="28"/>
          <w:szCs w:val="28"/>
          <w:shd w:val="clear" w:color="auto" w:fill="FFFFFF"/>
        </w:rPr>
      </w:pPr>
      <w:r w:rsidRPr="002C1B67">
        <w:rPr>
          <w:rFonts w:ascii="Times New Roman" w:eastAsia="Calibri" w:hAnsi="Times New Roman" w:cs="Times New Roman"/>
          <w:sz w:val="28"/>
          <w:szCs w:val="28"/>
          <w:shd w:val="clear" w:color="auto" w:fill="FFFFFF"/>
        </w:rPr>
        <w:t>г) Шахтер.</w:t>
      </w:r>
    </w:p>
    <w:p w14:paraId="4CA1F47D"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32. Назовите улицу города Павлодара, на которой находится большая часть музеев нашего города:</w:t>
      </w:r>
    </w:p>
    <w:p w14:paraId="4CA1F47E"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улица Естая;</w:t>
      </w:r>
    </w:p>
    <w:p w14:paraId="4CA1F47F"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улица Астана (бывшая Ленина);</w:t>
      </w:r>
    </w:p>
    <w:p w14:paraId="4CA1F480"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улица Ак. Сатпаева;</w:t>
      </w:r>
    </w:p>
    <w:p w14:paraId="4CA1F481"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улица Торайгырова.</w:t>
      </w:r>
    </w:p>
    <w:p w14:paraId="4CA1F482"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33. Какие театры находятся в городе Павлодар:</w:t>
      </w:r>
    </w:p>
    <w:p w14:paraId="4CA1F483"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Казахский драматический театр имени М. Утемисова, Русский драматический театр имени Достоевского;</w:t>
      </w:r>
    </w:p>
    <w:p w14:paraId="4CA1F484"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Казахский музыкально-драматический театр имени Ж. Аймауытова, Павлодарский театр драмы имени А.П. Чехова;</w:t>
      </w:r>
    </w:p>
    <w:p w14:paraId="4CA1F485"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Казахский музыкально-драматический театр имени К. Куанышбаева, Русский драматический театр имени М. Горького;</w:t>
      </w:r>
    </w:p>
    <w:p w14:paraId="4CA1F486"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Казахский государственный академический театр драмы имени М.О. Ауэзова, Русский театр драмы имени М.Ю. Лермонтова.</w:t>
      </w:r>
    </w:p>
    <w:p w14:paraId="4CA1F487"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34. Палеонтологический природный памятник, расположенный в Павлодарской области и являющийся самым крупным известным захоронением неогеновых животных:</w:t>
      </w:r>
    </w:p>
    <w:p w14:paraId="4CA1F488"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 xml:space="preserve">а) Баянаульский национальный парк; </w:t>
      </w:r>
    </w:p>
    <w:p w14:paraId="4CA1F489"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Гусиный перелет;</w:t>
      </w:r>
    </w:p>
    <w:p w14:paraId="4CA1F48A"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 xml:space="preserve">в) Государственный природный заказник «Казалтау»; </w:t>
      </w:r>
    </w:p>
    <w:p w14:paraId="4CA1F48B"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Государственный зоологический природный заказник «Ерт</w:t>
      </w:r>
      <w:r w:rsidRPr="002C1B67">
        <w:rPr>
          <w:rFonts w:ascii="Times New Roman" w:eastAsia="Tahoma" w:hAnsi="Times New Roman" w:cs="Times New Roman"/>
          <w:sz w:val="28"/>
          <w:szCs w:val="28"/>
          <w:lang w:val="kk-KZ" w:eastAsia="ru-RU" w:bidi="ru-RU"/>
        </w:rPr>
        <w:t>іс жағалауы</w:t>
      </w:r>
      <w:r w:rsidRPr="002C1B67">
        <w:rPr>
          <w:rFonts w:ascii="Times New Roman" w:eastAsia="Tahoma" w:hAnsi="Times New Roman" w:cs="Times New Roman"/>
          <w:sz w:val="28"/>
          <w:szCs w:val="28"/>
          <w:lang w:eastAsia="ru-RU" w:bidi="ru-RU"/>
        </w:rPr>
        <w:t xml:space="preserve">». </w:t>
      </w:r>
    </w:p>
    <w:p w14:paraId="4CA1F48C"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Calibri" w:hAnsi="Times New Roman" w:cs="Times New Roman"/>
          <w:sz w:val="28"/>
          <w:szCs w:val="28"/>
          <w:shd w:val="clear" w:color="auto" w:fill="FFFFFF"/>
        </w:rPr>
        <w:t>35. Назовите озеро, расположенное в Павлодарской области:</w:t>
      </w:r>
    </w:p>
    <w:p w14:paraId="4CA1F48D"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а) озеро Маркаколь;</w:t>
      </w:r>
    </w:p>
    <w:p w14:paraId="4CA1F48E"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б) озеро Шалкар;</w:t>
      </w:r>
    </w:p>
    <w:p w14:paraId="4CA1F48F"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в) озеро Каинды;</w:t>
      </w:r>
    </w:p>
    <w:p w14:paraId="4CA1F490" w14:textId="77777777" w:rsidR="00F351B3" w:rsidRPr="002C1B67" w:rsidRDefault="00F351B3" w:rsidP="00F351B3">
      <w:pPr>
        <w:tabs>
          <w:tab w:val="left" w:pos="907"/>
        </w:tabs>
        <w:spacing w:after="0" w:line="240" w:lineRule="auto"/>
        <w:ind w:right="-1" w:firstLine="709"/>
        <w:jc w:val="both"/>
        <w:rPr>
          <w:rFonts w:ascii="Times New Roman" w:eastAsia="Tahoma" w:hAnsi="Times New Roman" w:cs="Times New Roman"/>
          <w:sz w:val="28"/>
          <w:szCs w:val="28"/>
          <w:lang w:eastAsia="ru-RU" w:bidi="ru-RU"/>
        </w:rPr>
      </w:pPr>
      <w:r w:rsidRPr="002C1B67">
        <w:rPr>
          <w:rFonts w:ascii="Times New Roman" w:eastAsia="Tahoma" w:hAnsi="Times New Roman" w:cs="Times New Roman"/>
          <w:sz w:val="28"/>
          <w:szCs w:val="28"/>
          <w:lang w:eastAsia="ru-RU" w:bidi="ru-RU"/>
        </w:rPr>
        <w:t>г) озеро Маралды.</w:t>
      </w:r>
    </w:p>
    <w:p w14:paraId="4CA1F491" w14:textId="77777777" w:rsidR="00F351B3" w:rsidRPr="002C1B67" w:rsidRDefault="00F351B3" w:rsidP="00F351B3">
      <w:pPr>
        <w:spacing w:after="0" w:line="240" w:lineRule="auto"/>
        <w:ind w:right="-1" w:firstLine="709"/>
        <w:jc w:val="both"/>
        <w:rPr>
          <w:rFonts w:ascii="Times New Roman" w:eastAsia="Calibri" w:hAnsi="Times New Roman" w:cs="Times New Roman"/>
          <w:sz w:val="28"/>
          <w:szCs w:val="28"/>
        </w:rPr>
      </w:pPr>
    </w:p>
    <w:p w14:paraId="4CA1F492" w14:textId="77777777" w:rsidR="00F351B3" w:rsidRPr="002C1B67" w:rsidRDefault="00F351B3" w:rsidP="00F351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eastAsia="ru-RU"/>
        </w:rPr>
      </w:pPr>
    </w:p>
    <w:p w14:paraId="4CA1F493" w14:textId="77777777" w:rsidR="00F351B3" w:rsidRPr="002C1B67" w:rsidRDefault="00F351B3" w:rsidP="00F351B3">
      <w:pPr>
        <w:spacing w:after="0" w:line="240" w:lineRule="auto"/>
        <w:jc w:val="both"/>
        <w:rPr>
          <w:rFonts w:ascii="Times New Roman" w:eastAsia="Tahoma" w:hAnsi="Times New Roman" w:cs="Times New Roman"/>
          <w:sz w:val="28"/>
          <w:szCs w:val="28"/>
          <w:lang w:eastAsia="ru-RU" w:bidi="ru-RU"/>
        </w:rPr>
      </w:pPr>
    </w:p>
    <w:p w14:paraId="4CA1F494" w14:textId="77777777" w:rsidR="00F351B3" w:rsidRPr="002C1B67" w:rsidRDefault="00F351B3" w:rsidP="00F351B3">
      <w:pPr>
        <w:spacing w:after="0" w:line="240" w:lineRule="auto"/>
        <w:jc w:val="both"/>
        <w:rPr>
          <w:rFonts w:ascii="Times New Roman" w:eastAsia="Tahoma" w:hAnsi="Times New Roman" w:cs="Times New Roman"/>
          <w:sz w:val="28"/>
          <w:szCs w:val="28"/>
          <w:lang w:eastAsia="ru-RU" w:bidi="ru-RU"/>
        </w:rPr>
      </w:pPr>
    </w:p>
    <w:p w14:paraId="4CA1F495" w14:textId="77777777" w:rsidR="00F351B3" w:rsidRPr="002C1B67" w:rsidRDefault="00F351B3" w:rsidP="00F351B3">
      <w:pPr>
        <w:spacing w:after="0" w:line="240" w:lineRule="auto"/>
        <w:rPr>
          <w:rFonts w:ascii="Times New Roman" w:eastAsia="Tahoma" w:hAnsi="Times New Roman" w:cs="Times New Roman"/>
          <w:sz w:val="28"/>
          <w:szCs w:val="28"/>
          <w:lang w:eastAsia="ru-RU" w:bidi="ru-RU"/>
        </w:rPr>
        <w:sectPr w:rsidR="00F351B3" w:rsidRPr="002C1B67" w:rsidSect="009A15D0">
          <w:pgSz w:w="11902" w:h="17983"/>
          <w:pgMar w:top="1134" w:right="567" w:bottom="1134" w:left="1701" w:header="709" w:footer="709" w:gutter="0"/>
          <w:cols w:space="720"/>
          <w:noEndnote/>
          <w:docGrid w:linePitch="360"/>
        </w:sectPr>
      </w:pPr>
    </w:p>
    <w:p w14:paraId="4CA1F496" w14:textId="77777777" w:rsidR="00F351B3" w:rsidRPr="002C1B67" w:rsidRDefault="00F351B3" w:rsidP="00F351B3">
      <w:pPr>
        <w:spacing w:after="0" w:line="240" w:lineRule="auto"/>
        <w:jc w:val="center"/>
        <w:rPr>
          <w:rFonts w:ascii="Times New Roman" w:eastAsia="Tahoma" w:hAnsi="Times New Roman" w:cs="Times New Roman"/>
          <w:b/>
          <w:bCs/>
          <w:sz w:val="28"/>
          <w:szCs w:val="28"/>
          <w:lang w:val="en-US" w:eastAsia="ru-RU" w:bidi="ru-RU"/>
        </w:rPr>
      </w:pPr>
      <w:r w:rsidRPr="002C1B67">
        <w:rPr>
          <w:rFonts w:ascii="Times New Roman" w:eastAsia="Tahoma" w:hAnsi="Times New Roman" w:cs="Times New Roman"/>
          <w:b/>
          <w:bCs/>
          <w:sz w:val="28"/>
          <w:szCs w:val="28"/>
          <w:lang w:eastAsia="ru-RU" w:bidi="ru-RU"/>
        </w:rPr>
        <w:t>ПРИЛОЖЕНИЕ</w:t>
      </w:r>
      <w:r w:rsidRPr="002C1B67">
        <w:rPr>
          <w:rFonts w:ascii="Times New Roman" w:eastAsia="Tahoma" w:hAnsi="Times New Roman" w:cs="Times New Roman"/>
          <w:b/>
          <w:bCs/>
          <w:sz w:val="28"/>
          <w:szCs w:val="28"/>
          <w:lang w:val="en-US" w:eastAsia="ru-RU" w:bidi="ru-RU"/>
        </w:rPr>
        <w:t xml:space="preserve"> </w:t>
      </w:r>
      <w:r w:rsidRPr="002C1B67">
        <w:rPr>
          <w:rFonts w:ascii="Times New Roman" w:eastAsia="Tahoma" w:hAnsi="Times New Roman" w:cs="Times New Roman"/>
          <w:b/>
          <w:bCs/>
          <w:sz w:val="28"/>
          <w:szCs w:val="28"/>
          <w:lang w:eastAsia="ru-RU" w:bidi="ru-RU"/>
        </w:rPr>
        <w:t>Г</w:t>
      </w:r>
    </w:p>
    <w:p w14:paraId="4CA1F497" w14:textId="77777777" w:rsidR="00F351B3" w:rsidRPr="002C1B67" w:rsidRDefault="00F351B3" w:rsidP="00F351B3">
      <w:pPr>
        <w:spacing w:after="0" w:line="240" w:lineRule="auto"/>
        <w:ind w:firstLine="520"/>
        <w:jc w:val="both"/>
        <w:outlineLvl w:val="8"/>
        <w:rPr>
          <w:rFonts w:ascii="Times New Roman" w:eastAsia="Times New Roman" w:hAnsi="Times New Roman" w:cs="Times New Roman"/>
          <w:b/>
          <w:bCs/>
          <w:sz w:val="28"/>
          <w:szCs w:val="28"/>
          <w:lang w:val="en-US"/>
        </w:rPr>
      </w:pPr>
      <w:bookmarkStart w:id="5" w:name="bookmark101"/>
    </w:p>
    <w:p w14:paraId="4CA1F498" w14:textId="77777777" w:rsidR="00F351B3" w:rsidRPr="002C1B67" w:rsidRDefault="00F351B3" w:rsidP="00F351B3">
      <w:pPr>
        <w:widowControl w:val="0"/>
        <w:spacing w:after="0" w:line="240" w:lineRule="auto"/>
        <w:ind w:right="-1"/>
        <w:jc w:val="center"/>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bidi="en-US"/>
        </w:rPr>
        <w:t>Тест</w:t>
      </w:r>
      <w:r w:rsidRPr="002C1B67">
        <w:rPr>
          <w:rFonts w:ascii="Times New Roman" w:eastAsia="Times New Roman" w:hAnsi="Times New Roman" w:cs="Times New Roman"/>
          <w:sz w:val="28"/>
          <w:szCs w:val="28"/>
          <w:lang w:val="en-US" w:bidi="en-US"/>
        </w:rPr>
        <w:t>-</w:t>
      </w:r>
      <w:r w:rsidRPr="002C1B67">
        <w:rPr>
          <w:rFonts w:ascii="Times New Roman" w:eastAsia="Times New Roman" w:hAnsi="Times New Roman" w:cs="Times New Roman"/>
          <w:sz w:val="28"/>
          <w:szCs w:val="28"/>
          <w:lang w:bidi="en-US"/>
        </w:rPr>
        <w:t>опросник</w:t>
      </w:r>
      <w:r w:rsidRPr="002C1B67">
        <w:rPr>
          <w:rFonts w:ascii="Times New Roman" w:eastAsia="Times New Roman" w:hAnsi="Times New Roman" w:cs="Times New Roman"/>
          <w:sz w:val="28"/>
          <w:szCs w:val="28"/>
          <w:lang w:val="en-US" w:bidi="en-US"/>
        </w:rPr>
        <w:t xml:space="preserve"> «Outstanding people of Pavlodar region»</w:t>
      </w:r>
    </w:p>
    <w:p w14:paraId="4CA1F499" w14:textId="77777777" w:rsidR="00F351B3" w:rsidRPr="002C1B67" w:rsidRDefault="00F351B3" w:rsidP="00F351B3">
      <w:pPr>
        <w:widowControl w:val="0"/>
        <w:spacing w:after="0" w:line="240" w:lineRule="auto"/>
        <w:ind w:right="-1"/>
        <w:jc w:val="center"/>
        <w:rPr>
          <w:rFonts w:ascii="Times New Roman" w:eastAsia="Times New Roman" w:hAnsi="Times New Roman" w:cs="Times New Roman"/>
          <w:sz w:val="28"/>
          <w:szCs w:val="28"/>
          <w:lang w:val="en-US" w:bidi="en-US"/>
        </w:rPr>
      </w:pPr>
    </w:p>
    <w:p w14:paraId="4CA1F49A" w14:textId="77777777" w:rsidR="00F351B3" w:rsidRPr="002C1B67" w:rsidRDefault="00F351B3" w:rsidP="00F351B3">
      <w:pPr>
        <w:tabs>
          <w:tab w:val="left" w:pos="1107"/>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1. The photos «On prisoner transport», «Woman at the hearth», «Exchange field», «Mother’s thoughts at the cradle», «Altybakan» were made by ...</w:t>
      </w:r>
    </w:p>
    <w:p w14:paraId="4CA1F49B"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Iosif Budnevich;</w:t>
      </w:r>
    </w:p>
    <w:p w14:paraId="4CA1F49C"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B) Viktor Gorbunov;</w:t>
      </w:r>
    </w:p>
    <w:p w14:paraId="4CA1F49D"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Dmitriy Bagaev;</w:t>
      </w:r>
    </w:p>
    <w:p w14:paraId="4CA1F49E"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Valery Korenchuk.</w:t>
      </w:r>
    </w:p>
    <w:p w14:paraId="4CA1F49F" w14:textId="77777777" w:rsidR="00F351B3" w:rsidRPr="002C1B67" w:rsidRDefault="00F351B3" w:rsidP="00F351B3">
      <w:pPr>
        <w:tabs>
          <w:tab w:val="left" w:pos="1147"/>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6" w:name="bookmark263"/>
      <w:r w:rsidRPr="002C1B67">
        <w:rPr>
          <w:rFonts w:ascii="Times New Roman" w:eastAsia="Times New Roman" w:hAnsi="Times New Roman" w:cs="Times New Roman"/>
          <w:sz w:val="28"/>
          <w:szCs w:val="28"/>
          <w:lang w:val="en-US" w:bidi="en-US"/>
        </w:rPr>
        <w:t>2. The house-Museum of Bagaev was opened in ...</w:t>
      </w:r>
      <w:bookmarkEnd w:id="6"/>
    </w:p>
    <w:p w14:paraId="4CA1F4A0"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2000;</w:t>
      </w:r>
    </w:p>
    <w:p w14:paraId="4CA1F4A1" w14:textId="7777777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B) 2005;</w:t>
      </w:r>
    </w:p>
    <w:p w14:paraId="4CA1F4A2" w14:textId="77777777" w:rsidR="00F351B3" w:rsidRPr="002C1B67" w:rsidRDefault="00F351B3" w:rsidP="00F351B3">
      <w:pPr>
        <w:tabs>
          <w:tab w:val="left" w:pos="1219"/>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2002;</w:t>
      </w:r>
    </w:p>
    <w:p w14:paraId="4CA1F4A3"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2001.</w:t>
      </w:r>
    </w:p>
    <w:p w14:paraId="4CA1F4A4" w14:textId="77777777" w:rsidR="00F351B3" w:rsidRPr="002C1B67" w:rsidRDefault="00F351B3" w:rsidP="00F351B3">
      <w:pPr>
        <w:tabs>
          <w:tab w:val="left" w:pos="1093"/>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7" w:name="bookmark264"/>
      <w:r w:rsidRPr="002C1B67">
        <w:rPr>
          <w:rFonts w:ascii="Times New Roman" w:eastAsia="Times New Roman" w:hAnsi="Times New Roman" w:cs="Times New Roman"/>
          <w:sz w:val="28"/>
          <w:szCs w:val="28"/>
          <w:lang w:val="en-US" w:bidi="en-US"/>
        </w:rPr>
        <w:t>3. Dmitry Bagaev is called as the main local ... of Pavlodar region:</w:t>
      </w:r>
      <w:bookmarkEnd w:id="7"/>
    </w:p>
    <w:p w14:paraId="4CA1F4A5"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architect;</w:t>
      </w:r>
    </w:p>
    <w:p w14:paraId="4CA1F4A6"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B) historian;</w:t>
      </w:r>
    </w:p>
    <w:p w14:paraId="4CA1F4A7"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doctor;</w:t>
      </w:r>
    </w:p>
    <w:p w14:paraId="4CA1F4A8"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journalist.</w:t>
      </w:r>
    </w:p>
    <w:p w14:paraId="4CA1F4A9" w14:textId="77777777" w:rsidR="00F351B3" w:rsidRPr="002C1B67" w:rsidRDefault="00F351B3" w:rsidP="00F351B3">
      <w:pPr>
        <w:tabs>
          <w:tab w:val="left" w:pos="1122"/>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8" w:name="bookmark265"/>
      <w:r w:rsidRPr="002C1B67">
        <w:rPr>
          <w:rFonts w:ascii="Times New Roman" w:eastAsia="Times New Roman" w:hAnsi="Times New Roman" w:cs="Times New Roman"/>
          <w:sz w:val="28"/>
          <w:szCs w:val="28"/>
          <w:lang w:val="en-US" w:bidi="en-US"/>
        </w:rPr>
        <w:t>4. Bagaev founded the Museum of local history in ...</w:t>
      </w:r>
      <w:bookmarkEnd w:id="8"/>
    </w:p>
    <w:p w14:paraId="4CA1F4AA"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in 1942;</w:t>
      </w:r>
    </w:p>
    <w:p w14:paraId="4CA1F4AB"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B) in 1940;</w:t>
      </w:r>
    </w:p>
    <w:p w14:paraId="4CA1F4AC"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in 1945;</w:t>
      </w:r>
    </w:p>
    <w:p w14:paraId="4CA1F4AD"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in 1950.</w:t>
      </w:r>
    </w:p>
    <w:p w14:paraId="4CA1F4AE" w14:textId="77777777" w:rsidR="00F351B3" w:rsidRPr="002C1B67" w:rsidRDefault="00F351B3" w:rsidP="00F351B3">
      <w:pPr>
        <w:tabs>
          <w:tab w:val="left" w:pos="1122"/>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9" w:name="bookmark266"/>
      <w:r w:rsidRPr="002C1B67">
        <w:rPr>
          <w:rFonts w:ascii="Times New Roman" w:eastAsia="Times New Roman" w:hAnsi="Times New Roman" w:cs="Times New Roman"/>
          <w:sz w:val="28"/>
          <w:szCs w:val="28"/>
          <w:lang w:val="en-US" w:bidi="en-US"/>
        </w:rPr>
        <w:t>5. Which genres of photography was Bagaev good at?</w:t>
      </w:r>
      <w:bookmarkEnd w:id="9"/>
    </w:p>
    <w:p w14:paraId="4CA1F4AF"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portraits;</w:t>
      </w:r>
    </w:p>
    <w:p w14:paraId="4CA1F4B0"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B) landscapes, scene shots about the life of the people</w:t>
      </w:r>
    </w:p>
    <w:p w14:paraId="4CA1F4B1"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reportage photography.</w:t>
      </w:r>
    </w:p>
    <w:p w14:paraId="4CA1F4B2"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all genres equally</w:t>
      </w:r>
    </w:p>
    <w:p w14:paraId="4CA1F4B3" w14:textId="77777777" w:rsidR="00F351B3" w:rsidRPr="002C1B67" w:rsidRDefault="00F351B3" w:rsidP="00F351B3">
      <w:pPr>
        <w:tabs>
          <w:tab w:val="left" w:pos="1122"/>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10" w:name="bookmark267"/>
      <w:r w:rsidRPr="002C1B67">
        <w:rPr>
          <w:rFonts w:ascii="Times New Roman" w:eastAsia="Times New Roman" w:hAnsi="Times New Roman" w:cs="Times New Roman"/>
          <w:sz w:val="28"/>
          <w:szCs w:val="28"/>
          <w:lang w:val="en-US" w:bidi="en-US"/>
        </w:rPr>
        <w:t>6. Toraighyrov wrote the novel «Kamar Sulu» in ...</w:t>
      </w:r>
      <w:bookmarkEnd w:id="10"/>
    </w:p>
    <w:p w14:paraId="4CA1F4B4"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A) 1905; </w:t>
      </w:r>
    </w:p>
    <w:p w14:paraId="4CA1F4B5"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 xml:space="preserve">B) </w:t>
      </w:r>
      <w:r w:rsidRPr="002C1B67">
        <w:rPr>
          <w:rFonts w:ascii="Times New Roman" w:eastAsia="Times New Roman" w:hAnsi="Times New Roman" w:cs="Times New Roman"/>
          <w:smallCaps/>
          <w:sz w:val="28"/>
          <w:szCs w:val="28"/>
          <w:lang w:val="en-US" w:bidi="en-US"/>
        </w:rPr>
        <w:t>1902;</w:t>
      </w:r>
    </w:p>
    <w:p w14:paraId="4CA1F4B6" w14:textId="77777777" w:rsidR="00F351B3" w:rsidRPr="002C1B67" w:rsidRDefault="00F351B3" w:rsidP="00F351B3">
      <w:pPr>
        <w:tabs>
          <w:tab w:val="left" w:pos="1199"/>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1914;</w:t>
      </w:r>
    </w:p>
    <w:p w14:paraId="4CA1F4B7"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1901.</w:t>
      </w:r>
    </w:p>
    <w:p w14:paraId="4CA1F4B8" w14:textId="77777777" w:rsidR="00F351B3" w:rsidRPr="002C1B67" w:rsidRDefault="00F351B3" w:rsidP="00F351B3">
      <w:pPr>
        <w:tabs>
          <w:tab w:val="left" w:pos="1122"/>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11" w:name="bookmark268"/>
      <w:r w:rsidRPr="002C1B67">
        <w:rPr>
          <w:rFonts w:ascii="Times New Roman" w:eastAsia="Times New Roman" w:hAnsi="Times New Roman" w:cs="Times New Roman"/>
          <w:sz w:val="28"/>
          <w:szCs w:val="28"/>
          <w:lang w:val="en-US" w:bidi="en-US"/>
        </w:rPr>
        <w:t>7. Toraighyrov learned Russian language in ...</w:t>
      </w:r>
      <w:bookmarkEnd w:id="11"/>
    </w:p>
    <w:p w14:paraId="4CA1F4B9"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 xml:space="preserve">A) Moscow; </w:t>
      </w:r>
    </w:p>
    <w:p w14:paraId="4CA1F4BA"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B) Tomsk;</w:t>
      </w:r>
    </w:p>
    <w:p w14:paraId="4CA1F4BB" w14:textId="77777777" w:rsidR="00F351B3" w:rsidRPr="002C1B67" w:rsidRDefault="00F351B3" w:rsidP="00F351B3">
      <w:pPr>
        <w:tabs>
          <w:tab w:val="left" w:pos="1199"/>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Leningrad;</w:t>
      </w:r>
    </w:p>
    <w:p w14:paraId="4CA1F4BC"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Tobolsk.</w:t>
      </w:r>
    </w:p>
    <w:p w14:paraId="4CA1F4BD" w14:textId="77777777" w:rsidR="00F351B3" w:rsidRPr="002C1B67" w:rsidRDefault="00F351B3" w:rsidP="00F351B3">
      <w:pPr>
        <w:tabs>
          <w:tab w:val="left" w:pos="1096"/>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12" w:name="bookmark269"/>
      <w:r w:rsidRPr="002C1B67">
        <w:rPr>
          <w:rFonts w:ascii="Times New Roman" w:eastAsia="Times New Roman" w:hAnsi="Times New Roman" w:cs="Times New Roman"/>
          <w:sz w:val="28"/>
          <w:szCs w:val="28"/>
          <w:lang w:val="en-US" w:bidi="en-US"/>
        </w:rPr>
        <w:t>8. The party, which Toraighyrov first praised, and later came to its critical understanding, was called.</w:t>
      </w:r>
      <w:bookmarkEnd w:id="12"/>
    </w:p>
    <w:p w14:paraId="4CA1F4BE"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«Ush juz»;</w:t>
      </w:r>
    </w:p>
    <w:p w14:paraId="4CA1F4BF"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B) «Social revolutionary»;</w:t>
      </w:r>
    </w:p>
    <w:p w14:paraId="4CA1F4C0"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«Alash»;</w:t>
      </w:r>
    </w:p>
    <w:p w14:paraId="4CA1F4C1"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«Shuro-i- Islamiay».</w:t>
      </w:r>
    </w:p>
    <w:p w14:paraId="4CA1F4C2" w14:textId="77777777" w:rsidR="00F351B3" w:rsidRPr="002C1B67" w:rsidRDefault="00F351B3" w:rsidP="00F351B3">
      <w:pPr>
        <w:tabs>
          <w:tab w:val="left" w:pos="1096"/>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13" w:name="bookmark270"/>
      <w:r w:rsidRPr="002C1B67">
        <w:rPr>
          <w:rFonts w:ascii="Times New Roman" w:eastAsia="Times New Roman" w:hAnsi="Times New Roman" w:cs="Times New Roman"/>
          <w:sz w:val="28"/>
          <w:szCs w:val="28"/>
          <w:lang w:val="en-US" w:bidi="en-US"/>
        </w:rPr>
        <w:t>9. In December 1919 Toraighyrov was appointed as the Chairman of the revolutionary Committee of the ... district:</w:t>
      </w:r>
      <w:bookmarkEnd w:id="13"/>
    </w:p>
    <w:p w14:paraId="4CA1F4C3"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Pavlodar;</w:t>
      </w:r>
    </w:p>
    <w:p w14:paraId="4CA1F4C4"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B) Semey;</w:t>
      </w:r>
    </w:p>
    <w:p w14:paraId="4CA1F4C5"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Petropavlovsk;</w:t>
      </w:r>
    </w:p>
    <w:p w14:paraId="4CA1F4C6"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Karagandy.</w:t>
      </w:r>
    </w:p>
    <w:p w14:paraId="4CA1F4C7" w14:textId="77777777" w:rsidR="00F351B3" w:rsidRPr="002C1B67" w:rsidRDefault="00F351B3" w:rsidP="00F351B3">
      <w:pPr>
        <w:tabs>
          <w:tab w:val="left" w:pos="1247"/>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14" w:name="bookmark271"/>
      <w:r w:rsidRPr="002C1B67">
        <w:rPr>
          <w:rFonts w:ascii="Times New Roman" w:eastAsia="Times New Roman" w:hAnsi="Times New Roman" w:cs="Times New Roman"/>
          <w:sz w:val="28"/>
          <w:szCs w:val="28"/>
          <w:lang w:val="en-US" w:bidi="en-US"/>
        </w:rPr>
        <w:t>10. Toraighyrov returned to Bayanaul because ...</w:t>
      </w:r>
      <w:bookmarkEnd w:id="14"/>
    </w:p>
    <w:p w14:paraId="4CA1F4C8"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he wanted to relax;</w:t>
      </w:r>
    </w:p>
    <w:p w14:paraId="4CA1F4C9"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he was ill;</w:t>
      </w:r>
    </w:p>
    <w:p w14:paraId="4CA1F4CA"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he married;</w:t>
      </w:r>
    </w:p>
    <w:p w14:paraId="4CA1F4CB"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he studied there.</w:t>
      </w:r>
    </w:p>
    <w:p w14:paraId="4CA1F4CC" w14:textId="77777777" w:rsidR="00F351B3" w:rsidRPr="002C1B67" w:rsidRDefault="00F351B3" w:rsidP="00F351B3">
      <w:pPr>
        <w:tabs>
          <w:tab w:val="left" w:pos="1227"/>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15" w:name="bookmark272"/>
      <w:r w:rsidRPr="002C1B67">
        <w:rPr>
          <w:rFonts w:ascii="Times New Roman" w:eastAsia="Times New Roman" w:hAnsi="Times New Roman" w:cs="Times New Roman"/>
          <w:sz w:val="28"/>
          <w:szCs w:val="28"/>
          <w:lang w:val="en-US" w:bidi="en-US"/>
        </w:rPr>
        <w:t>11. The poem of Toraighyrov, where he seeked to evaluate critically the program of the Alash party is ...</w:t>
      </w:r>
      <w:bookmarkEnd w:id="15"/>
    </w:p>
    <w:p w14:paraId="4CA1F4CD"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«Kamar Sulu»;</w:t>
      </w:r>
    </w:p>
    <w:p w14:paraId="4CA1F4CE"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Poem «Life in delusions»;</w:t>
      </w:r>
    </w:p>
    <w:p w14:paraId="4CA1F4CF" w14:textId="77777777" w:rsidR="00F351B3" w:rsidRPr="002C1B67" w:rsidRDefault="00F351B3" w:rsidP="00F351B3">
      <w:pPr>
        <w:tabs>
          <w:tab w:val="left" w:pos="1199"/>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«Aitys»;</w:t>
      </w:r>
    </w:p>
    <w:p w14:paraId="4CA1F4D0"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Poem «The poor man».</w:t>
      </w:r>
    </w:p>
    <w:p w14:paraId="4CA1F4D1" w14:textId="77777777" w:rsidR="00F351B3" w:rsidRPr="002C1B67" w:rsidRDefault="00F351B3" w:rsidP="00F351B3">
      <w:pPr>
        <w:tabs>
          <w:tab w:val="left" w:pos="1247"/>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16" w:name="bookmark273"/>
      <w:r w:rsidRPr="002C1B67">
        <w:rPr>
          <w:rFonts w:ascii="Times New Roman" w:eastAsia="Times New Roman" w:hAnsi="Times New Roman" w:cs="Times New Roman"/>
          <w:sz w:val="28"/>
          <w:szCs w:val="28"/>
          <w:lang w:val="en-US" w:bidi="en-US"/>
        </w:rPr>
        <w:t>12. Who is the autor of scientific editions «Shokan and Manas»?</w:t>
      </w:r>
      <w:bookmarkEnd w:id="16"/>
    </w:p>
    <w:p w14:paraId="4CA1F4D2"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Kemal Akishev;</w:t>
      </w:r>
    </w:p>
    <w:p w14:paraId="4CA1F4D3"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Hasan Alpysbaev;</w:t>
      </w:r>
    </w:p>
    <w:p w14:paraId="4CA1F4D4"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Karl Baypakov;</w:t>
      </w:r>
    </w:p>
    <w:p w14:paraId="4CA1F4D5"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Alkey Margulan.</w:t>
      </w:r>
    </w:p>
    <w:p w14:paraId="4CA1F4D6" w14:textId="77777777" w:rsidR="00F351B3" w:rsidRPr="002C1B67" w:rsidRDefault="00F351B3" w:rsidP="00F351B3">
      <w:pPr>
        <w:tabs>
          <w:tab w:val="left" w:pos="1247"/>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17" w:name="bookmark274"/>
      <w:r w:rsidRPr="002C1B67">
        <w:rPr>
          <w:rFonts w:ascii="Times New Roman" w:eastAsia="Times New Roman" w:hAnsi="Times New Roman" w:cs="Times New Roman"/>
          <w:sz w:val="28"/>
          <w:szCs w:val="28"/>
          <w:lang w:val="en-US" w:bidi="en-US"/>
        </w:rPr>
        <w:t>13. Alkey Margulan was a founder of ... culture</w:t>
      </w:r>
      <w:bookmarkEnd w:id="17"/>
    </w:p>
    <w:p w14:paraId="4CA1F4D7"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Arryan-Saka;</w:t>
      </w:r>
    </w:p>
    <w:p w14:paraId="4CA1F4D8"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Shumers;</w:t>
      </w:r>
    </w:p>
    <w:p w14:paraId="4CA1F4D9"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Begazy-Dandybaev;</w:t>
      </w:r>
    </w:p>
    <w:p w14:paraId="4CA1F4DA"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Huns.</w:t>
      </w:r>
    </w:p>
    <w:p w14:paraId="4CA1F4DB" w14:textId="77777777" w:rsidR="00F351B3" w:rsidRPr="002C1B67" w:rsidRDefault="00F351B3" w:rsidP="00F351B3">
      <w:pPr>
        <w:tabs>
          <w:tab w:val="left" w:pos="1247"/>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18" w:name="bookmark275"/>
      <w:r w:rsidRPr="002C1B67">
        <w:rPr>
          <w:rFonts w:ascii="Times New Roman" w:eastAsia="Times New Roman" w:hAnsi="Times New Roman" w:cs="Times New Roman"/>
          <w:sz w:val="28"/>
          <w:szCs w:val="28"/>
          <w:lang w:val="en-US" w:bidi="en-US"/>
        </w:rPr>
        <w:t>14. Alkey Margulan is the great-grandson of</w:t>
      </w:r>
      <w:bookmarkEnd w:id="18"/>
    </w:p>
    <w:p w14:paraId="4CA1F4DC"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Zhasybai;</w:t>
      </w:r>
    </w:p>
    <w:p w14:paraId="4CA1F4DD"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Kenesary;</w:t>
      </w:r>
    </w:p>
    <w:p w14:paraId="4CA1F4DE"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Kurmangazy;</w:t>
      </w:r>
    </w:p>
    <w:p w14:paraId="4CA1F4DF"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Olzhabay Batyr.</w:t>
      </w:r>
    </w:p>
    <w:p w14:paraId="4CA1F4E0" w14:textId="77777777" w:rsidR="00F351B3" w:rsidRPr="002C1B67" w:rsidRDefault="00F351B3" w:rsidP="00F351B3">
      <w:pPr>
        <w:tabs>
          <w:tab w:val="left" w:pos="1247"/>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19" w:name="bookmark276"/>
      <w:r w:rsidRPr="002C1B67">
        <w:rPr>
          <w:rFonts w:ascii="Times New Roman" w:eastAsia="Times New Roman" w:hAnsi="Times New Roman" w:cs="Times New Roman"/>
          <w:sz w:val="28"/>
          <w:szCs w:val="28"/>
          <w:lang w:val="en-US" w:bidi="en-US"/>
        </w:rPr>
        <w:t>15. Alkey Margulan was born ...</w:t>
      </w:r>
      <w:bookmarkEnd w:id="19"/>
    </w:p>
    <w:p w14:paraId="4CA1F4E1"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on May 11, 1904 in Bayanaul;</w:t>
      </w:r>
    </w:p>
    <w:p w14:paraId="4CA1F4E2" w14:textId="77777777" w:rsidR="00F351B3" w:rsidRPr="002C1B67" w:rsidRDefault="00F351B3" w:rsidP="00F351B3">
      <w:pPr>
        <w:tabs>
          <w:tab w:val="left" w:pos="1209"/>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on July, 25, 1905 in Almaty;</w:t>
      </w:r>
    </w:p>
    <w:p w14:paraId="4CA1F4E3" w14:textId="77777777" w:rsidR="00F351B3" w:rsidRPr="002C1B67" w:rsidRDefault="00F351B3" w:rsidP="00F351B3">
      <w:pPr>
        <w:tabs>
          <w:tab w:val="left" w:pos="1209"/>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on October, 6, 1902 in Uralsk;</w:t>
      </w:r>
    </w:p>
    <w:p w14:paraId="4CA1F4E4" w14:textId="7777777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on September, 15, 1900, in Kyzylorda.</w:t>
      </w:r>
    </w:p>
    <w:p w14:paraId="4CA1F4E5" w14:textId="77777777" w:rsidR="00F351B3" w:rsidRPr="002C1B67" w:rsidRDefault="00F351B3" w:rsidP="00F351B3">
      <w:pPr>
        <w:tabs>
          <w:tab w:val="left" w:pos="1247"/>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20" w:name="bookmark277"/>
      <w:r w:rsidRPr="002C1B67">
        <w:rPr>
          <w:rFonts w:ascii="Times New Roman" w:eastAsia="Times New Roman" w:hAnsi="Times New Roman" w:cs="Times New Roman"/>
          <w:sz w:val="28"/>
          <w:szCs w:val="28"/>
          <w:lang w:val="en-US" w:bidi="en-US"/>
        </w:rPr>
        <w:t>16. Where did Pavel Vasiliev study?</w:t>
      </w:r>
      <w:bookmarkEnd w:id="20"/>
    </w:p>
    <w:p w14:paraId="4CA1F4E6"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in Omsk;</w:t>
      </w:r>
    </w:p>
    <w:p w14:paraId="4CA1F4E7"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in Vladivostok;</w:t>
      </w:r>
    </w:p>
    <w:p w14:paraId="4CA1F4E8"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in Kaliningrad;</w:t>
      </w:r>
    </w:p>
    <w:p w14:paraId="4CA1F4E9"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in Moscow.</w:t>
      </w:r>
    </w:p>
    <w:p w14:paraId="4CA1F4EA" w14:textId="77777777" w:rsidR="00F351B3" w:rsidRPr="002C1B67" w:rsidRDefault="00F351B3" w:rsidP="00F351B3">
      <w:pPr>
        <w:tabs>
          <w:tab w:val="left" w:pos="1247"/>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21" w:name="bookmark278"/>
      <w:r w:rsidRPr="002C1B67">
        <w:rPr>
          <w:rFonts w:ascii="Times New Roman" w:eastAsia="Times New Roman" w:hAnsi="Times New Roman" w:cs="Times New Roman"/>
          <w:sz w:val="28"/>
          <w:szCs w:val="28"/>
          <w:lang w:val="en-US" w:bidi="en-US"/>
        </w:rPr>
        <w:t>17. When was the life of Pavel Vasiliev tragically cut short?</w:t>
      </w:r>
      <w:bookmarkEnd w:id="21"/>
    </w:p>
    <w:p w14:paraId="4CA1F4EB"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on August 22</w:t>
      </w:r>
      <w:r w:rsidRPr="002C1B67">
        <w:rPr>
          <w:rFonts w:ascii="Times New Roman" w:eastAsia="Times New Roman" w:hAnsi="Times New Roman" w:cs="Times New Roman"/>
          <w:sz w:val="28"/>
          <w:szCs w:val="28"/>
          <w:vertAlign w:val="superscript"/>
          <w:lang w:val="en-US" w:bidi="en-US"/>
        </w:rPr>
        <w:t>nd</w:t>
      </w:r>
      <w:r w:rsidRPr="002C1B67">
        <w:rPr>
          <w:rFonts w:ascii="Times New Roman" w:eastAsia="Times New Roman" w:hAnsi="Times New Roman" w:cs="Times New Roman"/>
          <w:sz w:val="28"/>
          <w:szCs w:val="28"/>
          <w:lang w:val="en-US" w:bidi="en-US"/>
        </w:rPr>
        <w:t xml:space="preserve"> in 1936; </w:t>
      </w:r>
    </w:p>
    <w:p w14:paraId="4CA1F4EC"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on June 12</w:t>
      </w:r>
      <w:r w:rsidRPr="002C1B67">
        <w:rPr>
          <w:rFonts w:ascii="Times New Roman" w:eastAsia="Times New Roman" w:hAnsi="Times New Roman" w:cs="Times New Roman"/>
          <w:sz w:val="28"/>
          <w:szCs w:val="28"/>
          <w:vertAlign w:val="superscript"/>
          <w:lang w:val="en-US" w:bidi="en-US"/>
        </w:rPr>
        <w:t>th</w:t>
      </w:r>
      <w:r w:rsidRPr="002C1B67">
        <w:rPr>
          <w:rFonts w:ascii="Times New Roman" w:eastAsia="Times New Roman" w:hAnsi="Times New Roman" w:cs="Times New Roman"/>
          <w:sz w:val="28"/>
          <w:szCs w:val="28"/>
          <w:lang w:val="en-US" w:bidi="en-US"/>
        </w:rPr>
        <w:t xml:space="preserve"> in 1937;</w:t>
      </w:r>
    </w:p>
    <w:p w14:paraId="4CA1F4ED" w14:textId="77777777" w:rsidR="00F351B3" w:rsidRPr="002C1B67" w:rsidRDefault="00F351B3" w:rsidP="00F351B3">
      <w:pPr>
        <w:tabs>
          <w:tab w:val="left" w:pos="1199"/>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on July 16</w:t>
      </w:r>
      <w:r w:rsidRPr="002C1B67">
        <w:rPr>
          <w:rFonts w:ascii="Times New Roman" w:eastAsia="Times New Roman" w:hAnsi="Times New Roman" w:cs="Times New Roman"/>
          <w:sz w:val="28"/>
          <w:szCs w:val="28"/>
          <w:vertAlign w:val="superscript"/>
          <w:lang w:val="en-US" w:bidi="en-US"/>
        </w:rPr>
        <w:t xml:space="preserve">th </w:t>
      </w:r>
      <w:r w:rsidRPr="002C1B67">
        <w:rPr>
          <w:rFonts w:ascii="Times New Roman" w:eastAsia="Times New Roman" w:hAnsi="Times New Roman" w:cs="Times New Roman"/>
          <w:sz w:val="28"/>
          <w:szCs w:val="28"/>
          <w:lang w:val="en-US" w:bidi="en-US"/>
        </w:rPr>
        <w:t>in 1937;</w:t>
      </w:r>
    </w:p>
    <w:p w14:paraId="4CA1F4EE"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on May 5</w:t>
      </w:r>
      <w:r w:rsidRPr="002C1B67">
        <w:rPr>
          <w:rFonts w:ascii="Times New Roman" w:eastAsia="Times New Roman" w:hAnsi="Times New Roman" w:cs="Times New Roman"/>
          <w:sz w:val="28"/>
          <w:szCs w:val="28"/>
          <w:vertAlign w:val="superscript"/>
          <w:lang w:val="en-US" w:bidi="en-US"/>
        </w:rPr>
        <w:t>th</w:t>
      </w:r>
      <w:r w:rsidRPr="002C1B67">
        <w:rPr>
          <w:rFonts w:ascii="Times New Roman" w:eastAsia="Times New Roman" w:hAnsi="Times New Roman" w:cs="Times New Roman"/>
          <w:sz w:val="28"/>
          <w:szCs w:val="28"/>
          <w:lang w:val="en-US" w:bidi="en-US"/>
        </w:rPr>
        <w:t xml:space="preserve"> in 1937.</w:t>
      </w:r>
    </w:p>
    <w:p w14:paraId="4CA1F4EF" w14:textId="77777777" w:rsidR="00F351B3" w:rsidRPr="002C1B67" w:rsidRDefault="00F351B3" w:rsidP="00F351B3">
      <w:pPr>
        <w:tabs>
          <w:tab w:val="left" w:pos="1232"/>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22" w:name="bookmark279"/>
      <w:r w:rsidRPr="002C1B67">
        <w:rPr>
          <w:rFonts w:ascii="Times New Roman" w:eastAsia="Times New Roman" w:hAnsi="Times New Roman" w:cs="Times New Roman"/>
          <w:sz w:val="28"/>
          <w:szCs w:val="28"/>
          <w:lang w:val="en-US" w:bidi="en-US"/>
        </w:rPr>
        <w:t>18. Which separate epic book by Vasiliev was published during poet’s life?</w:t>
      </w:r>
      <w:bookmarkEnd w:id="22"/>
    </w:p>
    <w:p w14:paraId="4CA1F4F0"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«Kulaki»;</w:t>
      </w:r>
    </w:p>
    <w:p w14:paraId="4CA1F4F1"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«Song about the death of the Cossak army»;</w:t>
      </w:r>
    </w:p>
    <w:p w14:paraId="4CA1F4F2"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«The salt revolt»;</w:t>
      </w:r>
    </w:p>
    <w:p w14:paraId="4CA1F4F3"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«Patriotic poem».</w:t>
      </w:r>
    </w:p>
    <w:p w14:paraId="4CA1F4F4" w14:textId="77777777" w:rsidR="00F351B3" w:rsidRPr="002C1B67" w:rsidRDefault="00F351B3" w:rsidP="00F351B3">
      <w:pPr>
        <w:tabs>
          <w:tab w:val="left" w:pos="1232"/>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23" w:name="bookmark280"/>
      <w:r w:rsidRPr="002C1B67">
        <w:rPr>
          <w:rFonts w:ascii="Times New Roman" w:eastAsia="Times New Roman" w:hAnsi="Times New Roman" w:cs="Times New Roman"/>
          <w:sz w:val="28"/>
          <w:szCs w:val="28"/>
          <w:lang w:val="en-US" w:bidi="en-US"/>
        </w:rPr>
        <w:t>19</w:t>
      </w:r>
      <w:r w:rsidRPr="002C1B67">
        <w:rPr>
          <w:rFonts w:ascii="Times New Roman" w:eastAsia="Times New Roman" w:hAnsi="Times New Roman" w:cs="Times New Roman"/>
          <w:sz w:val="28"/>
          <w:szCs w:val="28"/>
          <w:lang w:val="kk-KZ" w:bidi="en-US"/>
        </w:rPr>
        <w:t xml:space="preserve">. </w:t>
      </w:r>
      <w:r w:rsidRPr="002C1B67">
        <w:rPr>
          <w:rFonts w:ascii="Times New Roman" w:eastAsia="Times New Roman" w:hAnsi="Times New Roman" w:cs="Times New Roman"/>
          <w:sz w:val="28"/>
          <w:szCs w:val="28"/>
          <w:lang w:val="en-US" w:bidi="en-US"/>
        </w:rPr>
        <w:t>What works are devoted to Kazakhstan, its steppe wideness and the Irtysh river?</w:t>
      </w:r>
      <w:bookmarkEnd w:id="23"/>
    </w:p>
    <w:p w14:paraId="4CA1F4F5"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«Poems in honor of Natalia»;</w:t>
      </w:r>
    </w:p>
    <w:p w14:paraId="4CA1F4F6" w14:textId="77777777" w:rsidR="00F351B3" w:rsidRPr="002C1B67" w:rsidRDefault="00F351B3" w:rsidP="00F351B3">
      <w:pPr>
        <w:tabs>
          <w:tab w:val="left" w:pos="1209"/>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«To the friend, the poet»;</w:t>
      </w:r>
    </w:p>
    <w:p w14:paraId="4CA1F4F7" w14:textId="77777777" w:rsidR="00F351B3" w:rsidRPr="002C1B67" w:rsidRDefault="00F351B3" w:rsidP="00F351B3">
      <w:pPr>
        <w:tabs>
          <w:tab w:val="left" w:pos="1209"/>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«Summer»;</w:t>
      </w:r>
    </w:p>
    <w:p w14:paraId="4CA1F4F8"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«Pavlodar», «Camel».</w:t>
      </w:r>
    </w:p>
    <w:p w14:paraId="4CA1F4F9" w14:textId="77777777" w:rsidR="00F351B3" w:rsidRPr="002C1B67" w:rsidRDefault="00F351B3" w:rsidP="00F351B3">
      <w:pPr>
        <w:tabs>
          <w:tab w:val="left" w:pos="1271"/>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24" w:name="bookmark281"/>
      <w:r w:rsidRPr="002C1B67">
        <w:rPr>
          <w:rFonts w:ascii="Times New Roman" w:eastAsia="Times New Roman" w:hAnsi="Times New Roman" w:cs="Times New Roman"/>
          <w:sz w:val="28"/>
          <w:szCs w:val="28"/>
          <w:lang w:val="en-US" w:bidi="en-US"/>
        </w:rPr>
        <w:t>20. Who is the screenwriter of the film «Aldar Kose»?</w:t>
      </w:r>
      <w:bookmarkEnd w:id="24"/>
    </w:p>
    <w:p w14:paraId="4CA1F4FA"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Akan Satayev;</w:t>
      </w:r>
    </w:p>
    <w:p w14:paraId="4CA1F4FB"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Ermek Tursunov;</w:t>
      </w:r>
    </w:p>
    <w:p w14:paraId="4CA1F4FC"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Shaken Aymanov;</w:t>
      </w:r>
    </w:p>
    <w:p w14:paraId="4CA1F4FD"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Timur Bekmambetov.</w:t>
      </w:r>
    </w:p>
    <w:p w14:paraId="4CA1F4FE" w14:textId="77777777" w:rsidR="00F351B3" w:rsidRPr="002C1B67" w:rsidRDefault="00F351B3" w:rsidP="00F351B3">
      <w:pPr>
        <w:tabs>
          <w:tab w:val="left" w:pos="1271"/>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25" w:name="bookmark282"/>
      <w:r w:rsidRPr="002C1B67">
        <w:rPr>
          <w:rFonts w:ascii="Times New Roman" w:eastAsia="Times New Roman" w:hAnsi="Times New Roman" w:cs="Times New Roman"/>
          <w:sz w:val="28"/>
          <w:szCs w:val="28"/>
          <w:lang w:val="en-US" w:bidi="en-US"/>
        </w:rPr>
        <w:t>21. Which role didn’t Sh. Aymanov play during his professional</w:t>
      </w:r>
      <w:bookmarkEnd w:id="25"/>
      <w:r w:rsidRPr="002C1B67">
        <w:rPr>
          <w:rFonts w:ascii="Times New Roman" w:eastAsia="Times New Roman" w:hAnsi="Times New Roman" w:cs="Times New Roman"/>
          <w:sz w:val="28"/>
          <w:szCs w:val="28"/>
          <w:lang w:val="en-US" w:bidi="en-US"/>
        </w:rPr>
        <w:t xml:space="preserve"> life?</w:t>
      </w:r>
    </w:p>
    <w:p w14:paraId="4CA1F4FF"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Akan Seri;</w:t>
      </w:r>
    </w:p>
    <w:p w14:paraId="4CA1F500"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Koblandy;</w:t>
      </w:r>
    </w:p>
    <w:p w14:paraId="4CA1F501"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Othello;</w:t>
      </w:r>
    </w:p>
    <w:p w14:paraId="4CA1F502"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Abay.</w:t>
      </w:r>
    </w:p>
    <w:p w14:paraId="4CA1F503" w14:textId="77777777" w:rsidR="00F351B3" w:rsidRPr="002C1B67" w:rsidRDefault="00F351B3" w:rsidP="00F351B3">
      <w:pPr>
        <w:tabs>
          <w:tab w:val="left" w:pos="1271"/>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26" w:name="bookmark283"/>
      <w:r w:rsidRPr="002C1B67">
        <w:rPr>
          <w:rFonts w:ascii="Times New Roman" w:eastAsia="Times New Roman" w:hAnsi="Times New Roman" w:cs="Times New Roman"/>
          <w:sz w:val="28"/>
          <w:szCs w:val="28"/>
          <w:lang w:val="en-US" w:bidi="en-US"/>
        </w:rPr>
        <w:t>22. In which theatre did Sh. Aymanov work as a chief director?</w:t>
      </w:r>
      <w:bookmarkEnd w:id="26"/>
    </w:p>
    <w:p w14:paraId="4CA1F504"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Theatre of Opera and ballet named after Abay;</w:t>
      </w:r>
    </w:p>
    <w:p w14:paraId="4CA1F505"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Kazakh Drama Theater in Almaty;</w:t>
      </w:r>
    </w:p>
    <w:p w14:paraId="4CA1F506"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East Kazakhstan drama theatre named after Zhambyl;</w:t>
      </w:r>
    </w:p>
    <w:p w14:paraId="4CA1F507"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Kazakh state academic theatre named after M. Auezov.</w:t>
      </w:r>
    </w:p>
    <w:p w14:paraId="4CA1F508" w14:textId="77777777" w:rsidR="00F351B3" w:rsidRPr="002C1B67" w:rsidRDefault="00F351B3" w:rsidP="00F351B3">
      <w:pPr>
        <w:tabs>
          <w:tab w:val="left" w:pos="1271"/>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27" w:name="bookmark284"/>
      <w:r w:rsidRPr="002C1B67">
        <w:rPr>
          <w:rFonts w:ascii="Times New Roman" w:eastAsia="Times New Roman" w:hAnsi="Times New Roman" w:cs="Times New Roman"/>
          <w:sz w:val="28"/>
          <w:szCs w:val="28"/>
          <w:lang w:val="en-US" w:bidi="en-US"/>
        </w:rPr>
        <w:t>23. Where did Shaken Aymanov born?</w:t>
      </w:r>
      <w:bookmarkEnd w:id="27"/>
    </w:p>
    <w:p w14:paraId="4CA1F509"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in Almaty region;</w:t>
      </w:r>
    </w:p>
    <w:p w14:paraId="4CA1F50A"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in Pavlodar region;</w:t>
      </w:r>
    </w:p>
    <w:p w14:paraId="4CA1F50B"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in West Kazakhstan region;</w:t>
      </w:r>
    </w:p>
    <w:p w14:paraId="4CA1F50C"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in Karaganda.</w:t>
      </w:r>
    </w:p>
    <w:p w14:paraId="4CA1F50D" w14:textId="77777777" w:rsidR="00F351B3" w:rsidRPr="002C1B67" w:rsidRDefault="00F351B3" w:rsidP="00F351B3">
      <w:pPr>
        <w:tabs>
          <w:tab w:val="left" w:pos="1232"/>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28" w:name="bookmark285"/>
      <w:r w:rsidRPr="002C1B67">
        <w:rPr>
          <w:rFonts w:ascii="Times New Roman" w:eastAsia="Times New Roman" w:hAnsi="Times New Roman" w:cs="Times New Roman"/>
          <w:sz w:val="28"/>
          <w:szCs w:val="28"/>
          <w:lang w:val="en-US" w:bidi="en-US"/>
        </w:rPr>
        <w:t>24. Where and since what time is the annual festival of feature and animated films «Stars of Shaken» arranged?</w:t>
      </w:r>
      <w:bookmarkEnd w:id="28"/>
    </w:p>
    <w:p w14:paraId="4CA1F50E"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in Semipalatinsk since 2000;</w:t>
      </w:r>
    </w:p>
    <w:p w14:paraId="4CA1F50F"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in Almaty since 2003;</w:t>
      </w:r>
    </w:p>
    <w:p w14:paraId="4CA1F510"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in Nur-Sulatan since 2009;</w:t>
      </w:r>
    </w:p>
    <w:p w14:paraId="4CA1F511"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in Shymkent since 2010.</w:t>
      </w:r>
    </w:p>
    <w:p w14:paraId="4CA1F512" w14:textId="77777777" w:rsidR="00F351B3" w:rsidRPr="002C1B67" w:rsidRDefault="00F351B3" w:rsidP="00F351B3">
      <w:pPr>
        <w:tabs>
          <w:tab w:val="left" w:pos="1271"/>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29" w:name="bookmark286"/>
      <w:r w:rsidRPr="002C1B67">
        <w:rPr>
          <w:rFonts w:ascii="Times New Roman" w:eastAsia="Times New Roman" w:hAnsi="Times New Roman" w:cs="Times New Roman"/>
          <w:sz w:val="28"/>
          <w:szCs w:val="28"/>
          <w:lang w:val="en-US" w:bidi="en-US"/>
        </w:rPr>
        <w:t>25. Whose oeuvre was studied by Shafer in detail?</w:t>
      </w:r>
      <w:bookmarkEnd w:id="29"/>
    </w:p>
    <w:p w14:paraId="4CA1F513"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Shubert;</w:t>
      </w:r>
    </w:p>
    <w:p w14:paraId="4CA1F514"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Chaikovskiy;</w:t>
      </w:r>
    </w:p>
    <w:p w14:paraId="4CA1F515"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Shopen;</w:t>
      </w:r>
    </w:p>
    <w:p w14:paraId="4CA1F516"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Isaac Dunaevsky.</w:t>
      </w:r>
    </w:p>
    <w:p w14:paraId="4CA1F517" w14:textId="77777777" w:rsidR="00F351B3" w:rsidRPr="002C1B67" w:rsidRDefault="00F351B3" w:rsidP="00F351B3">
      <w:pPr>
        <w:tabs>
          <w:tab w:val="left" w:pos="1271"/>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30" w:name="bookmark287"/>
      <w:r w:rsidRPr="002C1B67">
        <w:rPr>
          <w:rFonts w:ascii="Times New Roman" w:eastAsia="Times New Roman" w:hAnsi="Times New Roman" w:cs="Times New Roman"/>
          <w:sz w:val="28"/>
          <w:szCs w:val="28"/>
          <w:lang w:val="en-US" w:bidi="en-US"/>
        </w:rPr>
        <w:t>26. What are the main achievements of Professor Naum Shafer:</w:t>
      </w:r>
      <w:bookmarkEnd w:id="30"/>
    </w:p>
    <w:p w14:paraId="4CA1F518"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soviet and Kazakh musical expert;</w:t>
      </w:r>
    </w:p>
    <w:p w14:paraId="4CA1F519"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collector and theorist of literature;</w:t>
      </w:r>
    </w:p>
    <w:p w14:paraId="4CA1F51A" w14:textId="206BBFDA" w:rsidR="00F351B3" w:rsidRPr="002C1B67" w:rsidRDefault="00F351B3" w:rsidP="00F351B3">
      <w:pPr>
        <w:tabs>
          <w:tab w:val="left" w:pos="120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a famous scientist and founder of the world's only Museum of phonograph records;</w:t>
      </w:r>
      <w:r w:rsidR="00061319" w:rsidRPr="002C1B67">
        <w:rPr>
          <w:rFonts w:ascii="Times New Roman" w:eastAsia="Times New Roman" w:hAnsi="Times New Roman" w:cs="Times New Roman"/>
          <w:sz w:val="28"/>
          <w:szCs w:val="28"/>
          <w:lang w:val="en-US" w:bidi="en-US"/>
        </w:rPr>
        <w:t xml:space="preserve"> </w:t>
      </w:r>
    </w:p>
    <w:p w14:paraId="4CA1F51B" w14:textId="77777777" w:rsidR="00F351B3" w:rsidRPr="002C1B67" w:rsidRDefault="00F351B3" w:rsidP="00F351B3">
      <w:pPr>
        <w:tabs>
          <w:tab w:val="left" w:pos="122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all of the above.</w:t>
      </w:r>
    </w:p>
    <w:p w14:paraId="4CA1F51C" w14:textId="77777777" w:rsidR="00F351B3" w:rsidRPr="002C1B67" w:rsidRDefault="00F351B3" w:rsidP="00F351B3">
      <w:pPr>
        <w:tabs>
          <w:tab w:val="left" w:pos="1232"/>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31" w:name="bookmark288"/>
      <w:r w:rsidRPr="002C1B67">
        <w:rPr>
          <w:rFonts w:ascii="Times New Roman" w:eastAsia="Times New Roman" w:hAnsi="Times New Roman" w:cs="Times New Roman"/>
          <w:sz w:val="28"/>
          <w:szCs w:val="28"/>
          <w:lang w:val="en-US" w:bidi="en-US"/>
        </w:rPr>
        <w:t>27. Yuri Pominov worked in Pavlodar regional newspaper ... as a correspondent:</w:t>
      </w:r>
      <w:bookmarkEnd w:id="31"/>
    </w:p>
    <w:p w14:paraId="4CA1F51D"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«Niva»;</w:t>
      </w:r>
    </w:p>
    <w:p w14:paraId="4CA1F51E"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«Zvezda Priirtyshya»;</w:t>
      </w:r>
    </w:p>
    <w:p w14:paraId="4CA1F51F"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«Caravan»;</w:t>
      </w:r>
    </w:p>
    <w:p w14:paraId="4CA1F520"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«New generation».</w:t>
      </w:r>
    </w:p>
    <w:p w14:paraId="4CA1F521" w14:textId="77777777" w:rsidR="00F351B3" w:rsidRPr="002C1B67" w:rsidRDefault="00F351B3" w:rsidP="00F351B3">
      <w:pPr>
        <w:tabs>
          <w:tab w:val="left" w:pos="1286"/>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32" w:name="bookmark289"/>
      <w:r w:rsidRPr="002C1B67">
        <w:rPr>
          <w:rFonts w:ascii="Times New Roman" w:eastAsia="Times New Roman" w:hAnsi="Times New Roman" w:cs="Times New Roman"/>
          <w:sz w:val="28"/>
          <w:szCs w:val="28"/>
          <w:lang w:val="en-US" w:bidi="en-US"/>
        </w:rPr>
        <w:t>28. Yu. Pominov has been writing «Chronicles» for more than ...</w:t>
      </w:r>
      <w:bookmarkEnd w:id="32"/>
      <w:r w:rsidRPr="002C1B67">
        <w:rPr>
          <w:rFonts w:ascii="Times New Roman" w:eastAsia="Times New Roman" w:hAnsi="Times New Roman" w:cs="Times New Roman"/>
          <w:sz w:val="28"/>
          <w:szCs w:val="28"/>
          <w:lang w:val="en-US" w:bidi="en-US"/>
        </w:rPr>
        <w:t xml:space="preserve"> years:</w:t>
      </w:r>
    </w:p>
    <w:p w14:paraId="4CA1F522"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 xml:space="preserve">A) </w:t>
      </w:r>
      <w:r w:rsidRPr="002C1B67">
        <w:rPr>
          <w:rFonts w:ascii="Times New Roman" w:eastAsia="Times New Roman" w:hAnsi="Times New Roman" w:cs="Times New Roman"/>
          <w:sz w:val="28"/>
          <w:szCs w:val="28"/>
          <w:lang w:val="en-US" w:bidi="en-US"/>
        </w:rPr>
        <w:fldChar w:fldCharType="begin"/>
      </w:r>
      <w:r w:rsidRPr="002C1B67">
        <w:rPr>
          <w:rFonts w:ascii="Times New Roman" w:eastAsia="Times New Roman" w:hAnsi="Times New Roman" w:cs="Times New Roman"/>
          <w:sz w:val="28"/>
          <w:szCs w:val="28"/>
          <w:lang w:val="en-US" w:bidi="en-US"/>
        </w:rPr>
        <w:instrText xml:space="preserve"> TOC \o "1-5" \h \z </w:instrText>
      </w:r>
      <w:r w:rsidRPr="002C1B67">
        <w:rPr>
          <w:rFonts w:ascii="Times New Roman" w:eastAsia="Times New Roman" w:hAnsi="Times New Roman" w:cs="Times New Roman"/>
          <w:sz w:val="28"/>
          <w:szCs w:val="28"/>
          <w:lang w:val="en-US" w:bidi="en-US"/>
        </w:rPr>
        <w:fldChar w:fldCharType="separate"/>
      </w:r>
      <w:r w:rsidRPr="002C1B67">
        <w:rPr>
          <w:rFonts w:ascii="Times New Roman" w:eastAsia="Times New Roman" w:hAnsi="Times New Roman" w:cs="Times New Roman"/>
          <w:sz w:val="28"/>
          <w:szCs w:val="28"/>
          <w:lang w:val="en-US" w:bidi="en-US"/>
        </w:rPr>
        <w:t>15;</w:t>
      </w:r>
    </w:p>
    <w:p w14:paraId="4CA1F523"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20;</w:t>
      </w:r>
    </w:p>
    <w:p w14:paraId="4CA1F524"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25;</w:t>
      </w:r>
    </w:p>
    <w:p w14:paraId="4CA1F525"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5.</w:t>
      </w:r>
      <w:r w:rsidRPr="002C1B67">
        <w:rPr>
          <w:rFonts w:ascii="Times New Roman" w:eastAsia="Times New Roman" w:hAnsi="Times New Roman" w:cs="Times New Roman"/>
          <w:sz w:val="28"/>
          <w:szCs w:val="28"/>
          <w:lang w:val="en-US" w:bidi="en-US"/>
        </w:rPr>
        <w:fldChar w:fldCharType="end"/>
      </w:r>
    </w:p>
    <w:p w14:paraId="4CA1F526" w14:textId="77777777" w:rsidR="00F351B3" w:rsidRPr="002C1B67" w:rsidRDefault="00F351B3" w:rsidP="00F351B3">
      <w:pPr>
        <w:tabs>
          <w:tab w:val="left" w:pos="1286"/>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33" w:name="bookmark290"/>
      <w:r w:rsidRPr="002C1B67">
        <w:rPr>
          <w:rFonts w:ascii="Times New Roman" w:eastAsia="Times New Roman" w:hAnsi="Times New Roman" w:cs="Times New Roman"/>
          <w:sz w:val="28"/>
          <w:szCs w:val="28"/>
          <w:lang w:val="en-US" w:bidi="en-US"/>
        </w:rPr>
        <w:t>29. Which book wasn’t written by Yuri Pominov?</w:t>
      </w:r>
      <w:bookmarkEnd w:id="33"/>
    </w:p>
    <w:p w14:paraId="4CA1F527"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 xml:space="preserve">A) </w:t>
      </w:r>
      <w:r w:rsidRPr="002C1B67">
        <w:rPr>
          <w:rFonts w:ascii="Times New Roman" w:eastAsia="Times New Roman" w:hAnsi="Times New Roman" w:cs="Times New Roman"/>
          <w:sz w:val="28"/>
          <w:szCs w:val="28"/>
          <w:lang w:val="en-US" w:eastAsia="ru-RU" w:bidi="ru-RU"/>
        </w:rPr>
        <w:t xml:space="preserve">«I </w:t>
      </w:r>
      <w:r w:rsidRPr="002C1B67">
        <w:rPr>
          <w:rFonts w:ascii="Times New Roman" w:eastAsia="Times New Roman" w:hAnsi="Times New Roman" w:cs="Times New Roman"/>
          <w:sz w:val="28"/>
          <w:szCs w:val="28"/>
          <w:lang w:val="en-US" w:bidi="en-US"/>
        </w:rPr>
        <w:t>Remember and love»;</w:t>
      </w:r>
    </w:p>
    <w:p w14:paraId="4CA1F528"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«Characters»;</w:t>
      </w:r>
    </w:p>
    <w:p w14:paraId="4CA1F529"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«My contemporaries»;</w:t>
      </w:r>
    </w:p>
    <w:p w14:paraId="4CA1F52A"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«You are the history, not generation».</w:t>
      </w:r>
    </w:p>
    <w:p w14:paraId="4CA1F52B" w14:textId="77777777" w:rsidR="00F351B3" w:rsidRPr="002C1B67" w:rsidRDefault="00F351B3" w:rsidP="00F351B3">
      <w:pPr>
        <w:tabs>
          <w:tab w:val="left" w:pos="1286"/>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34" w:name="bookmark291"/>
      <w:r w:rsidRPr="002C1B67">
        <w:rPr>
          <w:rFonts w:ascii="Times New Roman" w:eastAsia="Times New Roman" w:hAnsi="Times New Roman" w:cs="Times New Roman"/>
          <w:sz w:val="28"/>
          <w:szCs w:val="28"/>
          <w:lang w:val="en-US" w:bidi="en-US"/>
        </w:rPr>
        <w:t>30. What awards doesn’t have Yuri Pominov?</w:t>
      </w:r>
      <w:bookmarkEnd w:id="34"/>
    </w:p>
    <w:p w14:paraId="4CA1F52C"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a laureate of the Union of journalists of Kazakhstan awards;</w:t>
      </w:r>
    </w:p>
    <w:p w14:paraId="4CA1F52D"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mallCaps/>
          <w:sz w:val="28"/>
          <w:szCs w:val="28"/>
          <w:lang w:val="en-US" w:bidi="en-US"/>
        </w:rPr>
        <w:t xml:space="preserve">B) </w:t>
      </w:r>
      <w:r w:rsidRPr="002C1B67">
        <w:rPr>
          <w:rFonts w:ascii="Times New Roman" w:eastAsia="Times New Roman" w:hAnsi="Times New Roman" w:cs="Times New Roman"/>
          <w:sz w:val="28"/>
          <w:szCs w:val="28"/>
          <w:lang w:val="en-US" w:bidi="en-US"/>
        </w:rPr>
        <w:t>a laureate of the competition «Kazakhstan literature-2000»;</w:t>
      </w:r>
    </w:p>
    <w:p w14:paraId="4CA1F52E"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«Best editor among Russian speaking newspapers of Kazakhstan»</w:t>
      </w:r>
    </w:p>
    <w:p w14:paraId="4CA1F52F"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«Best editor among Kazakh speaking newspapers of Kazakhstan»</w:t>
      </w:r>
    </w:p>
    <w:p w14:paraId="4CA1F530" w14:textId="77777777" w:rsidR="00F351B3" w:rsidRPr="002C1B67" w:rsidRDefault="00F351B3" w:rsidP="00F351B3">
      <w:pPr>
        <w:tabs>
          <w:tab w:val="left" w:pos="1286"/>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35" w:name="bookmark292"/>
      <w:r w:rsidRPr="002C1B67">
        <w:rPr>
          <w:rFonts w:ascii="Times New Roman" w:eastAsia="Times New Roman" w:hAnsi="Times New Roman" w:cs="Times New Roman"/>
          <w:sz w:val="28"/>
          <w:szCs w:val="28"/>
          <w:lang w:val="en-US" w:bidi="en-US"/>
        </w:rPr>
        <w:t>31. Which book doesn’t belong to Olga Grigorieva:</w:t>
      </w:r>
      <w:bookmarkEnd w:id="35"/>
    </w:p>
    <w:p w14:paraId="4CA1F531"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A) «You are history, not generation»;</w:t>
      </w:r>
    </w:p>
    <w:p w14:paraId="4CA1F532"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B) «Danilkin Korablik»;</w:t>
      </w:r>
    </w:p>
    <w:p w14:paraId="4CA1F533"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C) «Polite child»;</w:t>
      </w:r>
    </w:p>
    <w:p w14:paraId="4CA1F534"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val="en-US" w:bidi="en-US"/>
        </w:rPr>
      </w:pPr>
      <w:r w:rsidRPr="002C1B67">
        <w:rPr>
          <w:rFonts w:ascii="Times New Roman" w:eastAsia="Times New Roman" w:hAnsi="Times New Roman" w:cs="Times New Roman"/>
          <w:sz w:val="28"/>
          <w:szCs w:val="28"/>
          <w:lang w:val="en-US" w:bidi="en-US"/>
        </w:rPr>
        <w:t>D) «I Remember and love».</w:t>
      </w:r>
    </w:p>
    <w:p w14:paraId="4CA1F535" w14:textId="77777777" w:rsidR="00F351B3" w:rsidRPr="002C1B67" w:rsidRDefault="00F351B3" w:rsidP="00F351B3">
      <w:pPr>
        <w:tabs>
          <w:tab w:val="left" w:pos="1251"/>
        </w:tabs>
        <w:spacing w:after="0" w:line="240" w:lineRule="auto"/>
        <w:ind w:right="-1" w:firstLine="709"/>
        <w:jc w:val="both"/>
        <w:outlineLvl w:val="1"/>
        <w:rPr>
          <w:rFonts w:ascii="Times New Roman" w:eastAsia="Times New Roman" w:hAnsi="Times New Roman" w:cs="Times New Roman"/>
          <w:sz w:val="28"/>
          <w:szCs w:val="28"/>
          <w:lang w:val="en-US" w:bidi="en-US"/>
        </w:rPr>
      </w:pPr>
      <w:bookmarkStart w:id="36" w:name="bookmark293"/>
      <w:r w:rsidRPr="002C1B67">
        <w:rPr>
          <w:rFonts w:ascii="Times New Roman" w:eastAsia="Times New Roman" w:hAnsi="Times New Roman" w:cs="Times New Roman"/>
          <w:sz w:val="28"/>
          <w:szCs w:val="28"/>
          <w:lang w:val="en-US" w:bidi="en-US"/>
        </w:rPr>
        <w:t>32. Olga Grigorieva was awarded in the nomination «Best children’s journalist in</w:t>
      </w:r>
      <w:bookmarkEnd w:id="36"/>
    </w:p>
    <w:p w14:paraId="4CA1F536" w14:textId="7777777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bidi="en-US"/>
        </w:rPr>
      </w:pPr>
      <w:r w:rsidRPr="002C1B67">
        <w:rPr>
          <w:rFonts w:ascii="Times New Roman" w:eastAsia="Times New Roman" w:hAnsi="Times New Roman" w:cs="Times New Roman"/>
          <w:sz w:val="28"/>
          <w:szCs w:val="28"/>
          <w:lang w:val="en-US" w:bidi="en-US"/>
        </w:rPr>
        <w:t>A</w:t>
      </w:r>
      <w:r w:rsidRPr="002C1B67">
        <w:rPr>
          <w:rFonts w:ascii="Times New Roman" w:eastAsia="Times New Roman" w:hAnsi="Times New Roman" w:cs="Times New Roman"/>
          <w:sz w:val="28"/>
          <w:szCs w:val="28"/>
          <w:lang w:bidi="en-US"/>
        </w:rPr>
        <w:t>) 2007;</w:t>
      </w:r>
    </w:p>
    <w:p w14:paraId="4CA1F537" w14:textId="77777777" w:rsidR="00F351B3" w:rsidRPr="002C1B67" w:rsidRDefault="00F351B3" w:rsidP="00F351B3">
      <w:pPr>
        <w:spacing w:after="0" w:line="240" w:lineRule="auto"/>
        <w:ind w:right="-1" w:firstLine="709"/>
        <w:jc w:val="both"/>
        <w:rPr>
          <w:rFonts w:ascii="Times New Roman" w:eastAsia="Times New Roman" w:hAnsi="Times New Roman" w:cs="Times New Roman"/>
          <w:sz w:val="28"/>
          <w:szCs w:val="28"/>
          <w:lang w:bidi="en-US"/>
        </w:rPr>
      </w:pPr>
      <w:r w:rsidRPr="002C1B67">
        <w:rPr>
          <w:rFonts w:ascii="Times New Roman" w:eastAsia="Times New Roman" w:hAnsi="Times New Roman" w:cs="Times New Roman"/>
          <w:smallCaps/>
          <w:sz w:val="28"/>
          <w:szCs w:val="28"/>
          <w:lang w:val="en-US" w:bidi="en-US"/>
        </w:rPr>
        <w:t>B</w:t>
      </w:r>
      <w:r w:rsidRPr="002C1B67">
        <w:rPr>
          <w:rFonts w:ascii="Times New Roman" w:eastAsia="Times New Roman" w:hAnsi="Times New Roman" w:cs="Times New Roman"/>
          <w:smallCaps/>
          <w:sz w:val="28"/>
          <w:szCs w:val="28"/>
          <w:lang w:bidi="en-US"/>
        </w:rPr>
        <w:t>) 2006;</w:t>
      </w:r>
    </w:p>
    <w:p w14:paraId="4CA1F538" w14:textId="77777777" w:rsidR="00F351B3" w:rsidRPr="002C1B67" w:rsidRDefault="00F351B3" w:rsidP="00F351B3">
      <w:pPr>
        <w:tabs>
          <w:tab w:val="left" w:pos="1219"/>
        </w:tabs>
        <w:spacing w:after="0" w:line="240" w:lineRule="auto"/>
        <w:ind w:right="-1" w:firstLine="709"/>
        <w:jc w:val="both"/>
        <w:rPr>
          <w:rFonts w:ascii="Times New Roman" w:eastAsia="Times New Roman" w:hAnsi="Times New Roman" w:cs="Times New Roman"/>
          <w:sz w:val="28"/>
          <w:szCs w:val="28"/>
          <w:lang w:bidi="en-US"/>
        </w:rPr>
      </w:pPr>
      <w:r w:rsidRPr="002C1B67">
        <w:rPr>
          <w:rFonts w:ascii="Times New Roman" w:eastAsia="Times New Roman" w:hAnsi="Times New Roman" w:cs="Times New Roman"/>
          <w:sz w:val="28"/>
          <w:szCs w:val="28"/>
          <w:lang w:val="en-US" w:bidi="en-US"/>
        </w:rPr>
        <w:t>C</w:t>
      </w:r>
      <w:r w:rsidRPr="002C1B67">
        <w:rPr>
          <w:rFonts w:ascii="Times New Roman" w:eastAsia="Times New Roman" w:hAnsi="Times New Roman" w:cs="Times New Roman"/>
          <w:sz w:val="28"/>
          <w:szCs w:val="28"/>
          <w:lang w:bidi="en-US"/>
        </w:rPr>
        <w:t>) 2005;</w:t>
      </w:r>
    </w:p>
    <w:p w14:paraId="4CA1F539" w14:textId="77777777" w:rsidR="00F351B3" w:rsidRPr="002C1B67" w:rsidRDefault="00F351B3" w:rsidP="00F351B3">
      <w:pPr>
        <w:tabs>
          <w:tab w:val="left" w:pos="1243"/>
        </w:tabs>
        <w:spacing w:after="0" w:line="240" w:lineRule="auto"/>
        <w:ind w:right="-1" w:firstLine="709"/>
        <w:jc w:val="both"/>
        <w:rPr>
          <w:rFonts w:ascii="Times New Roman" w:eastAsia="Times New Roman" w:hAnsi="Times New Roman" w:cs="Times New Roman"/>
          <w:sz w:val="28"/>
          <w:szCs w:val="28"/>
          <w:lang w:bidi="en-US"/>
        </w:rPr>
      </w:pPr>
      <w:r w:rsidRPr="002C1B67">
        <w:rPr>
          <w:rFonts w:ascii="Times New Roman" w:eastAsia="Times New Roman" w:hAnsi="Times New Roman" w:cs="Times New Roman"/>
          <w:sz w:val="28"/>
          <w:szCs w:val="28"/>
          <w:lang w:val="en-US" w:bidi="en-US"/>
        </w:rPr>
        <w:t>D</w:t>
      </w:r>
      <w:r w:rsidRPr="002C1B67">
        <w:rPr>
          <w:rFonts w:ascii="Times New Roman" w:eastAsia="Times New Roman" w:hAnsi="Times New Roman" w:cs="Times New Roman"/>
          <w:sz w:val="28"/>
          <w:szCs w:val="28"/>
          <w:lang w:bidi="en-US"/>
        </w:rPr>
        <w:t>) 2010.</w:t>
      </w:r>
    </w:p>
    <w:p w14:paraId="4CA1F53A" w14:textId="77777777" w:rsidR="00F351B3" w:rsidRPr="002C1B67" w:rsidRDefault="00F351B3" w:rsidP="00F351B3">
      <w:pPr>
        <w:spacing w:after="0" w:line="240" w:lineRule="auto"/>
        <w:ind w:firstLine="520"/>
        <w:jc w:val="both"/>
        <w:outlineLvl w:val="8"/>
        <w:rPr>
          <w:rFonts w:ascii="Times New Roman" w:eastAsia="Times New Roman" w:hAnsi="Times New Roman" w:cs="Times New Roman"/>
          <w:b/>
          <w:bCs/>
          <w:sz w:val="28"/>
          <w:szCs w:val="28"/>
        </w:rPr>
      </w:pPr>
    </w:p>
    <w:bookmarkEnd w:id="5"/>
    <w:p w14:paraId="4CA1F53B" w14:textId="77777777" w:rsidR="00F351B3" w:rsidRPr="002C1B67" w:rsidRDefault="00F351B3" w:rsidP="00F351B3">
      <w:pPr>
        <w:tabs>
          <w:tab w:val="left" w:pos="723"/>
        </w:tabs>
        <w:spacing w:after="0" w:line="240" w:lineRule="auto"/>
        <w:ind w:right="-5" w:firstLine="709"/>
        <w:jc w:val="both"/>
        <w:rPr>
          <w:rFonts w:ascii="Tahoma" w:eastAsia="Tahoma" w:hAnsi="Tahoma" w:cs="Tahoma"/>
          <w:sz w:val="20"/>
          <w:szCs w:val="20"/>
          <w:lang w:eastAsia="ru-RU" w:bidi="ru-RU"/>
        </w:rPr>
      </w:pPr>
    </w:p>
    <w:p w14:paraId="4CA1F53C" w14:textId="77777777" w:rsidR="00F351B3" w:rsidRPr="002C1B67" w:rsidRDefault="00F351B3" w:rsidP="00F351B3">
      <w:pPr>
        <w:tabs>
          <w:tab w:val="left" w:pos="723"/>
        </w:tabs>
        <w:spacing w:after="0" w:line="240" w:lineRule="auto"/>
        <w:ind w:right="-5" w:firstLine="709"/>
        <w:jc w:val="both"/>
        <w:rPr>
          <w:rFonts w:ascii="Tahoma" w:eastAsia="Tahoma" w:hAnsi="Tahoma" w:cs="Tahoma"/>
          <w:sz w:val="20"/>
          <w:szCs w:val="20"/>
          <w:lang w:eastAsia="ru-RU" w:bidi="ru-RU"/>
        </w:rPr>
      </w:pPr>
    </w:p>
    <w:p w14:paraId="4CA1F53D" w14:textId="77777777" w:rsidR="00F351B3" w:rsidRPr="002C1B67" w:rsidRDefault="00F351B3" w:rsidP="00F351B3">
      <w:pPr>
        <w:tabs>
          <w:tab w:val="left" w:pos="723"/>
        </w:tabs>
        <w:spacing w:after="0" w:line="240" w:lineRule="auto"/>
        <w:ind w:right="-5" w:firstLine="709"/>
        <w:jc w:val="both"/>
        <w:rPr>
          <w:rFonts w:ascii="Tahoma" w:eastAsia="Tahoma" w:hAnsi="Tahoma" w:cs="Tahoma"/>
          <w:sz w:val="20"/>
          <w:szCs w:val="20"/>
          <w:lang w:eastAsia="ru-RU" w:bidi="ru-RU"/>
        </w:rPr>
      </w:pPr>
    </w:p>
    <w:p w14:paraId="4CA1F53E" w14:textId="77777777" w:rsidR="00F351B3" w:rsidRPr="002C1B67" w:rsidRDefault="00F351B3" w:rsidP="00F351B3">
      <w:pPr>
        <w:tabs>
          <w:tab w:val="left" w:pos="723"/>
        </w:tabs>
        <w:spacing w:after="0" w:line="240" w:lineRule="auto"/>
        <w:ind w:right="-5" w:firstLine="709"/>
        <w:jc w:val="both"/>
        <w:rPr>
          <w:rFonts w:ascii="Tahoma" w:eastAsia="Tahoma" w:hAnsi="Tahoma" w:cs="Tahoma"/>
          <w:sz w:val="20"/>
          <w:szCs w:val="20"/>
          <w:lang w:eastAsia="ru-RU" w:bidi="ru-RU"/>
        </w:rPr>
        <w:sectPr w:rsidR="00F351B3" w:rsidRPr="002C1B67" w:rsidSect="009A15D0">
          <w:pgSz w:w="11902" w:h="17983"/>
          <w:pgMar w:top="1134" w:right="567" w:bottom="1134" w:left="1701" w:header="709" w:footer="709" w:gutter="0"/>
          <w:cols w:space="720"/>
          <w:noEndnote/>
          <w:docGrid w:linePitch="360"/>
        </w:sectPr>
      </w:pPr>
    </w:p>
    <w:p w14:paraId="4CA1F5A8" w14:textId="0ABC3FCC" w:rsidR="00F351B3" w:rsidRPr="002C1B67" w:rsidRDefault="00F351B3" w:rsidP="00F351B3">
      <w:pPr>
        <w:tabs>
          <w:tab w:val="left" w:pos="0"/>
        </w:tabs>
        <w:spacing w:after="0" w:line="240" w:lineRule="auto"/>
        <w:ind w:right="-1"/>
        <w:jc w:val="center"/>
        <w:rPr>
          <w:rFonts w:ascii="Times New Roman" w:eastAsia="Calibri" w:hAnsi="Times New Roman" w:cs="Times New Roman"/>
          <w:b/>
          <w:bCs/>
          <w:sz w:val="28"/>
          <w:szCs w:val="28"/>
          <w:lang w:eastAsia="ru-RU"/>
        </w:rPr>
      </w:pPr>
      <w:r w:rsidRPr="002C1B67">
        <w:rPr>
          <w:rFonts w:ascii="Times New Roman" w:eastAsia="Calibri" w:hAnsi="Times New Roman" w:cs="Times New Roman"/>
          <w:b/>
          <w:bCs/>
          <w:sz w:val="28"/>
          <w:szCs w:val="28"/>
          <w:lang w:eastAsia="ru-RU"/>
        </w:rPr>
        <w:t xml:space="preserve">ПРИЛОЖЕНИЕ </w:t>
      </w:r>
      <w:r w:rsidR="001E1D9E" w:rsidRPr="002C1B67">
        <w:rPr>
          <w:rFonts w:ascii="Times New Roman" w:eastAsia="Calibri" w:hAnsi="Times New Roman" w:cs="Times New Roman"/>
          <w:b/>
          <w:bCs/>
          <w:sz w:val="28"/>
          <w:szCs w:val="28"/>
          <w:lang w:eastAsia="ru-RU"/>
        </w:rPr>
        <w:t>Д</w:t>
      </w:r>
    </w:p>
    <w:p w14:paraId="4CA1F5A9"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b/>
          <w:bCs/>
          <w:sz w:val="28"/>
          <w:szCs w:val="28"/>
          <w:lang w:eastAsia="ru-RU"/>
        </w:rPr>
      </w:pPr>
    </w:p>
    <w:p w14:paraId="4CA1F5AA"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val="en-US" w:eastAsia="ru-RU"/>
        </w:rPr>
      </w:pPr>
      <w:r w:rsidRPr="002C1B67">
        <w:rPr>
          <w:rFonts w:ascii="Times New Roman" w:eastAsia="Calibri" w:hAnsi="Times New Roman" w:cs="Times New Roman"/>
          <w:sz w:val="28"/>
          <w:szCs w:val="28"/>
          <w:lang w:eastAsia="ru-RU"/>
        </w:rPr>
        <w:t>Рабочая</w:t>
      </w:r>
      <w:r w:rsidRPr="002C1B67">
        <w:rPr>
          <w:rFonts w:ascii="Times New Roman" w:eastAsia="Calibri" w:hAnsi="Times New Roman" w:cs="Times New Roman"/>
          <w:sz w:val="28"/>
          <w:szCs w:val="28"/>
          <w:lang w:val="en-US" w:eastAsia="ru-RU"/>
        </w:rPr>
        <w:t xml:space="preserve"> </w:t>
      </w:r>
      <w:r w:rsidRPr="002C1B67">
        <w:rPr>
          <w:rFonts w:ascii="Times New Roman" w:eastAsia="Calibri" w:hAnsi="Times New Roman" w:cs="Times New Roman"/>
          <w:sz w:val="28"/>
          <w:szCs w:val="28"/>
          <w:lang w:eastAsia="ru-RU"/>
        </w:rPr>
        <w:t>учебная</w:t>
      </w:r>
      <w:r w:rsidRPr="002C1B67">
        <w:rPr>
          <w:rFonts w:ascii="Times New Roman" w:eastAsia="Calibri" w:hAnsi="Times New Roman" w:cs="Times New Roman"/>
          <w:sz w:val="28"/>
          <w:szCs w:val="28"/>
          <w:lang w:val="en-US" w:eastAsia="ru-RU"/>
        </w:rPr>
        <w:t xml:space="preserve"> </w:t>
      </w:r>
      <w:r w:rsidRPr="002C1B67">
        <w:rPr>
          <w:rFonts w:ascii="Times New Roman" w:eastAsia="Calibri" w:hAnsi="Times New Roman" w:cs="Times New Roman"/>
          <w:sz w:val="28"/>
          <w:szCs w:val="28"/>
          <w:lang w:eastAsia="ru-RU"/>
        </w:rPr>
        <w:t>программа</w:t>
      </w:r>
      <w:r w:rsidRPr="002C1B67">
        <w:rPr>
          <w:rFonts w:ascii="Times New Roman" w:eastAsia="Calibri" w:hAnsi="Times New Roman" w:cs="Times New Roman"/>
          <w:sz w:val="28"/>
          <w:szCs w:val="28"/>
          <w:lang w:val="en-US" w:eastAsia="ru-RU"/>
        </w:rPr>
        <w:t xml:space="preserve"> «Culture, Traditions and Customs in Kazakhstan and other Countries»</w:t>
      </w:r>
    </w:p>
    <w:p w14:paraId="4CA1F5AB"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val="en-US" w:eastAsia="ru-RU"/>
        </w:rPr>
      </w:pPr>
    </w:p>
    <w:p w14:paraId="4CA1F5AC"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r w:rsidRPr="002C1B67">
        <w:rPr>
          <w:rFonts w:ascii="Times New Roman" w:eastAsia="Calibri" w:hAnsi="Times New Roman" w:cs="Times New Roman"/>
          <w:noProof/>
          <w:sz w:val="28"/>
          <w:szCs w:val="28"/>
          <w:lang w:eastAsia="ru-RU"/>
        </w:rPr>
        <w:drawing>
          <wp:inline distT="0" distB="0" distL="0" distR="0" wp14:anchorId="4CA1F687" wp14:editId="4CA1F688">
            <wp:extent cx="5893435" cy="806704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93435" cy="8067040"/>
                    </a:xfrm>
                    <a:prstGeom prst="rect">
                      <a:avLst/>
                    </a:prstGeom>
                    <a:noFill/>
                    <a:ln>
                      <a:noFill/>
                    </a:ln>
                  </pic:spPr>
                </pic:pic>
              </a:graphicData>
            </a:graphic>
          </wp:inline>
        </w:drawing>
      </w:r>
    </w:p>
    <w:p w14:paraId="4CA1F5AD"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r w:rsidRPr="002C1B67">
        <w:rPr>
          <w:rFonts w:ascii="Times New Roman" w:eastAsia="Calibri" w:hAnsi="Times New Roman" w:cs="Times New Roman"/>
          <w:noProof/>
          <w:sz w:val="28"/>
          <w:szCs w:val="28"/>
          <w:lang w:eastAsia="ru-RU"/>
        </w:rPr>
        <w:drawing>
          <wp:inline distT="0" distB="0" distL="0" distR="0" wp14:anchorId="4CA1F689" wp14:editId="4CA1F68A">
            <wp:extent cx="6125210" cy="8448675"/>
            <wp:effectExtent l="0" t="0" r="889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5210" cy="8448675"/>
                    </a:xfrm>
                    <a:prstGeom prst="rect">
                      <a:avLst/>
                    </a:prstGeom>
                    <a:noFill/>
                    <a:ln>
                      <a:noFill/>
                    </a:ln>
                  </pic:spPr>
                </pic:pic>
              </a:graphicData>
            </a:graphic>
          </wp:inline>
        </w:drawing>
      </w:r>
      <w:r w:rsidRPr="002C1B67">
        <w:rPr>
          <w:rFonts w:ascii="Times New Roman" w:eastAsia="Calibri" w:hAnsi="Times New Roman" w:cs="Times New Roman"/>
          <w:noProof/>
          <w:sz w:val="28"/>
          <w:szCs w:val="28"/>
          <w:lang w:eastAsia="ru-RU"/>
        </w:rPr>
        <w:drawing>
          <wp:inline distT="0" distB="0" distL="0" distR="0" wp14:anchorId="4CA1F68B" wp14:editId="4CA1F68C">
            <wp:extent cx="6125210" cy="8467725"/>
            <wp:effectExtent l="0" t="0" r="889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5210" cy="8467725"/>
                    </a:xfrm>
                    <a:prstGeom prst="rect">
                      <a:avLst/>
                    </a:prstGeom>
                    <a:noFill/>
                    <a:ln>
                      <a:noFill/>
                    </a:ln>
                  </pic:spPr>
                </pic:pic>
              </a:graphicData>
            </a:graphic>
          </wp:inline>
        </w:drawing>
      </w:r>
      <w:r w:rsidRPr="002C1B67">
        <w:rPr>
          <w:rFonts w:ascii="Times New Roman" w:eastAsia="Calibri" w:hAnsi="Times New Roman" w:cs="Times New Roman"/>
          <w:noProof/>
          <w:sz w:val="28"/>
          <w:szCs w:val="28"/>
          <w:lang w:eastAsia="ru-RU"/>
        </w:rPr>
        <w:drawing>
          <wp:inline distT="0" distB="0" distL="0" distR="0" wp14:anchorId="4CA1F68D" wp14:editId="4CA1F68E">
            <wp:extent cx="6118860" cy="838644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8860" cy="8386445"/>
                    </a:xfrm>
                    <a:prstGeom prst="rect">
                      <a:avLst/>
                    </a:prstGeom>
                    <a:noFill/>
                    <a:ln>
                      <a:noFill/>
                    </a:ln>
                  </pic:spPr>
                </pic:pic>
              </a:graphicData>
            </a:graphic>
          </wp:inline>
        </w:drawing>
      </w:r>
      <w:r w:rsidRPr="002C1B67">
        <w:rPr>
          <w:rFonts w:ascii="Times New Roman" w:eastAsia="Calibri" w:hAnsi="Times New Roman" w:cs="Times New Roman"/>
          <w:noProof/>
          <w:sz w:val="28"/>
          <w:szCs w:val="28"/>
          <w:lang w:eastAsia="ru-RU"/>
        </w:rPr>
        <w:drawing>
          <wp:inline distT="0" distB="0" distL="0" distR="0" wp14:anchorId="4CA1F68F" wp14:editId="4CA1F690">
            <wp:extent cx="6125210" cy="8448675"/>
            <wp:effectExtent l="0" t="0" r="889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5210" cy="8448675"/>
                    </a:xfrm>
                    <a:prstGeom prst="rect">
                      <a:avLst/>
                    </a:prstGeom>
                    <a:noFill/>
                    <a:ln>
                      <a:noFill/>
                    </a:ln>
                  </pic:spPr>
                </pic:pic>
              </a:graphicData>
            </a:graphic>
          </wp:inline>
        </w:drawing>
      </w:r>
      <w:r w:rsidRPr="002C1B67">
        <w:rPr>
          <w:rFonts w:ascii="Times New Roman" w:eastAsia="Calibri" w:hAnsi="Times New Roman" w:cs="Times New Roman"/>
          <w:noProof/>
          <w:sz w:val="28"/>
          <w:szCs w:val="28"/>
          <w:lang w:eastAsia="ru-RU"/>
        </w:rPr>
        <w:drawing>
          <wp:inline distT="0" distB="0" distL="0" distR="0" wp14:anchorId="4CA1F691" wp14:editId="4CA1F692">
            <wp:extent cx="6118860" cy="842391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8860" cy="8423910"/>
                    </a:xfrm>
                    <a:prstGeom prst="rect">
                      <a:avLst/>
                    </a:prstGeom>
                    <a:noFill/>
                    <a:ln>
                      <a:noFill/>
                    </a:ln>
                  </pic:spPr>
                </pic:pic>
              </a:graphicData>
            </a:graphic>
          </wp:inline>
        </w:drawing>
      </w:r>
      <w:r w:rsidRPr="002C1B67">
        <w:rPr>
          <w:rFonts w:ascii="Times New Roman" w:eastAsia="Calibri" w:hAnsi="Times New Roman" w:cs="Times New Roman"/>
          <w:noProof/>
          <w:sz w:val="28"/>
          <w:szCs w:val="28"/>
          <w:lang w:eastAsia="ru-RU"/>
        </w:rPr>
        <w:drawing>
          <wp:inline distT="0" distB="0" distL="0" distR="0" wp14:anchorId="4CA1F693" wp14:editId="4CA1F694">
            <wp:extent cx="6118860" cy="84613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18860" cy="8461375"/>
                    </a:xfrm>
                    <a:prstGeom prst="rect">
                      <a:avLst/>
                    </a:prstGeom>
                    <a:noFill/>
                    <a:ln>
                      <a:noFill/>
                    </a:ln>
                  </pic:spPr>
                </pic:pic>
              </a:graphicData>
            </a:graphic>
          </wp:inline>
        </w:drawing>
      </w:r>
    </w:p>
    <w:p w14:paraId="4CA1F5AE"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p>
    <w:p w14:paraId="4CA1F5AF"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p>
    <w:p w14:paraId="4CA1F5B0"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p>
    <w:p w14:paraId="4CA1F5B1"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r w:rsidRPr="002C1B67">
        <w:rPr>
          <w:rFonts w:ascii="Times New Roman" w:eastAsia="Calibri" w:hAnsi="Times New Roman" w:cs="Times New Roman"/>
          <w:noProof/>
          <w:sz w:val="28"/>
          <w:szCs w:val="28"/>
          <w:lang w:eastAsia="ru-RU"/>
        </w:rPr>
        <w:drawing>
          <wp:inline distT="0" distB="0" distL="0" distR="0" wp14:anchorId="4CA1F695" wp14:editId="4CA1F696">
            <wp:extent cx="6125210" cy="8329930"/>
            <wp:effectExtent l="0" t="0" r="889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5210" cy="8329930"/>
                    </a:xfrm>
                    <a:prstGeom prst="rect">
                      <a:avLst/>
                    </a:prstGeom>
                    <a:noFill/>
                    <a:ln>
                      <a:noFill/>
                    </a:ln>
                  </pic:spPr>
                </pic:pic>
              </a:graphicData>
            </a:graphic>
          </wp:inline>
        </w:drawing>
      </w:r>
      <w:r w:rsidRPr="002C1B67">
        <w:rPr>
          <w:rFonts w:ascii="Times New Roman" w:eastAsia="Calibri" w:hAnsi="Times New Roman" w:cs="Times New Roman"/>
          <w:noProof/>
          <w:sz w:val="28"/>
          <w:szCs w:val="28"/>
          <w:lang w:eastAsia="ru-RU"/>
        </w:rPr>
        <w:drawing>
          <wp:inline distT="0" distB="0" distL="0" distR="0" wp14:anchorId="4CA1F697" wp14:editId="4CA1F698">
            <wp:extent cx="6118860" cy="8417560"/>
            <wp:effectExtent l="0" t="0" r="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8860" cy="8417560"/>
                    </a:xfrm>
                    <a:prstGeom prst="rect">
                      <a:avLst/>
                    </a:prstGeom>
                    <a:noFill/>
                    <a:ln>
                      <a:noFill/>
                    </a:ln>
                  </pic:spPr>
                </pic:pic>
              </a:graphicData>
            </a:graphic>
          </wp:inline>
        </w:drawing>
      </w:r>
      <w:r w:rsidRPr="002C1B67">
        <w:rPr>
          <w:rFonts w:ascii="Times New Roman" w:eastAsia="Calibri" w:hAnsi="Times New Roman" w:cs="Times New Roman"/>
          <w:noProof/>
          <w:sz w:val="28"/>
          <w:szCs w:val="28"/>
          <w:lang w:eastAsia="ru-RU"/>
        </w:rPr>
        <w:drawing>
          <wp:inline distT="0" distB="0" distL="0" distR="0" wp14:anchorId="4CA1F699" wp14:editId="4CA1F69A">
            <wp:extent cx="6118860" cy="8373745"/>
            <wp:effectExtent l="0" t="0" r="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18860" cy="8373745"/>
                    </a:xfrm>
                    <a:prstGeom prst="rect">
                      <a:avLst/>
                    </a:prstGeom>
                    <a:noFill/>
                    <a:ln>
                      <a:noFill/>
                    </a:ln>
                  </pic:spPr>
                </pic:pic>
              </a:graphicData>
            </a:graphic>
          </wp:inline>
        </w:drawing>
      </w:r>
      <w:r w:rsidRPr="002C1B67">
        <w:rPr>
          <w:rFonts w:ascii="Times New Roman" w:eastAsia="Calibri" w:hAnsi="Times New Roman" w:cs="Times New Roman"/>
          <w:noProof/>
          <w:sz w:val="28"/>
          <w:szCs w:val="28"/>
          <w:lang w:eastAsia="ru-RU"/>
        </w:rPr>
        <w:drawing>
          <wp:inline distT="0" distB="0" distL="0" distR="0" wp14:anchorId="4CA1F69B" wp14:editId="4CA1F69C">
            <wp:extent cx="6125210" cy="8348345"/>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5210" cy="8348345"/>
                    </a:xfrm>
                    <a:prstGeom prst="rect">
                      <a:avLst/>
                    </a:prstGeom>
                    <a:noFill/>
                    <a:ln>
                      <a:noFill/>
                    </a:ln>
                  </pic:spPr>
                </pic:pic>
              </a:graphicData>
            </a:graphic>
          </wp:inline>
        </w:drawing>
      </w:r>
      <w:r w:rsidRPr="002C1B67">
        <w:rPr>
          <w:rFonts w:ascii="Times New Roman" w:eastAsia="Calibri" w:hAnsi="Times New Roman" w:cs="Times New Roman"/>
          <w:noProof/>
          <w:sz w:val="28"/>
          <w:szCs w:val="28"/>
          <w:lang w:eastAsia="ru-RU"/>
        </w:rPr>
        <w:drawing>
          <wp:inline distT="0" distB="0" distL="0" distR="0" wp14:anchorId="4CA1F69D" wp14:editId="4CA1F69E">
            <wp:extent cx="6118860" cy="836739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18860" cy="8367395"/>
                    </a:xfrm>
                    <a:prstGeom prst="rect">
                      <a:avLst/>
                    </a:prstGeom>
                    <a:noFill/>
                    <a:ln>
                      <a:noFill/>
                    </a:ln>
                  </pic:spPr>
                </pic:pic>
              </a:graphicData>
            </a:graphic>
          </wp:inline>
        </w:drawing>
      </w:r>
      <w:r w:rsidRPr="002C1B67">
        <w:rPr>
          <w:rFonts w:ascii="Times New Roman" w:eastAsia="Calibri" w:hAnsi="Times New Roman" w:cs="Times New Roman"/>
          <w:noProof/>
          <w:sz w:val="28"/>
          <w:szCs w:val="28"/>
          <w:lang w:eastAsia="ru-RU"/>
        </w:rPr>
        <w:drawing>
          <wp:inline distT="0" distB="0" distL="0" distR="0" wp14:anchorId="4CA1F69F" wp14:editId="4CA1F6A0">
            <wp:extent cx="6118860" cy="832993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18860" cy="8329930"/>
                    </a:xfrm>
                    <a:prstGeom prst="rect">
                      <a:avLst/>
                    </a:prstGeom>
                    <a:noFill/>
                    <a:ln>
                      <a:noFill/>
                    </a:ln>
                  </pic:spPr>
                </pic:pic>
              </a:graphicData>
            </a:graphic>
          </wp:inline>
        </w:drawing>
      </w:r>
      <w:r w:rsidRPr="002C1B67">
        <w:rPr>
          <w:rFonts w:ascii="Times New Roman" w:eastAsia="Calibri" w:hAnsi="Times New Roman" w:cs="Times New Roman"/>
          <w:noProof/>
          <w:sz w:val="28"/>
          <w:szCs w:val="28"/>
          <w:lang w:eastAsia="ru-RU"/>
        </w:rPr>
        <w:drawing>
          <wp:inline distT="0" distB="0" distL="0" distR="0" wp14:anchorId="4CA1F6A1" wp14:editId="4CA1F6A2">
            <wp:extent cx="6118860" cy="8304530"/>
            <wp:effectExtent l="0" t="0" r="0"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18860" cy="8304530"/>
                    </a:xfrm>
                    <a:prstGeom prst="rect">
                      <a:avLst/>
                    </a:prstGeom>
                    <a:noFill/>
                    <a:ln>
                      <a:noFill/>
                    </a:ln>
                  </pic:spPr>
                </pic:pic>
              </a:graphicData>
            </a:graphic>
          </wp:inline>
        </w:drawing>
      </w:r>
      <w:r w:rsidRPr="002C1B67">
        <w:rPr>
          <w:rFonts w:ascii="Times New Roman" w:eastAsia="Calibri" w:hAnsi="Times New Roman" w:cs="Times New Roman"/>
          <w:noProof/>
          <w:sz w:val="28"/>
          <w:szCs w:val="28"/>
          <w:lang w:eastAsia="ru-RU"/>
        </w:rPr>
        <w:drawing>
          <wp:inline distT="0" distB="0" distL="0" distR="0" wp14:anchorId="4CA1F6A3" wp14:editId="4CA1F6A4">
            <wp:extent cx="6118860" cy="8342630"/>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18860" cy="8342630"/>
                    </a:xfrm>
                    <a:prstGeom prst="rect">
                      <a:avLst/>
                    </a:prstGeom>
                    <a:noFill/>
                    <a:ln>
                      <a:noFill/>
                    </a:ln>
                  </pic:spPr>
                </pic:pic>
              </a:graphicData>
            </a:graphic>
          </wp:inline>
        </w:drawing>
      </w:r>
    </w:p>
    <w:p w14:paraId="4CA1F5B2"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p>
    <w:p w14:paraId="4CA1F5B3"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p>
    <w:p w14:paraId="4CA1F5B4"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p>
    <w:p w14:paraId="4CA1F5B5"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p>
    <w:p w14:paraId="4CA1F5B6" w14:textId="2092BC1D" w:rsidR="00F351B3" w:rsidRPr="002C1B67" w:rsidRDefault="00F351B3" w:rsidP="00F351B3">
      <w:pPr>
        <w:tabs>
          <w:tab w:val="left" w:pos="0"/>
        </w:tabs>
        <w:spacing w:after="0" w:line="240" w:lineRule="auto"/>
        <w:ind w:right="-1"/>
        <w:jc w:val="center"/>
        <w:rPr>
          <w:rFonts w:ascii="Times New Roman" w:eastAsia="Calibri" w:hAnsi="Times New Roman" w:cs="Times New Roman"/>
          <w:b/>
          <w:bCs/>
          <w:sz w:val="28"/>
          <w:szCs w:val="28"/>
          <w:lang w:eastAsia="ru-RU"/>
        </w:rPr>
      </w:pPr>
      <w:r w:rsidRPr="002C1B67">
        <w:rPr>
          <w:rFonts w:ascii="Times New Roman" w:eastAsia="Calibri" w:hAnsi="Times New Roman" w:cs="Times New Roman"/>
          <w:b/>
          <w:bCs/>
          <w:sz w:val="28"/>
          <w:szCs w:val="28"/>
          <w:lang w:eastAsia="ru-RU"/>
        </w:rPr>
        <w:t xml:space="preserve">ПРИЛОЖЕНИЕ </w:t>
      </w:r>
      <w:r w:rsidR="00B043BF" w:rsidRPr="002C1B67">
        <w:rPr>
          <w:rFonts w:ascii="Times New Roman" w:eastAsia="Calibri" w:hAnsi="Times New Roman" w:cs="Times New Roman"/>
          <w:b/>
          <w:bCs/>
          <w:sz w:val="28"/>
          <w:szCs w:val="28"/>
          <w:lang w:eastAsia="ru-RU"/>
        </w:rPr>
        <w:t>Е</w:t>
      </w:r>
    </w:p>
    <w:p w14:paraId="4CA1F5B7"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b/>
          <w:bCs/>
          <w:sz w:val="28"/>
          <w:szCs w:val="28"/>
          <w:lang w:eastAsia="ru-RU"/>
        </w:rPr>
      </w:pPr>
    </w:p>
    <w:p w14:paraId="4CA1F5B8"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r w:rsidRPr="002C1B67">
        <w:rPr>
          <w:rFonts w:ascii="Times New Roman" w:eastAsia="Calibri" w:hAnsi="Times New Roman" w:cs="Times New Roman"/>
          <w:sz w:val="28"/>
          <w:szCs w:val="28"/>
          <w:lang w:eastAsia="ru-RU"/>
        </w:rPr>
        <w:t>Акты внедрения</w:t>
      </w:r>
    </w:p>
    <w:p w14:paraId="4CA1F5B9"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p>
    <w:p w14:paraId="4CA1F5BA"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r w:rsidRPr="002C1B67">
        <w:rPr>
          <w:rFonts w:ascii="Times New Roman" w:eastAsia="Calibri" w:hAnsi="Times New Roman" w:cs="Times New Roman"/>
          <w:noProof/>
          <w:sz w:val="28"/>
          <w:szCs w:val="28"/>
          <w:lang w:eastAsia="ru-RU"/>
        </w:rPr>
        <w:drawing>
          <wp:inline distT="0" distB="0" distL="0" distR="0" wp14:anchorId="4CA1F6A5" wp14:editId="4CA1F6A6">
            <wp:extent cx="6118860" cy="836739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18860" cy="8367395"/>
                    </a:xfrm>
                    <a:prstGeom prst="rect">
                      <a:avLst/>
                    </a:prstGeom>
                    <a:noFill/>
                    <a:ln>
                      <a:noFill/>
                    </a:ln>
                  </pic:spPr>
                </pic:pic>
              </a:graphicData>
            </a:graphic>
          </wp:inline>
        </w:drawing>
      </w:r>
    </w:p>
    <w:p w14:paraId="4CA1F5BB" w14:textId="77777777" w:rsidR="00F351B3" w:rsidRPr="002C1B67" w:rsidRDefault="00F351B3" w:rsidP="00F351B3">
      <w:pPr>
        <w:spacing w:after="160" w:line="259" w:lineRule="auto"/>
        <w:jc w:val="center"/>
        <w:rPr>
          <w:rFonts w:ascii="Calibri" w:eastAsia="Calibri" w:hAnsi="Calibri" w:cs="Times New Roman"/>
        </w:rPr>
      </w:pPr>
      <w:r w:rsidRPr="002C1B67">
        <w:rPr>
          <w:rFonts w:ascii="Times New Roman" w:eastAsia="Calibri" w:hAnsi="Times New Roman" w:cs="Times New Roman"/>
          <w:noProof/>
          <w:sz w:val="28"/>
          <w:szCs w:val="28"/>
          <w:lang w:eastAsia="ru-RU"/>
        </w:rPr>
        <w:drawing>
          <wp:inline distT="0" distB="0" distL="0" distR="0" wp14:anchorId="4CA1F6A7" wp14:editId="4CA1F6A8">
            <wp:extent cx="6031230" cy="8336280"/>
            <wp:effectExtent l="0" t="0" r="7620" b="7620"/>
            <wp:docPr id="18"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79"/>
                    <pic:cNvPicPr>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31230" cy="8336280"/>
                    </a:xfrm>
                    <a:prstGeom prst="rect">
                      <a:avLst/>
                    </a:prstGeom>
                    <a:noFill/>
                    <a:ln>
                      <a:noFill/>
                    </a:ln>
                  </pic:spPr>
                </pic:pic>
              </a:graphicData>
            </a:graphic>
          </wp:inline>
        </w:drawing>
      </w:r>
    </w:p>
    <w:p w14:paraId="4CA1F5BC" w14:textId="77777777" w:rsidR="00F351B3" w:rsidRPr="002C1B67" w:rsidRDefault="00F351B3" w:rsidP="00F351B3">
      <w:pPr>
        <w:spacing w:after="160" w:line="259" w:lineRule="auto"/>
        <w:jc w:val="center"/>
        <w:rPr>
          <w:rFonts w:ascii="Calibri" w:eastAsia="Calibri" w:hAnsi="Calibri" w:cs="Times New Roman"/>
        </w:rPr>
      </w:pPr>
    </w:p>
    <w:p w14:paraId="4CA1F5BD" w14:textId="77777777" w:rsidR="00F351B3" w:rsidRPr="002C1B67" w:rsidRDefault="00F351B3" w:rsidP="00F351B3">
      <w:pPr>
        <w:spacing w:after="160" w:line="259" w:lineRule="auto"/>
        <w:jc w:val="center"/>
        <w:rPr>
          <w:rFonts w:ascii="Calibri" w:eastAsia="Calibri" w:hAnsi="Calibri" w:cs="Times New Roman"/>
        </w:rPr>
      </w:pPr>
    </w:p>
    <w:p w14:paraId="4CA1F5BE" w14:textId="77777777" w:rsidR="00F351B3" w:rsidRPr="002C1B67" w:rsidRDefault="00F351B3" w:rsidP="00F351B3">
      <w:pPr>
        <w:spacing w:after="160" w:line="259" w:lineRule="auto"/>
        <w:jc w:val="center"/>
        <w:rPr>
          <w:rFonts w:ascii="Calibri" w:eastAsia="Calibri" w:hAnsi="Calibri" w:cs="Times New Roman"/>
        </w:rPr>
      </w:pPr>
    </w:p>
    <w:p w14:paraId="4CA1F5BF" w14:textId="77777777" w:rsidR="00F351B3" w:rsidRPr="002C1B67" w:rsidRDefault="00F351B3" w:rsidP="00F351B3">
      <w:pPr>
        <w:spacing w:after="160" w:line="259" w:lineRule="auto"/>
        <w:jc w:val="center"/>
        <w:rPr>
          <w:rFonts w:ascii="Calibri" w:eastAsia="Calibri" w:hAnsi="Calibri" w:cs="Times New Roman"/>
        </w:rPr>
      </w:pPr>
      <w:r w:rsidRPr="002C1B67">
        <w:rPr>
          <w:rFonts w:ascii="Times New Roman" w:eastAsia="Calibri" w:hAnsi="Times New Roman" w:cs="Times New Roman"/>
          <w:noProof/>
          <w:sz w:val="28"/>
          <w:szCs w:val="28"/>
          <w:lang w:eastAsia="ru-RU"/>
        </w:rPr>
        <w:drawing>
          <wp:inline distT="0" distB="0" distL="0" distR="0" wp14:anchorId="4CA1F6A9" wp14:editId="4CA1F6AA">
            <wp:extent cx="6018530" cy="8273415"/>
            <wp:effectExtent l="0" t="0" r="1270" b="0"/>
            <wp:docPr id="17"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56"/>
                    <pic:cNvPicPr>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18530" cy="8273415"/>
                    </a:xfrm>
                    <a:prstGeom prst="rect">
                      <a:avLst/>
                    </a:prstGeom>
                    <a:noFill/>
                    <a:ln>
                      <a:noFill/>
                    </a:ln>
                  </pic:spPr>
                </pic:pic>
              </a:graphicData>
            </a:graphic>
          </wp:inline>
        </w:drawing>
      </w:r>
    </w:p>
    <w:p w14:paraId="4CA1F5C0" w14:textId="77777777" w:rsidR="00F351B3" w:rsidRPr="002C1B67" w:rsidRDefault="00F351B3" w:rsidP="00F351B3">
      <w:pPr>
        <w:spacing w:after="160" w:line="259" w:lineRule="auto"/>
        <w:jc w:val="center"/>
        <w:rPr>
          <w:rFonts w:ascii="Calibri" w:eastAsia="Calibri" w:hAnsi="Calibri" w:cs="Times New Roman"/>
        </w:rPr>
      </w:pPr>
    </w:p>
    <w:p w14:paraId="4CA1F5C1" w14:textId="77777777" w:rsidR="00F351B3" w:rsidRPr="002C1B67" w:rsidRDefault="00F351B3" w:rsidP="00F351B3">
      <w:pPr>
        <w:spacing w:after="160" w:line="259" w:lineRule="auto"/>
        <w:jc w:val="center"/>
        <w:rPr>
          <w:rFonts w:ascii="Calibri" w:eastAsia="Calibri" w:hAnsi="Calibri" w:cs="Times New Roman"/>
        </w:rPr>
      </w:pPr>
    </w:p>
    <w:p w14:paraId="4CA1F5C2" w14:textId="77777777" w:rsidR="00F351B3" w:rsidRPr="002C1B67" w:rsidRDefault="00F351B3" w:rsidP="00F351B3">
      <w:pPr>
        <w:spacing w:after="160" w:line="259" w:lineRule="auto"/>
        <w:jc w:val="center"/>
        <w:rPr>
          <w:rFonts w:ascii="Calibri" w:eastAsia="Calibri" w:hAnsi="Calibri" w:cs="Times New Roman"/>
        </w:rPr>
      </w:pPr>
    </w:p>
    <w:p w14:paraId="4CA1F5C3" w14:textId="77777777" w:rsidR="00F351B3" w:rsidRPr="002C1B67" w:rsidRDefault="00F351B3" w:rsidP="00F351B3">
      <w:pPr>
        <w:spacing w:after="160" w:line="259" w:lineRule="auto"/>
        <w:jc w:val="center"/>
        <w:rPr>
          <w:rFonts w:ascii="Calibri" w:eastAsia="Calibri" w:hAnsi="Calibri" w:cs="Times New Roman"/>
        </w:rPr>
      </w:pPr>
      <w:r w:rsidRPr="002C1B67">
        <w:rPr>
          <w:rFonts w:ascii="Times New Roman" w:eastAsia="Calibri" w:hAnsi="Times New Roman" w:cs="Times New Roman"/>
          <w:noProof/>
          <w:sz w:val="28"/>
          <w:szCs w:val="28"/>
          <w:lang w:eastAsia="ru-RU"/>
        </w:rPr>
        <w:drawing>
          <wp:inline distT="0" distB="0" distL="0" distR="0" wp14:anchorId="4CA1F6AB" wp14:editId="4CA1F6AC">
            <wp:extent cx="6050280" cy="8348345"/>
            <wp:effectExtent l="0" t="0" r="7620" b="0"/>
            <wp:docPr id="16"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57"/>
                    <pic:cNvPicPr>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50280" cy="8348345"/>
                    </a:xfrm>
                    <a:prstGeom prst="rect">
                      <a:avLst/>
                    </a:prstGeom>
                    <a:noFill/>
                    <a:ln>
                      <a:noFill/>
                    </a:ln>
                  </pic:spPr>
                </pic:pic>
              </a:graphicData>
            </a:graphic>
          </wp:inline>
        </w:drawing>
      </w:r>
    </w:p>
    <w:p w14:paraId="4CA1F5C4" w14:textId="77777777" w:rsidR="00F351B3" w:rsidRPr="002C1B67" w:rsidRDefault="00F351B3" w:rsidP="00F351B3">
      <w:pPr>
        <w:spacing w:after="160" w:line="259" w:lineRule="auto"/>
        <w:jc w:val="center"/>
        <w:rPr>
          <w:rFonts w:ascii="Calibri" w:eastAsia="Calibri" w:hAnsi="Calibri" w:cs="Times New Roman"/>
        </w:rPr>
      </w:pPr>
    </w:p>
    <w:p w14:paraId="4CA1F5C5" w14:textId="77777777" w:rsidR="00F351B3" w:rsidRPr="002C1B67" w:rsidRDefault="00F351B3" w:rsidP="00F351B3">
      <w:pPr>
        <w:spacing w:after="160" w:line="259" w:lineRule="auto"/>
        <w:jc w:val="center"/>
        <w:rPr>
          <w:rFonts w:ascii="Calibri" w:eastAsia="Calibri" w:hAnsi="Calibri" w:cs="Times New Roman"/>
        </w:rPr>
      </w:pPr>
    </w:p>
    <w:p w14:paraId="4CA1F5C6" w14:textId="77777777" w:rsidR="00F351B3" w:rsidRPr="002C1B67" w:rsidRDefault="00F351B3" w:rsidP="00F351B3">
      <w:pPr>
        <w:spacing w:after="160" w:line="259" w:lineRule="auto"/>
        <w:jc w:val="center"/>
        <w:rPr>
          <w:rFonts w:ascii="Calibri" w:eastAsia="Calibri" w:hAnsi="Calibri" w:cs="Times New Roman"/>
        </w:rPr>
      </w:pPr>
    </w:p>
    <w:p w14:paraId="4CA1F5C7" w14:textId="77777777" w:rsidR="00F351B3" w:rsidRPr="002C1B67" w:rsidRDefault="00F351B3" w:rsidP="00F351B3">
      <w:pPr>
        <w:spacing w:after="160" w:line="259" w:lineRule="auto"/>
        <w:jc w:val="center"/>
        <w:rPr>
          <w:rFonts w:ascii="Calibri" w:eastAsia="Calibri" w:hAnsi="Calibri" w:cs="Times New Roman"/>
        </w:rPr>
      </w:pPr>
      <w:r w:rsidRPr="002C1B67">
        <w:rPr>
          <w:rFonts w:ascii="Calibri" w:eastAsia="Calibri" w:hAnsi="Calibri" w:cs="Times New Roman"/>
          <w:noProof/>
          <w:lang w:eastAsia="ru-RU"/>
        </w:rPr>
        <w:drawing>
          <wp:inline distT="0" distB="0" distL="0" distR="0" wp14:anchorId="4CA1F6AD" wp14:editId="4CA1F6AE">
            <wp:extent cx="6037580" cy="8273415"/>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37580" cy="8273415"/>
                    </a:xfrm>
                    <a:prstGeom prst="rect">
                      <a:avLst/>
                    </a:prstGeom>
                    <a:noFill/>
                    <a:ln>
                      <a:noFill/>
                    </a:ln>
                  </pic:spPr>
                </pic:pic>
              </a:graphicData>
            </a:graphic>
          </wp:inline>
        </w:drawing>
      </w:r>
    </w:p>
    <w:p w14:paraId="4CA1F5C8" w14:textId="77777777" w:rsidR="00F351B3" w:rsidRPr="002C1B67" w:rsidRDefault="00F351B3" w:rsidP="00F351B3">
      <w:pPr>
        <w:spacing w:after="160" w:line="259" w:lineRule="auto"/>
        <w:jc w:val="center"/>
        <w:rPr>
          <w:rFonts w:ascii="Calibri" w:eastAsia="Calibri" w:hAnsi="Calibri" w:cs="Times New Roman"/>
        </w:rPr>
      </w:pPr>
    </w:p>
    <w:p w14:paraId="4CA1F5C9" w14:textId="77777777" w:rsidR="00F351B3" w:rsidRPr="002C1B67" w:rsidRDefault="00F351B3" w:rsidP="00F351B3">
      <w:pPr>
        <w:spacing w:after="160" w:line="259" w:lineRule="auto"/>
        <w:jc w:val="center"/>
        <w:rPr>
          <w:rFonts w:ascii="Calibri" w:eastAsia="Calibri" w:hAnsi="Calibri" w:cs="Times New Roman"/>
        </w:rPr>
      </w:pPr>
    </w:p>
    <w:p w14:paraId="4CA1F5CA" w14:textId="77777777" w:rsidR="00F351B3" w:rsidRPr="002C1B67" w:rsidRDefault="00F351B3" w:rsidP="00F351B3">
      <w:pPr>
        <w:spacing w:after="160" w:line="259" w:lineRule="auto"/>
        <w:jc w:val="center"/>
        <w:rPr>
          <w:rFonts w:ascii="Calibri" w:eastAsia="Calibri" w:hAnsi="Calibri" w:cs="Times New Roman"/>
        </w:rPr>
      </w:pPr>
    </w:p>
    <w:p w14:paraId="4CA1F5CB" w14:textId="77777777" w:rsidR="00F351B3" w:rsidRPr="002C1B67" w:rsidRDefault="00F351B3" w:rsidP="00F351B3">
      <w:pPr>
        <w:spacing w:after="160" w:line="259" w:lineRule="auto"/>
        <w:jc w:val="center"/>
        <w:rPr>
          <w:rFonts w:ascii="Calibri" w:eastAsia="Calibri" w:hAnsi="Calibri" w:cs="Times New Roman"/>
        </w:rPr>
      </w:pPr>
      <w:r w:rsidRPr="002C1B67">
        <w:rPr>
          <w:rFonts w:ascii="Calibri" w:eastAsia="Calibri" w:hAnsi="Calibri" w:cs="Times New Roman"/>
          <w:noProof/>
          <w:lang w:eastAsia="ru-RU"/>
        </w:rPr>
        <w:drawing>
          <wp:inline distT="0" distB="0" distL="0" distR="0" wp14:anchorId="4CA1F6AF" wp14:editId="4CA1F6B0">
            <wp:extent cx="6062345" cy="8411210"/>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62345" cy="8411210"/>
                    </a:xfrm>
                    <a:prstGeom prst="rect">
                      <a:avLst/>
                    </a:prstGeom>
                    <a:noFill/>
                    <a:ln>
                      <a:noFill/>
                    </a:ln>
                  </pic:spPr>
                </pic:pic>
              </a:graphicData>
            </a:graphic>
          </wp:inline>
        </w:drawing>
      </w:r>
    </w:p>
    <w:p w14:paraId="4CA1F5CC" w14:textId="77777777" w:rsidR="00F351B3" w:rsidRPr="002C1B67" w:rsidRDefault="00F351B3" w:rsidP="00F351B3">
      <w:pPr>
        <w:spacing w:after="160" w:line="259" w:lineRule="auto"/>
        <w:jc w:val="center"/>
        <w:rPr>
          <w:rFonts w:ascii="Calibri" w:eastAsia="Calibri" w:hAnsi="Calibri" w:cs="Times New Roman"/>
        </w:rPr>
      </w:pPr>
    </w:p>
    <w:p w14:paraId="4CA1F5CD" w14:textId="77777777" w:rsidR="00F351B3" w:rsidRPr="002C1B67" w:rsidRDefault="00F351B3" w:rsidP="00F351B3">
      <w:pPr>
        <w:spacing w:after="160" w:line="259" w:lineRule="auto"/>
        <w:jc w:val="center"/>
        <w:rPr>
          <w:rFonts w:ascii="Calibri" w:eastAsia="Calibri" w:hAnsi="Calibri" w:cs="Times New Roman"/>
        </w:rPr>
      </w:pPr>
    </w:p>
    <w:p w14:paraId="4CA1F5CE" w14:textId="77777777" w:rsidR="00F351B3" w:rsidRPr="002C1B67" w:rsidRDefault="00F351B3" w:rsidP="00F351B3">
      <w:pPr>
        <w:spacing w:after="160" w:line="259" w:lineRule="auto"/>
        <w:jc w:val="center"/>
        <w:rPr>
          <w:rFonts w:ascii="Calibri" w:eastAsia="Calibri" w:hAnsi="Calibri" w:cs="Times New Roman"/>
        </w:rPr>
      </w:pPr>
      <w:r w:rsidRPr="002C1B67">
        <w:rPr>
          <w:rFonts w:ascii="Calibri" w:eastAsia="Calibri" w:hAnsi="Calibri" w:cs="Times New Roman"/>
          <w:noProof/>
          <w:lang w:eastAsia="ru-RU"/>
        </w:rPr>
        <w:drawing>
          <wp:inline distT="0" distB="0" distL="0" distR="0" wp14:anchorId="4CA1F6B1" wp14:editId="4CA1F6B2">
            <wp:extent cx="6031230" cy="8298180"/>
            <wp:effectExtent l="0" t="0" r="762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31230" cy="8298180"/>
                    </a:xfrm>
                    <a:prstGeom prst="rect">
                      <a:avLst/>
                    </a:prstGeom>
                    <a:noFill/>
                    <a:ln>
                      <a:noFill/>
                    </a:ln>
                  </pic:spPr>
                </pic:pic>
              </a:graphicData>
            </a:graphic>
          </wp:inline>
        </w:drawing>
      </w:r>
    </w:p>
    <w:p w14:paraId="4CA1F5CF" w14:textId="77777777" w:rsidR="00F351B3" w:rsidRPr="002C1B67" w:rsidRDefault="00F351B3" w:rsidP="00F351B3">
      <w:pPr>
        <w:spacing w:after="160" w:line="259" w:lineRule="auto"/>
        <w:jc w:val="center"/>
        <w:rPr>
          <w:rFonts w:ascii="Calibri" w:eastAsia="Calibri" w:hAnsi="Calibri" w:cs="Times New Roman"/>
        </w:rPr>
      </w:pPr>
    </w:p>
    <w:p w14:paraId="4CA1F5D0" w14:textId="77777777" w:rsidR="00F351B3" w:rsidRPr="002C1B67" w:rsidRDefault="00F351B3" w:rsidP="00F351B3">
      <w:pPr>
        <w:spacing w:after="160" w:line="259" w:lineRule="auto"/>
        <w:jc w:val="center"/>
        <w:rPr>
          <w:rFonts w:ascii="Calibri" w:eastAsia="Calibri" w:hAnsi="Calibri" w:cs="Times New Roman"/>
        </w:rPr>
      </w:pPr>
      <w:r w:rsidRPr="002C1B67">
        <w:rPr>
          <w:rFonts w:ascii="Times New Roman" w:eastAsia="Calibri" w:hAnsi="Times New Roman" w:cs="Times New Roman"/>
          <w:noProof/>
          <w:sz w:val="28"/>
          <w:szCs w:val="28"/>
          <w:lang w:eastAsia="ru-RU"/>
        </w:rPr>
        <w:drawing>
          <wp:inline distT="0" distB="0" distL="0" distR="0" wp14:anchorId="4CA1F6B3" wp14:editId="4CA1F6B4">
            <wp:extent cx="5993765" cy="8254365"/>
            <wp:effectExtent l="0" t="0" r="6985" b="0"/>
            <wp:docPr id="12"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16"/>
                    <pic:cNvPicPr>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93765" cy="8254365"/>
                    </a:xfrm>
                    <a:prstGeom prst="rect">
                      <a:avLst/>
                    </a:prstGeom>
                    <a:noFill/>
                    <a:ln>
                      <a:noFill/>
                    </a:ln>
                  </pic:spPr>
                </pic:pic>
              </a:graphicData>
            </a:graphic>
          </wp:inline>
        </w:drawing>
      </w:r>
    </w:p>
    <w:p w14:paraId="4CA1F5D1" w14:textId="77777777" w:rsidR="00F351B3" w:rsidRPr="002C1B67" w:rsidRDefault="00F351B3" w:rsidP="00F351B3">
      <w:pPr>
        <w:spacing w:after="160" w:line="259" w:lineRule="auto"/>
        <w:jc w:val="center"/>
        <w:rPr>
          <w:rFonts w:ascii="Calibri" w:eastAsia="Calibri" w:hAnsi="Calibri" w:cs="Times New Roman"/>
        </w:rPr>
      </w:pPr>
    </w:p>
    <w:p w14:paraId="4CA1F5D2" w14:textId="77777777" w:rsidR="00F351B3" w:rsidRPr="002C1B67" w:rsidRDefault="00F351B3" w:rsidP="00F351B3">
      <w:pPr>
        <w:spacing w:after="160" w:line="259" w:lineRule="auto"/>
        <w:jc w:val="center"/>
        <w:rPr>
          <w:rFonts w:ascii="Calibri" w:eastAsia="Calibri" w:hAnsi="Calibri" w:cs="Times New Roman"/>
        </w:rPr>
      </w:pPr>
    </w:p>
    <w:p w14:paraId="4CA1F5D3" w14:textId="77777777" w:rsidR="00F351B3" w:rsidRPr="002C1B67" w:rsidRDefault="00F351B3" w:rsidP="00F351B3">
      <w:pPr>
        <w:spacing w:after="160" w:line="259" w:lineRule="auto"/>
        <w:jc w:val="center"/>
        <w:rPr>
          <w:rFonts w:ascii="Calibri" w:eastAsia="Calibri" w:hAnsi="Calibri" w:cs="Times New Roman"/>
        </w:rPr>
      </w:pPr>
    </w:p>
    <w:p w14:paraId="4CA1F5D4" w14:textId="77777777" w:rsidR="00F351B3" w:rsidRPr="002C1B67" w:rsidRDefault="00F351B3" w:rsidP="00F351B3">
      <w:pPr>
        <w:spacing w:after="160" w:line="259" w:lineRule="auto"/>
        <w:jc w:val="center"/>
        <w:rPr>
          <w:rFonts w:ascii="Calibri" w:eastAsia="Calibri" w:hAnsi="Calibri" w:cs="Times New Roman"/>
        </w:rPr>
      </w:pPr>
      <w:r w:rsidRPr="002C1B67">
        <w:rPr>
          <w:rFonts w:ascii="Times New Roman" w:eastAsia="Calibri" w:hAnsi="Times New Roman" w:cs="Times New Roman"/>
          <w:noProof/>
          <w:sz w:val="28"/>
          <w:szCs w:val="28"/>
          <w:lang w:eastAsia="ru-RU"/>
        </w:rPr>
        <w:drawing>
          <wp:inline distT="0" distB="0" distL="0" distR="0" wp14:anchorId="4CA1F6B5" wp14:editId="4CA1F6B6">
            <wp:extent cx="6043930" cy="8260715"/>
            <wp:effectExtent l="0" t="0" r="0" b="6985"/>
            <wp:docPr id="11"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00"/>
                    <pic:cNvPicPr>
                      <a:picLocks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43930" cy="8260715"/>
                    </a:xfrm>
                    <a:prstGeom prst="rect">
                      <a:avLst/>
                    </a:prstGeom>
                    <a:noFill/>
                    <a:ln>
                      <a:noFill/>
                    </a:ln>
                  </pic:spPr>
                </pic:pic>
              </a:graphicData>
            </a:graphic>
          </wp:inline>
        </w:drawing>
      </w:r>
    </w:p>
    <w:p w14:paraId="4CA1F5D5" w14:textId="77777777" w:rsidR="00F351B3" w:rsidRPr="002C1B67" w:rsidRDefault="00F351B3" w:rsidP="00F351B3">
      <w:pPr>
        <w:spacing w:after="160" w:line="259" w:lineRule="auto"/>
        <w:jc w:val="center"/>
        <w:rPr>
          <w:rFonts w:ascii="Calibri" w:eastAsia="Calibri" w:hAnsi="Calibri" w:cs="Times New Roman"/>
        </w:rPr>
      </w:pPr>
    </w:p>
    <w:p w14:paraId="4CA1F5D6" w14:textId="77777777" w:rsidR="00F351B3" w:rsidRPr="002C1B67" w:rsidRDefault="00F351B3" w:rsidP="00F351B3">
      <w:pPr>
        <w:spacing w:after="160" w:line="259" w:lineRule="auto"/>
        <w:jc w:val="center"/>
        <w:rPr>
          <w:rFonts w:ascii="Calibri" w:eastAsia="Calibri" w:hAnsi="Calibri" w:cs="Times New Roman"/>
        </w:rPr>
      </w:pPr>
    </w:p>
    <w:p w14:paraId="4CA1F5D7" w14:textId="77777777" w:rsidR="00F351B3" w:rsidRPr="002C1B67" w:rsidRDefault="00F351B3" w:rsidP="00F351B3">
      <w:pPr>
        <w:spacing w:after="160" w:line="259" w:lineRule="auto"/>
        <w:jc w:val="center"/>
        <w:rPr>
          <w:rFonts w:ascii="Calibri" w:eastAsia="Calibri" w:hAnsi="Calibri" w:cs="Times New Roman"/>
        </w:rPr>
      </w:pPr>
    </w:p>
    <w:p w14:paraId="4CA1F5D8" w14:textId="77777777" w:rsidR="00F351B3" w:rsidRPr="002C1B67" w:rsidRDefault="00F351B3" w:rsidP="00F351B3">
      <w:pPr>
        <w:spacing w:after="160" w:line="259" w:lineRule="auto"/>
        <w:jc w:val="center"/>
        <w:rPr>
          <w:rFonts w:ascii="Calibri" w:eastAsia="Calibri" w:hAnsi="Calibri" w:cs="Times New Roman"/>
        </w:rPr>
      </w:pPr>
      <w:r w:rsidRPr="002C1B67">
        <w:rPr>
          <w:rFonts w:ascii="Times New Roman" w:eastAsia="Calibri" w:hAnsi="Times New Roman" w:cs="Times New Roman"/>
          <w:noProof/>
          <w:sz w:val="28"/>
          <w:szCs w:val="28"/>
          <w:lang w:eastAsia="ru-RU"/>
        </w:rPr>
        <w:drawing>
          <wp:inline distT="0" distB="0" distL="0" distR="0" wp14:anchorId="4CA1F6B7" wp14:editId="4CA1F6B8">
            <wp:extent cx="6062345" cy="8411210"/>
            <wp:effectExtent l="0" t="0" r="0" b="8890"/>
            <wp:docPr id="1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01"/>
                    <pic:cNvPicPr>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62345" cy="8411210"/>
                    </a:xfrm>
                    <a:prstGeom prst="rect">
                      <a:avLst/>
                    </a:prstGeom>
                    <a:noFill/>
                    <a:ln>
                      <a:noFill/>
                    </a:ln>
                  </pic:spPr>
                </pic:pic>
              </a:graphicData>
            </a:graphic>
          </wp:inline>
        </w:drawing>
      </w:r>
    </w:p>
    <w:p w14:paraId="4CA1F5D9" w14:textId="77777777" w:rsidR="00F351B3" w:rsidRPr="002C1B67" w:rsidRDefault="00F351B3" w:rsidP="00F351B3">
      <w:pPr>
        <w:spacing w:after="160" w:line="259" w:lineRule="auto"/>
        <w:jc w:val="center"/>
        <w:rPr>
          <w:rFonts w:ascii="Calibri" w:eastAsia="Calibri" w:hAnsi="Calibri" w:cs="Times New Roman"/>
        </w:rPr>
      </w:pPr>
    </w:p>
    <w:p w14:paraId="4CA1F5DA" w14:textId="77777777" w:rsidR="00F351B3" w:rsidRPr="002C1B67" w:rsidRDefault="00F351B3" w:rsidP="00F351B3">
      <w:pPr>
        <w:spacing w:after="160" w:line="259" w:lineRule="auto"/>
        <w:jc w:val="center"/>
        <w:rPr>
          <w:rFonts w:ascii="Calibri" w:eastAsia="Calibri" w:hAnsi="Calibri" w:cs="Times New Roman"/>
        </w:rPr>
      </w:pPr>
    </w:p>
    <w:p w14:paraId="4CA1F5DB" w14:textId="77777777" w:rsidR="00F351B3" w:rsidRPr="002C1B67" w:rsidRDefault="00F351B3" w:rsidP="00F351B3">
      <w:pPr>
        <w:spacing w:after="160" w:line="259" w:lineRule="auto"/>
        <w:jc w:val="center"/>
        <w:rPr>
          <w:rFonts w:ascii="Calibri" w:eastAsia="Calibri" w:hAnsi="Calibri" w:cs="Times New Roman"/>
        </w:rPr>
      </w:pPr>
      <w:r w:rsidRPr="002C1B67">
        <w:rPr>
          <w:rFonts w:ascii="Calibri" w:eastAsia="Calibri" w:hAnsi="Calibri" w:cs="Times New Roman"/>
          <w:noProof/>
          <w:lang w:eastAsia="ru-RU"/>
        </w:rPr>
        <w:drawing>
          <wp:inline distT="0" distB="0" distL="0" distR="0" wp14:anchorId="4CA1F6B9" wp14:editId="4CA1F6BA">
            <wp:extent cx="6031230" cy="8323580"/>
            <wp:effectExtent l="0" t="0" r="762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31230" cy="8323580"/>
                    </a:xfrm>
                    <a:prstGeom prst="rect">
                      <a:avLst/>
                    </a:prstGeom>
                    <a:noFill/>
                    <a:ln>
                      <a:noFill/>
                    </a:ln>
                  </pic:spPr>
                </pic:pic>
              </a:graphicData>
            </a:graphic>
          </wp:inline>
        </w:drawing>
      </w:r>
    </w:p>
    <w:p w14:paraId="4CA1F5DC" w14:textId="77777777" w:rsidR="00F351B3" w:rsidRPr="002C1B67" w:rsidRDefault="00F351B3" w:rsidP="00F351B3">
      <w:pPr>
        <w:spacing w:after="160" w:line="259" w:lineRule="auto"/>
        <w:jc w:val="center"/>
        <w:rPr>
          <w:rFonts w:ascii="Calibri" w:eastAsia="Calibri" w:hAnsi="Calibri" w:cs="Times New Roman"/>
        </w:rPr>
      </w:pPr>
    </w:p>
    <w:p w14:paraId="4CA1F5DD" w14:textId="77777777" w:rsidR="00F351B3" w:rsidRPr="002C1B67" w:rsidRDefault="00F351B3" w:rsidP="00F351B3">
      <w:pPr>
        <w:spacing w:after="160" w:line="259" w:lineRule="auto"/>
        <w:jc w:val="center"/>
        <w:rPr>
          <w:rFonts w:ascii="Calibri" w:eastAsia="Calibri" w:hAnsi="Calibri" w:cs="Times New Roman"/>
        </w:rPr>
      </w:pPr>
    </w:p>
    <w:p w14:paraId="4CA1F5DE" w14:textId="77777777" w:rsidR="00F351B3" w:rsidRPr="002C1B67" w:rsidRDefault="00F351B3" w:rsidP="00F351B3">
      <w:pPr>
        <w:spacing w:after="160" w:line="259" w:lineRule="auto"/>
        <w:jc w:val="center"/>
        <w:rPr>
          <w:rFonts w:ascii="Calibri" w:eastAsia="Calibri" w:hAnsi="Calibri" w:cs="Times New Roman"/>
        </w:rPr>
      </w:pPr>
    </w:p>
    <w:p w14:paraId="4CA1F5DF" w14:textId="77777777" w:rsidR="00F351B3" w:rsidRPr="002C1B67" w:rsidRDefault="00F351B3" w:rsidP="00F351B3">
      <w:pPr>
        <w:spacing w:after="160" w:line="259" w:lineRule="auto"/>
        <w:jc w:val="center"/>
        <w:rPr>
          <w:rFonts w:ascii="Calibri" w:eastAsia="Calibri" w:hAnsi="Calibri" w:cs="Times New Roman"/>
        </w:rPr>
      </w:pPr>
      <w:r w:rsidRPr="002C1B67">
        <w:rPr>
          <w:rFonts w:ascii="Times New Roman" w:eastAsia="Calibri" w:hAnsi="Times New Roman" w:cs="Times New Roman"/>
          <w:noProof/>
          <w:sz w:val="28"/>
          <w:szCs w:val="28"/>
          <w:lang w:eastAsia="ru-RU"/>
        </w:rPr>
        <w:drawing>
          <wp:inline distT="0" distB="0" distL="0" distR="0" wp14:anchorId="4CA1F6BB" wp14:editId="4CA1F6BC">
            <wp:extent cx="6043930" cy="8317230"/>
            <wp:effectExtent l="0" t="0" r="0" b="7620"/>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80"/>
                    <pic:cNvPicPr>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43930" cy="8317230"/>
                    </a:xfrm>
                    <a:prstGeom prst="rect">
                      <a:avLst/>
                    </a:prstGeom>
                    <a:noFill/>
                    <a:ln>
                      <a:noFill/>
                    </a:ln>
                  </pic:spPr>
                </pic:pic>
              </a:graphicData>
            </a:graphic>
          </wp:inline>
        </w:drawing>
      </w:r>
    </w:p>
    <w:p w14:paraId="4CA1F5E0" w14:textId="77777777" w:rsidR="00F351B3" w:rsidRPr="002C1B67" w:rsidRDefault="00F351B3" w:rsidP="00F351B3">
      <w:pPr>
        <w:spacing w:after="160" w:line="259" w:lineRule="auto"/>
        <w:jc w:val="center"/>
        <w:rPr>
          <w:rFonts w:ascii="Calibri" w:eastAsia="Calibri" w:hAnsi="Calibri" w:cs="Times New Roman"/>
        </w:rPr>
      </w:pPr>
    </w:p>
    <w:p w14:paraId="4CA1F5E1" w14:textId="77777777" w:rsidR="00F351B3" w:rsidRPr="002C1B67" w:rsidRDefault="00F351B3" w:rsidP="00F351B3">
      <w:pPr>
        <w:spacing w:after="160" w:line="259" w:lineRule="auto"/>
        <w:jc w:val="center"/>
        <w:rPr>
          <w:rFonts w:ascii="Calibri" w:eastAsia="Calibri" w:hAnsi="Calibri" w:cs="Times New Roman"/>
        </w:rPr>
      </w:pPr>
    </w:p>
    <w:p w14:paraId="4CA1F5E2" w14:textId="77777777" w:rsidR="00F351B3" w:rsidRPr="002C1B67" w:rsidRDefault="00F351B3" w:rsidP="00F351B3">
      <w:pPr>
        <w:spacing w:after="160" w:line="259" w:lineRule="auto"/>
        <w:jc w:val="center"/>
        <w:rPr>
          <w:rFonts w:ascii="Calibri" w:eastAsia="Calibri" w:hAnsi="Calibri" w:cs="Times New Roman"/>
        </w:rPr>
      </w:pPr>
    </w:p>
    <w:p w14:paraId="4CA1F5E3" w14:textId="77777777" w:rsidR="00F351B3" w:rsidRPr="002C1B67" w:rsidRDefault="00F351B3" w:rsidP="00F351B3">
      <w:pPr>
        <w:spacing w:after="160" w:line="259" w:lineRule="auto"/>
        <w:jc w:val="center"/>
        <w:rPr>
          <w:rFonts w:ascii="Calibri" w:eastAsia="Calibri" w:hAnsi="Calibri" w:cs="Times New Roman"/>
        </w:rPr>
      </w:pPr>
      <w:r w:rsidRPr="002C1B67">
        <w:rPr>
          <w:rFonts w:ascii="Calibri" w:eastAsia="Calibri" w:hAnsi="Calibri" w:cs="Times New Roman"/>
          <w:noProof/>
          <w:lang w:eastAsia="ru-RU"/>
        </w:rPr>
        <w:drawing>
          <wp:inline distT="0" distB="0" distL="0" distR="0" wp14:anchorId="4CA1F6BD" wp14:editId="4CA1F6BE">
            <wp:extent cx="6062345" cy="8398510"/>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62345" cy="8398510"/>
                    </a:xfrm>
                    <a:prstGeom prst="rect">
                      <a:avLst/>
                    </a:prstGeom>
                    <a:noFill/>
                    <a:ln>
                      <a:noFill/>
                    </a:ln>
                  </pic:spPr>
                </pic:pic>
              </a:graphicData>
            </a:graphic>
          </wp:inline>
        </w:drawing>
      </w:r>
    </w:p>
    <w:p w14:paraId="4CA1F5E4" w14:textId="77777777" w:rsidR="00F351B3" w:rsidRPr="002C1B67" w:rsidRDefault="00F351B3" w:rsidP="00F351B3">
      <w:pPr>
        <w:spacing w:after="160" w:line="259" w:lineRule="auto"/>
        <w:jc w:val="center"/>
        <w:rPr>
          <w:rFonts w:ascii="Calibri" w:eastAsia="Calibri" w:hAnsi="Calibri" w:cs="Times New Roman"/>
        </w:rPr>
      </w:pPr>
    </w:p>
    <w:p w14:paraId="4CA1F5E5" w14:textId="77777777" w:rsidR="00F351B3" w:rsidRPr="002C1B67" w:rsidRDefault="00F351B3" w:rsidP="00F351B3">
      <w:pPr>
        <w:spacing w:after="160" w:line="259" w:lineRule="auto"/>
        <w:jc w:val="center"/>
        <w:rPr>
          <w:rFonts w:ascii="Calibri" w:eastAsia="Calibri" w:hAnsi="Calibri" w:cs="Times New Roman"/>
        </w:rPr>
      </w:pPr>
    </w:p>
    <w:p w14:paraId="4CA1F5E6" w14:textId="77777777" w:rsidR="00F351B3" w:rsidRPr="002C1B67" w:rsidRDefault="00F351B3" w:rsidP="00F351B3">
      <w:pPr>
        <w:spacing w:after="160" w:line="259" w:lineRule="auto"/>
        <w:jc w:val="center"/>
        <w:rPr>
          <w:rFonts w:ascii="Calibri" w:eastAsia="Calibri" w:hAnsi="Calibri" w:cs="Times New Roman"/>
        </w:rPr>
      </w:pPr>
    </w:p>
    <w:p w14:paraId="4CA1F5E7" w14:textId="77777777" w:rsidR="00F351B3" w:rsidRPr="002C1B67" w:rsidRDefault="00F351B3" w:rsidP="00F351B3">
      <w:pPr>
        <w:spacing w:after="160" w:line="259" w:lineRule="auto"/>
        <w:jc w:val="center"/>
        <w:rPr>
          <w:rFonts w:ascii="Calibri" w:eastAsia="Calibri" w:hAnsi="Calibri" w:cs="Times New Roman"/>
        </w:rPr>
      </w:pPr>
      <w:r w:rsidRPr="002C1B67">
        <w:rPr>
          <w:rFonts w:ascii="Times New Roman" w:eastAsia="Calibri" w:hAnsi="Times New Roman" w:cs="Times New Roman"/>
          <w:noProof/>
          <w:sz w:val="28"/>
          <w:szCs w:val="28"/>
          <w:lang w:eastAsia="ru-RU"/>
        </w:rPr>
        <w:drawing>
          <wp:inline distT="0" distB="0" distL="0" distR="0" wp14:anchorId="4CA1F6BF" wp14:editId="4CA1F6C0">
            <wp:extent cx="6062345" cy="8411210"/>
            <wp:effectExtent l="0" t="0" r="0" b="8890"/>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36"/>
                    <pic:cNvPicPr>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62345" cy="8411210"/>
                    </a:xfrm>
                    <a:prstGeom prst="rect">
                      <a:avLst/>
                    </a:prstGeom>
                    <a:noFill/>
                    <a:ln>
                      <a:noFill/>
                    </a:ln>
                  </pic:spPr>
                </pic:pic>
              </a:graphicData>
            </a:graphic>
          </wp:inline>
        </w:drawing>
      </w:r>
    </w:p>
    <w:p w14:paraId="4CA1F5E8" w14:textId="77777777" w:rsidR="00F351B3" w:rsidRPr="002C1B67" w:rsidRDefault="00F351B3" w:rsidP="00F351B3">
      <w:pPr>
        <w:spacing w:after="160" w:line="259" w:lineRule="auto"/>
        <w:jc w:val="center"/>
        <w:rPr>
          <w:rFonts w:ascii="Calibri" w:eastAsia="Calibri" w:hAnsi="Calibri" w:cs="Times New Roman"/>
        </w:rPr>
      </w:pPr>
    </w:p>
    <w:p w14:paraId="6B464B76" w14:textId="127D16B8" w:rsidR="00595DDB" w:rsidRDefault="00FC642C" w:rsidP="00F351B3">
      <w:pPr>
        <w:spacing w:after="160" w:line="259" w:lineRule="auto"/>
        <w:jc w:val="center"/>
        <w:rPr>
          <w:rFonts w:ascii="Calibri" w:eastAsia="Calibri" w:hAnsi="Calibri" w:cs="Times New Roman"/>
        </w:rPr>
      </w:pPr>
      <w:r>
        <w:rPr>
          <w:rFonts w:ascii="Calibri" w:eastAsia="Calibri" w:hAnsi="Calibri" w:cs="Times New Roman"/>
          <w:noProof/>
          <w:lang w:eastAsia="ru-RU"/>
        </w:rPr>
        <w:drawing>
          <wp:inline distT="0" distB="0" distL="0" distR="0" wp14:anchorId="63DD4810" wp14:editId="735D4B56">
            <wp:extent cx="6120130" cy="8375015"/>
            <wp:effectExtent l="0" t="0" r="0" b="6985"/>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ы ввода 2 - 000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120130" cy="8375015"/>
                    </a:xfrm>
                    <a:prstGeom prst="rect">
                      <a:avLst/>
                    </a:prstGeom>
                  </pic:spPr>
                </pic:pic>
              </a:graphicData>
            </a:graphic>
          </wp:inline>
        </w:drawing>
      </w:r>
    </w:p>
    <w:p w14:paraId="5D202417" w14:textId="77777777" w:rsidR="00FC642C" w:rsidRDefault="00FC642C" w:rsidP="00F351B3">
      <w:pPr>
        <w:spacing w:after="160" w:line="259" w:lineRule="auto"/>
        <w:jc w:val="center"/>
        <w:rPr>
          <w:rFonts w:ascii="Calibri" w:eastAsia="Calibri" w:hAnsi="Calibri" w:cs="Times New Roman"/>
        </w:rPr>
      </w:pPr>
    </w:p>
    <w:p w14:paraId="02C9E169" w14:textId="77777777" w:rsidR="00595DDB" w:rsidRDefault="00595DDB" w:rsidP="00F351B3">
      <w:pPr>
        <w:spacing w:after="160" w:line="259" w:lineRule="auto"/>
        <w:jc w:val="center"/>
        <w:rPr>
          <w:rFonts w:ascii="Calibri" w:eastAsia="Calibri" w:hAnsi="Calibri" w:cs="Times New Roman"/>
        </w:rPr>
      </w:pPr>
    </w:p>
    <w:p w14:paraId="15D93012" w14:textId="149BBBDA" w:rsidR="00595DDB" w:rsidRDefault="00FC642C" w:rsidP="00F351B3">
      <w:pPr>
        <w:spacing w:after="160" w:line="259" w:lineRule="auto"/>
        <w:jc w:val="center"/>
        <w:rPr>
          <w:rFonts w:ascii="Calibri" w:eastAsia="Calibri" w:hAnsi="Calibri" w:cs="Times New Roman"/>
        </w:rPr>
      </w:pPr>
      <w:r>
        <w:rPr>
          <w:rFonts w:ascii="Calibri" w:eastAsia="Calibri" w:hAnsi="Calibri" w:cs="Times New Roman"/>
          <w:noProof/>
          <w:lang w:eastAsia="ru-RU"/>
        </w:rPr>
        <w:drawing>
          <wp:inline distT="0" distB="0" distL="0" distR="0" wp14:anchorId="3582462E" wp14:editId="795BCBAE">
            <wp:extent cx="6120130" cy="8411210"/>
            <wp:effectExtent l="0" t="0" r="0" b="889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ы ввода 2 - 000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20130" cy="8411210"/>
                    </a:xfrm>
                    <a:prstGeom prst="rect">
                      <a:avLst/>
                    </a:prstGeom>
                  </pic:spPr>
                </pic:pic>
              </a:graphicData>
            </a:graphic>
          </wp:inline>
        </w:drawing>
      </w:r>
    </w:p>
    <w:p w14:paraId="7AC20196" w14:textId="77777777" w:rsidR="00FC642C" w:rsidRDefault="00FC642C" w:rsidP="00F351B3">
      <w:pPr>
        <w:spacing w:after="160" w:line="259" w:lineRule="auto"/>
        <w:jc w:val="center"/>
        <w:rPr>
          <w:rFonts w:ascii="Calibri" w:eastAsia="Calibri" w:hAnsi="Calibri" w:cs="Times New Roman"/>
        </w:rPr>
      </w:pPr>
    </w:p>
    <w:p w14:paraId="7FC3D931" w14:textId="77777777" w:rsidR="00FC642C" w:rsidRDefault="00FC642C" w:rsidP="00F351B3">
      <w:pPr>
        <w:spacing w:after="160" w:line="259" w:lineRule="auto"/>
        <w:jc w:val="center"/>
        <w:rPr>
          <w:rFonts w:ascii="Calibri" w:eastAsia="Calibri" w:hAnsi="Calibri" w:cs="Times New Roman"/>
        </w:rPr>
      </w:pPr>
    </w:p>
    <w:p w14:paraId="177016D4" w14:textId="46FE0AAB" w:rsidR="00FC642C" w:rsidRDefault="00FC642C" w:rsidP="00F351B3">
      <w:pPr>
        <w:spacing w:after="160" w:line="259" w:lineRule="auto"/>
        <w:jc w:val="center"/>
        <w:rPr>
          <w:rFonts w:ascii="Calibri" w:eastAsia="Calibri" w:hAnsi="Calibri" w:cs="Times New Roman"/>
        </w:rPr>
      </w:pPr>
      <w:r>
        <w:rPr>
          <w:rFonts w:ascii="Calibri" w:eastAsia="Calibri" w:hAnsi="Calibri" w:cs="Times New Roman"/>
          <w:noProof/>
          <w:lang w:eastAsia="ru-RU"/>
        </w:rPr>
        <w:drawing>
          <wp:inline distT="0" distB="0" distL="0" distR="0" wp14:anchorId="1AEC2E78" wp14:editId="5A554A04">
            <wp:extent cx="6120130" cy="8423910"/>
            <wp:effectExtent l="0" t="0" r="0"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ы ввода 2 - 000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120130" cy="8423910"/>
                    </a:xfrm>
                    <a:prstGeom prst="rect">
                      <a:avLst/>
                    </a:prstGeom>
                  </pic:spPr>
                </pic:pic>
              </a:graphicData>
            </a:graphic>
          </wp:inline>
        </w:drawing>
      </w:r>
    </w:p>
    <w:p w14:paraId="42287764" w14:textId="77777777" w:rsidR="00FC642C" w:rsidRDefault="00FC642C" w:rsidP="00F351B3">
      <w:pPr>
        <w:spacing w:after="160" w:line="259" w:lineRule="auto"/>
        <w:jc w:val="center"/>
        <w:rPr>
          <w:rFonts w:ascii="Calibri" w:eastAsia="Calibri" w:hAnsi="Calibri" w:cs="Times New Roman"/>
        </w:rPr>
      </w:pPr>
    </w:p>
    <w:p w14:paraId="25790FE5" w14:textId="77777777" w:rsidR="00FC642C" w:rsidRDefault="00FC642C" w:rsidP="00F351B3">
      <w:pPr>
        <w:spacing w:after="160" w:line="259" w:lineRule="auto"/>
        <w:jc w:val="center"/>
        <w:rPr>
          <w:rFonts w:ascii="Calibri" w:eastAsia="Calibri" w:hAnsi="Calibri" w:cs="Times New Roman"/>
        </w:rPr>
      </w:pPr>
    </w:p>
    <w:p w14:paraId="4CA1F5F0" w14:textId="247E1776" w:rsidR="00F351B3" w:rsidRPr="002C1B67" w:rsidRDefault="00F351B3" w:rsidP="00F351B3">
      <w:pPr>
        <w:tabs>
          <w:tab w:val="left" w:pos="0"/>
        </w:tabs>
        <w:spacing w:after="0" w:line="240" w:lineRule="auto"/>
        <w:ind w:right="-1"/>
        <w:jc w:val="center"/>
        <w:rPr>
          <w:rFonts w:ascii="Times New Roman" w:eastAsia="Calibri" w:hAnsi="Times New Roman" w:cs="Times New Roman"/>
          <w:b/>
          <w:bCs/>
          <w:sz w:val="28"/>
          <w:szCs w:val="28"/>
          <w:lang w:eastAsia="ru-RU"/>
        </w:rPr>
      </w:pPr>
      <w:r w:rsidRPr="002C1B67">
        <w:rPr>
          <w:rFonts w:ascii="Times New Roman" w:eastAsia="Calibri" w:hAnsi="Times New Roman" w:cs="Times New Roman"/>
          <w:b/>
          <w:bCs/>
          <w:sz w:val="28"/>
          <w:szCs w:val="28"/>
          <w:lang w:eastAsia="ru-RU"/>
        </w:rPr>
        <w:t xml:space="preserve">ПРИЛОЖЕНИЕ </w:t>
      </w:r>
      <w:r w:rsidR="00B043BF" w:rsidRPr="002C1B67">
        <w:rPr>
          <w:rFonts w:ascii="Times New Roman" w:eastAsia="Calibri" w:hAnsi="Times New Roman" w:cs="Times New Roman"/>
          <w:b/>
          <w:bCs/>
          <w:sz w:val="28"/>
          <w:szCs w:val="28"/>
          <w:lang w:eastAsia="ru-RU"/>
        </w:rPr>
        <w:t>Ж</w:t>
      </w:r>
    </w:p>
    <w:p w14:paraId="4CA1F5F1"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p>
    <w:p w14:paraId="4CA1F5F2"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r w:rsidRPr="002C1B67">
        <w:rPr>
          <w:rFonts w:ascii="Times New Roman" w:eastAsia="Calibri" w:hAnsi="Times New Roman" w:cs="Times New Roman"/>
          <w:sz w:val="28"/>
          <w:szCs w:val="28"/>
          <w:lang w:eastAsia="ru-RU"/>
        </w:rPr>
        <w:t>Авторское свидетельство</w:t>
      </w:r>
    </w:p>
    <w:p w14:paraId="4CA1F5F3"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p>
    <w:p w14:paraId="4CA1F5F4" w14:textId="28FA02A0" w:rsidR="00F351B3" w:rsidRPr="002C1B67" w:rsidRDefault="00B32E73" w:rsidP="00F351B3">
      <w:pPr>
        <w:tabs>
          <w:tab w:val="left" w:pos="0"/>
        </w:tabs>
        <w:spacing w:after="0" w:line="240" w:lineRule="auto"/>
        <w:ind w:right="-1"/>
        <w:jc w:val="center"/>
        <w:rPr>
          <w:rFonts w:ascii="Times New Roman" w:eastAsia="Calibri" w:hAnsi="Times New Roman" w:cs="Times New Roman"/>
          <w:sz w:val="28"/>
          <w:szCs w:val="28"/>
          <w:lang w:eastAsia="ru-RU"/>
        </w:rPr>
      </w:pPr>
      <w:r w:rsidRPr="002C1B67">
        <w:rPr>
          <w:rFonts w:ascii="Times New Roman" w:eastAsia="Calibri" w:hAnsi="Times New Roman" w:cs="Times New Roman"/>
          <w:noProof/>
          <w:sz w:val="28"/>
          <w:szCs w:val="28"/>
          <w:lang w:eastAsia="ru-RU"/>
        </w:rPr>
        <w:drawing>
          <wp:inline distT="0" distB="0" distL="0" distR="0" wp14:anchorId="1DA4ACD9" wp14:editId="598EFC98">
            <wp:extent cx="6120130" cy="8656215"/>
            <wp:effectExtent l="0" t="0" r="0" b="0"/>
            <wp:docPr id="104" name="Рисунок 104" descr="D:\Documents\Desktop\Декабрь 2024\ЭВМ 2019 вставить в приложение 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esktop\Декабрь 2024\ЭВМ 2019 вставить в приложение К.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20130" cy="8656215"/>
                    </a:xfrm>
                    <a:prstGeom prst="rect">
                      <a:avLst/>
                    </a:prstGeom>
                    <a:noFill/>
                    <a:ln>
                      <a:noFill/>
                    </a:ln>
                  </pic:spPr>
                </pic:pic>
              </a:graphicData>
            </a:graphic>
          </wp:inline>
        </w:drawing>
      </w:r>
    </w:p>
    <w:p w14:paraId="4CA1F5F5"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p>
    <w:p w14:paraId="4CA1F5F6"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r w:rsidRPr="002C1B67">
        <w:rPr>
          <w:rFonts w:ascii="Calibri" w:eastAsia="Calibri" w:hAnsi="Calibri" w:cs="Times New Roman"/>
          <w:noProof/>
          <w:lang w:eastAsia="ru-RU"/>
        </w:rPr>
        <w:drawing>
          <wp:inline distT="0" distB="0" distL="0" distR="0" wp14:anchorId="4CA1F6C7" wp14:editId="4CA1F6C8">
            <wp:extent cx="6062345" cy="8568055"/>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62345" cy="8568055"/>
                    </a:xfrm>
                    <a:prstGeom prst="rect">
                      <a:avLst/>
                    </a:prstGeom>
                    <a:noFill/>
                    <a:ln>
                      <a:noFill/>
                    </a:ln>
                  </pic:spPr>
                </pic:pic>
              </a:graphicData>
            </a:graphic>
          </wp:inline>
        </w:drawing>
      </w:r>
    </w:p>
    <w:p w14:paraId="4CA1F5F7"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p>
    <w:p w14:paraId="4CA1F5F8"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p>
    <w:p w14:paraId="4CA1F5F9"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p>
    <w:p w14:paraId="4CA1F5FA" w14:textId="620623F8" w:rsidR="00F351B3" w:rsidRPr="002C1B67" w:rsidRDefault="00F351B3" w:rsidP="00F351B3">
      <w:pPr>
        <w:tabs>
          <w:tab w:val="left" w:pos="0"/>
        </w:tabs>
        <w:spacing w:after="0" w:line="240" w:lineRule="auto"/>
        <w:ind w:right="-1"/>
        <w:jc w:val="center"/>
        <w:rPr>
          <w:rFonts w:ascii="Times New Roman" w:eastAsia="Calibri" w:hAnsi="Times New Roman" w:cs="Times New Roman"/>
          <w:b/>
          <w:bCs/>
          <w:sz w:val="28"/>
          <w:szCs w:val="28"/>
          <w:lang w:eastAsia="ru-RU"/>
        </w:rPr>
      </w:pPr>
      <w:r w:rsidRPr="002C1B67">
        <w:rPr>
          <w:rFonts w:ascii="Times New Roman" w:eastAsia="Calibri" w:hAnsi="Times New Roman" w:cs="Times New Roman"/>
          <w:b/>
          <w:bCs/>
          <w:sz w:val="28"/>
          <w:szCs w:val="28"/>
          <w:lang w:eastAsia="ru-RU"/>
        </w:rPr>
        <w:t xml:space="preserve">ПРИЛОЖЕНИЕ </w:t>
      </w:r>
      <w:r w:rsidR="00B043BF" w:rsidRPr="002C1B67">
        <w:rPr>
          <w:rFonts w:ascii="Times New Roman" w:eastAsia="Calibri" w:hAnsi="Times New Roman" w:cs="Times New Roman"/>
          <w:b/>
          <w:bCs/>
          <w:sz w:val="28"/>
          <w:szCs w:val="28"/>
          <w:lang w:eastAsia="ru-RU"/>
        </w:rPr>
        <w:t>И</w:t>
      </w:r>
    </w:p>
    <w:p w14:paraId="4CA1F5FB"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p>
    <w:p w14:paraId="4CA1F5FC" w14:textId="3A315E23" w:rsidR="00F351B3" w:rsidRPr="002C1B67" w:rsidRDefault="00F351B3" w:rsidP="00F351B3">
      <w:pPr>
        <w:tabs>
          <w:tab w:val="left" w:pos="0"/>
        </w:tabs>
        <w:spacing w:after="0" w:line="240" w:lineRule="auto"/>
        <w:ind w:right="-1"/>
        <w:jc w:val="center"/>
        <w:rPr>
          <w:rFonts w:ascii="Times New Roman" w:eastAsia="Calibri" w:hAnsi="Times New Roman" w:cs="Times New Roman"/>
          <w:sz w:val="28"/>
          <w:szCs w:val="28"/>
          <w:lang w:eastAsia="ru-RU"/>
        </w:rPr>
      </w:pPr>
      <w:r w:rsidRPr="002C1B67">
        <w:rPr>
          <w:rFonts w:ascii="Times New Roman" w:eastAsia="Calibri" w:hAnsi="Times New Roman" w:cs="Times New Roman"/>
          <w:sz w:val="28"/>
          <w:szCs w:val="28"/>
          <w:lang w:eastAsia="ru-RU"/>
        </w:rPr>
        <w:t>Сертификат о прохождении с</w:t>
      </w:r>
      <w:r w:rsidR="003D4A28">
        <w:rPr>
          <w:rFonts w:ascii="Times New Roman" w:eastAsia="Calibri" w:hAnsi="Times New Roman" w:cs="Times New Roman"/>
          <w:sz w:val="28"/>
          <w:szCs w:val="28"/>
          <w:lang w:eastAsia="ru-RU"/>
        </w:rPr>
        <w:t>тажировки в университете Кастил</w:t>
      </w:r>
      <w:r w:rsidRPr="002C1B67">
        <w:rPr>
          <w:rFonts w:ascii="Times New Roman" w:eastAsia="Calibri" w:hAnsi="Times New Roman" w:cs="Times New Roman"/>
          <w:sz w:val="28"/>
          <w:szCs w:val="28"/>
          <w:lang w:eastAsia="ru-RU"/>
        </w:rPr>
        <w:t>ья Ла Манча</w:t>
      </w:r>
    </w:p>
    <w:p w14:paraId="4CA1F5FD" w14:textId="77777777" w:rsidR="00F351B3" w:rsidRPr="002C1B67" w:rsidRDefault="00F351B3" w:rsidP="00F351B3">
      <w:pPr>
        <w:tabs>
          <w:tab w:val="left" w:pos="0"/>
        </w:tabs>
        <w:spacing w:after="0" w:line="240" w:lineRule="auto"/>
        <w:ind w:right="-1"/>
        <w:jc w:val="center"/>
        <w:rPr>
          <w:rFonts w:ascii="Times New Roman" w:eastAsia="Calibri" w:hAnsi="Times New Roman" w:cs="Times New Roman"/>
          <w:b/>
          <w:bCs/>
          <w:sz w:val="28"/>
          <w:szCs w:val="28"/>
          <w:lang w:eastAsia="ru-RU"/>
        </w:rPr>
      </w:pPr>
    </w:p>
    <w:p w14:paraId="4CA1F5FE" w14:textId="77777777" w:rsidR="00F351B3" w:rsidRPr="00F351B3" w:rsidRDefault="00F351B3" w:rsidP="00F351B3">
      <w:pPr>
        <w:tabs>
          <w:tab w:val="left" w:pos="0"/>
        </w:tabs>
        <w:spacing w:after="0" w:line="240" w:lineRule="auto"/>
        <w:ind w:right="-1"/>
        <w:jc w:val="center"/>
        <w:rPr>
          <w:rFonts w:ascii="Times New Roman" w:eastAsia="Calibri" w:hAnsi="Times New Roman" w:cs="Times New Roman"/>
          <w:b/>
          <w:bCs/>
          <w:sz w:val="28"/>
          <w:szCs w:val="28"/>
          <w:lang w:eastAsia="ru-RU"/>
        </w:rPr>
      </w:pPr>
      <w:r w:rsidRPr="002C1B67">
        <w:rPr>
          <w:rFonts w:ascii="Times New Roman" w:eastAsia="Calibri" w:hAnsi="Times New Roman" w:cs="Times New Roman"/>
          <w:noProof/>
          <w:sz w:val="28"/>
          <w:szCs w:val="28"/>
          <w:lang w:eastAsia="ru-RU"/>
        </w:rPr>
        <w:drawing>
          <wp:inline distT="0" distB="0" distL="0" distR="0" wp14:anchorId="4CA1F6C9" wp14:editId="4CA1F6CA">
            <wp:extent cx="5943600" cy="819213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8192135"/>
                    </a:xfrm>
                    <a:prstGeom prst="rect">
                      <a:avLst/>
                    </a:prstGeom>
                    <a:noFill/>
                    <a:ln>
                      <a:noFill/>
                    </a:ln>
                  </pic:spPr>
                </pic:pic>
              </a:graphicData>
            </a:graphic>
          </wp:inline>
        </w:drawing>
      </w:r>
    </w:p>
    <w:p w14:paraId="4CA1F600" w14:textId="77777777" w:rsidR="007F6BF7" w:rsidRDefault="007F6BF7"/>
    <w:sectPr w:rsidR="007F6BF7" w:rsidSect="009A15D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18D34B" w14:textId="77777777" w:rsidR="004E2EA0" w:rsidRDefault="004E2EA0">
      <w:pPr>
        <w:spacing w:after="0" w:line="240" w:lineRule="auto"/>
      </w:pPr>
      <w:r>
        <w:separator/>
      </w:r>
    </w:p>
  </w:endnote>
  <w:endnote w:type="continuationSeparator" w:id="0">
    <w:p w14:paraId="3EEFECA9" w14:textId="77777777" w:rsidR="004E2EA0" w:rsidRDefault="004E2EA0">
      <w:pPr>
        <w:spacing w:after="0" w:line="240" w:lineRule="auto"/>
      </w:pPr>
      <w:r>
        <w:continuationSeparator/>
      </w:r>
    </w:p>
  </w:endnote>
  <w:endnote w:type="continuationNotice" w:id="1">
    <w:p w14:paraId="427AD1C1" w14:textId="77777777" w:rsidR="004E2EA0" w:rsidRDefault="004E2EA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auto"/>
    <w:notTrueType/>
    <w:pitch w:val="fixed"/>
    <w:sig w:usb0="00000001" w:usb1="09060000" w:usb2="00000010" w:usb3="00000000" w:csb0="0008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MT">
    <w:altName w:val="Arial"/>
    <w:charset w:val="01"/>
    <w:family w:val="swiss"/>
    <w:pitch w:val="variable"/>
  </w:font>
  <w:font w:name="Malgun Gothic">
    <w:panose1 w:val="020B0503020000020004"/>
    <w:charset w:val="81"/>
    <w:family w:val="swiss"/>
    <w:pitch w:val="variable"/>
    <w:sig w:usb0="900002AF" w:usb1="09D77CFB" w:usb2="00000012" w:usb3="00000000" w:csb0="00080001" w:csb1="00000000"/>
  </w:font>
  <w:font w:name="Consolas">
    <w:panose1 w:val="020B0609020204030204"/>
    <w:charset w:val="CC"/>
    <w:family w:val="modern"/>
    <w:pitch w:val="fixed"/>
    <w:sig w:usb0="E10002FF" w:usb1="4000FCFF" w:usb2="00000009"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KZArial">
    <w:altName w:val="MS Mincho"/>
    <w:panose1 w:val="00000000000000000000"/>
    <w:charset w:val="80"/>
    <w:family w:val="auto"/>
    <w:notTrueType/>
    <w:pitch w:val="default"/>
    <w:sig w:usb0="00000000" w:usb1="08070000" w:usb2="00000010" w:usb3="00000000" w:csb0="00020001" w:csb1="00000000"/>
  </w:font>
  <w:font w:name="+mn-ea">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MinionPro-Regular">
    <w:altName w:val="MS Mincho"/>
    <w:panose1 w:val="00000000000000000000"/>
    <w:charset w:val="80"/>
    <w:family w:val="roman"/>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A1F6D2" w14:textId="77777777" w:rsidR="00D20012" w:rsidRPr="007201EB" w:rsidRDefault="00D20012" w:rsidP="009A15D0">
    <w:pPr>
      <w:pStyle w:val="a7"/>
      <w:jc w:val="center"/>
      <w:rPr>
        <w:rFonts w:ascii="Times New Roman" w:hAnsi="Times New Roman"/>
        <w:sz w:val="24"/>
        <w:szCs w:val="24"/>
      </w:rPr>
    </w:pPr>
    <w:r w:rsidRPr="007201EB">
      <w:rPr>
        <w:rFonts w:ascii="Times New Roman" w:hAnsi="Times New Roman"/>
        <w:sz w:val="24"/>
        <w:szCs w:val="24"/>
      </w:rPr>
      <w:fldChar w:fldCharType="begin"/>
    </w:r>
    <w:r w:rsidRPr="007201EB">
      <w:rPr>
        <w:rFonts w:ascii="Times New Roman" w:hAnsi="Times New Roman"/>
        <w:sz w:val="24"/>
        <w:szCs w:val="24"/>
      </w:rPr>
      <w:instrText>PAGE   \* MERGEFORMAT</w:instrText>
    </w:r>
    <w:r w:rsidRPr="007201EB">
      <w:rPr>
        <w:rFonts w:ascii="Times New Roman" w:hAnsi="Times New Roman"/>
        <w:sz w:val="24"/>
        <w:szCs w:val="24"/>
      </w:rPr>
      <w:fldChar w:fldCharType="separate"/>
    </w:r>
    <w:r w:rsidR="00DF58AA">
      <w:rPr>
        <w:rFonts w:ascii="Times New Roman" w:hAnsi="Times New Roman"/>
        <w:noProof/>
        <w:sz w:val="24"/>
        <w:szCs w:val="24"/>
      </w:rPr>
      <w:t>105</w:t>
    </w:r>
    <w:r w:rsidRPr="007201EB">
      <w:rPr>
        <w:rFonts w:ascii="Times New Roman" w:hAnsi="Times New Roman"/>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68D4A4" w14:textId="77777777" w:rsidR="004E2EA0" w:rsidRDefault="004E2EA0">
      <w:pPr>
        <w:spacing w:after="0" w:line="240" w:lineRule="auto"/>
      </w:pPr>
      <w:r>
        <w:separator/>
      </w:r>
    </w:p>
  </w:footnote>
  <w:footnote w:type="continuationSeparator" w:id="0">
    <w:p w14:paraId="5E169E29" w14:textId="77777777" w:rsidR="004E2EA0" w:rsidRDefault="004E2EA0">
      <w:pPr>
        <w:spacing w:after="0" w:line="240" w:lineRule="auto"/>
      </w:pPr>
      <w:r>
        <w:continuationSeparator/>
      </w:r>
    </w:p>
  </w:footnote>
  <w:footnote w:type="continuationNotice" w:id="1">
    <w:p w14:paraId="380E67C1" w14:textId="77777777" w:rsidR="004E2EA0" w:rsidRDefault="004E2EA0">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A1F6D5" w14:textId="4B7A4119" w:rsidR="00D20012" w:rsidRPr="0009712A" w:rsidRDefault="00D20012" w:rsidP="00CB5BE2">
    <w:pPr>
      <w:pStyle w:val="a5"/>
      <w:rPr>
        <w:lang w:val="en-US"/>
      </w:rPr>
    </w:pPr>
    <w:r>
      <w:rPr>
        <w:lang w:val="en-US"/>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96153B8"/>
    <w:multiLevelType w:val="hybridMultilevel"/>
    <w:tmpl w:val="F16205D6"/>
    <w:lvl w:ilvl="0" w:tplc="0419000F">
      <w:start w:val="1"/>
      <w:numFmt w:val="decimal"/>
      <w:lvlText w:val="%1."/>
      <w:lvlJc w:val="left"/>
      <w:pPr>
        <w:ind w:left="2073" w:hanging="360"/>
      </w:pPr>
    </w:lvl>
    <w:lvl w:ilvl="1" w:tplc="04190019" w:tentative="1">
      <w:start w:val="1"/>
      <w:numFmt w:val="lowerLetter"/>
      <w:lvlText w:val="%2."/>
      <w:lvlJc w:val="left"/>
      <w:pPr>
        <w:ind w:left="2793" w:hanging="360"/>
      </w:pPr>
    </w:lvl>
    <w:lvl w:ilvl="2" w:tplc="0419001B" w:tentative="1">
      <w:start w:val="1"/>
      <w:numFmt w:val="lowerRoman"/>
      <w:lvlText w:val="%3."/>
      <w:lvlJc w:val="right"/>
      <w:pPr>
        <w:ind w:left="3513" w:hanging="180"/>
      </w:pPr>
    </w:lvl>
    <w:lvl w:ilvl="3" w:tplc="0419000F" w:tentative="1">
      <w:start w:val="1"/>
      <w:numFmt w:val="decimal"/>
      <w:lvlText w:val="%4."/>
      <w:lvlJc w:val="left"/>
      <w:pPr>
        <w:ind w:left="4233" w:hanging="360"/>
      </w:pPr>
    </w:lvl>
    <w:lvl w:ilvl="4" w:tplc="04190019" w:tentative="1">
      <w:start w:val="1"/>
      <w:numFmt w:val="lowerLetter"/>
      <w:lvlText w:val="%5."/>
      <w:lvlJc w:val="left"/>
      <w:pPr>
        <w:ind w:left="4953" w:hanging="360"/>
      </w:pPr>
    </w:lvl>
    <w:lvl w:ilvl="5" w:tplc="0419001B" w:tentative="1">
      <w:start w:val="1"/>
      <w:numFmt w:val="lowerRoman"/>
      <w:lvlText w:val="%6."/>
      <w:lvlJc w:val="right"/>
      <w:pPr>
        <w:ind w:left="5673" w:hanging="180"/>
      </w:pPr>
    </w:lvl>
    <w:lvl w:ilvl="6" w:tplc="0419000F" w:tentative="1">
      <w:start w:val="1"/>
      <w:numFmt w:val="decimal"/>
      <w:lvlText w:val="%7."/>
      <w:lvlJc w:val="left"/>
      <w:pPr>
        <w:ind w:left="6393" w:hanging="360"/>
      </w:pPr>
    </w:lvl>
    <w:lvl w:ilvl="7" w:tplc="04190019" w:tentative="1">
      <w:start w:val="1"/>
      <w:numFmt w:val="lowerLetter"/>
      <w:lvlText w:val="%8."/>
      <w:lvlJc w:val="left"/>
      <w:pPr>
        <w:ind w:left="7113" w:hanging="360"/>
      </w:pPr>
    </w:lvl>
    <w:lvl w:ilvl="8" w:tplc="0419001B" w:tentative="1">
      <w:start w:val="1"/>
      <w:numFmt w:val="lowerRoman"/>
      <w:lvlText w:val="%9."/>
      <w:lvlJc w:val="right"/>
      <w:pPr>
        <w:ind w:left="7833" w:hanging="180"/>
      </w:pPr>
    </w:lvl>
  </w:abstractNum>
  <w:abstractNum w:abstractNumId="1" w15:restartNumberingAfterBreak="0">
    <w:nsid w:val="1E961D9F"/>
    <w:multiLevelType w:val="hybridMultilevel"/>
    <w:tmpl w:val="06FC3190"/>
    <w:lvl w:ilvl="0" w:tplc="715AF7E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1F037A2C"/>
    <w:multiLevelType w:val="hybridMultilevel"/>
    <w:tmpl w:val="A62A332C"/>
    <w:lvl w:ilvl="0" w:tplc="A2D09BBA">
      <w:start w:val="1"/>
      <w:numFmt w:val="decimal"/>
      <w:lvlText w:val="%1."/>
      <w:lvlJc w:val="left"/>
      <w:pPr>
        <w:ind w:left="2053" w:hanging="1344"/>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286F5A8D"/>
    <w:multiLevelType w:val="hybridMultilevel"/>
    <w:tmpl w:val="C5888B3E"/>
    <w:lvl w:ilvl="0" w:tplc="70480936">
      <w:numFmt w:val="bullet"/>
      <w:lvlText w:val="-"/>
      <w:lvlJc w:val="left"/>
      <w:pPr>
        <w:ind w:left="720" w:hanging="360"/>
      </w:pPr>
      <w:rPr>
        <w:rFonts w:ascii="Times New Roman" w:eastAsia="Batang"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C404B09"/>
    <w:multiLevelType w:val="hybridMultilevel"/>
    <w:tmpl w:val="43E050BE"/>
    <w:lvl w:ilvl="0" w:tplc="0419000F">
      <w:start w:val="1"/>
      <w:numFmt w:val="decimal"/>
      <w:lvlText w:val="%1."/>
      <w:lvlJc w:val="left"/>
      <w:pPr>
        <w:ind w:left="928" w:hanging="360"/>
      </w:p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5" w15:restartNumberingAfterBreak="0">
    <w:nsid w:val="31DD1969"/>
    <w:multiLevelType w:val="hybridMultilevel"/>
    <w:tmpl w:val="D49E3E5A"/>
    <w:lvl w:ilvl="0" w:tplc="85A816FA">
      <w:numFmt w:val="bullet"/>
      <w:lvlText w:val="-"/>
      <w:lvlJc w:val="left"/>
      <w:pPr>
        <w:ind w:left="107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502A17B5"/>
    <w:multiLevelType w:val="hybridMultilevel"/>
    <w:tmpl w:val="FE84B6D0"/>
    <w:lvl w:ilvl="0" w:tplc="FD88CE14">
      <w:start w:val="1"/>
      <w:numFmt w:val="decimal"/>
      <w:lvlText w:val="%1."/>
      <w:lvlJc w:val="left"/>
      <w:pPr>
        <w:ind w:left="1210" w:hanging="360"/>
      </w:pPr>
      <w:rPr>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8B1570C"/>
    <w:multiLevelType w:val="hybridMultilevel"/>
    <w:tmpl w:val="4D2C25BA"/>
    <w:lvl w:ilvl="0" w:tplc="715AF7E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64821327"/>
    <w:multiLevelType w:val="hybridMultilevel"/>
    <w:tmpl w:val="E304B9A0"/>
    <w:lvl w:ilvl="0" w:tplc="715AF7E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7F302F3D"/>
    <w:multiLevelType w:val="multilevel"/>
    <w:tmpl w:val="D5CC769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5"/>
  </w:num>
  <w:num w:numId="2">
    <w:abstractNumId w:val="3"/>
  </w:num>
  <w:num w:numId="3">
    <w:abstractNumId w:val="9"/>
  </w:num>
  <w:num w:numId="4">
    <w:abstractNumId w:val="7"/>
  </w:num>
  <w:num w:numId="5">
    <w:abstractNumId w:val="4"/>
  </w:num>
  <w:num w:numId="6">
    <w:abstractNumId w:val="0"/>
  </w:num>
  <w:num w:numId="7">
    <w:abstractNumId w:val="6"/>
  </w:num>
  <w:num w:numId="8">
    <w:abstractNumId w:val="2"/>
  </w:num>
  <w:num w:numId="9">
    <w:abstractNumId w:val="1"/>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499F"/>
    <w:rsid w:val="000003D4"/>
    <w:rsid w:val="00002B37"/>
    <w:rsid w:val="00003231"/>
    <w:rsid w:val="00005871"/>
    <w:rsid w:val="00005CAE"/>
    <w:rsid w:val="00006FD7"/>
    <w:rsid w:val="00007A7A"/>
    <w:rsid w:val="00010659"/>
    <w:rsid w:val="00010771"/>
    <w:rsid w:val="0001098B"/>
    <w:rsid w:val="00010C62"/>
    <w:rsid w:val="000111EA"/>
    <w:rsid w:val="00012F7F"/>
    <w:rsid w:val="00013698"/>
    <w:rsid w:val="00023894"/>
    <w:rsid w:val="00024A9F"/>
    <w:rsid w:val="000264A1"/>
    <w:rsid w:val="00027566"/>
    <w:rsid w:val="000307C7"/>
    <w:rsid w:val="00032FC5"/>
    <w:rsid w:val="00033DDE"/>
    <w:rsid w:val="00035BCB"/>
    <w:rsid w:val="00037058"/>
    <w:rsid w:val="000407AE"/>
    <w:rsid w:val="00040B2D"/>
    <w:rsid w:val="0004323D"/>
    <w:rsid w:val="00044821"/>
    <w:rsid w:val="00046982"/>
    <w:rsid w:val="00046A84"/>
    <w:rsid w:val="00047F14"/>
    <w:rsid w:val="0005144E"/>
    <w:rsid w:val="00053717"/>
    <w:rsid w:val="00055F75"/>
    <w:rsid w:val="00060212"/>
    <w:rsid w:val="00060EC3"/>
    <w:rsid w:val="00061319"/>
    <w:rsid w:val="000616D1"/>
    <w:rsid w:val="000625A2"/>
    <w:rsid w:val="0006288D"/>
    <w:rsid w:val="00062C4E"/>
    <w:rsid w:val="00063349"/>
    <w:rsid w:val="00063AF2"/>
    <w:rsid w:val="00065431"/>
    <w:rsid w:val="000657C3"/>
    <w:rsid w:val="000671B3"/>
    <w:rsid w:val="00072798"/>
    <w:rsid w:val="00072CDF"/>
    <w:rsid w:val="00073755"/>
    <w:rsid w:val="00073943"/>
    <w:rsid w:val="00073A5D"/>
    <w:rsid w:val="00074589"/>
    <w:rsid w:val="00074FFD"/>
    <w:rsid w:val="00076194"/>
    <w:rsid w:val="00077184"/>
    <w:rsid w:val="000806DC"/>
    <w:rsid w:val="00081827"/>
    <w:rsid w:val="0008206D"/>
    <w:rsid w:val="00082D5E"/>
    <w:rsid w:val="0008355F"/>
    <w:rsid w:val="0008473A"/>
    <w:rsid w:val="00084EA7"/>
    <w:rsid w:val="00085F6E"/>
    <w:rsid w:val="00091168"/>
    <w:rsid w:val="00091AA2"/>
    <w:rsid w:val="000920A9"/>
    <w:rsid w:val="00092CCB"/>
    <w:rsid w:val="0009347F"/>
    <w:rsid w:val="0009463A"/>
    <w:rsid w:val="00094781"/>
    <w:rsid w:val="0009712A"/>
    <w:rsid w:val="00097A89"/>
    <w:rsid w:val="000A0790"/>
    <w:rsid w:val="000A0A4B"/>
    <w:rsid w:val="000A4A63"/>
    <w:rsid w:val="000A4D75"/>
    <w:rsid w:val="000A4F3A"/>
    <w:rsid w:val="000A6B6D"/>
    <w:rsid w:val="000A6C39"/>
    <w:rsid w:val="000A7263"/>
    <w:rsid w:val="000B3697"/>
    <w:rsid w:val="000B36B8"/>
    <w:rsid w:val="000B3AC7"/>
    <w:rsid w:val="000B3C8E"/>
    <w:rsid w:val="000B50CA"/>
    <w:rsid w:val="000B6F6B"/>
    <w:rsid w:val="000C0A2A"/>
    <w:rsid w:val="000C6B4F"/>
    <w:rsid w:val="000C7221"/>
    <w:rsid w:val="000C7628"/>
    <w:rsid w:val="000D0429"/>
    <w:rsid w:val="000D0C72"/>
    <w:rsid w:val="000D154D"/>
    <w:rsid w:val="000D4B35"/>
    <w:rsid w:val="000D61A9"/>
    <w:rsid w:val="000D74AE"/>
    <w:rsid w:val="000D7705"/>
    <w:rsid w:val="000D7B42"/>
    <w:rsid w:val="000E0EDE"/>
    <w:rsid w:val="000E0F3D"/>
    <w:rsid w:val="000E120C"/>
    <w:rsid w:val="000E123A"/>
    <w:rsid w:val="000E2364"/>
    <w:rsid w:val="000E2BC2"/>
    <w:rsid w:val="000E39F5"/>
    <w:rsid w:val="000E3C75"/>
    <w:rsid w:val="000E58B0"/>
    <w:rsid w:val="000E5907"/>
    <w:rsid w:val="000E7E72"/>
    <w:rsid w:val="000F1471"/>
    <w:rsid w:val="000F2BC2"/>
    <w:rsid w:val="000F3FA0"/>
    <w:rsid w:val="000F4941"/>
    <w:rsid w:val="000F6377"/>
    <w:rsid w:val="000F76EC"/>
    <w:rsid w:val="0010138C"/>
    <w:rsid w:val="00101EC1"/>
    <w:rsid w:val="001067C8"/>
    <w:rsid w:val="00107279"/>
    <w:rsid w:val="00107918"/>
    <w:rsid w:val="00107DB3"/>
    <w:rsid w:val="001104E2"/>
    <w:rsid w:val="00110A3C"/>
    <w:rsid w:val="00113C4A"/>
    <w:rsid w:val="00114609"/>
    <w:rsid w:val="00114CC2"/>
    <w:rsid w:val="00116433"/>
    <w:rsid w:val="001173AF"/>
    <w:rsid w:val="00117BE7"/>
    <w:rsid w:val="00117DB8"/>
    <w:rsid w:val="00120506"/>
    <w:rsid w:val="0012492E"/>
    <w:rsid w:val="00124FEF"/>
    <w:rsid w:val="0013129C"/>
    <w:rsid w:val="00131D9A"/>
    <w:rsid w:val="001324C6"/>
    <w:rsid w:val="00132FB9"/>
    <w:rsid w:val="00134A01"/>
    <w:rsid w:val="0013625E"/>
    <w:rsid w:val="00136A00"/>
    <w:rsid w:val="00141A4B"/>
    <w:rsid w:val="0014311F"/>
    <w:rsid w:val="0014488E"/>
    <w:rsid w:val="0014677B"/>
    <w:rsid w:val="00152E60"/>
    <w:rsid w:val="001532D0"/>
    <w:rsid w:val="0015448C"/>
    <w:rsid w:val="00156333"/>
    <w:rsid w:val="00160E24"/>
    <w:rsid w:val="00160EB3"/>
    <w:rsid w:val="00160FB4"/>
    <w:rsid w:val="00161274"/>
    <w:rsid w:val="00161CC8"/>
    <w:rsid w:val="00162E4C"/>
    <w:rsid w:val="001638CD"/>
    <w:rsid w:val="00164720"/>
    <w:rsid w:val="0016549F"/>
    <w:rsid w:val="00166138"/>
    <w:rsid w:val="001662AD"/>
    <w:rsid w:val="00170437"/>
    <w:rsid w:val="00170930"/>
    <w:rsid w:val="00172D90"/>
    <w:rsid w:val="0017310C"/>
    <w:rsid w:val="00173204"/>
    <w:rsid w:val="00173465"/>
    <w:rsid w:val="0017373B"/>
    <w:rsid w:val="001751BB"/>
    <w:rsid w:val="001772A0"/>
    <w:rsid w:val="001800FD"/>
    <w:rsid w:val="00180E83"/>
    <w:rsid w:val="001811D5"/>
    <w:rsid w:val="00184314"/>
    <w:rsid w:val="00185AE2"/>
    <w:rsid w:val="001913F7"/>
    <w:rsid w:val="0019314F"/>
    <w:rsid w:val="0019428E"/>
    <w:rsid w:val="00194733"/>
    <w:rsid w:val="00194FD7"/>
    <w:rsid w:val="00196209"/>
    <w:rsid w:val="00197693"/>
    <w:rsid w:val="0019769D"/>
    <w:rsid w:val="001A1B07"/>
    <w:rsid w:val="001A3BB8"/>
    <w:rsid w:val="001A64BA"/>
    <w:rsid w:val="001A7F9B"/>
    <w:rsid w:val="001B12E9"/>
    <w:rsid w:val="001B2A50"/>
    <w:rsid w:val="001B35EB"/>
    <w:rsid w:val="001B5D40"/>
    <w:rsid w:val="001C0C1E"/>
    <w:rsid w:val="001C255C"/>
    <w:rsid w:val="001C357B"/>
    <w:rsid w:val="001C49AF"/>
    <w:rsid w:val="001C65F2"/>
    <w:rsid w:val="001C68C6"/>
    <w:rsid w:val="001D01F1"/>
    <w:rsid w:val="001D102C"/>
    <w:rsid w:val="001D274F"/>
    <w:rsid w:val="001D4F92"/>
    <w:rsid w:val="001D5888"/>
    <w:rsid w:val="001D6A82"/>
    <w:rsid w:val="001D7BDE"/>
    <w:rsid w:val="001E02F1"/>
    <w:rsid w:val="001E1D9E"/>
    <w:rsid w:val="001E4276"/>
    <w:rsid w:val="001E42C1"/>
    <w:rsid w:val="001E5D60"/>
    <w:rsid w:val="001E5F9A"/>
    <w:rsid w:val="001E664D"/>
    <w:rsid w:val="001E7307"/>
    <w:rsid w:val="001E795F"/>
    <w:rsid w:val="001F030D"/>
    <w:rsid w:val="001F2B75"/>
    <w:rsid w:val="001F4CC2"/>
    <w:rsid w:val="001F547F"/>
    <w:rsid w:val="001F5AFE"/>
    <w:rsid w:val="00200017"/>
    <w:rsid w:val="00201D3F"/>
    <w:rsid w:val="00201FDF"/>
    <w:rsid w:val="00202104"/>
    <w:rsid w:val="002021C4"/>
    <w:rsid w:val="002036DF"/>
    <w:rsid w:val="00203D3F"/>
    <w:rsid w:val="00203EC6"/>
    <w:rsid w:val="0020493C"/>
    <w:rsid w:val="00207304"/>
    <w:rsid w:val="00207EC2"/>
    <w:rsid w:val="00211FC0"/>
    <w:rsid w:val="00212B13"/>
    <w:rsid w:val="00212CAA"/>
    <w:rsid w:val="00213DD2"/>
    <w:rsid w:val="002146CE"/>
    <w:rsid w:val="0021591C"/>
    <w:rsid w:val="002170E4"/>
    <w:rsid w:val="00217D37"/>
    <w:rsid w:val="002204B0"/>
    <w:rsid w:val="00220E4D"/>
    <w:rsid w:val="00221EF9"/>
    <w:rsid w:val="00222569"/>
    <w:rsid w:val="002244AE"/>
    <w:rsid w:val="002250AA"/>
    <w:rsid w:val="00226F27"/>
    <w:rsid w:val="00227B94"/>
    <w:rsid w:val="00230B77"/>
    <w:rsid w:val="00231F0A"/>
    <w:rsid w:val="00234AE5"/>
    <w:rsid w:val="00235223"/>
    <w:rsid w:val="00235F25"/>
    <w:rsid w:val="00241F37"/>
    <w:rsid w:val="0024272D"/>
    <w:rsid w:val="002430B4"/>
    <w:rsid w:val="00244281"/>
    <w:rsid w:val="0024664B"/>
    <w:rsid w:val="0025247A"/>
    <w:rsid w:val="00255645"/>
    <w:rsid w:val="00256734"/>
    <w:rsid w:val="00262472"/>
    <w:rsid w:val="002652B7"/>
    <w:rsid w:val="00266550"/>
    <w:rsid w:val="002709AC"/>
    <w:rsid w:val="00270D70"/>
    <w:rsid w:val="00273969"/>
    <w:rsid w:val="002744B3"/>
    <w:rsid w:val="00274E09"/>
    <w:rsid w:val="00275BAD"/>
    <w:rsid w:val="002762F1"/>
    <w:rsid w:val="002772B0"/>
    <w:rsid w:val="00280370"/>
    <w:rsid w:val="0028115B"/>
    <w:rsid w:val="002837A0"/>
    <w:rsid w:val="002837F7"/>
    <w:rsid w:val="00284914"/>
    <w:rsid w:val="002849F4"/>
    <w:rsid w:val="00290F08"/>
    <w:rsid w:val="002935B9"/>
    <w:rsid w:val="00293C10"/>
    <w:rsid w:val="00294208"/>
    <w:rsid w:val="00294AD1"/>
    <w:rsid w:val="002951AD"/>
    <w:rsid w:val="002962C6"/>
    <w:rsid w:val="00296706"/>
    <w:rsid w:val="00297C62"/>
    <w:rsid w:val="00297DE7"/>
    <w:rsid w:val="002A1567"/>
    <w:rsid w:val="002A1585"/>
    <w:rsid w:val="002A2180"/>
    <w:rsid w:val="002A2D78"/>
    <w:rsid w:val="002A2F17"/>
    <w:rsid w:val="002A3CCD"/>
    <w:rsid w:val="002A43A7"/>
    <w:rsid w:val="002A5C60"/>
    <w:rsid w:val="002A7224"/>
    <w:rsid w:val="002B3BEE"/>
    <w:rsid w:val="002B3D8B"/>
    <w:rsid w:val="002B4E5D"/>
    <w:rsid w:val="002B5CB3"/>
    <w:rsid w:val="002B694B"/>
    <w:rsid w:val="002B7088"/>
    <w:rsid w:val="002C1063"/>
    <w:rsid w:val="002C1B67"/>
    <w:rsid w:val="002C1F14"/>
    <w:rsid w:val="002C2FD0"/>
    <w:rsid w:val="002C3A22"/>
    <w:rsid w:val="002C7D82"/>
    <w:rsid w:val="002D0DBE"/>
    <w:rsid w:val="002D4EC1"/>
    <w:rsid w:val="002D683B"/>
    <w:rsid w:val="002D78D6"/>
    <w:rsid w:val="002D7D3D"/>
    <w:rsid w:val="002E004B"/>
    <w:rsid w:val="002E2E72"/>
    <w:rsid w:val="002E3CC1"/>
    <w:rsid w:val="002E476F"/>
    <w:rsid w:val="002E4A2C"/>
    <w:rsid w:val="002E5369"/>
    <w:rsid w:val="002E5D14"/>
    <w:rsid w:val="002E61AC"/>
    <w:rsid w:val="002E65B3"/>
    <w:rsid w:val="002E7346"/>
    <w:rsid w:val="002F1BA6"/>
    <w:rsid w:val="002F279B"/>
    <w:rsid w:val="002F2DA2"/>
    <w:rsid w:val="002F2FC4"/>
    <w:rsid w:val="002F3214"/>
    <w:rsid w:val="002F4A22"/>
    <w:rsid w:val="002F6288"/>
    <w:rsid w:val="002F7553"/>
    <w:rsid w:val="002F7BDA"/>
    <w:rsid w:val="0030163E"/>
    <w:rsid w:val="003019CB"/>
    <w:rsid w:val="0030303B"/>
    <w:rsid w:val="00304673"/>
    <w:rsid w:val="00304F22"/>
    <w:rsid w:val="00305848"/>
    <w:rsid w:val="00305DEB"/>
    <w:rsid w:val="003101F3"/>
    <w:rsid w:val="00311DB7"/>
    <w:rsid w:val="00312D08"/>
    <w:rsid w:val="003137EB"/>
    <w:rsid w:val="00313969"/>
    <w:rsid w:val="00313AED"/>
    <w:rsid w:val="00315BAF"/>
    <w:rsid w:val="00315FF7"/>
    <w:rsid w:val="003169BA"/>
    <w:rsid w:val="00317246"/>
    <w:rsid w:val="003209D2"/>
    <w:rsid w:val="00321668"/>
    <w:rsid w:val="00324D0D"/>
    <w:rsid w:val="00326A47"/>
    <w:rsid w:val="003273C9"/>
    <w:rsid w:val="0033143F"/>
    <w:rsid w:val="00331C46"/>
    <w:rsid w:val="00331F31"/>
    <w:rsid w:val="00332586"/>
    <w:rsid w:val="003329D4"/>
    <w:rsid w:val="00333906"/>
    <w:rsid w:val="003357B6"/>
    <w:rsid w:val="003359A8"/>
    <w:rsid w:val="00335B36"/>
    <w:rsid w:val="00336131"/>
    <w:rsid w:val="003361A5"/>
    <w:rsid w:val="003404E0"/>
    <w:rsid w:val="00341310"/>
    <w:rsid w:val="003428F0"/>
    <w:rsid w:val="00342FFC"/>
    <w:rsid w:val="003432BD"/>
    <w:rsid w:val="0034351C"/>
    <w:rsid w:val="00343968"/>
    <w:rsid w:val="00343B99"/>
    <w:rsid w:val="00343D0A"/>
    <w:rsid w:val="00343DAD"/>
    <w:rsid w:val="00344391"/>
    <w:rsid w:val="00345A76"/>
    <w:rsid w:val="00346631"/>
    <w:rsid w:val="00351B62"/>
    <w:rsid w:val="00351CDD"/>
    <w:rsid w:val="003520A0"/>
    <w:rsid w:val="003550BE"/>
    <w:rsid w:val="00355A3F"/>
    <w:rsid w:val="0035738E"/>
    <w:rsid w:val="00364913"/>
    <w:rsid w:val="00365076"/>
    <w:rsid w:val="00366422"/>
    <w:rsid w:val="0036728B"/>
    <w:rsid w:val="00367B19"/>
    <w:rsid w:val="0037183A"/>
    <w:rsid w:val="00374B67"/>
    <w:rsid w:val="00376636"/>
    <w:rsid w:val="00382EED"/>
    <w:rsid w:val="00383340"/>
    <w:rsid w:val="003833A6"/>
    <w:rsid w:val="00383526"/>
    <w:rsid w:val="0038514A"/>
    <w:rsid w:val="003867BF"/>
    <w:rsid w:val="00390C63"/>
    <w:rsid w:val="00391474"/>
    <w:rsid w:val="00391BA7"/>
    <w:rsid w:val="00393495"/>
    <w:rsid w:val="00394719"/>
    <w:rsid w:val="00396678"/>
    <w:rsid w:val="00396857"/>
    <w:rsid w:val="0039751D"/>
    <w:rsid w:val="003A0113"/>
    <w:rsid w:val="003A04B3"/>
    <w:rsid w:val="003A5DA0"/>
    <w:rsid w:val="003A5FE3"/>
    <w:rsid w:val="003A60E3"/>
    <w:rsid w:val="003A6894"/>
    <w:rsid w:val="003B0613"/>
    <w:rsid w:val="003B1E6C"/>
    <w:rsid w:val="003B2A1C"/>
    <w:rsid w:val="003B3B67"/>
    <w:rsid w:val="003B3D0C"/>
    <w:rsid w:val="003B545C"/>
    <w:rsid w:val="003B55F4"/>
    <w:rsid w:val="003B6EE9"/>
    <w:rsid w:val="003B75F1"/>
    <w:rsid w:val="003C0605"/>
    <w:rsid w:val="003C06A5"/>
    <w:rsid w:val="003C071E"/>
    <w:rsid w:val="003C0989"/>
    <w:rsid w:val="003C1656"/>
    <w:rsid w:val="003C1FCB"/>
    <w:rsid w:val="003C20FB"/>
    <w:rsid w:val="003C242C"/>
    <w:rsid w:val="003C397B"/>
    <w:rsid w:val="003C57D1"/>
    <w:rsid w:val="003C7F4C"/>
    <w:rsid w:val="003D261B"/>
    <w:rsid w:val="003D2738"/>
    <w:rsid w:val="003D27E3"/>
    <w:rsid w:val="003D4097"/>
    <w:rsid w:val="003D4A28"/>
    <w:rsid w:val="003D4F33"/>
    <w:rsid w:val="003D4F8F"/>
    <w:rsid w:val="003D4FAB"/>
    <w:rsid w:val="003D5289"/>
    <w:rsid w:val="003D539E"/>
    <w:rsid w:val="003D5EE7"/>
    <w:rsid w:val="003D5F8C"/>
    <w:rsid w:val="003D5FAE"/>
    <w:rsid w:val="003D6471"/>
    <w:rsid w:val="003E0411"/>
    <w:rsid w:val="003E0CDB"/>
    <w:rsid w:val="003E102C"/>
    <w:rsid w:val="003E5591"/>
    <w:rsid w:val="003E61AB"/>
    <w:rsid w:val="003E61D9"/>
    <w:rsid w:val="003E7457"/>
    <w:rsid w:val="003F1D2D"/>
    <w:rsid w:val="003F43C4"/>
    <w:rsid w:val="003F4683"/>
    <w:rsid w:val="0040022E"/>
    <w:rsid w:val="00400DD7"/>
    <w:rsid w:val="0040200D"/>
    <w:rsid w:val="00404A80"/>
    <w:rsid w:val="004059CD"/>
    <w:rsid w:val="00405A24"/>
    <w:rsid w:val="00406CAE"/>
    <w:rsid w:val="00407364"/>
    <w:rsid w:val="0041412E"/>
    <w:rsid w:val="00414654"/>
    <w:rsid w:val="0041483E"/>
    <w:rsid w:val="0041507F"/>
    <w:rsid w:val="0041532E"/>
    <w:rsid w:val="0041639B"/>
    <w:rsid w:val="00421B8B"/>
    <w:rsid w:val="004229F8"/>
    <w:rsid w:val="00422FDF"/>
    <w:rsid w:val="004235E5"/>
    <w:rsid w:val="00426ABE"/>
    <w:rsid w:val="00426FF4"/>
    <w:rsid w:val="00427588"/>
    <w:rsid w:val="004275F8"/>
    <w:rsid w:val="00430DBA"/>
    <w:rsid w:val="00432A78"/>
    <w:rsid w:val="00433D19"/>
    <w:rsid w:val="00433F6B"/>
    <w:rsid w:val="00435F3A"/>
    <w:rsid w:val="00436F85"/>
    <w:rsid w:val="004402F4"/>
    <w:rsid w:val="00440583"/>
    <w:rsid w:val="004405AA"/>
    <w:rsid w:val="00440E9A"/>
    <w:rsid w:val="00441E91"/>
    <w:rsid w:val="00442489"/>
    <w:rsid w:val="00451AB4"/>
    <w:rsid w:val="004534CC"/>
    <w:rsid w:val="00454341"/>
    <w:rsid w:val="00454647"/>
    <w:rsid w:val="0045700E"/>
    <w:rsid w:val="00460343"/>
    <w:rsid w:val="00461812"/>
    <w:rsid w:val="00462EDE"/>
    <w:rsid w:val="004638EC"/>
    <w:rsid w:val="00464426"/>
    <w:rsid w:val="004704FA"/>
    <w:rsid w:val="00470AA1"/>
    <w:rsid w:val="004741AA"/>
    <w:rsid w:val="0047555E"/>
    <w:rsid w:val="004758FB"/>
    <w:rsid w:val="0047798D"/>
    <w:rsid w:val="00480119"/>
    <w:rsid w:val="0048082B"/>
    <w:rsid w:val="004835ED"/>
    <w:rsid w:val="00483E8D"/>
    <w:rsid w:val="00485D74"/>
    <w:rsid w:val="00485F68"/>
    <w:rsid w:val="00487A5A"/>
    <w:rsid w:val="00490EEE"/>
    <w:rsid w:val="00493C60"/>
    <w:rsid w:val="00497503"/>
    <w:rsid w:val="004A0743"/>
    <w:rsid w:val="004A133B"/>
    <w:rsid w:val="004A1493"/>
    <w:rsid w:val="004A24C5"/>
    <w:rsid w:val="004A68ED"/>
    <w:rsid w:val="004A7267"/>
    <w:rsid w:val="004B0096"/>
    <w:rsid w:val="004B0319"/>
    <w:rsid w:val="004B0BA3"/>
    <w:rsid w:val="004B0D61"/>
    <w:rsid w:val="004B11D8"/>
    <w:rsid w:val="004B39F9"/>
    <w:rsid w:val="004B43C3"/>
    <w:rsid w:val="004B448F"/>
    <w:rsid w:val="004C05AB"/>
    <w:rsid w:val="004C12CD"/>
    <w:rsid w:val="004C2EC6"/>
    <w:rsid w:val="004C2F36"/>
    <w:rsid w:val="004C3A01"/>
    <w:rsid w:val="004C483C"/>
    <w:rsid w:val="004C566F"/>
    <w:rsid w:val="004C584A"/>
    <w:rsid w:val="004C6661"/>
    <w:rsid w:val="004D2A3E"/>
    <w:rsid w:val="004D2E27"/>
    <w:rsid w:val="004D361A"/>
    <w:rsid w:val="004D3827"/>
    <w:rsid w:val="004D4AD9"/>
    <w:rsid w:val="004D5E20"/>
    <w:rsid w:val="004D6B5C"/>
    <w:rsid w:val="004D6F03"/>
    <w:rsid w:val="004D788F"/>
    <w:rsid w:val="004E2378"/>
    <w:rsid w:val="004E2EA0"/>
    <w:rsid w:val="004E304F"/>
    <w:rsid w:val="004E353F"/>
    <w:rsid w:val="004E3B53"/>
    <w:rsid w:val="004E62A3"/>
    <w:rsid w:val="004E70F0"/>
    <w:rsid w:val="004E7A53"/>
    <w:rsid w:val="004F089F"/>
    <w:rsid w:val="004F102F"/>
    <w:rsid w:val="004F146E"/>
    <w:rsid w:val="004F17C8"/>
    <w:rsid w:val="004F1A83"/>
    <w:rsid w:val="004F32C3"/>
    <w:rsid w:val="004F4998"/>
    <w:rsid w:val="005029AE"/>
    <w:rsid w:val="005029D5"/>
    <w:rsid w:val="00502A23"/>
    <w:rsid w:val="00502AB8"/>
    <w:rsid w:val="00502D74"/>
    <w:rsid w:val="00502DDE"/>
    <w:rsid w:val="0050380D"/>
    <w:rsid w:val="00506117"/>
    <w:rsid w:val="00506329"/>
    <w:rsid w:val="00511D5D"/>
    <w:rsid w:val="00515040"/>
    <w:rsid w:val="0051545F"/>
    <w:rsid w:val="005156B9"/>
    <w:rsid w:val="005160D0"/>
    <w:rsid w:val="00517BED"/>
    <w:rsid w:val="0052025F"/>
    <w:rsid w:val="0052274C"/>
    <w:rsid w:val="00525742"/>
    <w:rsid w:val="00530C45"/>
    <w:rsid w:val="005318D2"/>
    <w:rsid w:val="00532510"/>
    <w:rsid w:val="00532C74"/>
    <w:rsid w:val="00532DF3"/>
    <w:rsid w:val="0053630E"/>
    <w:rsid w:val="00536BA4"/>
    <w:rsid w:val="00540A98"/>
    <w:rsid w:val="00541EC6"/>
    <w:rsid w:val="0054287C"/>
    <w:rsid w:val="00546080"/>
    <w:rsid w:val="00546721"/>
    <w:rsid w:val="0054715C"/>
    <w:rsid w:val="00547272"/>
    <w:rsid w:val="0055044F"/>
    <w:rsid w:val="00550F1A"/>
    <w:rsid w:val="00554BE2"/>
    <w:rsid w:val="00562579"/>
    <w:rsid w:val="00562CC2"/>
    <w:rsid w:val="00562E28"/>
    <w:rsid w:val="005631A2"/>
    <w:rsid w:val="00563923"/>
    <w:rsid w:val="00563DA8"/>
    <w:rsid w:val="0056453E"/>
    <w:rsid w:val="00565E01"/>
    <w:rsid w:val="00566EE7"/>
    <w:rsid w:val="005670E1"/>
    <w:rsid w:val="00567C03"/>
    <w:rsid w:val="0057188B"/>
    <w:rsid w:val="0057699A"/>
    <w:rsid w:val="00577E8D"/>
    <w:rsid w:val="0058074B"/>
    <w:rsid w:val="00581C26"/>
    <w:rsid w:val="00581DC1"/>
    <w:rsid w:val="00582311"/>
    <w:rsid w:val="00584358"/>
    <w:rsid w:val="0058466E"/>
    <w:rsid w:val="00584D67"/>
    <w:rsid w:val="00590D6F"/>
    <w:rsid w:val="00591829"/>
    <w:rsid w:val="0059205C"/>
    <w:rsid w:val="00595B8D"/>
    <w:rsid w:val="00595DDB"/>
    <w:rsid w:val="00597294"/>
    <w:rsid w:val="005A002E"/>
    <w:rsid w:val="005A00F3"/>
    <w:rsid w:val="005A2E58"/>
    <w:rsid w:val="005A36A0"/>
    <w:rsid w:val="005A40BE"/>
    <w:rsid w:val="005A50F9"/>
    <w:rsid w:val="005A5597"/>
    <w:rsid w:val="005A68E0"/>
    <w:rsid w:val="005B1FF5"/>
    <w:rsid w:val="005B2F4B"/>
    <w:rsid w:val="005B3A37"/>
    <w:rsid w:val="005B6833"/>
    <w:rsid w:val="005B7002"/>
    <w:rsid w:val="005B7AC2"/>
    <w:rsid w:val="005B7BC2"/>
    <w:rsid w:val="005C1294"/>
    <w:rsid w:val="005C30BD"/>
    <w:rsid w:val="005C6D4D"/>
    <w:rsid w:val="005D02E4"/>
    <w:rsid w:val="005D16A8"/>
    <w:rsid w:val="005D2B12"/>
    <w:rsid w:val="005D3009"/>
    <w:rsid w:val="005D4A2D"/>
    <w:rsid w:val="005D600B"/>
    <w:rsid w:val="005D7B48"/>
    <w:rsid w:val="005E12E2"/>
    <w:rsid w:val="005E20A7"/>
    <w:rsid w:val="005E2488"/>
    <w:rsid w:val="005E2CB6"/>
    <w:rsid w:val="005E31B3"/>
    <w:rsid w:val="005E412B"/>
    <w:rsid w:val="005E5394"/>
    <w:rsid w:val="005E618B"/>
    <w:rsid w:val="005E74E0"/>
    <w:rsid w:val="005E7758"/>
    <w:rsid w:val="005E78DC"/>
    <w:rsid w:val="005F0251"/>
    <w:rsid w:val="005F0FC0"/>
    <w:rsid w:val="005F1175"/>
    <w:rsid w:val="005F4546"/>
    <w:rsid w:val="005F4FA7"/>
    <w:rsid w:val="005F60BC"/>
    <w:rsid w:val="00600506"/>
    <w:rsid w:val="00601B6C"/>
    <w:rsid w:val="006029FF"/>
    <w:rsid w:val="00602D79"/>
    <w:rsid w:val="00603784"/>
    <w:rsid w:val="00607074"/>
    <w:rsid w:val="0060753D"/>
    <w:rsid w:val="00611630"/>
    <w:rsid w:val="00611E26"/>
    <w:rsid w:val="00621E07"/>
    <w:rsid w:val="00623464"/>
    <w:rsid w:val="0062358D"/>
    <w:rsid w:val="00623A66"/>
    <w:rsid w:val="006246CC"/>
    <w:rsid w:val="00624ADD"/>
    <w:rsid w:val="00624FC2"/>
    <w:rsid w:val="0062503C"/>
    <w:rsid w:val="006259EF"/>
    <w:rsid w:val="0062605F"/>
    <w:rsid w:val="006263D5"/>
    <w:rsid w:val="0063079B"/>
    <w:rsid w:val="00631C8F"/>
    <w:rsid w:val="00632D5F"/>
    <w:rsid w:val="006335E5"/>
    <w:rsid w:val="00633A5D"/>
    <w:rsid w:val="00634907"/>
    <w:rsid w:val="00634E22"/>
    <w:rsid w:val="006352AC"/>
    <w:rsid w:val="00635721"/>
    <w:rsid w:val="00635C9F"/>
    <w:rsid w:val="006361BE"/>
    <w:rsid w:val="006372B2"/>
    <w:rsid w:val="0063770F"/>
    <w:rsid w:val="00637FAD"/>
    <w:rsid w:val="00641C13"/>
    <w:rsid w:val="00642F52"/>
    <w:rsid w:val="006457CD"/>
    <w:rsid w:val="00647AFA"/>
    <w:rsid w:val="00651C63"/>
    <w:rsid w:val="00651D0D"/>
    <w:rsid w:val="00653224"/>
    <w:rsid w:val="006532BF"/>
    <w:rsid w:val="00653331"/>
    <w:rsid w:val="00654C0F"/>
    <w:rsid w:val="00655793"/>
    <w:rsid w:val="00655BD4"/>
    <w:rsid w:val="00655E15"/>
    <w:rsid w:val="00657188"/>
    <w:rsid w:val="006574B1"/>
    <w:rsid w:val="00661742"/>
    <w:rsid w:val="00662527"/>
    <w:rsid w:val="00662993"/>
    <w:rsid w:val="006632A2"/>
    <w:rsid w:val="0066400C"/>
    <w:rsid w:val="0066735E"/>
    <w:rsid w:val="00667EF7"/>
    <w:rsid w:val="0067018C"/>
    <w:rsid w:val="0067166F"/>
    <w:rsid w:val="00673074"/>
    <w:rsid w:val="00676024"/>
    <w:rsid w:val="006772A2"/>
    <w:rsid w:val="00682634"/>
    <w:rsid w:val="006837C3"/>
    <w:rsid w:val="0068429E"/>
    <w:rsid w:val="006854F2"/>
    <w:rsid w:val="00686019"/>
    <w:rsid w:val="00691526"/>
    <w:rsid w:val="0069405A"/>
    <w:rsid w:val="00694365"/>
    <w:rsid w:val="00694B88"/>
    <w:rsid w:val="006956CF"/>
    <w:rsid w:val="006966B4"/>
    <w:rsid w:val="00697BEE"/>
    <w:rsid w:val="006A2D7C"/>
    <w:rsid w:val="006A35EF"/>
    <w:rsid w:val="006A406A"/>
    <w:rsid w:val="006A4B52"/>
    <w:rsid w:val="006A64F1"/>
    <w:rsid w:val="006B11AC"/>
    <w:rsid w:val="006B321B"/>
    <w:rsid w:val="006B494E"/>
    <w:rsid w:val="006B532F"/>
    <w:rsid w:val="006B57DE"/>
    <w:rsid w:val="006B7564"/>
    <w:rsid w:val="006B79DC"/>
    <w:rsid w:val="006B7EA8"/>
    <w:rsid w:val="006C014B"/>
    <w:rsid w:val="006C13B9"/>
    <w:rsid w:val="006C20A9"/>
    <w:rsid w:val="006C3649"/>
    <w:rsid w:val="006C42E1"/>
    <w:rsid w:val="006C43E0"/>
    <w:rsid w:val="006C47C8"/>
    <w:rsid w:val="006C58EF"/>
    <w:rsid w:val="006C5A32"/>
    <w:rsid w:val="006C6F11"/>
    <w:rsid w:val="006C739C"/>
    <w:rsid w:val="006D2E3C"/>
    <w:rsid w:val="006D51DB"/>
    <w:rsid w:val="006D62FA"/>
    <w:rsid w:val="006D642C"/>
    <w:rsid w:val="006D6A6F"/>
    <w:rsid w:val="006D749C"/>
    <w:rsid w:val="006E6163"/>
    <w:rsid w:val="006E6833"/>
    <w:rsid w:val="006F0CDF"/>
    <w:rsid w:val="006F3486"/>
    <w:rsid w:val="006F3EDC"/>
    <w:rsid w:val="006F54C9"/>
    <w:rsid w:val="006F5969"/>
    <w:rsid w:val="006F5F39"/>
    <w:rsid w:val="006F65E6"/>
    <w:rsid w:val="00700112"/>
    <w:rsid w:val="00702282"/>
    <w:rsid w:val="00704416"/>
    <w:rsid w:val="0070513B"/>
    <w:rsid w:val="007064D4"/>
    <w:rsid w:val="00706720"/>
    <w:rsid w:val="00706887"/>
    <w:rsid w:val="00710793"/>
    <w:rsid w:val="00710ED9"/>
    <w:rsid w:val="00711FD0"/>
    <w:rsid w:val="00713C78"/>
    <w:rsid w:val="0071427E"/>
    <w:rsid w:val="007142EA"/>
    <w:rsid w:val="00715368"/>
    <w:rsid w:val="00715874"/>
    <w:rsid w:val="0071741E"/>
    <w:rsid w:val="00720834"/>
    <w:rsid w:val="00720E66"/>
    <w:rsid w:val="007214C4"/>
    <w:rsid w:val="007238BE"/>
    <w:rsid w:val="00724C5D"/>
    <w:rsid w:val="00724F77"/>
    <w:rsid w:val="00725DF9"/>
    <w:rsid w:val="00727E48"/>
    <w:rsid w:val="007306E6"/>
    <w:rsid w:val="00732539"/>
    <w:rsid w:val="0073407D"/>
    <w:rsid w:val="00735CAA"/>
    <w:rsid w:val="0073728B"/>
    <w:rsid w:val="00737719"/>
    <w:rsid w:val="00737C44"/>
    <w:rsid w:val="00741D99"/>
    <w:rsid w:val="0074231F"/>
    <w:rsid w:val="00742FE9"/>
    <w:rsid w:val="007441B7"/>
    <w:rsid w:val="00744ECD"/>
    <w:rsid w:val="0074673F"/>
    <w:rsid w:val="007502D6"/>
    <w:rsid w:val="00750D4B"/>
    <w:rsid w:val="007542F2"/>
    <w:rsid w:val="0075554E"/>
    <w:rsid w:val="0075666C"/>
    <w:rsid w:val="007566A2"/>
    <w:rsid w:val="00756DA5"/>
    <w:rsid w:val="0075730E"/>
    <w:rsid w:val="00760AEA"/>
    <w:rsid w:val="00761E84"/>
    <w:rsid w:val="00763C16"/>
    <w:rsid w:val="00766F66"/>
    <w:rsid w:val="00767AF0"/>
    <w:rsid w:val="007758AD"/>
    <w:rsid w:val="00776561"/>
    <w:rsid w:val="0077710D"/>
    <w:rsid w:val="00777D7B"/>
    <w:rsid w:val="00780B63"/>
    <w:rsid w:val="00780D24"/>
    <w:rsid w:val="0078131B"/>
    <w:rsid w:val="00781BF5"/>
    <w:rsid w:val="00783F8D"/>
    <w:rsid w:val="0079091B"/>
    <w:rsid w:val="00790A23"/>
    <w:rsid w:val="007912AE"/>
    <w:rsid w:val="00791ABC"/>
    <w:rsid w:val="00793F2A"/>
    <w:rsid w:val="00794B32"/>
    <w:rsid w:val="00794C5B"/>
    <w:rsid w:val="0079568B"/>
    <w:rsid w:val="00795A44"/>
    <w:rsid w:val="007969D3"/>
    <w:rsid w:val="00796F1E"/>
    <w:rsid w:val="00796F3C"/>
    <w:rsid w:val="007A0DB0"/>
    <w:rsid w:val="007A156F"/>
    <w:rsid w:val="007A17FD"/>
    <w:rsid w:val="007A18EF"/>
    <w:rsid w:val="007A1A11"/>
    <w:rsid w:val="007A3153"/>
    <w:rsid w:val="007A36EE"/>
    <w:rsid w:val="007A4876"/>
    <w:rsid w:val="007A4979"/>
    <w:rsid w:val="007A5657"/>
    <w:rsid w:val="007A592A"/>
    <w:rsid w:val="007B0F0E"/>
    <w:rsid w:val="007B119A"/>
    <w:rsid w:val="007B3314"/>
    <w:rsid w:val="007B35A9"/>
    <w:rsid w:val="007B3E32"/>
    <w:rsid w:val="007B4F49"/>
    <w:rsid w:val="007B6DC0"/>
    <w:rsid w:val="007C2FC2"/>
    <w:rsid w:val="007C4650"/>
    <w:rsid w:val="007C615B"/>
    <w:rsid w:val="007C69DF"/>
    <w:rsid w:val="007D0A0E"/>
    <w:rsid w:val="007D0C21"/>
    <w:rsid w:val="007D42A7"/>
    <w:rsid w:val="007D67A4"/>
    <w:rsid w:val="007D7D9E"/>
    <w:rsid w:val="007D7EC7"/>
    <w:rsid w:val="007E05CE"/>
    <w:rsid w:val="007E06A6"/>
    <w:rsid w:val="007E0909"/>
    <w:rsid w:val="007E40E0"/>
    <w:rsid w:val="007E429A"/>
    <w:rsid w:val="007E5221"/>
    <w:rsid w:val="007E63E7"/>
    <w:rsid w:val="007E6D8E"/>
    <w:rsid w:val="007F00CE"/>
    <w:rsid w:val="007F0811"/>
    <w:rsid w:val="007F2424"/>
    <w:rsid w:val="007F2738"/>
    <w:rsid w:val="007F3B5E"/>
    <w:rsid w:val="007F4C97"/>
    <w:rsid w:val="007F6BF7"/>
    <w:rsid w:val="007F7BAE"/>
    <w:rsid w:val="00803A9B"/>
    <w:rsid w:val="00804B29"/>
    <w:rsid w:val="00804CD8"/>
    <w:rsid w:val="00805978"/>
    <w:rsid w:val="00807541"/>
    <w:rsid w:val="00807E34"/>
    <w:rsid w:val="00812D45"/>
    <w:rsid w:val="0081531E"/>
    <w:rsid w:val="00816631"/>
    <w:rsid w:val="00816B17"/>
    <w:rsid w:val="00817A46"/>
    <w:rsid w:val="008237AE"/>
    <w:rsid w:val="00826B6A"/>
    <w:rsid w:val="00827C73"/>
    <w:rsid w:val="008318BF"/>
    <w:rsid w:val="00831ECC"/>
    <w:rsid w:val="00832A36"/>
    <w:rsid w:val="0083308F"/>
    <w:rsid w:val="00833150"/>
    <w:rsid w:val="00833348"/>
    <w:rsid w:val="00833F69"/>
    <w:rsid w:val="00835940"/>
    <w:rsid w:val="0083643E"/>
    <w:rsid w:val="00836584"/>
    <w:rsid w:val="0084208D"/>
    <w:rsid w:val="0084348D"/>
    <w:rsid w:val="00845143"/>
    <w:rsid w:val="0084646F"/>
    <w:rsid w:val="0084720F"/>
    <w:rsid w:val="008518FA"/>
    <w:rsid w:val="0085470B"/>
    <w:rsid w:val="00862031"/>
    <w:rsid w:val="008625FE"/>
    <w:rsid w:val="00863342"/>
    <w:rsid w:val="00864C99"/>
    <w:rsid w:val="00871123"/>
    <w:rsid w:val="00871D69"/>
    <w:rsid w:val="0087261F"/>
    <w:rsid w:val="00873C4C"/>
    <w:rsid w:val="008768C2"/>
    <w:rsid w:val="00881925"/>
    <w:rsid w:val="00881DB4"/>
    <w:rsid w:val="00883181"/>
    <w:rsid w:val="00885941"/>
    <w:rsid w:val="00886F8A"/>
    <w:rsid w:val="00890D84"/>
    <w:rsid w:val="008912B7"/>
    <w:rsid w:val="008929F5"/>
    <w:rsid w:val="008A4902"/>
    <w:rsid w:val="008A792B"/>
    <w:rsid w:val="008B1E69"/>
    <w:rsid w:val="008B1F50"/>
    <w:rsid w:val="008C70B1"/>
    <w:rsid w:val="008C7ACA"/>
    <w:rsid w:val="008C7C08"/>
    <w:rsid w:val="008D0DA4"/>
    <w:rsid w:val="008D355C"/>
    <w:rsid w:val="008D485D"/>
    <w:rsid w:val="008D5EF3"/>
    <w:rsid w:val="008D6DC5"/>
    <w:rsid w:val="008D7AC6"/>
    <w:rsid w:val="008E0229"/>
    <w:rsid w:val="008E096A"/>
    <w:rsid w:val="008E38A7"/>
    <w:rsid w:val="008E45B5"/>
    <w:rsid w:val="008E4F36"/>
    <w:rsid w:val="008E5ECB"/>
    <w:rsid w:val="008E6075"/>
    <w:rsid w:val="008E663A"/>
    <w:rsid w:val="008E7503"/>
    <w:rsid w:val="008F0628"/>
    <w:rsid w:val="008F2413"/>
    <w:rsid w:val="008F3D7A"/>
    <w:rsid w:val="008F4D74"/>
    <w:rsid w:val="008F5DF5"/>
    <w:rsid w:val="008F614F"/>
    <w:rsid w:val="00902284"/>
    <w:rsid w:val="00902551"/>
    <w:rsid w:val="00902FCC"/>
    <w:rsid w:val="00903345"/>
    <w:rsid w:val="00903522"/>
    <w:rsid w:val="00904531"/>
    <w:rsid w:val="0090511B"/>
    <w:rsid w:val="00906B93"/>
    <w:rsid w:val="0090798B"/>
    <w:rsid w:val="0091043C"/>
    <w:rsid w:val="00913439"/>
    <w:rsid w:val="009158CD"/>
    <w:rsid w:val="00917C49"/>
    <w:rsid w:val="00917F25"/>
    <w:rsid w:val="009211FE"/>
    <w:rsid w:val="00922FDE"/>
    <w:rsid w:val="00923063"/>
    <w:rsid w:val="00924BBE"/>
    <w:rsid w:val="00926E20"/>
    <w:rsid w:val="009301D7"/>
    <w:rsid w:val="00930351"/>
    <w:rsid w:val="0093096B"/>
    <w:rsid w:val="0093292A"/>
    <w:rsid w:val="00933089"/>
    <w:rsid w:val="00934535"/>
    <w:rsid w:val="00935270"/>
    <w:rsid w:val="009356AB"/>
    <w:rsid w:val="00937B4F"/>
    <w:rsid w:val="00940440"/>
    <w:rsid w:val="00941337"/>
    <w:rsid w:val="0094204D"/>
    <w:rsid w:val="00942B04"/>
    <w:rsid w:val="0094426A"/>
    <w:rsid w:val="00946325"/>
    <w:rsid w:val="00946A26"/>
    <w:rsid w:val="00947317"/>
    <w:rsid w:val="00947CB1"/>
    <w:rsid w:val="009507DF"/>
    <w:rsid w:val="00951ED0"/>
    <w:rsid w:val="00953819"/>
    <w:rsid w:val="00954206"/>
    <w:rsid w:val="0096391C"/>
    <w:rsid w:val="0096486B"/>
    <w:rsid w:val="00966558"/>
    <w:rsid w:val="009706CA"/>
    <w:rsid w:val="009709F5"/>
    <w:rsid w:val="00973631"/>
    <w:rsid w:val="00975634"/>
    <w:rsid w:val="00975F83"/>
    <w:rsid w:val="00976D50"/>
    <w:rsid w:val="00980B9D"/>
    <w:rsid w:val="0098235E"/>
    <w:rsid w:val="00982564"/>
    <w:rsid w:val="009825FA"/>
    <w:rsid w:val="00982D46"/>
    <w:rsid w:val="00983707"/>
    <w:rsid w:val="0098556B"/>
    <w:rsid w:val="00985B3D"/>
    <w:rsid w:val="009876D0"/>
    <w:rsid w:val="0099047A"/>
    <w:rsid w:val="00990894"/>
    <w:rsid w:val="00992810"/>
    <w:rsid w:val="00993448"/>
    <w:rsid w:val="009941DF"/>
    <w:rsid w:val="00996B4B"/>
    <w:rsid w:val="0099718D"/>
    <w:rsid w:val="0099761F"/>
    <w:rsid w:val="00997F7C"/>
    <w:rsid w:val="009A07A5"/>
    <w:rsid w:val="009A0A70"/>
    <w:rsid w:val="009A15D0"/>
    <w:rsid w:val="009A18C9"/>
    <w:rsid w:val="009A5876"/>
    <w:rsid w:val="009A7B05"/>
    <w:rsid w:val="009B19B2"/>
    <w:rsid w:val="009B20EF"/>
    <w:rsid w:val="009B260A"/>
    <w:rsid w:val="009B2903"/>
    <w:rsid w:val="009B349E"/>
    <w:rsid w:val="009B5961"/>
    <w:rsid w:val="009B5E66"/>
    <w:rsid w:val="009C0890"/>
    <w:rsid w:val="009C0B73"/>
    <w:rsid w:val="009C23E3"/>
    <w:rsid w:val="009C2BDE"/>
    <w:rsid w:val="009C540E"/>
    <w:rsid w:val="009C559D"/>
    <w:rsid w:val="009C61D0"/>
    <w:rsid w:val="009C646B"/>
    <w:rsid w:val="009C6545"/>
    <w:rsid w:val="009C65DE"/>
    <w:rsid w:val="009D4A7D"/>
    <w:rsid w:val="009D5DD5"/>
    <w:rsid w:val="009D6042"/>
    <w:rsid w:val="009D6701"/>
    <w:rsid w:val="009D7BDE"/>
    <w:rsid w:val="009E014D"/>
    <w:rsid w:val="009E2E69"/>
    <w:rsid w:val="009E2F54"/>
    <w:rsid w:val="009E3AE2"/>
    <w:rsid w:val="009E4101"/>
    <w:rsid w:val="009E5C06"/>
    <w:rsid w:val="009E60FF"/>
    <w:rsid w:val="009F1F8B"/>
    <w:rsid w:val="009F2E0A"/>
    <w:rsid w:val="009F6BAB"/>
    <w:rsid w:val="009F6F93"/>
    <w:rsid w:val="009F7008"/>
    <w:rsid w:val="009F7745"/>
    <w:rsid w:val="00A00800"/>
    <w:rsid w:val="00A008D3"/>
    <w:rsid w:val="00A00A27"/>
    <w:rsid w:val="00A02BAF"/>
    <w:rsid w:val="00A0431A"/>
    <w:rsid w:val="00A046B1"/>
    <w:rsid w:val="00A054CF"/>
    <w:rsid w:val="00A06EE8"/>
    <w:rsid w:val="00A105BA"/>
    <w:rsid w:val="00A15274"/>
    <w:rsid w:val="00A15D8D"/>
    <w:rsid w:val="00A16363"/>
    <w:rsid w:val="00A16D7A"/>
    <w:rsid w:val="00A20DDB"/>
    <w:rsid w:val="00A21009"/>
    <w:rsid w:val="00A22D77"/>
    <w:rsid w:val="00A23B20"/>
    <w:rsid w:val="00A260A6"/>
    <w:rsid w:val="00A2741F"/>
    <w:rsid w:val="00A31881"/>
    <w:rsid w:val="00A32754"/>
    <w:rsid w:val="00A3302C"/>
    <w:rsid w:val="00A3367F"/>
    <w:rsid w:val="00A33F79"/>
    <w:rsid w:val="00A37122"/>
    <w:rsid w:val="00A37AC7"/>
    <w:rsid w:val="00A40971"/>
    <w:rsid w:val="00A42B32"/>
    <w:rsid w:val="00A43224"/>
    <w:rsid w:val="00A435A8"/>
    <w:rsid w:val="00A43678"/>
    <w:rsid w:val="00A44049"/>
    <w:rsid w:val="00A443C9"/>
    <w:rsid w:val="00A4465E"/>
    <w:rsid w:val="00A45D19"/>
    <w:rsid w:val="00A47897"/>
    <w:rsid w:val="00A51479"/>
    <w:rsid w:val="00A51AB0"/>
    <w:rsid w:val="00A51E17"/>
    <w:rsid w:val="00A5248D"/>
    <w:rsid w:val="00A538F5"/>
    <w:rsid w:val="00A56513"/>
    <w:rsid w:val="00A62572"/>
    <w:rsid w:val="00A6355F"/>
    <w:rsid w:val="00A644F6"/>
    <w:rsid w:val="00A72375"/>
    <w:rsid w:val="00A72D18"/>
    <w:rsid w:val="00A72E2D"/>
    <w:rsid w:val="00A7404F"/>
    <w:rsid w:val="00A74EB2"/>
    <w:rsid w:val="00A75038"/>
    <w:rsid w:val="00A75259"/>
    <w:rsid w:val="00A76433"/>
    <w:rsid w:val="00A7786C"/>
    <w:rsid w:val="00A83A97"/>
    <w:rsid w:val="00A8423F"/>
    <w:rsid w:val="00A850DC"/>
    <w:rsid w:val="00A86FD4"/>
    <w:rsid w:val="00A904A5"/>
    <w:rsid w:val="00A906FE"/>
    <w:rsid w:val="00A9219C"/>
    <w:rsid w:val="00A93176"/>
    <w:rsid w:val="00A94BD9"/>
    <w:rsid w:val="00A95886"/>
    <w:rsid w:val="00AA0083"/>
    <w:rsid w:val="00AA0723"/>
    <w:rsid w:val="00AA16BC"/>
    <w:rsid w:val="00AA2ED8"/>
    <w:rsid w:val="00AA5307"/>
    <w:rsid w:val="00AA72BD"/>
    <w:rsid w:val="00AB1CDD"/>
    <w:rsid w:val="00AB2513"/>
    <w:rsid w:val="00AB3207"/>
    <w:rsid w:val="00AB3707"/>
    <w:rsid w:val="00AB6C55"/>
    <w:rsid w:val="00AB7308"/>
    <w:rsid w:val="00AB7C7E"/>
    <w:rsid w:val="00AC0E71"/>
    <w:rsid w:val="00AC15EC"/>
    <w:rsid w:val="00AC6240"/>
    <w:rsid w:val="00AC7562"/>
    <w:rsid w:val="00AC7A63"/>
    <w:rsid w:val="00AD2EAA"/>
    <w:rsid w:val="00AD2FFA"/>
    <w:rsid w:val="00AD3418"/>
    <w:rsid w:val="00AD5765"/>
    <w:rsid w:val="00AD6D7C"/>
    <w:rsid w:val="00AD6E29"/>
    <w:rsid w:val="00AE31F4"/>
    <w:rsid w:val="00AE37A9"/>
    <w:rsid w:val="00AE4AC9"/>
    <w:rsid w:val="00AE4D46"/>
    <w:rsid w:val="00AE5958"/>
    <w:rsid w:val="00AE6769"/>
    <w:rsid w:val="00AF18E2"/>
    <w:rsid w:val="00AF345D"/>
    <w:rsid w:val="00AF6E2C"/>
    <w:rsid w:val="00B018C5"/>
    <w:rsid w:val="00B03768"/>
    <w:rsid w:val="00B03BD9"/>
    <w:rsid w:val="00B043BF"/>
    <w:rsid w:val="00B04B67"/>
    <w:rsid w:val="00B0590D"/>
    <w:rsid w:val="00B05C0E"/>
    <w:rsid w:val="00B06321"/>
    <w:rsid w:val="00B067CE"/>
    <w:rsid w:val="00B06FD2"/>
    <w:rsid w:val="00B07FB7"/>
    <w:rsid w:val="00B107AA"/>
    <w:rsid w:val="00B10A02"/>
    <w:rsid w:val="00B10D88"/>
    <w:rsid w:val="00B16A36"/>
    <w:rsid w:val="00B2025E"/>
    <w:rsid w:val="00B21229"/>
    <w:rsid w:val="00B21450"/>
    <w:rsid w:val="00B224D9"/>
    <w:rsid w:val="00B22BCE"/>
    <w:rsid w:val="00B24689"/>
    <w:rsid w:val="00B25220"/>
    <w:rsid w:val="00B258BE"/>
    <w:rsid w:val="00B26659"/>
    <w:rsid w:val="00B310C6"/>
    <w:rsid w:val="00B317A1"/>
    <w:rsid w:val="00B31CD2"/>
    <w:rsid w:val="00B31F41"/>
    <w:rsid w:val="00B32E73"/>
    <w:rsid w:val="00B341A4"/>
    <w:rsid w:val="00B363B2"/>
    <w:rsid w:val="00B37095"/>
    <w:rsid w:val="00B40F5E"/>
    <w:rsid w:val="00B4149A"/>
    <w:rsid w:val="00B4319E"/>
    <w:rsid w:val="00B45A6E"/>
    <w:rsid w:val="00B469B3"/>
    <w:rsid w:val="00B50FC2"/>
    <w:rsid w:val="00B5120C"/>
    <w:rsid w:val="00B518A2"/>
    <w:rsid w:val="00B52687"/>
    <w:rsid w:val="00B534FB"/>
    <w:rsid w:val="00B54353"/>
    <w:rsid w:val="00B54CAF"/>
    <w:rsid w:val="00B566CB"/>
    <w:rsid w:val="00B568D7"/>
    <w:rsid w:val="00B56F2F"/>
    <w:rsid w:val="00B5741D"/>
    <w:rsid w:val="00B60F59"/>
    <w:rsid w:val="00B60FDA"/>
    <w:rsid w:val="00B61931"/>
    <w:rsid w:val="00B63FF2"/>
    <w:rsid w:val="00B645C2"/>
    <w:rsid w:val="00B656FA"/>
    <w:rsid w:val="00B6587F"/>
    <w:rsid w:val="00B66193"/>
    <w:rsid w:val="00B66CFF"/>
    <w:rsid w:val="00B67DF1"/>
    <w:rsid w:val="00B7046A"/>
    <w:rsid w:val="00B706B7"/>
    <w:rsid w:val="00B72763"/>
    <w:rsid w:val="00B733E6"/>
    <w:rsid w:val="00B74BA5"/>
    <w:rsid w:val="00B75E0B"/>
    <w:rsid w:val="00B76A99"/>
    <w:rsid w:val="00B76F31"/>
    <w:rsid w:val="00B77260"/>
    <w:rsid w:val="00B772C3"/>
    <w:rsid w:val="00B77B9E"/>
    <w:rsid w:val="00B77F4A"/>
    <w:rsid w:val="00B808B1"/>
    <w:rsid w:val="00B812CA"/>
    <w:rsid w:val="00B825A9"/>
    <w:rsid w:val="00B82661"/>
    <w:rsid w:val="00B8290C"/>
    <w:rsid w:val="00B82933"/>
    <w:rsid w:val="00B837B3"/>
    <w:rsid w:val="00B843F8"/>
    <w:rsid w:val="00B8459C"/>
    <w:rsid w:val="00B845E1"/>
    <w:rsid w:val="00B8499E"/>
    <w:rsid w:val="00B84F29"/>
    <w:rsid w:val="00B85F03"/>
    <w:rsid w:val="00B8705F"/>
    <w:rsid w:val="00B87B3D"/>
    <w:rsid w:val="00B90BCD"/>
    <w:rsid w:val="00B9137B"/>
    <w:rsid w:val="00B92E95"/>
    <w:rsid w:val="00B93D54"/>
    <w:rsid w:val="00B96512"/>
    <w:rsid w:val="00B9751D"/>
    <w:rsid w:val="00BA09C6"/>
    <w:rsid w:val="00BA1594"/>
    <w:rsid w:val="00BA2A7E"/>
    <w:rsid w:val="00BA343B"/>
    <w:rsid w:val="00BA3EC7"/>
    <w:rsid w:val="00BA47CE"/>
    <w:rsid w:val="00BA490B"/>
    <w:rsid w:val="00BA6B5E"/>
    <w:rsid w:val="00BA6CE3"/>
    <w:rsid w:val="00BA75DE"/>
    <w:rsid w:val="00BA7F03"/>
    <w:rsid w:val="00BB16FF"/>
    <w:rsid w:val="00BB2428"/>
    <w:rsid w:val="00BB2464"/>
    <w:rsid w:val="00BB364D"/>
    <w:rsid w:val="00BB3A98"/>
    <w:rsid w:val="00BB5557"/>
    <w:rsid w:val="00BB621A"/>
    <w:rsid w:val="00BC0C92"/>
    <w:rsid w:val="00BC2971"/>
    <w:rsid w:val="00BC43DA"/>
    <w:rsid w:val="00BC4C85"/>
    <w:rsid w:val="00BC66C3"/>
    <w:rsid w:val="00BC70FE"/>
    <w:rsid w:val="00BC76BB"/>
    <w:rsid w:val="00BD0523"/>
    <w:rsid w:val="00BD1124"/>
    <w:rsid w:val="00BD24D8"/>
    <w:rsid w:val="00BD3188"/>
    <w:rsid w:val="00BD4844"/>
    <w:rsid w:val="00BD4CC8"/>
    <w:rsid w:val="00BD5CEE"/>
    <w:rsid w:val="00BE0F49"/>
    <w:rsid w:val="00BE14FF"/>
    <w:rsid w:val="00BE1B50"/>
    <w:rsid w:val="00BE2965"/>
    <w:rsid w:val="00BE4EFE"/>
    <w:rsid w:val="00BE500C"/>
    <w:rsid w:val="00BE556A"/>
    <w:rsid w:val="00BE6D20"/>
    <w:rsid w:val="00BF1126"/>
    <w:rsid w:val="00BF1840"/>
    <w:rsid w:val="00BF19CA"/>
    <w:rsid w:val="00BF2955"/>
    <w:rsid w:val="00BF40A3"/>
    <w:rsid w:val="00BF4BC1"/>
    <w:rsid w:val="00BF627B"/>
    <w:rsid w:val="00C03832"/>
    <w:rsid w:val="00C03E27"/>
    <w:rsid w:val="00C042C2"/>
    <w:rsid w:val="00C05204"/>
    <w:rsid w:val="00C06D8B"/>
    <w:rsid w:val="00C06F01"/>
    <w:rsid w:val="00C07D2C"/>
    <w:rsid w:val="00C1040F"/>
    <w:rsid w:val="00C10D2B"/>
    <w:rsid w:val="00C14C3C"/>
    <w:rsid w:val="00C14F4B"/>
    <w:rsid w:val="00C150D4"/>
    <w:rsid w:val="00C15D80"/>
    <w:rsid w:val="00C161AD"/>
    <w:rsid w:val="00C172D9"/>
    <w:rsid w:val="00C172F7"/>
    <w:rsid w:val="00C201B6"/>
    <w:rsid w:val="00C21074"/>
    <w:rsid w:val="00C21769"/>
    <w:rsid w:val="00C218A1"/>
    <w:rsid w:val="00C24BD9"/>
    <w:rsid w:val="00C2730B"/>
    <w:rsid w:val="00C302DE"/>
    <w:rsid w:val="00C30902"/>
    <w:rsid w:val="00C30BB8"/>
    <w:rsid w:val="00C318A6"/>
    <w:rsid w:val="00C32CF7"/>
    <w:rsid w:val="00C32DA1"/>
    <w:rsid w:val="00C337A6"/>
    <w:rsid w:val="00C33A06"/>
    <w:rsid w:val="00C34436"/>
    <w:rsid w:val="00C34B04"/>
    <w:rsid w:val="00C3566A"/>
    <w:rsid w:val="00C36FF5"/>
    <w:rsid w:val="00C37FF5"/>
    <w:rsid w:val="00C402F2"/>
    <w:rsid w:val="00C404A5"/>
    <w:rsid w:val="00C422D6"/>
    <w:rsid w:val="00C42641"/>
    <w:rsid w:val="00C4364B"/>
    <w:rsid w:val="00C442D1"/>
    <w:rsid w:val="00C446B7"/>
    <w:rsid w:val="00C47369"/>
    <w:rsid w:val="00C54473"/>
    <w:rsid w:val="00C555C3"/>
    <w:rsid w:val="00C56EF1"/>
    <w:rsid w:val="00C66F48"/>
    <w:rsid w:val="00C67339"/>
    <w:rsid w:val="00C6772A"/>
    <w:rsid w:val="00C70AAB"/>
    <w:rsid w:val="00C71E8C"/>
    <w:rsid w:val="00C738DB"/>
    <w:rsid w:val="00C7675E"/>
    <w:rsid w:val="00C76831"/>
    <w:rsid w:val="00C77291"/>
    <w:rsid w:val="00C80FB3"/>
    <w:rsid w:val="00C82F5C"/>
    <w:rsid w:val="00C86C05"/>
    <w:rsid w:val="00C90A01"/>
    <w:rsid w:val="00C90CD3"/>
    <w:rsid w:val="00C91704"/>
    <w:rsid w:val="00C91EE2"/>
    <w:rsid w:val="00C92075"/>
    <w:rsid w:val="00C93A46"/>
    <w:rsid w:val="00C93CE3"/>
    <w:rsid w:val="00C95188"/>
    <w:rsid w:val="00CA1A30"/>
    <w:rsid w:val="00CA336B"/>
    <w:rsid w:val="00CA5BD6"/>
    <w:rsid w:val="00CA623A"/>
    <w:rsid w:val="00CA6DDB"/>
    <w:rsid w:val="00CA7345"/>
    <w:rsid w:val="00CB08B6"/>
    <w:rsid w:val="00CB17B3"/>
    <w:rsid w:val="00CB1F14"/>
    <w:rsid w:val="00CB1FC1"/>
    <w:rsid w:val="00CB2012"/>
    <w:rsid w:val="00CB2597"/>
    <w:rsid w:val="00CB3A19"/>
    <w:rsid w:val="00CB4920"/>
    <w:rsid w:val="00CB4CB3"/>
    <w:rsid w:val="00CB5564"/>
    <w:rsid w:val="00CB5BE2"/>
    <w:rsid w:val="00CB7811"/>
    <w:rsid w:val="00CC379C"/>
    <w:rsid w:val="00CC40CF"/>
    <w:rsid w:val="00CC49C1"/>
    <w:rsid w:val="00CC5F13"/>
    <w:rsid w:val="00CC6D29"/>
    <w:rsid w:val="00CC7120"/>
    <w:rsid w:val="00CD15ED"/>
    <w:rsid w:val="00CD3141"/>
    <w:rsid w:val="00CD414A"/>
    <w:rsid w:val="00CD62E3"/>
    <w:rsid w:val="00CD66B8"/>
    <w:rsid w:val="00CD7A86"/>
    <w:rsid w:val="00CE05D4"/>
    <w:rsid w:val="00CE23CE"/>
    <w:rsid w:val="00CE261F"/>
    <w:rsid w:val="00CE3B3F"/>
    <w:rsid w:val="00CE42FF"/>
    <w:rsid w:val="00CE48E1"/>
    <w:rsid w:val="00CE4B1E"/>
    <w:rsid w:val="00CE6531"/>
    <w:rsid w:val="00CF29CA"/>
    <w:rsid w:val="00CF4C21"/>
    <w:rsid w:val="00CF5729"/>
    <w:rsid w:val="00CF5854"/>
    <w:rsid w:val="00CF5C10"/>
    <w:rsid w:val="00CF64DD"/>
    <w:rsid w:val="00D01754"/>
    <w:rsid w:val="00D01903"/>
    <w:rsid w:val="00D02EE1"/>
    <w:rsid w:val="00D0378A"/>
    <w:rsid w:val="00D04755"/>
    <w:rsid w:val="00D06285"/>
    <w:rsid w:val="00D077C0"/>
    <w:rsid w:val="00D11175"/>
    <w:rsid w:val="00D12AF5"/>
    <w:rsid w:val="00D13119"/>
    <w:rsid w:val="00D142D0"/>
    <w:rsid w:val="00D15EE0"/>
    <w:rsid w:val="00D1613C"/>
    <w:rsid w:val="00D16C98"/>
    <w:rsid w:val="00D20012"/>
    <w:rsid w:val="00D20115"/>
    <w:rsid w:val="00D20A78"/>
    <w:rsid w:val="00D22996"/>
    <w:rsid w:val="00D2316F"/>
    <w:rsid w:val="00D240D4"/>
    <w:rsid w:val="00D24CAC"/>
    <w:rsid w:val="00D24D45"/>
    <w:rsid w:val="00D26EED"/>
    <w:rsid w:val="00D34CD5"/>
    <w:rsid w:val="00D35B3E"/>
    <w:rsid w:val="00D35C2B"/>
    <w:rsid w:val="00D36687"/>
    <w:rsid w:val="00D37D55"/>
    <w:rsid w:val="00D44C4D"/>
    <w:rsid w:val="00D455AC"/>
    <w:rsid w:val="00D45F5C"/>
    <w:rsid w:val="00D46363"/>
    <w:rsid w:val="00D46B10"/>
    <w:rsid w:val="00D50D65"/>
    <w:rsid w:val="00D52B0B"/>
    <w:rsid w:val="00D55FFC"/>
    <w:rsid w:val="00D56AE2"/>
    <w:rsid w:val="00D5727B"/>
    <w:rsid w:val="00D577EC"/>
    <w:rsid w:val="00D57F50"/>
    <w:rsid w:val="00D60F75"/>
    <w:rsid w:val="00D62579"/>
    <w:rsid w:val="00D63143"/>
    <w:rsid w:val="00D63E81"/>
    <w:rsid w:val="00D64A34"/>
    <w:rsid w:val="00D65A53"/>
    <w:rsid w:val="00D67BDF"/>
    <w:rsid w:val="00D70C80"/>
    <w:rsid w:val="00D71046"/>
    <w:rsid w:val="00D729DB"/>
    <w:rsid w:val="00D7427D"/>
    <w:rsid w:val="00D74F5C"/>
    <w:rsid w:val="00D77286"/>
    <w:rsid w:val="00D77411"/>
    <w:rsid w:val="00D774DA"/>
    <w:rsid w:val="00D81FF5"/>
    <w:rsid w:val="00D8282E"/>
    <w:rsid w:val="00D8367F"/>
    <w:rsid w:val="00D84789"/>
    <w:rsid w:val="00D84936"/>
    <w:rsid w:val="00D85808"/>
    <w:rsid w:val="00D9018A"/>
    <w:rsid w:val="00D91D4D"/>
    <w:rsid w:val="00D9213B"/>
    <w:rsid w:val="00D9384C"/>
    <w:rsid w:val="00D94E7E"/>
    <w:rsid w:val="00D950D3"/>
    <w:rsid w:val="00D97828"/>
    <w:rsid w:val="00DA051D"/>
    <w:rsid w:val="00DA35F5"/>
    <w:rsid w:val="00DA7187"/>
    <w:rsid w:val="00DB0457"/>
    <w:rsid w:val="00DB0EAC"/>
    <w:rsid w:val="00DB0F5C"/>
    <w:rsid w:val="00DB1154"/>
    <w:rsid w:val="00DB148A"/>
    <w:rsid w:val="00DB1A69"/>
    <w:rsid w:val="00DB23A6"/>
    <w:rsid w:val="00DB28E8"/>
    <w:rsid w:val="00DB3A6F"/>
    <w:rsid w:val="00DB5856"/>
    <w:rsid w:val="00DB6B67"/>
    <w:rsid w:val="00DC1A55"/>
    <w:rsid w:val="00DC5593"/>
    <w:rsid w:val="00DC5895"/>
    <w:rsid w:val="00DC6617"/>
    <w:rsid w:val="00DC7D8E"/>
    <w:rsid w:val="00DD2379"/>
    <w:rsid w:val="00DD3573"/>
    <w:rsid w:val="00DD4DF0"/>
    <w:rsid w:val="00DD5009"/>
    <w:rsid w:val="00DD7852"/>
    <w:rsid w:val="00DE2139"/>
    <w:rsid w:val="00DE30A0"/>
    <w:rsid w:val="00DE3E27"/>
    <w:rsid w:val="00DE52CB"/>
    <w:rsid w:val="00DF10F9"/>
    <w:rsid w:val="00DF19CD"/>
    <w:rsid w:val="00DF2357"/>
    <w:rsid w:val="00DF4384"/>
    <w:rsid w:val="00DF5051"/>
    <w:rsid w:val="00DF58AA"/>
    <w:rsid w:val="00DF59D5"/>
    <w:rsid w:val="00DF7AC6"/>
    <w:rsid w:val="00E01AEE"/>
    <w:rsid w:val="00E02F95"/>
    <w:rsid w:val="00E0313F"/>
    <w:rsid w:val="00E03F02"/>
    <w:rsid w:val="00E04D3D"/>
    <w:rsid w:val="00E05156"/>
    <w:rsid w:val="00E077DD"/>
    <w:rsid w:val="00E10A3F"/>
    <w:rsid w:val="00E1131A"/>
    <w:rsid w:val="00E1170F"/>
    <w:rsid w:val="00E142A1"/>
    <w:rsid w:val="00E155D7"/>
    <w:rsid w:val="00E1624D"/>
    <w:rsid w:val="00E163B0"/>
    <w:rsid w:val="00E224D8"/>
    <w:rsid w:val="00E26664"/>
    <w:rsid w:val="00E274B6"/>
    <w:rsid w:val="00E27A0A"/>
    <w:rsid w:val="00E27A67"/>
    <w:rsid w:val="00E27E3C"/>
    <w:rsid w:val="00E3180F"/>
    <w:rsid w:val="00E32401"/>
    <w:rsid w:val="00E426A6"/>
    <w:rsid w:val="00E430A9"/>
    <w:rsid w:val="00E435B6"/>
    <w:rsid w:val="00E4512C"/>
    <w:rsid w:val="00E462ED"/>
    <w:rsid w:val="00E46B19"/>
    <w:rsid w:val="00E52263"/>
    <w:rsid w:val="00E5285E"/>
    <w:rsid w:val="00E534AA"/>
    <w:rsid w:val="00E53E48"/>
    <w:rsid w:val="00E54498"/>
    <w:rsid w:val="00E54CB4"/>
    <w:rsid w:val="00E57FFA"/>
    <w:rsid w:val="00E66E4D"/>
    <w:rsid w:val="00E673F1"/>
    <w:rsid w:val="00E71E2E"/>
    <w:rsid w:val="00E72F71"/>
    <w:rsid w:val="00E73233"/>
    <w:rsid w:val="00E743D6"/>
    <w:rsid w:val="00E75C3B"/>
    <w:rsid w:val="00E76AAA"/>
    <w:rsid w:val="00E80A34"/>
    <w:rsid w:val="00E80CA7"/>
    <w:rsid w:val="00E82C10"/>
    <w:rsid w:val="00E8545F"/>
    <w:rsid w:val="00E85715"/>
    <w:rsid w:val="00E868CA"/>
    <w:rsid w:val="00E86E5C"/>
    <w:rsid w:val="00E90EE2"/>
    <w:rsid w:val="00E92287"/>
    <w:rsid w:val="00EA056E"/>
    <w:rsid w:val="00EA197B"/>
    <w:rsid w:val="00EA2B29"/>
    <w:rsid w:val="00EA32B4"/>
    <w:rsid w:val="00EA5A05"/>
    <w:rsid w:val="00EA666A"/>
    <w:rsid w:val="00EB1AC6"/>
    <w:rsid w:val="00EB59BA"/>
    <w:rsid w:val="00EB6680"/>
    <w:rsid w:val="00EB6931"/>
    <w:rsid w:val="00EB7216"/>
    <w:rsid w:val="00EC24F7"/>
    <w:rsid w:val="00EC310E"/>
    <w:rsid w:val="00EC7390"/>
    <w:rsid w:val="00ED051F"/>
    <w:rsid w:val="00ED4D30"/>
    <w:rsid w:val="00ED6203"/>
    <w:rsid w:val="00ED70BB"/>
    <w:rsid w:val="00ED771F"/>
    <w:rsid w:val="00ED7E86"/>
    <w:rsid w:val="00EE2678"/>
    <w:rsid w:val="00EE2BB5"/>
    <w:rsid w:val="00EE2CC5"/>
    <w:rsid w:val="00EE3120"/>
    <w:rsid w:val="00EE3AFF"/>
    <w:rsid w:val="00EE6624"/>
    <w:rsid w:val="00EE6735"/>
    <w:rsid w:val="00EE73D3"/>
    <w:rsid w:val="00EE76DF"/>
    <w:rsid w:val="00EE770B"/>
    <w:rsid w:val="00EF1831"/>
    <w:rsid w:val="00EF22AD"/>
    <w:rsid w:val="00EF3A6D"/>
    <w:rsid w:val="00EF4074"/>
    <w:rsid w:val="00EF4388"/>
    <w:rsid w:val="00EF54A6"/>
    <w:rsid w:val="00EF5D20"/>
    <w:rsid w:val="00EF6385"/>
    <w:rsid w:val="00EF68AC"/>
    <w:rsid w:val="00F0499F"/>
    <w:rsid w:val="00F11EF9"/>
    <w:rsid w:val="00F125DE"/>
    <w:rsid w:val="00F132D9"/>
    <w:rsid w:val="00F13C0D"/>
    <w:rsid w:val="00F14018"/>
    <w:rsid w:val="00F144DC"/>
    <w:rsid w:val="00F14630"/>
    <w:rsid w:val="00F1580D"/>
    <w:rsid w:val="00F207AB"/>
    <w:rsid w:val="00F20FB6"/>
    <w:rsid w:val="00F227B8"/>
    <w:rsid w:val="00F23117"/>
    <w:rsid w:val="00F26F62"/>
    <w:rsid w:val="00F31314"/>
    <w:rsid w:val="00F34173"/>
    <w:rsid w:val="00F351B3"/>
    <w:rsid w:val="00F35B46"/>
    <w:rsid w:val="00F367D8"/>
    <w:rsid w:val="00F36B00"/>
    <w:rsid w:val="00F419AB"/>
    <w:rsid w:val="00F42005"/>
    <w:rsid w:val="00F42371"/>
    <w:rsid w:val="00F42498"/>
    <w:rsid w:val="00F45185"/>
    <w:rsid w:val="00F452DA"/>
    <w:rsid w:val="00F4597E"/>
    <w:rsid w:val="00F45F3E"/>
    <w:rsid w:val="00F46A51"/>
    <w:rsid w:val="00F519C8"/>
    <w:rsid w:val="00F51D7E"/>
    <w:rsid w:val="00F52820"/>
    <w:rsid w:val="00F54571"/>
    <w:rsid w:val="00F61C80"/>
    <w:rsid w:val="00F623CE"/>
    <w:rsid w:val="00F623D0"/>
    <w:rsid w:val="00F64769"/>
    <w:rsid w:val="00F67F34"/>
    <w:rsid w:val="00F70685"/>
    <w:rsid w:val="00F712AE"/>
    <w:rsid w:val="00F74C94"/>
    <w:rsid w:val="00F756BE"/>
    <w:rsid w:val="00F76AF4"/>
    <w:rsid w:val="00F8156A"/>
    <w:rsid w:val="00F836C7"/>
    <w:rsid w:val="00F86172"/>
    <w:rsid w:val="00F86644"/>
    <w:rsid w:val="00F91C14"/>
    <w:rsid w:val="00F91F35"/>
    <w:rsid w:val="00F92BE2"/>
    <w:rsid w:val="00F94BB8"/>
    <w:rsid w:val="00F95217"/>
    <w:rsid w:val="00FA0A63"/>
    <w:rsid w:val="00FA0A6B"/>
    <w:rsid w:val="00FA3A64"/>
    <w:rsid w:val="00FA4893"/>
    <w:rsid w:val="00FA496B"/>
    <w:rsid w:val="00FA7BFB"/>
    <w:rsid w:val="00FA7E53"/>
    <w:rsid w:val="00FB1823"/>
    <w:rsid w:val="00FB1FF3"/>
    <w:rsid w:val="00FB37E6"/>
    <w:rsid w:val="00FB5776"/>
    <w:rsid w:val="00FB585A"/>
    <w:rsid w:val="00FB5CB6"/>
    <w:rsid w:val="00FB6A1D"/>
    <w:rsid w:val="00FC0AFD"/>
    <w:rsid w:val="00FC1486"/>
    <w:rsid w:val="00FC40A0"/>
    <w:rsid w:val="00FC4C58"/>
    <w:rsid w:val="00FC4E0F"/>
    <w:rsid w:val="00FC58F3"/>
    <w:rsid w:val="00FC5AF8"/>
    <w:rsid w:val="00FC642C"/>
    <w:rsid w:val="00FD0809"/>
    <w:rsid w:val="00FD249B"/>
    <w:rsid w:val="00FD3913"/>
    <w:rsid w:val="00FD4919"/>
    <w:rsid w:val="00FD4CE0"/>
    <w:rsid w:val="00FD7912"/>
    <w:rsid w:val="00FE0D44"/>
    <w:rsid w:val="00FE17F1"/>
    <w:rsid w:val="00FE1F71"/>
    <w:rsid w:val="00FE32F0"/>
    <w:rsid w:val="00FE33CE"/>
    <w:rsid w:val="00FE4D1C"/>
    <w:rsid w:val="00FE608F"/>
    <w:rsid w:val="00FF3F03"/>
    <w:rsid w:val="00FF46E8"/>
    <w:rsid w:val="00FF50DA"/>
    <w:rsid w:val="00FF511F"/>
    <w:rsid w:val="00FF5308"/>
    <w:rsid w:val="00FF5763"/>
    <w:rsid w:val="00FF690F"/>
    <w:rsid w:val="00FF6B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A1E780"/>
  <w15:docId w15:val="{7D33C96A-B824-45E5-865C-DE0CEECC2A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F351B3"/>
    <w:pPr>
      <w:keepNext/>
      <w:keepLines/>
      <w:spacing w:before="240" w:after="0" w:line="259" w:lineRule="auto"/>
      <w:outlineLvl w:val="0"/>
    </w:pPr>
    <w:rPr>
      <w:rFonts w:ascii="Calibri Light" w:eastAsia="Times New Roman" w:hAnsi="Calibri Light" w:cs="Times New Roman"/>
      <w:color w:val="2E74B5"/>
      <w:sz w:val="32"/>
      <w:szCs w:val="3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351B3"/>
    <w:rPr>
      <w:rFonts w:ascii="Calibri Light" w:eastAsia="Times New Roman" w:hAnsi="Calibri Light" w:cs="Times New Roman"/>
      <w:color w:val="2E74B5"/>
      <w:sz w:val="32"/>
      <w:szCs w:val="32"/>
      <w:lang w:val="x-none" w:eastAsia="x-none"/>
    </w:rPr>
  </w:style>
  <w:style w:type="numbering" w:customStyle="1" w:styleId="11">
    <w:name w:val="Нет списка1"/>
    <w:next w:val="a2"/>
    <w:uiPriority w:val="99"/>
    <w:semiHidden/>
    <w:unhideWhenUsed/>
    <w:rsid w:val="00F351B3"/>
  </w:style>
  <w:style w:type="paragraph" w:styleId="a3">
    <w:name w:val="No Spacing"/>
    <w:uiPriority w:val="1"/>
    <w:qFormat/>
    <w:rsid w:val="00F351B3"/>
    <w:pPr>
      <w:spacing w:after="0" w:line="240" w:lineRule="auto"/>
    </w:pPr>
    <w:rPr>
      <w:rFonts w:ascii="Calibri" w:eastAsia="Calibri" w:hAnsi="Calibri" w:cs="Times New Roman"/>
    </w:rPr>
  </w:style>
  <w:style w:type="table" w:customStyle="1" w:styleId="12">
    <w:name w:val="Сетка таблицы1"/>
    <w:basedOn w:val="a1"/>
    <w:next w:val="a4"/>
    <w:uiPriority w:val="59"/>
    <w:rsid w:val="00F351B3"/>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4">
    <w:name w:val="Table Grid"/>
    <w:basedOn w:val="a1"/>
    <w:uiPriority w:val="59"/>
    <w:rsid w:val="00F351B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F351B3"/>
    <w:pPr>
      <w:tabs>
        <w:tab w:val="center" w:pos="4677"/>
        <w:tab w:val="right" w:pos="9355"/>
      </w:tabs>
      <w:spacing w:after="0" w:line="240" w:lineRule="auto"/>
    </w:pPr>
    <w:rPr>
      <w:rFonts w:ascii="Calibri" w:eastAsia="Calibri" w:hAnsi="Calibri" w:cs="Times New Roman"/>
    </w:rPr>
  </w:style>
  <w:style w:type="character" w:customStyle="1" w:styleId="a6">
    <w:name w:val="Верхний колонтитул Знак"/>
    <w:basedOn w:val="a0"/>
    <w:link w:val="a5"/>
    <w:uiPriority w:val="99"/>
    <w:rsid w:val="00F351B3"/>
    <w:rPr>
      <w:rFonts w:ascii="Calibri" w:eastAsia="Calibri" w:hAnsi="Calibri" w:cs="Times New Roman"/>
    </w:rPr>
  </w:style>
  <w:style w:type="paragraph" w:styleId="a7">
    <w:name w:val="footer"/>
    <w:basedOn w:val="a"/>
    <w:link w:val="a8"/>
    <w:uiPriority w:val="99"/>
    <w:unhideWhenUsed/>
    <w:rsid w:val="00F351B3"/>
    <w:pPr>
      <w:tabs>
        <w:tab w:val="center" w:pos="4677"/>
        <w:tab w:val="right" w:pos="9355"/>
      </w:tabs>
      <w:spacing w:after="0" w:line="240" w:lineRule="auto"/>
    </w:pPr>
    <w:rPr>
      <w:rFonts w:ascii="Calibri" w:eastAsia="Calibri" w:hAnsi="Calibri" w:cs="Times New Roman"/>
    </w:rPr>
  </w:style>
  <w:style w:type="character" w:customStyle="1" w:styleId="a8">
    <w:name w:val="Нижний колонтитул Знак"/>
    <w:basedOn w:val="a0"/>
    <w:link w:val="a7"/>
    <w:uiPriority w:val="99"/>
    <w:rsid w:val="00F351B3"/>
    <w:rPr>
      <w:rFonts w:ascii="Calibri" w:eastAsia="Calibri" w:hAnsi="Calibri" w:cs="Times New Roman"/>
    </w:rPr>
  </w:style>
  <w:style w:type="character" w:styleId="a9">
    <w:name w:val="Hyperlink"/>
    <w:uiPriority w:val="99"/>
    <w:unhideWhenUsed/>
    <w:rsid w:val="00F351B3"/>
    <w:rPr>
      <w:color w:val="0563C1"/>
      <w:u w:val="single"/>
    </w:rPr>
  </w:style>
  <w:style w:type="paragraph" w:styleId="aa">
    <w:name w:val="Balloon Text"/>
    <w:basedOn w:val="a"/>
    <w:link w:val="ab"/>
    <w:uiPriority w:val="99"/>
    <w:semiHidden/>
    <w:unhideWhenUsed/>
    <w:rsid w:val="00F351B3"/>
    <w:pPr>
      <w:spacing w:after="0" w:line="240" w:lineRule="auto"/>
    </w:pPr>
    <w:rPr>
      <w:rFonts w:ascii="Tahoma" w:eastAsia="Calibri" w:hAnsi="Tahoma" w:cs="Times New Roman"/>
      <w:sz w:val="16"/>
      <w:szCs w:val="16"/>
      <w:lang w:val="x-none" w:eastAsia="x-none"/>
    </w:rPr>
  </w:style>
  <w:style w:type="character" w:customStyle="1" w:styleId="ab">
    <w:name w:val="Текст выноски Знак"/>
    <w:basedOn w:val="a0"/>
    <w:link w:val="aa"/>
    <w:uiPriority w:val="99"/>
    <w:semiHidden/>
    <w:rsid w:val="00F351B3"/>
    <w:rPr>
      <w:rFonts w:ascii="Tahoma" w:eastAsia="Calibri" w:hAnsi="Tahoma" w:cs="Times New Roman"/>
      <w:sz w:val="16"/>
      <w:szCs w:val="16"/>
      <w:lang w:val="x-none" w:eastAsia="x-none"/>
    </w:rPr>
  </w:style>
  <w:style w:type="paragraph" w:customStyle="1" w:styleId="Default">
    <w:name w:val="Default"/>
    <w:rsid w:val="00F351B3"/>
    <w:pPr>
      <w:autoSpaceDE w:val="0"/>
      <w:autoSpaceDN w:val="0"/>
      <w:adjustRightInd w:val="0"/>
      <w:spacing w:after="0" w:line="240" w:lineRule="auto"/>
    </w:pPr>
    <w:rPr>
      <w:rFonts w:ascii="Arial" w:eastAsia="Calibri" w:hAnsi="Arial" w:cs="Arial"/>
      <w:color w:val="000000"/>
      <w:sz w:val="24"/>
      <w:szCs w:val="24"/>
    </w:rPr>
  </w:style>
  <w:style w:type="paragraph" w:customStyle="1" w:styleId="Pa14">
    <w:name w:val="Pa14"/>
    <w:basedOn w:val="Default"/>
    <w:next w:val="Default"/>
    <w:uiPriority w:val="99"/>
    <w:rsid w:val="00F351B3"/>
    <w:pPr>
      <w:spacing w:line="201" w:lineRule="atLeast"/>
    </w:pPr>
    <w:rPr>
      <w:color w:val="auto"/>
    </w:rPr>
  </w:style>
  <w:style w:type="paragraph" w:styleId="ac">
    <w:name w:val="Body Text"/>
    <w:basedOn w:val="a"/>
    <w:link w:val="ad"/>
    <w:uiPriority w:val="99"/>
    <w:qFormat/>
    <w:rsid w:val="00F351B3"/>
    <w:pPr>
      <w:widowControl w:val="0"/>
      <w:autoSpaceDE w:val="0"/>
      <w:autoSpaceDN w:val="0"/>
      <w:spacing w:after="0" w:line="240" w:lineRule="auto"/>
      <w:ind w:left="113" w:firstLine="510"/>
      <w:jc w:val="both"/>
    </w:pPr>
    <w:rPr>
      <w:rFonts w:ascii="Arial MT" w:eastAsia="Arial MT" w:hAnsi="Arial MT" w:cs="Times New Roman"/>
      <w:sz w:val="20"/>
      <w:szCs w:val="20"/>
      <w:lang w:val="x-none" w:eastAsia="x-none"/>
    </w:rPr>
  </w:style>
  <w:style w:type="character" w:customStyle="1" w:styleId="ad">
    <w:name w:val="Основной текст Знак"/>
    <w:basedOn w:val="a0"/>
    <w:link w:val="ac"/>
    <w:uiPriority w:val="99"/>
    <w:rsid w:val="00F351B3"/>
    <w:rPr>
      <w:rFonts w:ascii="Arial MT" w:eastAsia="Arial MT" w:hAnsi="Arial MT" w:cs="Times New Roman"/>
      <w:sz w:val="20"/>
      <w:szCs w:val="20"/>
      <w:lang w:val="x-none" w:eastAsia="x-none"/>
    </w:rPr>
  </w:style>
  <w:style w:type="paragraph" w:customStyle="1" w:styleId="110">
    <w:name w:val="Заголовок 11"/>
    <w:basedOn w:val="a"/>
    <w:uiPriority w:val="1"/>
    <w:qFormat/>
    <w:rsid w:val="00F351B3"/>
    <w:pPr>
      <w:widowControl w:val="0"/>
      <w:autoSpaceDE w:val="0"/>
      <w:autoSpaceDN w:val="0"/>
      <w:spacing w:before="13" w:after="0" w:line="240" w:lineRule="auto"/>
      <w:ind w:left="624"/>
      <w:outlineLvl w:val="1"/>
    </w:pPr>
    <w:rPr>
      <w:rFonts w:ascii="Arial" w:eastAsia="Arial" w:hAnsi="Arial" w:cs="Arial"/>
      <w:b/>
      <w:bCs/>
      <w:sz w:val="20"/>
      <w:szCs w:val="20"/>
    </w:rPr>
  </w:style>
  <w:style w:type="table" w:customStyle="1" w:styleId="TableNormal">
    <w:name w:val="Table Normal"/>
    <w:uiPriority w:val="2"/>
    <w:semiHidden/>
    <w:unhideWhenUsed/>
    <w:qFormat/>
    <w:rsid w:val="00F351B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F351B3"/>
    <w:pPr>
      <w:widowControl w:val="0"/>
      <w:autoSpaceDE w:val="0"/>
      <w:autoSpaceDN w:val="0"/>
      <w:spacing w:before="1" w:after="0" w:line="240" w:lineRule="auto"/>
      <w:ind w:left="64"/>
    </w:pPr>
    <w:rPr>
      <w:rFonts w:ascii="Times New Roman" w:eastAsia="Times New Roman" w:hAnsi="Times New Roman" w:cs="Times New Roman"/>
    </w:rPr>
  </w:style>
  <w:style w:type="table" w:customStyle="1" w:styleId="2">
    <w:name w:val="Сетка таблицы2"/>
    <w:basedOn w:val="a1"/>
    <w:next w:val="a4"/>
    <w:uiPriority w:val="59"/>
    <w:rsid w:val="00F351B3"/>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e">
    <w:name w:val="List Paragraph"/>
    <w:basedOn w:val="a"/>
    <w:uiPriority w:val="34"/>
    <w:qFormat/>
    <w:rsid w:val="00F351B3"/>
    <w:pPr>
      <w:spacing w:after="160" w:line="259" w:lineRule="auto"/>
      <w:ind w:left="720"/>
      <w:contextualSpacing/>
    </w:pPr>
    <w:rPr>
      <w:rFonts w:ascii="Calibri" w:eastAsia="Calibri" w:hAnsi="Calibri" w:cs="Times New Roman"/>
    </w:rPr>
  </w:style>
  <w:style w:type="paragraph" w:styleId="z-">
    <w:name w:val="HTML Top of Form"/>
    <w:basedOn w:val="a"/>
    <w:next w:val="a"/>
    <w:link w:val="z-0"/>
    <w:hidden/>
    <w:uiPriority w:val="99"/>
    <w:semiHidden/>
    <w:unhideWhenUsed/>
    <w:rsid w:val="00F351B3"/>
    <w:pPr>
      <w:pBdr>
        <w:bottom w:val="single" w:sz="6" w:space="1" w:color="auto"/>
      </w:pBdr>
      <w:spacing w:after="0" w:line="240" w:lineRule="auto"/>
      <w:jc w:val="center"/>
    </w:pPr>
    <w:rPr>
      <w:rFonts w:ascii="Arial" w:eastAsia="Times New Roman" w:hAnsi="Arial" w:cs="Times New Roman"/>
      <w:vanish/>
      <w:sz w:val="16"/>
      <w:szCs w:val="16"/>
      <w:lang w:val="x-none" w:eastAsia="ru-RU"/>
    </w:rPr>
  </w:style>
  <w:style w:type="character" w:customStyle="1" w:styleId="z-0">
    <w:name w:val="z-Начало формы Знак"/>
    <w:basedOn w:val="a0"/>
    <w:link w:val="z-"/>
    <w:uiPriority w:val="99"/>
    <w:semiHidden/>
    <w:rsid w:val="00F351B3"/>
    <w:rPr>
      <w:rFonts w:ascii="Arial" w:eastAsia="Times New Roman" w:hAnsi="Arial" w:cs="Times New Roman"/>
      <w:vanish/>
      <w:sz w:val="16"/>
      <w:szCs w:val="16"/>
      <w:lang w:val="x-none" w:eastAsia="ru-RU"/>
    </w:rPr>
  </w:style>
  <w:style w:type="paragraph" w:styleId="z-1">
    <w:name w:val="HTML Bottom of Form"/>
    <w:basedOn w:val="a"/>
    <w:next w:val="a"/>
    <w:link w:val="z-2"/>
    <w:hidden/>
    <w:uiPriority w:val="99"/>
    <w:semiHidden/>
    <w:unhideWhenUsed/>
    <w:rsid w:val="00F351B3"/>
    <w:pPr>
      <w:pBdr>
        <w:top w:val="single" w:sz="6" w:space="1" w:color="auto"/>
      </w:pBdr>
      <w:spacing w:after="0" w:line="240" w:lineRule="auto"/>
      <w:jc w:val="center"/>
    </w:pPr>
    <w:rPr>
      <w:rFonts w:ascii="Arial" w:eastAsia="Times New Roman" w:hAnsi="Arial" w:cs="Times New Roman"/>
      <w:vanish/>
      <w:sz w:val="16"/>
      <w:szCs w:val="16"/>
      <w:lang w:val="x-none" w:eastAsia="ru-RU"/>
    </w:rPr>
  </w:style>
  <w:style w:type="character" w:customStyle="1" w:styleId="z-2">
    <w:name w:val="z-Конец формы Знак"/>
    <w:basedOn w:val="a0"/>
    <w:link w:val="z-1"/>
    <w:uiPriority w:val="99"/>
    <w:semiHidden/>
    <w:rsid w:val="00F351B3"/>
    <w:rPr>
      <w:rFonts w:ascii="Arial" w:eastAsia="Times New Roman" w:hAnsi="Arial" w:cs="Times New Roman"/>
      <w:vanish/>
      <w:sz w:val="16"/>
      <w:szCs w:val="16"/>
      <w:lang w:val="x-none" w:eastAsia="ru-RU"/>
    </w:rPr>
  </w:style>
  <w:style w:type="table" w:styleId="-3">
    <w:name w:val="Light Shading Accent 3"/>
    <w:basedOn w:val="a1"/>
    <w:uiPriority w:val="60"/>
    <w:rsid w:val="00F351B3"/>
    <w:pPr>
      <w:spacing w:after="0" w:line="240" w:lineRule="auto"/>
    </w:pPr>
    <w:rPr>
      <w:rFonts w:ascii="Calibri" w:eastAsia="Calibri" w:hAnsi="Calibri" w:cs="Times New Roman"/>
      <w:color w:val="7B7B7B"/>
      <w:sz w:val="20"/>
      <w:szCs w:val="20"/>
      <w:lang w:eastAsia="ru-RU"/>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styleId="-5">
    <w:name w:val="Light List Accent 5"/>
    <w:basedOn w:val="a1"/>
    <w:uiPriority w:val="61"/>
    <w:rsid w:val="00F351B3"/>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styleId="-1">
    <w:name w:val="Light Grid Accent 1"/>
    <w:basedOn w:val="a1"/>
    <w:uiPriority w:val="62"/>
    <w:rsid w:val="00F351B3"/>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Malgun Gothic" w:eastAsia="Times New Roman" w:hAnsi="Malgun Gothic"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Malgun Gothic" w:eastAsia="Times New Roman" w:hAnsi="Malgun Gothic"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Malgun Gothic" w:eastAsia="Times New Roman" w:hAnsi="Malgun Gothic" w:cs="Times New Roman"/>
        <w:b/>
        <w:bCs/>
      </w:rPr>
    </w:tblStylePr>
    <w:tblStylePr w:type="lastCol">
      <w:rPr>
        <w:rFonts w:ascii="Malgun Gothic" w:eastAsia="Times New Roman" w:hAnsi="Malgun Gothic"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styleId="af">
    <w:name w:val="Normal (Web)"/>
    <w:basedOn w:val="a"/>
    <w:uiPriority w:val="99"/>
    <w:unhideWhenUsed/>
    <w:rsid w:val="00F351B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0">
    <w:name w:val="Emphasis"/>
    <w:uiPriority w:val="20"/>
    <w:qFormat/>
    <w:rsid w:val="00F351B3"/>
    <w:rPr>
      <w:i/>
      <w:iCs/>
    </w:rPr>
  </w:style>
  <w:style w:type="character" w:customStyle="1" w:styleId="extendedtext-full">
    <w:name w:val="extendedtext-full"/>
    <w:basedOn w:val="a0"/>
    <w:rsid w:val="00F351B3"/>
  </w:style>
  <w:style w:type="character" w:customStyle="1" w:styleId="FontStyle187">
    <w:name w:val="Font Style187"/>
    <w:uiPriority w:val="99"/>
    <w:rsid w:val="00F351B3"/>
    <w:rPr>
      <w:rFonts w:ascii="Times New Roman" w:hAnsi="Times New Roman" w:cs="Times New Roman"/>
      <w:sz w:val="34"/>
      <w:szCs w:val="34"/>
    </w:rPr>
  </w:style>
  <w:style w:type="table" w:customStyle="1" w:styleId="3">
    <w:name w:val="Сетка таблицы3"/>
    <w:basedOn w:val="a1"/>
    <w:next w:val="a4"/>
    <w:uiPriority w:val="59"/>
    <w:rsid w:val="00F351B3"/>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0">
    <w:name w:val="Body Text Indent 2"/>
    <w:basedOn w:val="a"/>
    <w:link w:val="21"/>
    <w:uiPriority w:val="99"/>
    <w:semiHidden/>
    <w:unhideWhenUsed/>
    <w:rsid w:val="00F351B3"/>
    <w:pPr>
      <w:spacing w:after="120" w:line="480" w:lineRule="auto"/>
      <w:ind w:left="283"/>
    </w:pPr>
    <w:rPr>
      <w:rFonts w:ascii="Calibri" w:eastAsia="Calibri" w:hAnsi="Calibri" w:cs="Times New Roman"/>
      <w:lang w:val="x-none"/>
    </w:rPr>
  </w:style>
  <w:style w:type="character" w:customStyle="1" w:styleId="21">
    <w:name w:val="Основной текст с отступом 2 Знак"/>
    <w:basedOn w:val="a0"/>
    <w:link w:val="20"/>
    <w:uiPriority w:val="99"/>
    <w:semiHidden/>
    <w:rsid w:val="00F351B3"/>
    <w:rPr>
      <w:rFonts w:ascii="Calibri" w:eastAsia="Calibri" w:hAnsi="Calibri" w:cs="Times New Roman"/>
      <w:lang w:val="x-none"/>
    </w:rPr>
  </w:style>
  <w:style w:type="table" w:customStyle="1" w:styleId="TableNormal1">
    <w:name w:val="Table Normal1"/>
    <w:uiPriority w:val="2"/>
    <w:semiHidden/>
    <w:unhideWhenUsed/>
    <w:qFormat/>
    <w:rsid w:val="00F351B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4">
    <w:name w:val="Сетка таблицы4"/>
    <w:basedOn w:val="a1"/>
    <w:next w:val="a4"/>
    <w:uiPriority w:val="59"/>
    <w:rsid w:val="00F351B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ayout">
    <w:name w:val="layout"/>
    <w:basedOn w:val="a0"/>
    <w:rsid w:val="00F351B3"/>
  </w:style>
  <w:style w:type="character" w:styleId="af1">
    <w:name w:val="FollowedHyperlink"/>
    <w:uiPriority w:val="99"/>
    <w:semiHidden/>
    <w:unhideWhenUsed/>
    <w:rsid w:val="00F351B3"/>
    <w:rPr>
      <w:color w:val="954F72"/>
      <w:u w:val="single"/>
    </w:rPr>
  </w:style>
  <w:style w:type="table" w:customStyle="1" w:styleId="111">
    <w:name w:val="Сетка таблицы11"/>
    <w:basedOn w:val="a1"/>
    <w:next w:val="a4"/>
    <w:uiPriority w:val="59"/>
    <w:rsid w:val="00F351B3"/>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
    <w:name w:val="Сетка таблицы12"/>
    <w:basedOn w:val="a1"/>
    <w:next w:val="a4"/>
    <w:uiPriority w:val="59"/>
    <w:rsid w:val="00F351B3"/>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2">
    <w:name w:val="Нет списка11"/>
    <w:next w:val="a2"/>
    <w:uiPriority w:val="99"/>
    <w:semiHidden/>
    <w:unhideWhenUsed/>
    <w:rsid w:val="00F351B3"/>
  </w:style>
  <w:style w:type="table" w:customStyle="1" w:styleId="210">
    <w:name w:val="Сетка таблицы21"/>
    <w:basedOn w:val="a1"/>
    <w:uiPriority w:val="59"/>
    <w:rsid w:val="00F351B3"/>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1"/>
    <w:basedOn w:val="a1"/>
    <w:next w:val="a4"/>
    <w:uiPriority w:val="59"/>
    <w:rsid w:val="00F351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1"/>
    <w:basedOn w:val="a1"/>
    <w:next w:val="a4"/>
    <w:uiPriority w:val="59"/>
    <w:rsid w:val="00F351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4"/>
    <w:uiPriority w:val="59"/>
    <w:rsid w:val="00F351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4"/>
    <w:uiPriority w:val="59"/>
    <w:rsid w:val="00F351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
    <w:name w:val="Нет списка2"/>
    <w:next w:val="a2"/>
    <w:uiPriority w:val="99"/>
    <w:semiHidden/>
    <w:unhideWhenUsed/>
    <w:rsid w:val="00F351B3"/>
  </w:style>
  <w:style w:type="numbering" w:customStyle="1" w:styleId="1110">
    <w:name w:val="Нет списка111"/>
    <w:next w:val="a2"/>
    <w:uiPriority w:val="99"/>
    <w:semiHidden/>
    <w:unhideWhenUsed/>
    <w:rsid w:val="00F351B3"/>
  </w:style>
  <w:style w:type="table" w:customStyle="1" w:styleId="13">
    <w:name w:val="Сетка таблицы13"/>
    <w:basedOn w:val="a1"/>
    <w:next w:val="a4"/>
    <w:uiPriority w:val="59"/>
    <w:rsid w:val="00F351B3"/>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
    <w:name w:val="Сетка таблицы5"/>
    <w:basedOn w:val="a1"/>
    <w:next w:val="a4"/>
    <w:uiPriority w:val="59"/>
    <w:rsid w:val="00F351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3">
    <w:name w:val="Основной текст (2)"/>
    <w:rsid w:val="00F351B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30">
    <w:name w:val="Основной текст (3)_"/>
    <w:rsid w:val="00F351B3"/>
    <w:rPr>
      <w:rFonts w:ascii="Times New Roman" w:eastAsia="Times New Roman" w:hAnsi="Times New Roman" w:cs="Times New Roman"/>
      <w:b/>
      <w:bCs/>
      <w:i w:val="0"/>
      <w:iCs w:val="0"/>
      <w:smallCaps w:val="0"/>
      <w:strike w:val="0"/>
      <w:sz w:val="20"/>
      <w:szCs w:val="20"/>
      <w:u w:val="none"/>
    </w:rPr>
  </w:style>
  <w:style w:type="character" w:customStyle="1" w:styleId="32">
    <w:name w:val="Основной текст (3)"/>
    <w:rsid w:val="00F351B3"/>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50">
    <w:name w:val="Основной текст (5)_"/>
    <w:link w:val="51"/>
    <w:rsid w:val="00F351B3"/>
    <w:rPr>
      <w:rFonts w:ascii="Times New Roman" w:eastAsia="Times New Roman" w:hAnsi="Times New Roman"/>
      <w:b/>
      <w:bCs/>
      <w:i/>
      <w:iCs/>
      <w:sz w:val="28"/>
      <w:szCs w:val="28"/>
      <w:shd w:val="clear" w:color="auto" w:fill="FFFFFF"/>
    </w:rPr>
  </w:style>
  <w:style w:type="paragraph" w:customStyle="1" w:styleId="51">
    <w:name w:val="Основной текст (5)"/>
    <w:basedOn w:val="a"/>
    <w:link w:val="50"/>
    <w:rsid w:val="00F351B3"/>
    <w:pPr>
      <w:widowControl w:val="0"/>
      <w:shd w:val="clear" w:color="auto" w:fill="FFFFFF"/>
      <w:spacing w:after="0" w:line="320" w:lineRule="exact"/>
      <w:jc w:val="both"/>
    </w:pPr>
    <w:rPr>
      <w:rFonts w:ascii="Times New Roman" w:eastAsia="Times New Roman" w:hAnsi="Times New Roman"/>
      <w:b/>
      <w:bCs/>
      <w:i/>
      <w:iCs/>
      <w:sz w:val="28"/>
      <w:szCs w:val="28"/>
    </w:rPr>
  </w:style>
  <w:style w:type="character" w:customStyle="1" w:styleId="14">
    <w:name w:val="Основной текст Знак1"/>
    <w:uiPriority w:val="99"/>
    <w:locked/>
    <w:rsid w:val="00F351B3"/>
    <w:rPr>
      <w:rFonts w:ascii="Times New Roman" w:hAnsi="Times New Roman" w:cs="Times New Roman"/>
      <w:sz w:val="27"/>
      <w:szCs w:val="27"/>
      <w:shd w:val="clear" w:color="auto" w:fill="FFFFFF"/>
    </w:rPr>
  </w:style>
  <w:style w:type="character" w:customStyle="1" w:styleId="hgkelc">
    <w:name w:val="hgkelc"/>
    <w:rsid w:val="00F351B3"/>
  </w:style>
  <w:style w:type="table" w:customStyle="1" w:styleId="220">
    <w:name w:val="Сетка таблицы22"/>
    <w:basedOn w:val="a1"/>
    <w:uiPriority w:val="59"/>
    <w:rsid w:val="00F351B3"/>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
    <w:basedOn w:val="a1"/>
    <w:uiPriority w:val="59"/>
    <w:rsid w:val="00F351B3"/>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next w:val="a4"/>
    <w:uiPriority w:val="59"/>
    <w:rsid w:val="00F351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1"/>
    <w:basedOn w:val="a1"/>
    <w:next w:val="a4"/>
    <w:uiPriority w:val="59"/>
    <w:rsid w:val="00F351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2"/>
    <w:basedOn w:val="a1"/>
    <w:next w:val="a4"/>
    <w:uiPriority w:val="59"/>
    <w:rsid w:val="00F351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Нет списка21"/>
    <w:next w:val="a2"/>
    <w:uiPriority w:val="99"/>
    <w:semiHidden/>
    <w:unhideWhenUsed/>
    <w:rsid w:val="00F351B3"/>
  </w:style>
  <w:style w:type="numbering" w:customStyle="1" w:styleId="11110">
    <w:name w:val="Нет списка1111"/>
    <w:next w:val="a2"/>
    <w:uiPriority w:val="99"/>
    <w:semiHidden/>
    <w:unhideWhenUsed/>
    <w:rsid w:val="00F351B3"/>
  </w:style>
  <w:style w:type="numbering" w:customStyle="1" w:styleId="11111">
    <w:name w:val="Нет списка11111"/>
    <w:next w:val="a2"/>
    <w:uiPriority w:val="99"/>
    <w:semiHidden/>
    <w:unhideWhenUsed/>
    <w:rsid w:val="00F351B3"/>
  </w:style>
  <w:style w:type="table" w:customStyle="1" w:styleId="510">
    <w:name w:val="Сетка таблицы51"/>
    <w:basedOn w:val="a1"/>
    <w:next w:val="a4"/>
    <w:uiPriority w:val="59"/>
    <w:rsid w:val="00F351B3"/>
    <w:pPr>
      <w:spacing w:after="0" w:line="240" w:lineRule="auto"/>
    </w:pPr>
    <w:rPr>
      <w:rFonts w:ascii="Calibri" w:eastAsia="Times New Roman" w:hAnsi="Calibri" w:cs="Times New Roman"/>
      <w:sz w:val="20"/>
      <w:szCs w:val="20"/>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4">
    <w:name w:val="Основной текст (2)_"/>
    <w:rsid w:val="00F351B3"/>
    <w:rPr>
      <w:rFonts w:ascii="Times New Roman" w:eastAsia="Times New Roman" w:hAnsi="Times New Roman" w:cs="Times New Roman"/>
      <w:sz w:val="28"/>
      <w:szCs w:val="28"/>
      <w:shd w:val="clear" w:color="auto" w:fill="FFFFFF"/>
    </w:rPr>
  </w:style>
  <w:style w:type="character" w:customStyle="1" w:styleId="9">
    <w:name w:val="Номер заголовка №9_"/>
    <w:link w:val="90"/>
    <w:rsid w:val="00F351B3"/>
    <w:rPr>
      <w:rFonts w:ascii="Times New Roman" w:eastAsia="Times New Roman" w:hAnsi="Times New Roman"/>
      <w:b/>
      <w:bCs/>
      <w:sz w:val="28"/>
      <w:szCs w:val="28"/>
      <w:shd w:val="clear" w:color="auto" w:fill="FFFFFF"/>
    </w:rPr>
  </w:style>
  <w:style w:type="paragraph" w:customStyle="1" w:styleId="90">
    <w:name w:val="Номер заголовка №9"/>
    <w:basedOn w:val="a"/>
    <w:link w:val="9"/>
    <w:rsid w:val="00F351B3"/>
    <w:pPr>
      <w:widowControl w:val="0"/>
      <w:shd w:val="clear" w:color="auto" w:fill="FFFFFF"/>
      <w:spacing w:after="720" w:line="0" w:lineRule="atLeast"/>
      <w:outlineLvl w:val="8"/>
    </w:pPr>
    <w:rPr>
      <w:rFonts w:ascii="Times New Roman" w:eastAsia="Times New Roman" w:hAnsi="Times New Roman"/>
      <w:b/>
      <w:bCs/>
      <w:sz w:val="28"/>
      <w:szCs w:val="28"/>
    </w:rPr>
  </w:style>
  <w:style w:type="table" w:customStyle="1" w:styleId="121">
    <w:name w:val="Сетка таблицы121"/>
    <w:basedOn w:val="a1"/>
    <w:next w:val="a4"/>
    <w:uiPriority w:val="39"/>
    <w:rsid w:val="00F351B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1"/>
    <w:next w:val="a4"/>
    <w:uiPriority w:val="39"/>
    <w:rsid w:val="00F351B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1"/>
    <w:basedOn w:val="a1"/>
    <w:next w:val="a4"/>
    <w:uiPriority w:val="39"/>
    <w:rsid w:val="00F351B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1"/>
    <w:next w:val="a4"/>
    <w:uiPriority w:val="39"/>
    <w:rsid w:val="00F351B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1"/>
    <w:next w:val="a4"/>
    <w:uiPriority w:val="59"/>
    <w:rsid w:val="00F351B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next w:val="a4"/>
    <w:uiPriority w:val="59"/>
    <w:rsid w:val="00F351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1"/>
    <w:basedOn w:val="a1"/>
    <w:next w:val="a4"/>
    <w:uiPriority w:val="59"/>
    <w:rsid w:val="00F351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4"/>
    <w:uiPriority w:val="59"/>
    <w:rsid w:val="00F351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4"/>
    <w:uiPriority w:val="59"/>
    <w:rsid w:val="00F351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0">
    <w:name w:val="s0"/>
    <w:rsid w:val="00F351B3"/>
  </w:style>
  <w:style w:type="paragraph" w:customStyle="1" w:styleId="pr">
    <w:name w:val="pr"/>
    <w:basedOn w:val="a"/>
    <w:rsid w:val="00F351B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20">
    <w:name w:val="Сетка таблицы112"/>
    <w:basedOn w:val="a1"/>
    <w:uiPriority w:val="59"/>
    <w:rsid w:val="00F351B3"/>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3"/>
    <w:basedOn w:val="a1"/>
    <w:next w:val="a4"/>
    <w:uiPriority w:val="59"/>
    <w:rsid w:val="00F351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1"/>
    <w:basedOn w:val="a1"/>
    <w:next w:val="a4"/>
    <w:uiPriority w:val="59"/>
    <w:rsid w:val="00F351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1"/>
    <w:next w:val="a4"/>
    <w:uiPriority w:val="59"/>
    <w:rsid w:val="00F351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Неразрешенное упоминание1"/>
    <w:uiPriority w:val="99"/>
    <w:semiHidden/>
    <w:unhideWhenUsed/>
    <w:rsid w:val="00F351B3"/>
    <w:rPr>
      <w:color w:val="605E5C"/>
      <w:shd w:val="clear" w:color="auto" w:fill="E1DFDD"/>
    </w:rPr>
  </w:style>
  <w:style w:type="character" w:customStyle="1" w:styleId="apple-converted-space">
    <w:name w:val="apple-converted-space"/>
    <w:basedOn w:val="a0"/>
    <w:rsid w:val="00F351B3"/>
  </w:style>
  <w:style w:type="character" w:styleId="af2">
    <w:name w:val="Strong"/>
    <w:uiPriority w:val="22"/>
    <w:qFormat/>
    <w:rsid w:val="00F351B3"/>
    <w:rPr>
      <w:b/>
      <w:bCs/>
    </w:rPr>
  </w:style>
  <w:style w:type="character" w:customStyle="1" w:styleId="citation">
    <w:name w:val="citation"/>
    <w:basedOn w:val="a0"/>
    <w:rsid w:val="00F351B3"/>
  </w:style>
  <w:style w:type="character" w:customStyle="1" w:styleId="selectable-text">
    <w:name w:val="selectable-text"/>
    <w:basedOn w:val="a0"/>
    <w:rsid w:val="00AE6769"/>
  </w:style>
  <w:style w:type="paragraph" w:styleId="HTML">
    <w:name w:val="HTML Preformatted"/>
    <w:basedOn w:val="a"/>
    <w:link w:val="HTML0"/>
    <w:uiPriority w:val="99"/>
    <w:unhideWhenUsed/>
    <w:rsid w:val="00DA7187"/>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DA7187"/>
    <w:rPr>
      <w:rFonts w:ascii="Consolas" w:hAnsi="Consolas" w:cs="Consolas"/>
      <w:sz w:val="20"/>
      <w:szCs w:val="20"/>
    </w:rPr>
  </w:style>
  <w:style w:type="character" w:customStyle="1" w:styleId="typography-modulelvnit">
    <w:name w:val="typography-module__lvnit"/>
    <w:basedOn w:val="a0"/>
    <w:rsid w:val="007A0DB0"/>
  </w:style>
  <w:style w:type="character" w:customStyle="1" w:styleId="text-meta">
    <w:name w:val="text-meta"/>
    <w:qFormat/>
    <w:rsid w:val="007A0DB0"/>
  </w:style>
  <w:style w:type="character" w:customStyle="1" w:styleId="author-wrapper">
    <w:name w:val="author-wrapper"/>
    <w:basedOn w:val="a0"/>
    <w:rsid w:val="0058466E"/>
  </w:style>
  <w:style w:type="character" w:customStyle="1" w:styleId="name">
    <w:name w:val="name"/>
    <w:basedOn w:val="a0"/>
    <w:rsid w:val="00D5727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9032">
      <w:bodyDiv w:val="1"/>
      <w:marLeft w:val="0"/>
      <w:marRight w:val="0"/>
      <w:marTop w:val="0"/>
      <w:marBottom w:val="0"/>
      <w:divBdr>
        <w:top w:val="none" w:sz="0" w:space="0" w:color="auto"/>
        <w:left w:val="none" w:sz="0" w:space="0" w:color="auto"/>
        <w:bottom w:val="none" w:sz="0" w:space="0" w:color="auto"/>
        <w:right w:val="none" w:sz="0" w:space="0" w:color="auto"/>
      </w:divBdr>
    </w:div>
    <w:div w:id="34355602">
      <w:bodyDiv w:val="1"/>
      <w:marLeft w:val="0"/>
      <w:marRight w:val="0"/>
      <w:marTop w:val="0"/>
      <w:marBottom w:val="0"/>
      <w:divBdr>
        <w:top w:val="none" w:sz="0" w:space="0" w:color="auto"/>
        <w:left w:val="none" w:sz="0" w:space="0" w:color="auto"/>
        <w:bottom w:val="none" w:sz="0" w:space="0" w:color="auto"/>
        <w:right w:val="none" w:sz="0" w:space="0" w:color="auto"/>
      </w:divBdr>
      <w:divsChild>
        <w:div w:id="1411655643">
          <w:marLeft w:val="0"/>
          <w:marRight w:val="0"/>
          <w:marTop w:val="0"/>
          <w:marBottom w:val="0"/>
          <w:divBdr>
            <w:top w:val="none" w:sz="0" w:space="0" w:color="auto"/>
            <w:left w:val="none" w:sz="0" w:space="0" w:color="auto"/>
            <w:bottom w:val="none" w:sz="0" w:space="0" w:color="auto"/>
            <w:right w:val="none" w:sz="0" w:space="0" w:color="auto"/>
          </w:divBdr>
          <w:divsChild>
            <w:div w:id="134605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686161">
      <w:bodyDiv w:val="1"/>
      <w:marLeft w:val="0"/>
      <w:marRight w:val="0"/>
      <w:marTop w:val="0"/>
      <w:marBottom w:val="0"/>
      <w:divBdr>
        <w:top w:val="none" w:sz="0" w:space="0" w:color="auto"/>
        <w:left w:val="none" w:sz="0" w:space="0" w:color="auto"/>
        <w:bottom w:val="none" w:sz="0" w:space="0" w:color="auto"/>
        <w:right w:val="none" w:sz="0" w:space="0" w:color="auto"/>
      </w:divBdr>
    </w:div>
    <w:div w:id="573006634">
      <w:bodyDiv w:val="1"/>
      <w:marLeft w:val="0"/>
      <w:marRight w:val="0"/>
      <w:marTop w:val="0"/>
      <w:marBottom w:val="0"/>
      <w:divBdr>
        <w:top w:val="none" w:sz="0" w:space="0" w:color="auto"/>
        <w:left w:val="none" w:sz="0" w:space="0" w:color="auto"/>
        <w:bottom w:val="none" w:sz="0" w:space="0" w:color="auto"/>
        <w:right w:val="none" w:sz="0" w:space="0" w:color="auto"/>
      </w:divBdr>
    </w:div>
    <w:div w:id="627593291">
      <w:bodyDiv w:val="1"/>
      <w:marLeft w:val="0"/>
      <w:marRight w:val="0"/>
      <w:marTop w:val="0"/>
      <w:marBottom w:val="0"/>
      <w:divBdr>
        <w:top w:val="none" w:sz="0" w:space="0" w:color="auto"/>
        <w:left w:val="none" w:sz="0" w:space="0" w:color="auto"/>
        <w:bottom w:val="none" w:sz="0" w:space="0" w:color="auto"/>
        <w:right w:val="none" w:sz="0" w:space="0" w:color="auto"/>
      </w:divBdr>
    </w:div>
    <w:div w:id="818956697">
      <w:bodyDiv w:val="1"/>
      <w:marLeft w:val="0"/>
      <w:marRight w:val="0"/>
      <w:marTop w:val="0"/>
      <w:marBottom w:val="0"/>
      <w:divBdr>
        <w:top w:val="none" w:sz="0" w:space="0" w:color="auto"/>
        <w:left w:val="none" w:sz="0" w:space="0" w:color="auto"/>
        <w:bottom w:val="none" w:sz="0" w:space="0" w:color="auto"/>
        <w:right w:val="none" w:sz="0" w:space="0" w:color="auto"/>
      </w:divBdr>
    </w:div>
    <w:div w:id="1120494506">
      <w:bodyDiv w:val="1"/>
      <w:marLeft w:val="0"/>
      <w:marRight w:val="0"/>
      <w:marTop w:val="0"/>
      <w:marBottom w:val="0"/>
      <w:divBdr>
        <w:top w:val="none" w:sz="0" w:space="0" w:color="auto"/>
        <w:left w:val="none" w:sz="0" w:space="0" w:color="auto"/>
        <w:bottom w:val="none" w:sz="0" w:space="0" w:color="auto"/>
        <w:right w:val="none" w:sz="0" w:space="0" w:color="auto"/>
      </w:divBdr>
      <w:divsChild>
        <w:div w:id="1347292239">
          <w:marLeft w:val="0"/>
          <w:marRight w:val="0"/>
          <w:marTop w:val="0"/>
          <w:marBottom w:val="0"/>
          <w:divBdr>
            <w:top w:val="none" w:sz="0" w:space="0" w:color="auto"/>
            <w:left w:val="none" w:sz="0" w:space="0" w:color="auto"/>
            <w:bottom w:val="none" w:sz="0" w:space="0" w:color="auto"/>
            <w:right w:val="none" w:sz="0" w:space="0" w:color="auto"/>
          </w:divBdr>
          <w:divsChild>
            <w:div w:id="32343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183039">
      <w:bodyDiv w:val="1"/>
      <w:marLeft w:val="0"/>
      <w:marRight w:val="0"/>
      <w:marTop w:val="0"/>
      <w:marBottom w:val="0"/>
      <w:divBdr>
        <w:top w:val="none" w:sz="0" w:space="0" w:color="auto"/>
        <w:left w:val="none" w:sz="0" w:space="0" w:color="auto"/>
        <w:bottom w:val="none" w:sz="0" w:space="0" w:color="auto"/>
        <w:right w:val="none" w:sz="0" w:space="0" w:color="auto"/>
      </w:divBdr>
    </w:div>
    <w:div w:id="1667588124">
      <w:bodyDiv w:val="1"/>
      <w:marLeft w:val="0"/>
      <w:marRight w:val="0"/>
      <w:marTop w:val="0"/>
      <w:marBottom w:val="0"/>
      <w:divBdr>
        <w:top w:val="none" w:sz="0" w:space="0" w:color="auto"/>
        <w:left w:val="none" w:sz="0" w:space="0" w:color="auto"/>
        <w:bottom w:val="none" w:sz="0" w:space="0" w:color="auto"/>
        <w:right w:val="none" w:sz="0" w:space="0" w:color="auto"/>
      </w:divBdr>
    </w:div>
    <w:div w:id="1822888402">
      <w:bodyDiv w:val="1"/>
      <w:marLeft w:val="0"/>
      <w:marRight w:val="0"/>
      <w:marTop w:val="0"/>
      <w:marBottom w:val="0"/>
      <w:divBdr>
        <w:top w:val="none" w:sz="0" w:space="0" w:color="auto"/>
        <w:left w:val="none" w:sz="0" w:space="0" w:color="auto"/>
        <w:bottom w:val="none" w:sz="0" w:space="0" w:color="auto"/>
        <w:right w:val="none" w:sz="0" w:space="0" w:color="auto"/>
      </w:divBdr>
      <w:divsChild>
        <w:div w:id="7357077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21" Type="http://schemas.openxmlformats.org/officeDocument/2006/relationships/chart" Target="charts/chart8.xml"/><Relationship Id="rId42" Type="http://schemas.openxmlformats.org/officeDocument/2006/relationships/hyperlink" Target="https://www.scopus.com/authid/detail.uri?authorId=57215857426" TargetMode="External"/><Relationship Id="rId47" Type="http://schemas.openxmlformats.org/officeDocument/2006/relationships/hyperlink" Target="http://kraevskyvv.narod.ru/papers/co2001.htm" TargetMode="External"/><Relationship Id="rId63" Type="http://schemas.openxmlformats.org/officeDocument/2006/relationships/image" Target="media/image7.jpeg"/><Relationship Id="rId68" Type="http://schemas.openxmlformats.org/officeDocument/2006/relationships/image" Target="media/image12.jpeg"/><Relationship Id="rId84" Type="http://schemas.openxmlformats.org/officeDocument/2006/relationships/image" Target="media/image28.jpeg"/><Relationship Id="rId89" Type="http://schemas.openxmlformats.org/officeDocument/2006/relationships/image" Target="media/image33.jpeg"/><Relationship Id="rId16" Type="http://schemas.openxmlformats.org/officeDocument/2006/relationships/chart" Target="charts/chart3.xml"/><Relationship Id="rId11" Type="http://schemas.openxmlformats.org/officeDocument/2006/relationships/diagramQuickStyle" Target="diagrams/quickStyle1.xml"/><Relationship Id="rId32" Type="http://schemas.openxmlformats.org/officeDocument/2006/relationships/hyperlink" Target="https://www.scopus.com/authid/detail.uri?authorId=55150186700" TargetMode="External"/><Relationship Id="rId37" Type="http://schemas.openxmlformats.org/officeDocument/2006/relationships/hyperlink" Target="https://akorda.kz/assets/media/files/rukhani-zhangyru.pdf" TargetMode="External"/><Relationship Id="rId53" Type="http://schemas.openxmlformats.org/officeDocument/2006/relationships/hyperlink" Target="https://doi.org/10.30935/cedtech/14713" TargetMode="External"/><Relationship Id="rId58" Type="http://schemas.openxmlformats.org/officeDocument/2006/relationships/image" Target="media/image2.jpeg"/><Relationship Id="rId74" Type="http://schemas.openxmlformats.org/officeDocument/2006/relationships/image" Target="media/image18.jpeg"/><Relationship Id="rId79" Type="http://schemas.openxmlformats.org/officeDocument/2006/relationships/image" Target="media/image23.jpeg"/><Relationship Id="rId5" Type="http://schemas.openxmlformats.org/officeDocument/2006/relationships/webSettings" Target="webSettings.xml"/><Relationship Id="rId90" Type="http://schemas.openxmlformats.org/officeDocument/2006/relationships/image" Target="media/image34.jpeg"/><Relationship Id="rId22" Type="http://schemas.openxmlformats.org/officeDocument/2006/relationships/chart" Target="charts/chart9.xml"/><Relationship Id="rId27" Type="http://schemas.openxmlformats.org/officeDocument/2006/relationships/hyperlink" Target="https://online.zakon.kz/Document/?doc_id=39916933" TargetMode="External"/><Relationship Id="rId43" Type="http://schemas.openxmlformats.org/officeDocument/2006/relationships/hyperlink" Target="https://loop.frontiersin.org/people/1718946" TargetMode="External"/><Relationship Id="rId48" Type="http://schemas.openxmlformats.org/officeDocument/2006/relationships/hyperlink" Target="https://doi.org/10.6000/2292-2598.2020.08.04.7" TargetMode="External"/><Relationship Id="rId64" Type="http://schemas.openxmlformats.org/officeDocument/2006/relationships/image" Target="media/image8.jpeg"/><Relationship Id="rId69" Type="http://schemas.openxmlformats.org/officeDocument/2006/relationships/image" Target="media/image13.jpeg"/><Relationship Id="rId8" Type="http://schemas.openxmlformats.org/officeDocument/2006/relationships/footer" Target="footer1.xml"/><Relationship Id="rId51" Type="http://schemas.openxmlformats.org/officeDocument/2006/relationships/hyperlink" Target="https://doi.org/10.59941/2960-0642-2023-3-143-156" TargetMode="External"/><Relationship Id="rId72" Type="http://schemas.openxmlformats.org/officeDocument/2006/relationships/image" Target="media/image16.jpeg"/><Relationship Id="rId80" Type="http://schemas.openxmlformats.org/officeDocument/2006/relationships/image" Target="media/image24.jpeg"/><Relationship Id="rId85" Type="http://schemas.openxmlformats.org/officeDocument/2006/relationships/image" Target="media/image29.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hyperlink" Target="https://www.scopus.com/authid/detail.uri?authorId=57205439897" TargetMode="External"/><Relationship Id="rId38" Type="http://schemas.openxmlformats.org/officeDocument/2006/relationships/hyperlink" Target="https://www.scopus.com/authid/detail.uri?authorId=55969012300" TargetMode="External"/><Relationship Id="rId46" Type="http://schemas.openxmlformats.org/officeDocument/2006/relationships/hyperlink" Target="https://doi.org/10.17759/chp.2021170401" TargetMode="External"/><Relationship Id="rId59" Type="http://schemas.openxmlformats.org/officeDocument/2006/relationships/image" Target="media/image3.jpeg"/><Relationship Id="rId67" Type="http://schemas.openxmlformats.org/officeDocument/2006/relationships/image" Target="media/image11.jpeg"/><Relationship Id="rId20" Type="http://schemas.openxmlformats.org/officeDocument/2006/relationships/chart" Target="charts/chart7.xml"/><Relationship Id="rId41" Type="http://schemas.openxmlformats.org/officeDocument/2006/relationships/hyperlink" Target="https://www.scopus.com/authid/detail.uri?authorId=57215856503" TargetMode="External"/><Relationship Id="rId54" Type="http://schemas.openxmlformats.org/officeDocument/2006/relationships/hyperlink" Target="https://doi.org/10.51889/2960-1649.2024.59.2.010" TargetMode="External"/><Relationship Id="rId62" Type="http://schemas.openxmlformats.org/officeDocument/2006/relationships/image" Target="media/image6.jpeg"/><Relationship Id="rId70" Type="http://schemas.openxmlformats.org/officeDocument/2006/relationships/image" Target="media/image14.jpeg"/><Relationship Id="rId75" Type="http://schemas.openxmlformats.org/officeDocument/2006/relationships/image" Target="media/image19.jpeg"/><Relationship Id="rId83" Type="http://schemas.openxmlformats.org/officeDocument/2006/relationships/image" Target="media/image27.jpeg"/><Relationship Id="rId88" Type="http://schemas.openxmlformats.org/officeDocument/2006/relationships/image" Target="media/image32.jpeg"/><Relationship Id="rId91"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hyperlink" Target="https://adilet.zan.kz/rus/docs/N960002995_/links" TargetMode="External"/><Relationship Id="rId36" Type="http://schemas.openxmlformats.org/officeDocument/2006/relationships/hyperlink" Target="https://iph.kz/issledovaniya/nauchnaya-programma-narod-v-potoke-istorii-2014-2016-gg-/" TargetMode="External"/><Relationship Id="rId49" Type="http://schemas.openxmlformats.org/officeDocument/2006/relationships/hyperlink" Target="https://journal.qubahan.com/index.php/qaj/article/view/1256" TargetMode="External"/><Relationship Id="rId57" Type="http://schemas.openxmlformats.org/officeDocument/2006/relationships/hyperlink" Target="https://ru.wikipedia.org/wiki/%D0%90%D0%BA%D1%81%D1%83%D1%81%D0%BA%D0%B8%D0%B9_%D0%B7%D0%B0%D0%B2%D0%BE%D0%B4_%D1%84%D0%B5%D1%80%D1%80%D0%BE%D1%81%D0%BF%D0%BB%D0%B0%D0%B2%D0%BE%D0%B2" TargetMode="External"/><Relationship Id="rId10" Type="http://schemas.openxmlformats.org/officeDocument/2006/relationships/diagramLayout" Target="diagrams/layout1.xml"/><Relationship Id="rId31" Type="http://schemas.openxmlformats.org/officeDocument/2006/relationships/hyperlink" Target="https://www.scopus.com/authid/detail.uri?authorId=57215857426" TargetMode="External"/><Relationship Id="rId44" Type="http://schemas.openxmlformats.org/officeDocument/2006/relationships/hyperlink" Target="https://doi.org/10.3389/feduc.2022.895470.%20" TargetMode="External"/><Relationship Id="rId52" Type="http://schemas.openxmlformats.org/officeDocument/2006/relationships/hyperlink" Target="https://doi.org/10.30564/fls.v6i5.7039" TargetMode="External"/><Relationship Id="rId60" Type="http://schemas.openxmlformats.org/officeDocument/2006/relationships/image" Target="media/image4.jpeg"/><Relationship Id="rId65" Type="http://schemas.openxmlformats.org/officeDocument/2006/relationships/image" Target="media/image9.jpeg"/><Relationship Id="rId73" Type="http://schemas.openxmlformats.org/officeDocument/2006/relationships/image" Target="media/image17.jpeg"/><Relationship Id="rId78" Type="http://schemas.openxmlformats.org/officeDocument/2006/relationships/image" Target="media/image22.jpeg"/><Relationship Id="rId81" Type="http://schemas.openxmlformats.org/officeDocument/2006/relationships/image" Target="media/image25.jpeg"/><Relationship Id="rId86" Type="http://schemas.openxmlformats.org/officeDocument/2006/relationships/image" Target="media/image30.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chart" Target="charts/chart5.xml"/><Relationship Id="rId39" Type="http://schemas.openxmlformats.org/officeDocument/2006/relationships/hyperlink" Target="https://www.scopus.com/authid/detail.uri?authorId=57205439897" TargetMode="External"/><Relationship Id="rId34" Type="http://schemas.openxmlformats.org/officeDocument/2006/relationships/hyperlink" Target="https://www.scopus.com/authid/detail.uri?authorId=56127914500" TargetMode="External"/><Relationship Id="rId50" Type="http://schemas.openxmlformats.org/officeDocument/2006/relationships/hyperlink" Target="https://doi.org/10.48161/qaj.v4n4a1256" TargetMode="External"/><Relationship Id="rId55" Type="http://schemas.openxmlformats.org/officeDocument/2006/relationships/header" Target="header1.xml"/><Relationship Id="rId76" Type="http://schemas.openxmlformats.org/officeDocument/2006/relationships/image" Target="media/image20.jpeg"/><Relationship Id="rId7" Type="http://schemas.openxmlformats.org/officeDocument/2006/relationships/endnotes" Target="endnotes.xml"/><Relationship Id="rId71" Type="http://schemas.openxmlformats.org/officeDocument/2006/relationships/image" Target="media/image15.jpeg"/><Relationship Id="rId92" Type="http://schemas.openxmlformats.org/officeDocument/2006/relationships/image" Target="media/image36.jpeg"/><Relationship Id="rId2" Type="http://schemas.openxmlformats.org/officeDocument/2006/relationships/numbering" Target="numbering.xml"/><Relationship Id="rId29" Type="http://schemas.openxmlformats.org/officeDocument/2006/relationships/hyperlink" Target="https://adilet.zan.kz/rus/docs/Z070000319_" TargetMode="External"/><Relationship Id="rId24" Type="http://schemas.openxmlformats.org/officeDocument/2006/relationships/chart" Target="charts/chart11.xml"/><Relationship Id="rId40" Type="http://schemas.openxmlformats.org/officeDocument/2006/relationships/hyperlink" Target="https://www.scopus.com/authid/detail.uri?authorId=55967335800" TargetMode="External"/><Relationship Id="rId45" Type="http://schemas.openxmlformats.org/officeDocument/2006/relationships/hyperlink" Target="http://economics.niv.ru/doc/dictionary/librarian-economics/index.htm" TargetMode="External"/><Relationship Id="rId66" Type="http://schemas.openxmlformats.org/officeDocument/2006/relationships/image" Target="media/image10.jpeg"/><Relationship Id="rId87" Type="http://schemas.openxmlformats.org/officeDocument/2006/relationships/image" Target="media/image31.jpeg"/><Relationship Id="rId61" Type="http://schemas.openxmlformats.org/officeDocument/2006/relationships/image" Target="media/image5.jpeg"/><Relationship Id="rId82" Type="http://schemas.openxmlformats.org/officeDocument/2006/relationships/image" Target="media/image26.jpeg"/><Relationship Id="rId19" Type="http://schemas.openxmlformats.org/officeDocument/2006/relationships/chart" Target="charts/chart6.xml"/><Relationship Id="rId14" Type="http://schemas.openxmlformats.org/officeDocument/2006/relationships/chart" Target="charts/chart1.xml"/><Relationship Id="rId30" Type="http://schemas.openxmlformats.org/officeDocument/2006/relationships/hyperlink" Target="https://www.scopus.com/authid/detail.uri?authorId=55967335800" TargetMode="External"/><Relationship Id="rId35" Type="http://schemas.openxmlformats.org/officeDocument/2006/relationships/hyperlink" Target="https://e-history.kz/ru/contents/view/1568" TargetMode="External"/><Relationship Id="rId56" Type="http://schemas.openxmlformats.org/officeDocument/2006/relationships/image" Target="media/image1.png"/><Relationship Id="rId77" Type="http://schemas.openxmlformats.org/officeDocument/2006/relationships/image" Target="media/image2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000000"/>
                </a:solidFill>
                <a:latin typeface="Times New Roman"/>
                <a:ea typeface="Times New Roman"/>
                <a:cs typeface="Times New Roman"/>
              </a:defRPr>
            </a:pPr>
            <a:r>
              <a:rPr lang="ru-RU" sz="1400"/>
              <a:t>  Констатирующий эксперимент </a:t>
            </a:r>
          </a:p>
        </c:rich>
      </c:tx>
      <c:layout>
        <c:manualLayout>
          <c:xMode val="edge"/>
          <c:yMode val="edge"/>
          <c:x val="0.3493744837839326"/>
          <c:y val="2.3809615261506947E-2"/>
        </c:manualLayout>
      </c:layout>
      <c:overlay val="0"/>
      <c:spPr>
        <a:noFill/>
        <a:ln w="33760">
          <a:noFill/>
        </a:ln>
      </c:spPr>
    </c:title>
    <c:autoTitleDeleted val="0"/>
    <c:plotArea>
      <c:layout/>
      <c:barChart>
        <c:barDir val="col"/>
        <c:grouping val="clustered"/>
        <c:varyColors val="0"/>
        <c:ser>
          <c:idx val="0"/>
          <c:order val="0"/>
          <c:tx>
            <c:strRef>
              <c:f>Лист1!$B$1</c:f>
              <c:strCache>
                <c:ptCount val="1"/>
                <c:pt idx="0">
                  <c:v>низкий</c:v>
                </c:pt>
              </c:strCache>
            </c:strRef>
          </c:tx>
          <c:spPr>
            <a:ln>
              <a:noFill/>
            </a:ln>
            <a:effectLst/>
          </c:spPr>
          <c:invertIfNegative val="0"/>
          <c:dLbls>
            <c:dLbl>
              <c:idx val="0"/>
              <c:layout>
                <c:manualLayout>
                  <c:x val="-1.0943966203653576E-2"/>
                  <c:y val="3.917379686319677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179-461F-BC57-82B7774A0E23}"/>
                </c:ext>
                <c:ext xmlns:c15="http://schemas.microsoft.com/office/drawing/2012/chart" uri="{CE6537A1-D6FC-4f65-9D91-7224C49458BB}"/>
              </c:extLst>
            </c:dLbl>
            <c:dLbl>
              <c:idx val="1"/>
              <c:layout>
                <c:manualLayout>
                  <c:x val="-1.5321552685115035E-2"/>
                  <c:y val="1.958689843159838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179-461F-BC57-82B7774A0E23}"/>
                </c:ext>
                <c:ext xmlns:c15="http://schemas.microsoft.com/office/drawing/2012/chart" uri="{CE6537A1-D6FC-4f65-9D91-7224C49458BB}"/>
              </c:extLst>
            </c:dLbl>
            <c:dLbl>
              <c:idx val="2"/>
              <c:layout>
                <c:manualLayout>
                  <c:x val="4.3775864814614386E-3"/>
                  <c:y val="1.958689843159838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179-461F-BC57-82B7774A0E23}"/>
                </c:ext>
                <c:ext xmlns:c15="http://schemas.microsoft.com/office/drawing/2012/chart" uri="{CE6537A1-D6FC-4f65-9D91-7224C49458BB}"/>
              </c:extLst>
            </c:dLbl>
            <c:dLbl>
              <c:idx val="3"/>
              <c:layout>
                <c:manualLayout>
                  <c:x val="-1.0943966203653595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179-461F-BC57-82B7774A0E23}"/>
                </c:ext>
                <c:ext xmlns:c15="http://schemas.microsoft.com/office/drawing/2012/chart" uri="{CE6537A1-D6FC-4f65-9D91-7224C49458BB}"/>
              </c:extLst>
            </c:dLbl>
            <c:dLbl>
              <c:idx val="4"/>
              <c:layout>
                <c:manualLayout>
                  <c:x val="0"/>
                  <c:y val="1.566951874527871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179-461F-BC57-82B7774A0E23}"/>
                </c:ext>
                <c:ext xmlns:c15="http://schemas.microsoft.com/office/drawing/2012/chart" uri="{CE6537A1-D6FC-4f65-9D91-7224C49458BB}"/>
              </c:extLst>
            </c:dLbl>
            <c:spPr>
              <a:noFill/>
              <a:ln w="33760">
                <a:noFill/>
              </a:ln>
            </c:spPr>
            <c:txPr>
              <a:bodyPr/>
              <a:lstStyle/>
              <a:p>
                <a:pPr>
                  <a:defRPr sz="133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КК</c:v>
                </c:pt>
                <c:pt idx="1">
                  <c:v>МЦК</c:v>
                </c:pt>
                <c:pt idx="2">
                  <c:v>ДПК</c:v>
                </c:pt>
                <c:pt idx="3">
                  <c:v>ПФК</c:v>
                </c:pt>
                <c:pt idx="4">
                  <c:v>ЛК</c:v>
                </c:pt>
              </c:strCache>
            </c:strRef>
          </c:cat>
          <c:val>
            <c:numRef>
              <c:f>Лист1!$B$2:$B$6</c:f>
              <c:numCache>
                <c:formatCode>General</c:formatCode>
                <c:ptCount val="5"/>
                <c:pt idx="0">
                  <c:v>12.4</c:v>
                </c:pt>
                <c:pt idx="1">
                  <c:v>43.2</c:v>
                </c:pt>
                <c:pt idx="2">
                  <c:v>68.7</c:v>
                </c:pt>
                <c:pt idx="3">
                  <c:v>31.4</c:v>
                </c:pt>
                <c:pt idx="4">
                  <c:v>61.4</c:v>
                </c:pt>
              </c:numCache>
            </c:numRef>
          </c:val>
          <c:extLst xmlns:c16r2="http://schemas.microsoft.com/office/drawing/2015/06/chart">
            <c:ext xmlns:c16="http://schemas.microsoft.com/office/drawing/2014/chart" uri="{C3380CC4-5D6E-409C-BE32-E72D297353CC}">
              <c16:uniqueId val="{00000000-2A14-4406-8D31-351EB88E929E}"/>
            </c:ext>
          </c:extLst>
        </c:ser>
        <c:ser>
          <c:idx val="1"/>
          <c:order val="1"/>
          <c:tx>
            <c:strRef>
              <c:f>Лист1!$C$1</c:f>
              <c:strCache>
                <c:ptCount val="1"/>
                <c:pt idx="0">
                  <c:v>средний</c:v>
                </c:pt>
              </c:strCache>
            </c:strRef>
          </c:tx>
          <c:spPr>
            <a:ln>
              <a:noFill/>
            </a:ln>
            <a:effectLst/>
          </c:spPr>
          <c:invertIfNegative val="0"/>
          <c:dLbls>
            <c:dLbl>
              <c:idx val="0"/>
              <c:layout>
                <c:manualLayout>
                  <c:x val="2.0063706262384747E-17"/>
                  <c:y val="1.175213905895903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179-461F-BC57-82B7774A0E23}"/>
                </c:ext>
                <c:ext xmlns:c15="http://schemas.microsoft.com/office/drawing/2012/chart" uri="{CE6537A1-D6FC-4f65-9D91-7224C49458BB}"/>
              </c:extLst>
            </c:dLbl>
            <c:dLbl>
              <c:idx val="1"/>
              <c:layout>
                <c:manualLayout>
                  <c:x val="1.5321552685115035E-2"/>
                  <c:y val="-7.8347593726393553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179-461F-BC57-82B7774A0E23}"/>
                </c:ext>
                <c:ext xmlns:c15="http://schemas.microsoft.com/office/drawing/2012/chart" uri="{CE6537A1-D6FC-4f65-9D91-7224C49458BB}"/>
              </c:extLst>
            </c:dLbl>
            <c:dLbl>
              <c:idx val="2"/>
              <c:layout>
                <c:manualLayout>
                  <c:x val="1.0943966203653595E-2"/>
                  <c:y val="7.1817797937197194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179-461F-BC57-82B7774A0E23}"/>
                </c:ext>
                <c:ext xmlns:c15="http://schemas.microsoft.com/office/drawing/2012/chart" uri="{CE6537A1-D6FC-4f65-9D91-7224C49458BB}"/>
              </c:extLst>
            </c:dLbl>
            <c:dLbl>
              <c:idx val="4"/>
              <c:layout>
                <c:manualLayout>
                  <c:x val="1.0943966203653595E-2"/>
                  <c:y val="3.917379686319677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2179-461F-BC57-82B7774A0E23}"/>
                </c:ext>
                <c:ext xmlns:c15="http://schemas.microsoft.com/office/drawing/2012/chart" uri="{CE6537A1-D6FC-4f65-9D91-7224C49458BB}"/>
              </c:extLst>
            </c:dLbl>
            <c:spPr>
              <a:noFill/>
              <a:ln w="33760">
                <a:noFill/>
              </a:ln>
            </c:spPr>
            <c:txPr>
              <a:bodyPr/>
              <a:lstStyle/>
              <a:p>
                <a:pPr>
                  <a:defRPr sz="133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КК</c:v>
                </c:pt>
                <c:pt idx="1">
                  <c:v>МЦК</c:v>
                </c:pt>
                <c:pt idx="2">
                  <c:v>ДПК</c:v>
                </c:pt>
                <c:pt idx="3">
                  <c:v>ПФК</c:v>
                </c:pt>
                <c:pt idx="4">
                  <c:v>ЛК</c:v>
                </c:pt>
              </c:strCache>
            </c:strRef>
          </c:cat>
          <c:val>
            <c:numRef>
              <c:f>Лист1!$C$2:$C$6</c:f>
              <c:numCache>
                <c:formatCode>General</c:formatCode>
                <c:ptCount val="5"/>
                <c:pt idx="0">
                  <c:v>64.599999999999994</c:v>
                </c:pt>
                <c:pt idx="1">
                  <c:v>45.7</c:v>
                </c:pt>
                <c:pt idx="2">
                  <c:v>24.8</c:v>
                </c:pt>
                <c:pt idx="3">
                  <c:v>57.5</c:v>
                </c:pt>
                <c:pt idx="4">
                  <c:v>35.9</c:v>
                </c:pt>
              </c:numCache>
            </c:numRef>
          </c:val>
          <c:extLst xmlns:c16r2="http://schemas.microsoft.com/office/drawing/2015/06/chart">
            <c:ext xmlns:c16="http://schemas.microsoft.com/office/drawing/2014/chart" uri="{C3380CC4-5D6E-409C-BE32-E72D297353CC}">
              <c16:uniqueId val="{00000001-2A14-4406-8D31-351EB88E929E}"/>
            </c:ext>
          </c:extLst>
        </c:ser>
        <c:ser>
          <c:idx val="2"/>
          <c:order val="2"/>
          <c:tx>
            <c:strRef>
              <c:f>Лист1!$D$1</c:f>
              <c:strCache>
                <c:ptCount val="1"/>
                <c:pt idx="0">
                  <c:v>высокий</c:v>
                </c:pt>
              </c:strCache>
            </c:strRef>
          </c:tx>
          <c:spPr>
            <a:ln>
              <a:noFill/>
            </a:ln>
            <a:effectLst/>
          </c:spPr>
          <c:invertIfNegative val="0"/>
          <c:dLbls>
            <c:dLbl>
              <c:idx val="1"/>
              <c:layout>
                <c:manualLayout>
                  <c:x val="8.7551729629228772E-3"/>
                  <c:y val="3.917379686319677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2179-461F-BC57-82B7774A0E23}"/>
                </c:ext>
                <c:ext xmlns:c15="http://schemas.microsoft.com/office/drawing/2012/chart" uri="{CE6537A1-D6FC-4f65-9D91-7224C49458BB}"/>
              </c:extLst>
            </c:dLbl>
            <c:dLbl>
              <c:idx val="2"/>
              <c:layout>
                <c:manualLayout>
                  <c:x val="4.3775864814614386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2179-461F-BC57-82B7774A0E23}"/>
                </c:ext>
                <c:ext xmlns:c15="http://schemas.microsoft.com/office/drawing/2012/chart" uri="{CE6537A1-D6FC-4f65-9D91-7224C49458BB}"/>
              </c:extLst>
            </c:dLbl>
            <c:dLbl>
              <c:idx val="3"/>
              <c:layout>
                <c:manualLayout>
                  <c:x val="1.0943966203653595E-2"/>
                  <c:y val="3.917379686319677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2179-461F-BC57-82B7774A0E23}"/>
                </c:ext>
                <c:ext xmlns:c15="http://schemas.microsoft.com/office/drawing/2012/chart" uri="{CE6537A1-D6FC-4f65-9D91-7224C49458BB}"/>
              </c:extLst>
            </c:dLbl>
            <c:dLbl>
              <c:idx val="4"/>
              <c:layout>
                <c:manualLayout>
                  <c:x val="4.3775864814614386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2179-461F-BC57-82B7774A0E23}"/>
                </c:ext>
                <c:ext xmlns:c15="http://schemas.microsoft.com/office/drawing/2012/chart" uri="{CE6537A1-D6FC-4f65-9D91-7224C49458BB}"/>
              </c:extLst>
            </c:dLbl>
            <c:spPr>
              <a:noFill/>
              <a:ln w="33760">
                <a:noFill/>
              </a:ln>
            </c:spPr>
            <c:txPr>
              <a:bodyPr/>
              <a:lstStyle/>
              <a:p>
                <a:pPr>
                  <a:defRPr sz="133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КК</c:v>
                </c:pt>
                <c:pt idx="1">
                  <c:v>МЦК</c:v>
                </c:pt>
                <c:pt idx="2">
                  <c:v>ДПК</c:v>
                </c:pt>
                <c:pt idx="3">
                  <c:v>ПФК</c:v>
                </c:pt>
                <c:pt idx="4">
                  <c:v>ЛК</c:v>
                </c:pt>
              </c:strCache>
            </c:strRef>
          </c:cat>
          <c:val>
            <c:numRef>
              <c:f>Лист1!$D$2:$D$6</c:f>
              <c:numCache>
                <c:formatCode>General</c:formatCode>
                <c:ptCount val="5"/>
                <c:pt idx="0">
                  <c:v>23</c:v>
                </c:pt>
                <c:pt idx="1">
                  <c:v>11.1</c:v>
                </c:pt>
                <c:pt idx="2">
                  <c:v>6.5</c:v>
                </c:pt>
                <c:pt idx="3">
                  <c:v>11.1</c:v>
                </c:pt>
                <c:pt idx="4">
                  <c:v>2.7</c:v>
                </c:pt>
              </c:numCache>
            </c:numRef>
          </c:val>
          <c:extLst xmlns:c16r2="http://schemas.microsoft.com/office/drawing/2015/06/chart">
            <c:ext xmlns:c16="http://schemas.microsoft.com/office/drawing/2014/chart" uri="{C3380CC4-5D6E-409C-BE32-E72D297353CC}">
              <c16:uniqueId val="{00000002-2A14-4406-8D31-351EB88E929E}"/>
            </c:ext>
          </c:extLst>
        </c:ser>
        <c:dLbls>
          <c:showLegendKey val="0"/>
          <c:showVal val="0"/>
          <c:showCatName val="0"/>
          <c:showSerName val="0"/>
          <c:showPercent val="0"/>
          <c:showBubbleSize val="0"/>
        </c:dLbls>
        <c:gapWidth val="219"/>
        <c:overlap val="-27"/>
        <c:axId val="847885088"/>
        <c:axId val="847888352"/>
      </c:barChart>
      <c:catAx>
        <c:axId val="847885088"/>
        <c:scaling>
          <c:orientation val="minMax"/>
        </c:scaling>
        <c:delete val="0"/>
        <c:axPos val="b"/>
        <c:numFmt formatCode="General" sourceLinked="1"/>
        <c:majorTickMark val="none"/>
        <c:minorTickMark val="none"/>
        <c:tickLblPos val="nextTo"/>
        <c:spPr>
          <a:noFill/>
          <a:ln w="12660" cap="flat" cmpd="sng" algn="ctr">
            <a:solidFill>
              <a:schemeClr val="tx1">
                <a:lumMod val="15000"/>
                <a:lumOff val="85000"/>
              </a:schemeClr>
            </a:solidFill>
            <a:round/>
          </a:ln>
          <a:effectLst/>
        </c:spPr>
        <c:txPr>
          <a:bodyPr rot="0" vert="horz"/>
          <a:lstStyle/>
          <a:p>
            <a:pPr>
              <a:defRPr sz="1330" b="0" i="0" u="none" strike="noStrike" baseline="0">
                <a:solidFill>
                  <a:srgbClr val="000000"/>
                </a:solidFill>
                <a:latin typeface="Times New Roman"/>
                <a:ea typeface="Times New Roman"/>
                <a:cs typeface="Times New Roman"/>
              </a:defRPr>
            </a:pPr>
            <a:endParaRPr lang="ru-RU"/>
          </a:p>
        </c:txPr>
        <c:crossAx val="847888352"/>
        <c:crosses val="autoZero"/>
        <c:auto val="1"/>
        <c:lblAlgn val="ctr"/>
        <c:lblOffset val="100"/>
        <c:noMultiLvlLbl val="0"/>
      </c:catAx>
      <c:valAx>
        <c:axId val="847888352"/>
        <c:scaling>
          <c:orientation val="minMax"/>
          <c:max val="100"/>
        </c:scaling>
        <c:delete val="0"/>
        <c:axPos val="l"/>
        <c:majorGridlines>
          <c:spPr>
            <a:ln w="12660" cap="flat" cmpd="sng" algn="ctr">
              <a:solidFill>
                <a:schemeClr val="tx1">
                  <a:lumMod val="15000"/>
                  <a:lumOff val="85000"/>
                </a:schemeClr>
              </a:solidFill>
              <a:round/>
            </a:ln>
            <a:effectLst/>
          </c:spPr>
        </c:majorGridlines>
        <c:title>
          <c:tx>
            <c:rich>
              <a:bodyPr/>
              <a:lstStyle/>
              <a:p>
                <a:pPr>
                  <a:defRPr sz="1330" b="0" i="0" u="none" strike="noStrike" baseline="0">
                    <a:solidFill>
                      <a:srgbClr val="000000"/>
                    </a:solidFill>
                    <a:latin typeface="Times New Roman"/>
                    <a:ea typeface="Times New Roman"/>
                    <a:cs typeface="Times New Roman"/>
                  </a:defRPr>
                </a:pPr>
                <a:r>
                  <a:rPr lang="ru-RU"/>
                  <a:t>уровень, %</a:t>
                </a:r>
              </a:p>
            </c:rich>
          </c:tx>
          <c:overlay val="0"/>
          <c:spPr>
            <a:noFill/>
            <a:ln w="33760">
              <a:noFill/>
            </a:ln>
          </c:spPr>
        </c:title>
        <c:numFmt formatCode="General" sourceLinked="1"/>
        <c:majorTickMark val="none"/>
        <c:minorTickMark val="none"/>
        <c:tickLblPos val="nextTo"/>
        <c:spPr>
          <a:ln w="12660">
            <a:noFill/>
          </a:ln>
        </c:spPr>
        <c:txPr>
          <a:bodyPr rot="0" vert="horz"/>
          <a:lstStyle/>
          <a:p>
            <a:pPr>
              <a:defRPr sz="1330" b="0" i="0" u="none" strike="noStrike" baseline="0">
                <a:solidFill>
                  <a:srgbClr val="000000"/>
                </a:solidFill>
                <a:latin typeface="Times New Roman"/>
                <a:ea typeface="Times New Roman"/>
                <a:cs typeface="Times New Roman"/>
              </a:defRPr>
            </a:pPr>
            <a:endParaRPr lang="ru-RU"/>
          </a:p>
        </c:txPr>
        <c:crossAx val="847885088"/>
        <c:crosses val="autoZero"/>
        <c:crossBetween val="between"/>
      </c:valAx>
      <c:spPr>
        <a:noFill/>
        <a:ln w="33785">
          <a:noFill/>
        </a:ln>
      </c:spPr>
    </c:plotArea>
    <c:legend>
      <c:legendPos val="r"/>
      <c:layout>
        <c:manualLayout>
          <c:xMode val="edge"/>
          <c:yMode val="edge"/>
          <c:x val="0.84269332559385235"/>
          <c:y val="0.4523227383863081"/>
          <c:w val="0.15572402251294598"/>
          <c:h val="0.3862276530985696"/>
        </c:manualLayout>
      </c:layout>
      <c:overlay val="0"/>
      <c:spPr>
        <a:noFill/>
        <a:ln w="33760">
          <a:noFill/>
        </a:ln>
      </c:spPr>
      <c:txPr>
        <a:bodyPr/>
        <a:lstStyle/>
        <a:p>
          <a:pPr>
            <a:defRPr sz="1224"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w="12660" cap="flat" cmpd="sng" algn="ctr">
      <a:solidFill>
        <a:schemeClr val="tx1">
          <a:lumMod val="15000"/>
          <a:lumOff val="85000"/>
        </a:schemeClr>
      </a:solidFill>
      <a:round/>
    </a:ln>
    <a:effectLst/>
  </c:spPr>
  <c:txPr>
    <a:bodyPr/>
    <a:lstStyle/>
    <a:p>
      <a:pPr>
        <a:defRPr sz="1330"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000000"/>
                </a:solidFill>
                <a:latin typeface="Times New Roman"/>
                <a:ea typeface="Times New Roman"/>
                <a:cs typeface="Times New Roman"/>
              </a:defRPr>
            </a:pPr>
            <a:r>
              <a:rPr lang="ru-RU" sz="1400"/>
              <a:t>Экспериментальная группа</a:t>
            </a:r>
          </a:p>
        </c:rich>
      </c:tx>
      <c:overlay val="0"/>
      <c:spPr>
        <a:noFill/>
        <a:ln w="33939">
          <a:noFill/>
        </a:ln>
      </c:spPr>
    </c:title>
    <c:autoTitleDeleted val="0"/>
    <c:plotArea>
      <c:layout>
        <c:manualLayout>
          <c:layoutTarget val="inner"/>
          <c:xMode val="edge"/>
          <c:yMode val="edge"/>
          <c:x val="0.14985668769015814"/>
          <c:y val="0.11964955887041061"/>
          <c:w val="0.8273406589101735"/>
          <c:h val="0.54197721715178249"/>
        </c:manualLayout>
      </c:layout>
      <c:barChart>
        <c:barDir val="col"/>
        <c:grouping val="clustered"/>
        <c:varyColors val="0"/>
        <c:ser>
          <c:idx val="0"/>
          <c:order val="0"/>
          <c:tx>
            <c:strRef>
              <c:f>Лист5!$A$3</c:f>
              <c:strCache>
                <c:ptCount val="1"/>
                <c:pt idx="0">
                  <c:v>Низкий</c:v>
                </c:pt>
              </c:strCache>
            </c:strRef>
          </c:tx>
          <c:spPr>
            <a:solidFill>
              <a:srgbClr val="4472C4"/>
            </a:solidFill>
            <a:ln w="33939">
              <a:noFill/>
            </a:ln>
          </c:spPr>
          <c:invertIfNegative val="0"/>
          <c:dLbls>
            <c:dLbl>
              <c:idx val="0"/>
              <c:layout>
                <c:manualLayout>
                  <c:x val="-8.3022000830220016E-3"/>
                  <c:y val="3.679175864606328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5D8-4938-8B51-0B3AE1848F2C}"/>
                </c:ext>
                <c:ext xmlns:c15="http://schemas.microsoft.com/office/drawing/2012/chart" uri="{CE6537A1-D6FC-4f65-9D91-7224C49458BB}"/>
              </c:extLst>
            </c:dLbl>
            <c:dLbl>
              <c:idx val="1"/>
              <c:layout>
                <c:manualLayout>
                  <c:x val="-1.03777501037775E-2"/>
                  <c:y val="3.679175864606328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5D8-4938-8B51-0B3AE1848F2C}"/>
                </c:ext>
                <c:ext xmlns:c15="http://schemas.microsoft.com/office/drawing/2012/chart" uri="{CE6537A1-D6FC-4f65-9D91-7224C49458BB}"/>
              </c:extLst>
            </c:dLbl>
            <c:dLbl>
              <c:idx val="2"/>
              <c:layout>
                <c:manualLayout>
                  <c:x val="-6.2266500622665004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5D8-4938-8B51-0B3AE1848F2C}"/>
                </c:ext>
                <c:ext xmlns:c15="http://schemas.microsoft.com/office/drawing/2012/chart" uri="{CE6537A1-D6FC-4f65-9D91-7224C49458BB}"/>
              </c:extLst>
            </c:dLbl>
            <c:dLbl>
              <c:idx val="5"/>
              <c:layout>
                <c:manualLayout>
                  <c:x val="-1.2453300124533001E-2"/>
                  <c:y val="7.358351729212656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5D8-4938-8B51-0B3AE1848F2C}"/>
                </c:ext>
                <c:ext xmlns:c15="http://schemas.microsoft.com/office/drawing/2012/chart" uri="{CE6537A1-D6FC-4f65-9D91-7224C49458BB}"/>
              </c:extLst>
            </c:dLbl>
            <c:dLbl>
              <c:idx val="6"/>
              <c:layout>
                <c:manualLayout>
                  <c:x val="-1.2453300124533001E-2"/>
                  <c:y val="3.679175864606328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5D8-4938-8B51-0B3AE1848F2C}"/>
                </c:ext>
                <c:ext xmlns:c15="http://schemas.microsoft.com/office/drawing/2012/chart" uri="{CE6537A1-D6FC-4f65-9D91-7224C49458BB}"/>
              </c:extLst>
            </c:dLbl>
            <c:dLbl>
              <c:idx val="7"/>
              <c:layout>
                <c:manualLayout>
                  <c:x val="-6.2266500622665004E-3"/>
                  <c:y val="-7.358351729212656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5D8-4938-8B51-0B3AE1848F2C}"/>
                </c:ext>
                <c:ext xmlns:c15="http://schemas.microsoft.com/office/drawing/2012/chart" uri="{CE6537A1-D6FC-4f65-9D91-7224C49458BB}"/>
              </c:extLst>
            </c:dLbl>
            <c:dLbl>
              <c:idx val="9"/>
              <c:layout>
                <c:manualLayout>
                  <c:x val="-8.3022000830220016E-3"/>
                  <c:y val="3.679175864606328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5D8-4938-8B51-0B3AE1848F2C}"/>
                </c:ext>
                <c:ext xmlns:c15="http://schemas.microsoft.com/office/drawing/2012/chart" uri="{CE6537A1-D6FC-4f65-9D91-7224C49458BB}"/>
              </c:extLst>
            </c:dLbl>
            <c:spPr>
              <a:noFill/>
              <a:ln w="33939">
                <a:noFill/>
              </a:ln>
            </c:spPr>
            <c:txPr>
              <a:bodyPr/>
              <a:lstStyle/>
              <a:p>
                <a:pPr>
                  <a:defRPr sz="10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Лист5!$B$1:$K$2</c:f>
              <c:multiLvlStrCache>
                <c:ptCount val="10"/>
                <c:lvl>
                  <c:pt idx="0">
                    <c:v>До ФЭ</c:v>
                  </c:pt>
                  <c:pt idx="1">
                    <c:v>После ФЭ</c:v>
                  </c:pt>
                  <c:pt idx="2">
                    <c:v>До ФЭ</c:v>
                  </c:pt>
                  <c:pt idx="3">
                    <c:v>После ФЭ</c:v>
                  </c:pt>
                  <c:pt idx="4">
                    <c:v>До ФЭ</c:v>
                  </c:pt>
                  <c:pt idx="5">
                    <c:v>После ФЭ</c:v>
                  </c:pt>
                  <c:pt idx="6">
                    <c:v>До ФЭ</c:v>
                  </c:pt>
                  <c:pt idx="7">
                    <c:v>После ФЭ</c:v>
                  </c:pt>
                  <c:pt idx="8">
                    <c:v>До ФЭ</c:v>
                  </c:pt>
                  <c:pt idx="9">
                    <c:v>После ФЭ</c:v>
                  </c:pt>
                </c:lvl>
                <c:lvl>
                  <c:pt idx="0">
                    <c:v>КК</c:v>
                  </c:pt>
                  <c:pt idx="2">
                    <c:v>МЦК</c:v>
                  </c:pt>
                  <c:pt idx="4">
                    <c:v>ДПК</c:v>
                  </c:pt>
                  <c:pt idx="6">
                    <c:v>ПФК</c:v>
                  </c:pt>
                  <c:pt idx="8">
                    <c:v>ЛК</c:v>
                  </c:pt>
                </c:lvl>
              </c:multiLvlStrCache>
            </c:multiLvlStrRef>
          </c:cat>
          <c:val>
            <c:numRef>
              <c:f>Лист5!$B$3:$K$3</c:f>
              <c:numCache>
                <c:formatCode>0.0</c:formatCode>
                <c:ptCount val="10"/>
                <c:pt idx="0">
                  <c:v>12.4</c:v>
                </c:pt>
                <c:pt idx="1">
                  <c:v>3.3</c:v>
                </c:pt>
                <c:pt idx="2">
                  <c:v>43.2</c:v>
                </c:pt>
                <c:pt idx="3">
                  <c:v>7.8</c:v>
                </c:pt>
                <c:pt idx="4">
                  <c:v>68.7</c:v>
                </c:pt>
                <c:pt idx="5">
                  <c:v>13.7</c:v>
                </c:pt>
                <c:pt idx="6">
                  <c:v>31.4</c:v>
                </c:pt>
                <c:pt idx="7">
                  <c:v>13.1</c:v>
                </c:pt>
                <c:pt idx="8">
                  <c:v>61.4</c:v>
                </c:pt>
                <c:pt idx="9">
                  <c:v>24.2</c:v>
                </c:pt>
              </c:numCache>
            </c:numRef>
          </c:val>
          <c:extLst xmlns:c16r2="http://schemas.microsoft.com/office/drawing/2015/06/chart">
            <c:ext xmlns:c16="http://schemas.microsoft.com/office/drawing/2014/chart" uri="{C3380CC4-5D6E-409C-BE32-E72D297353CC}">
              <c16:uniqueId val="{00000000-9155-421C-A16D-3FBEF10CE5BA}"/>
            </c:ext>
          </c:extLst>
        </c:ser>
        <c:ser>
          <c:idx val="1"/>
          <c:order val="1"/>
          <c:tx>
            <c:strRef>
              <c:f>Лист5!$A$4</c:f>
              <c:strCache>
                <c:ptCount val="1"/>
                <c:pt idx="0">
                  <c:v>Средний</c:v>
                </c:pt>
              </c:strCache>
            </c:strRef>
          </c:tx>
          <c:spPr>
            <a:solidFill>
              <a:srgbClr val="ED7D31"/>
            </a:solidFill>
            <a:ln w="33939">
              <a:noFill/>
            </a:ln>
          </c:spPr>
          <c:invertIfNegative val="0"/>
          <c:dLbls>
            <c:dLbl>
              <c:idx val="2"/>
              <c:layout>
                <c:manualLayout>
                  <c:x val="1.86799501867995E-2"/>
                  <c:y val="1.471670345842531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5D8-4938-8B51-0B3AE1848F2C}"/>
                </c:ext>
                <c:ext xmlns:c15="http://schemas.microsoft.com/office/drawing/2012/chart" uri="{CE6537A1-D6FC-4f65-9D91-7224C49458BB}"/>
              </c:extLst>
            </c:dLbl>
            <c:dLbl>
              <c:idx val="4"/>
              <c:layout>
                <c:manualLayout>
                  <c:x val="1.4528850145288501E-2"/>
                  <c:y val="7.358351729212588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5D8-4938-8B51-0B3AE1848F2C}"/>
                </c:ext>
                <c:ext xmlns:c15="http://schemas.microsoft.com/office/drawing/2012/chart" uri="{CE6537A1-D6FC-4f65-9D91-7224C49458BB}"/>
              </c:extLst>
            </c:dLbl>
            <c:dLbl>
              <c:idx val="8"/>
              <c:layout>
                <c:manualLayout>
                  <c:x val="1.03777501037775E-2"/>
                  <c:y val="3.679175864606328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5D8-4938-8B51-0B3AE1848F2C}"/>
                </c:ext>
                <c:ext xmlns:c15="http://schemas.microsoft.com/office/drawing/2012/chart" uri="{CE6537A1-D6FC-4f65-9D91-7224C49458BB}"/>
              </c:extLst>
            </c:dLbl>
            <c:spPr>
              <a:noFill/>
              <a:ln w="33939">
                <a:noFill/>
              </a:ln>
            </c:spPr>
            <c:txPr>
              <a:bodyPr/>
              <a:lstStyle/>
              <a:p>
                <a:pPr>
                  <a:defRPr sz="10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Лист5!$B$1:$K$2</c:f>
              <c:multiLvlStrCache>
                <c:ptCount val="10"/>
                <c:lvl>
                  <c:pt idx="0">
                    <c:v>До ФЭ</c:v>
                  </c:pt>
                  <c:pt idx="1">
                    <c:v>После ФЭ</c:v>
                  </c:pt>
                  <c:pt idx="2">
                    <c:v>До ФЭ</c:v>
                  </c:pt>
                  <c:pt idx="3">
                    <c:v>После ФЭ</c:v>
                  </c:pt>
                  <c:pt idx="4">
                    <c:v>До ФЭ</c:v>
                  </c:pt>
                  <c:pt idx="5">
                    <c:v>После ФЭ</c:v>
                  </c:pt>
                  <c:pt idx="6">
                    <c:v>До ФЭ</c:v>
                  </c:pt>
                  <c:pt idx="7">
                    <c:v>После ФЭ</c:v>
                  </c:pt>
                  <c:pt idx="8">
                    <c:v>До ФЭ</c:v>
                  </c:pt>
                  <c:pt idx="9">
                    <c:v>После ФЭ</c:v>
                  </c:pt>
                </c:lvl>
                <c:lvl>
                  <c:pt idx="0">
                    <c:v>КК</c:v>
                  </c:pt>
                  <c:pt idx="2">
                    <c:v>МЦК</c:v>
                  </c:pt>
                  <c:pt idx="4">
                    <c:v>ДПК</c:v>
                  </c:pt>
                  <c:pt idx="6">
                    <c:v>ПФК</c:v>
                  </c:pt>
                  <c:pt idx="8">
                    <c:v>ЛК</c:v>
                  </c:pt>
                </c:lvl>
              </c:multiLvlStrCache>
            </c:multiLvlStrRef>
          </c:cat>
          <c:val>
            <c:numRef>
              <c:f>Лист5!$B$4:$K$4</c:f>
              <c:numCache>
                <c:formatCode>0.0</c:formatCode>
                <c:ptCount val="10"/>
                <c:pt idx="0">
                  <c:v>64.599999999999994</c:v>
                </c:pt>
                <c:pt idx="1">
                  <c:v>57.5</c:v>
                </c:pt>
                <c:pt idx="2">
                  <c:v>45.7</c:v>
                </c:pt>
                <c:pt idx="3">
                  <c:v>65.3</c:v>
                </c:pt>
                <c:pt idx="4">
                  <c:v>24.8</c:v>
                </c:pt>
                <c:pt idx="5">
                  <c:v>71.900000000000006</c:v>
                </c:pt>
                <c:pt idx="6">
                  <c:v>57.5</c:v>
                </c:pt>
                <c:pt idx="7">
                  <c:v>55.5</c:v>
                </c:pt>
                <c:pt idx="8">
                  <c:v>35.9</c:v>
                </c:pt>
                <c:pt idx="9">
                  <c:v>58.8</c:v>
                </c:pt>
              </c:numCache>
            </c:numRef>
          </c:val>
          <c:extLst xmlns:c16r2="http://schemas.microsoft.com/office/drawing/2015/06/chart">
            <c:ext xmlns:c16="http://schemas.microsoft.com/office/drawing/2014/chart" uri="{C3380CC4-5D6E-409C-BE32-E72D297353CC}">
              <c16:uniqueId val="{00000001-9155-421C-A16D-3FBEF10CE5BA}"/>
            </c:ext>
          </c:extLst>
        </c:ser>
        <c:ser>
          <c:idx val="2"/>
          <c:order val="2"/>
          <c:tx>
            <c:strRef>
              <c:f>Лист5!$A$5</c:f>
              <c:strCache>
                <c:ptCount val="1"/>
                <c:pt idx="0">
                  <c:v>Высокий</c:v>
                </c:pt>
              </c:strCache>
            </c:strRef>
          </c:tx>
          <c:spPr>
            <a:solidFill>
              <a:srgbClr val="A5A5A5"/>
            </a:solidFill>
            <a:ln w="33939">
              <a:noFill/>
            </a:ln>
          </c:spPr>
          <c:invertIfNegative val="0"/>
          <c:dLbls>
            <c:dLbl>
              <c:idx val="0"/>
              <c:layout>
                <c:manualLayout>
                  <c:x val="8.3022000830220016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15D8-4938-8B51-0B3AE1848F2C}"/>
                </c:ext>
                <c:ext xmlns:c15="http://schemas.microsoft.com/office/drawing/2012/chart" uri="{CE6537A1-D6FC-4f65-9D91-7224C49458BB}"/>
              </c:extLst>
            </c:dLbl>
            <c:dLbl>
              <c:idx val="1"/>
              <c:layout>
                <c:manualLayout>
                  <c:x val="8.3022000830219635E-3"/>
                  <c:y val="1.103752759381898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15D8-4938-8B51-0B3AE1848F2C}"/>
                </c:ext>
                <c:ext xmlns:c15="http://schemas.microsoft.com/office/drawing/2012/chart" uri="{CE6537A1-D6FC-4f65-9D91-7224C49458BB}"/>
              </c:extLst>
            </c:dLbl>
            <c:dLbl>
              <c:idx val="2"/>
              <c:layout>
                <c:manualLayout>
                  <c:x val="8.3022000830220016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15D8-4938-8B51-0B3AE1848F2C}"/>
                </c:ext>
                <c:ext xmlns:c15="http://schemas.microsoft.com/office/drawing/2012/chart" uri="{CE6537A1-D6FC-4f65-9D91-7224C49458BB}"/>
              </c:extLst>
            </c:dLbl>
            <c:dLbl>
              <c:idx val="3"/>
              <c:layout>
                <c:manualLayout>
                  <c:x val="1.2453300124533001E-2"/>
                  <c:y val="3.679175864606328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15D8-4938-8B51-0B3AE1848F2C}"/>
                </c:ext>
                <c:ext xmlns:c15="http://schemas.microsoft.com/office/drawing/2012/chart" uri="{CE6537A1-D6FC-4f65-9D91-7224C49458BB}"/>
              </c:extLst>
            </c:dLbl>
            <c:dLbl>
              <c:idx val="4"/>
              <c:layout>
                <c:manualLayout>
                  <c:x val="8.3022000830220016E-3"/>
                  <c:y val="3.679175864606260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15D8-4938-8B51-0B3AE1848F2C}"/>
                </c:ext>
                <c:ext xmlns:c15="http://schemas.microsoft.com/office/drawing/2012/chart" uri="{CE6537A1-D6FC-4f65-9D91-7224C49458BB}"/>
              </c:extLst>
            </c:dLbl>
            <c:dLbl>
              <c:idx val="5"/>
              <c:layout>
                <c:manualLayout>
                  <c:x val="1.0377586674642008E-2"/>
                  <c:y val="3.679175864606328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15D8-4938-8B51-0B3AE1848F2C}"/>
                </c:ext>
                <c:ext xmlns:c15="http://schemas.microsoft.com/office/drawing/2012/chart" uri="{CE6537A1-D6FC-4f65-9D91-7224C49458BB}"/>
              </c:extLst>
            </c:dLbl>
            <c:dLbl>
              <c:idx val="6"/>
              <c:layout>
                <c:manualLayout>
                  <c:x val="1.2453300124533001E-2"/>
                  <c:y val="1.471670345842531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15D8-4938-8B51-0B3AE1848F2C}"/>
                </c:ext>
                <c:ext xmlns:c15="http://schemas.microsoft.com/office/drawing/2012/chart" uri="{CE6537A1-D6FC-4f65-9D91-7224C49458BB}"/>
              </c:extLst>
            </c:dLbl>
            <c:dLbl>
              <c:idx val="7"/>
              <c:layout>
                <c:manualLayout>
                  <c:x val="1.03777501037775E-2"/>
                  <c:y val="3.679175864606328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15D8-4938-8B51-0B3AE1848F2C}"/>
                </c:ext>
                <c:ext xmlns:c15="http://schemas.microsoft.com/office/drawing/2012/chart" uri="{CE6537A1-D6FC-4f65-9D91-7224C49458BB}"/>
              </c:extLst>
            </c:dLbl>
            <c:dLbl>
              <c:idx val="8"/>
              <c:layout>
                <c:manualLayout>
                  <c:x val="8.3022000830220016E-3"/>
                  <c:y val="3.679175864606260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15D8-4938-8B51-0B3AE1848F2C}"/>
                </c:ext>
                <c:ext xmlns:c15="http://schemas.microsoft.com/office/drawing/2012/chart" uri="{CE6537A1-D6FC-4f65-9D91-7224C49458BB}"/>
              </c:extLst>
            </c:dLbl>
            <c:dLbl>
              <c:idx val="9"/>
              <c:layout>
                <c:manualLayout>
                  <c:x val="8.3022000830220016E-3"/>
                  <c:y val="3.679175864606328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15D8-4938-8B51-0B3AE1848F2C}"/>
                </c:ext>
                <c:ext xmlns:c15="http://schemas.microsoft.com/office/drawing/2012/chart" uri="{CE6537A1-D6FC-4f65-9D91-7224C49458BB}"/>
              </c:extLst>
            </c:dLbl>
            <c:spPr>
              <a:noFill/>
              <a:ln w="33939">
                <a:noFill/>
              </a:ln>
            </c:spPr>
            <c:txPr>
              <a:bodyPr/>
              <a:lstStyle/>
              <a:p>
                <a:pPr>
                  <a:defRPr sz="10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Лист5!$B$1:$K$2</c:f>
              <c:multiLvlStrCache>
                <c:ptCount val="10"/>
                <c:lvl>
                  <c:pt idx="0">
                    <c:v>До ФЭ</c:v>
                  </c:pt>
                  <c:pt idx="1">
                    <c:v>После ФЭ</c:v>
                  </c:pt>
                  <c:pt idx="2">
                    <c:v>До ФЭ</c:v>
                  </c:pt>
                  <c:pt idx="3">
                    <c:v>После ФЭ</c:v>
                  </c:pt>
                  <c:pt idx="4">
                    <c:v>До ФЭ</c:v>
                  </c:pt>
                  <c:pt idx="5">
                    <c:v>После ФЭ</c:v>
                  </c:pt>
                  <c:pt idx="6">
                    <c:v>До ФЭ</c:v>
                  </c:pt>
                  <c:pt idx="7">
                    <c:v>После ФЭ</c:v>
                  </c:pt>
                  <c:pt idx="8">
                    <c:v>До ФЭ</c:v>
                  </c:pt>
                  <c:pt idx="9">
                    <c:v>После ФЭ</c:v>
                  </c:pt>
                </c:lvl>
                <c:lvl>
                  <c:pt idx="0">
                    <c:v>КК</c:v>
                  </c:pt>
                  <c:pt idx="2">
                    <c:v>МЦК</c:v>
                  </c:pt>
                  <c:pt idx="4">
                    <c:v>ДПК</c:v>
                  </c:pt>
                  <c:pt idx="6">
                    <c:v>ПФК</c:v>
                  </c:pt>
                  <c:pt idx="8">
                    <c:v>ЛК</c:v>
                  </c:pt>
                </c:lvl>
              </c:multiLvlStrCache>
            </c:multiLvlStrRef>
          </c:cat>
          <c:val>
            <c:numRef>
              <c:f>Лист5!$B$5:$K$5</c:f>
              <c:numCache>
                <c:formatCode>0.0</c:formatCode>
                <c:ptCount val="10"/>
                <c:pt idx="0">
                  <c:v>23</c:v>
                </c:pt>
                <c:pt idx="1">
                  <c:v>39.200000000000003</c:v>
                </c:pt>
                <c:pt idx="2">
                  <c:v>11.1</c:v>
                </c:pt>
                <c:pt idx="3">
                  <c:v>26.8</c:v>
                </c:pt>
                <c:pt idx="4">
                  <c:v>6.5</c:v>
                </c:pt>
                <c:pt idx="5">
                  <c:v>14.4</c:v>
                </c:pt>
                <c:pt idx="6">
                  <c:v>11.1</c:v>
                </c:pt>
                <c:pt idx="7">
                  <c:v>31.4</c:v>
                </c:pt>
                <c:pt idx="8">
                  <c:v>2.7</c:v>
                </c:pt>
                <c:pt idx="9">
                  <c:v>17</c:v>
                </c:pt>
              </c:numCache>
            </c:numRef>
          </c:val>
          <c:extLst xmlns:c16r2="http://schemas.microsoft.com/office/drawing/2015/06/chart">
            <c:ext xmlns:c16="http://schemas.microsoft.com/office/drawing/2014/chart" uri="{C3380CC4-5D6E-409C-BE32-E72D297353CC}">
              <c16:uniqueId val="{00000002-9155-421C-A16D-3FBEF10CE5BA}"/>
            </c:ext>
          </c:extLst>
        </c:ser>
        <c:dLbls>
          <c:showLegendKey val="0"/>
          <c:showVal val="0"/>
          <c:showCatName val="0"/>
          <c:showSerName val="0"/>
          <c:showPercent val="0"/>
          <c:showBubbleSize val="0"/>
        </c:dLbls>
        <c:gapWidth val="219"/>
        <c:overlap val="-27"/>
        <c:axId val="854352592"/>
        <c:axId val="854354224"/>
      </c:barChart>
      <c:catAx>
        <c:axId val="854352592"/>
        <c:scaling>
          <c:orientation val="minMax"/>
        </c:scaling>
        <c:delete val="0"/>
        <c:axPos val="b"/>
        <c:numFmt formatCode="General" sourceLinked="1"/>
        <c:majorTickMark val="none"/>
        <c:minorTickMark val="none"/>
        <c:tickLblPos val="nextTo"/>
        <c:spPr>
          <a:noFill/>
          <a:ln w="12727" cap="flat" cmpd="sng" algn="ctr">
            <a:solidFill>
              <a:schemeClr val="tx1">
                <a:lumMod val="15000"/>
                <a:lumOff val="85000"/>
              </a:schemeClr>
            </a:solidFill>
            <a:round/>
          </a:ln>
          <a:effectLst/>
        </c:spPr>
        <c:txPr>
          <a:bodyPr rot="0" vert="horz"/>
          <a:lstStyle/>
          <a:p>
            <a:pPr>
              <a:defRPr sz="1336" b="0" i="0" u="none" strike="noStrike" baseline="0">
                <a:solidFill>
                  <a:srgbClr val="000000"/>
                </a:solidFill>
                <a:latin typeface="Times New Roman"/>
                <a:ea typeface="Times New Roman"/>
                <a:cs typeface="Times New Roman"/>
              </a:defRPr>
            </a:pPr>
            <a:endParaRPr lang="ru-RU"/>
          </a:p>
        </c:txPr>
        <c:crossAx val="854354224"/>
        <c:crosses val="autoZero"/>
        <c:auto val="1"/>
        <c:lblAlgn val="ctr"/>
        <c:lblOffset val="100"/>
        <c:noMultiLvlLbl val="0"/>
      </c:catAx>
      <c:valAx>
        <c:axId val="854354224"/>
        <c:scaling>
          <c:orientation val="minMax"/>
          <c:max val="100"/>
        </c:scaling>
        <c:delete val="0"/>
        <c:axPos val="l"/>
        <c:majorGridlines>
          <c:spPr>
            <a:ln w="12727" cap="flat" cmpd="sng" algn="ctr">
              <a:solidFill>
                <a:schemeClr val="tx1">
                  <a:lumMod val="15000"/>
                  <a:lumOff val="85000"/>
                </a:schemeClr>
              </a:solidFill>
              <a:round/>
            </a:ln>
            <a:effectLst/>
          </c:spPr>
        </c:majorGridlines>
        <c:title>
          <c:tx>
            <c:rich>
              <a:bodyPr/>
              <a:lstStyle/>
              <a:p>
                <a:pPr>
                  <a:defRPr sz="1336" b="0" i="0" u="none" strike="noStrike" baseline="0">
                    <a:solidFill>
                      <a:srgbClr val="000000"/>
                    </a:solidFill>
                    <a:latin typeface="Times New Roman"/>
                    <a:ea typeface="Times New Roman"/>
                    <a:cs typeface="Times New Roman"/>
                  </a:defRPr>
                </a:pPr>
                <a:r>
                  <a:rPr lang="ru-RU"/>
                  <a:t>Уровень, %</a:t>
                </a:r>
              </a:p>
            </c:rich>
          </c:tx>
          <c:overlay val="0"/>
          <c:spPr>
            <a:noFill/>
            <a:ln w="33939">
              <a:noFill/>
            </a:ln>
          </c:spPr>
        </c:title>
        <c:numFmt formatCode="0.0" sourceLinked="1"/>
        <c:majorTickMark val="none"/>
        <c:minorTickMark val="none"/>
        <c:tickLblPos val="nextTo"/>
        <c:spPr>
          <a:ln w="8485">
            <a:noFill/>
          </a:ln>
        </c:spPr>
        <c:txPr>
          <a:bodyPr rot="0" vert="horz"/>
          <a:lstStyle/>
          <a:p>
            <a:pPr>
              <a:defRPr sz="1336" b="0" i="0" u="none" strike="noStrike" baseline="0">
                <a:solidFill>
                  <a:srgbClr val="000000"/>
                </a:solidFill>
                <a:latin typeface="Times New Roman"/>
                <a:ea typeface="Times New Roman"/>
                <a:cs typeface="Times New Roman"/>
              </a:defRPr>
            </a:pPr>
            <a:endParaRPr lang="ru-RU"/>
          </a:p>
        </c:txPr>
        <c:crossAx val="854352592"/>
        <c:crosses val="autoZero"/>
        <c:crossBetween val="between"/>
      </c:valAx>
      <c:spPr>
        <a:noFill/>
        <a:ln w="33939">
          <a:noFill/>
        </a:ln>
      </c:spPr>
    </c:plotArea>
    <c:legend>
      <c:legendPos val="b"/>
      <c:layout>
        <c:manualLayout>
          <c:xMode val="edge"/>
          <c:yMode val="edge"/>
          <c:x val="0.30516348702680823"/>
          <c:y val="0.93852485675394604"/>
          <c:w val="0.37723505177524452"/>
          <c:h val="6.1475143246053958E-2"/>
        </c:manualLayout>
      </c:layout>
      <c:overlay val="0"/>
      <c:spPr>
        <a:noFill/>
        <a:ln w="33939">
          <a:noFill/>
        </a:ln>
      </c:spPr>
      <c:txPr>
        <a:bodyPr/>
        <a:lstStyle/>
        <a:p>
          <a:pPr>
            <a:defRPr sz="1102"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w="12727" cap="flat" cmpd="sng" algn="ctr">
      <a:solidFill>
        <a:schemeClr val="tx1">
          <a:lumMod val="15000"/>
          <a:lumOff val="85000"/>
        </a:schemeClr>
      </a:solidFill>
      <a:round/>
    </a:ln>
    <a:effectLst/>
  </c:spPr>
  <c:txPr>
    <a:bodyPr/>
    <a:lstStyle/>
    <a:p>
      <a:pPr>
        <a:defRPr sz="1336"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i="0" u="none" strike="noStrike" baseline="0">
                <a:solidFill>
                  <a:srgbClr val="000000"/>
                </a:solidFill>
                <a:latin typeface="Times New Roman"/>
                <a:ea typeface="Times New Roman"/>
                <a:cs typeface="Times New Roman"/>
              </a:defRPr>
            </a:pPr>
            <a:r>
              <a:rPr lang="ru-RU" sz="1400"/>
              <a:t>Уровень сформированности ценностей личностных качеств будущего учителя после эксперимента</a:t>
            </a:r>
          </a:p>
        </c:rich>
      </c:tx>
      <c:overlay val="0"/>
      <c:spPr>
        <a:noFill/>
        <a:ln w="33870">
          <a:noFill/>
        </a:ln>
      </c:spPr>
    </c:title>
    <c:autoTitleDeleted val="0"/>
    <c:plotArea>
      <c:layout>
        <c:manualLayout>
          <c:layoutTarget val="inner"/>
          <c:xMode val="edge"/>
          <c:yMode val="edge"/>
          <c:x val="0.10275087954431228"/>
          <c:y val="0.16249226493747104"/>
          <c:w val="0.83981322940312675"/>
          <c:h val="0.49392342936901673"/>
        </c:manualLayout>
      </c:layout>
      <c:barChart>
        <c:barDir val="col"/>
        <c:grouping val="clustered"/>
        <c:varyColors val="0"/>
        <c:ser>
          <c:idx val="0"/>
          <c:order val="0"/>
          <c:tx>
            <c:strRef>
              <c:f>Лист1!$A$3</c:f>
              <c:strCache>
                <c:ptCount val="1"/>
                <c:pt idx="0">
                  <c:v>Низкий</c:v>
                </c:pt>
              </c:strCache>
            </c:strRef>
          </c:tx>
          <c:spPr>
            <a:solidFill>
              <a:srgbClr val="4472C4"/>
            </a:solidFill>
            <a:ln w="33870">
              <a:noFill/>
            </a:ln>
          </c:spPr>
          <c:invertIfNegative val="0"/>
          <c:dLbls>
            <c:dLbl>
              <c:idx val="0"/>
              <c:layout>
                <c:manualLayout>
                  <c:x val="-6.227355350058277E-3"/>
                  <c:y val="-6.686116069395567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89E-4005-8C7F-C59E1B398580}"/>
                </c:ext>
                <c:ext xmlns:c15="http://schemas.microsoft.com/office/drawing/2012/chart" uri="{CE6537A1-D6FC-4f65-9D91-7224C49458BB}"/>
              </c:extLst>
            </c:dLbl>
            <c:dLbl>
              <c:idx val="1"/>
              <c:layout>
                <c:manualLayout>
                  <c:x val="-1.0378925583430463E-2"/>
                  <c:y val="6.686116069395567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89E-4005-8C7F-C59E1B398580}"/>
                </c:ext>
                <c:ext xmlns:c15="http://schemas.microsoft.com/office/drawing/2012/chart" uri="{CE6537A1-D6FC-4f65-9D91-7224C49458BB}"/>
              </c:extLst>
            </c:dLbl>
            <c:dLbl>
              <c:idx val="3"/>
              <c:layout>
                <c:manualLayout>
                  <c:x val="-8.3031404667443694E-3"/>
                  <c:y val="-3.343058034697783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89E-4005-8C7F-C59E1B398580}"/>
                </c:ext>
                <c:ext xmlns:c15="http://schemas.microsoft.com/office/drawing/2012/chart" uri="{CE6537A1-D6FC-4f65-9D91-7224C49458BB}"/>
              </c:extLst>
            </c:dLbl>
            <c:dLbl>
              <c:idx val="4"/>
              <c:layout>
                <c:manualLayout>
                  <c:x val="-4.1515702333721847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89E-4005-8C7F-C59E1B398580}"/>
                </c:ext>
                <c:ext xmlns:c15="http://schemas.microsoft.com/office/drawing/2012/chart" uri="{CE6537A1-D6FC-4f65-9D91-7224C49458BB}"/>
              </c:extLst>
            </c:dLbl>
            <c:dLbl>
              <c:idx val="5"/>
              <c:layout>
                <c:manualLayout>
                  <c:x val="-8.3031404667443694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89E-4005-8C7F-C59E1B398580}"/>
                </c:ext>
                <c:ext xmlns:c15="http://schemas.microsoft.com/office/drawing/2012/chart" uri="{CE6537A1-D6FC-4f65-9D91-7224C49458BB}"/>
              </c:extLst>
            </c:dLbl>
            <c:dLbl>
              <c:idx val="6"/>
              <c:layout>
                <c:manualLayout>
                  <c:x val="-6.2273553500582016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89E-4005-8C7F-C59E1B398580}"/>
                </c:ext>
                <c:ext xmlns:c15="http://schemas.microsoft.com/office/drawing/2012/chart" uri="{CE6537A1-D6FC-4f65-9D91-7224C49458BB}"/>
              </c:extLst>
            </c:dLbl>
            <c:dLbl>
              <c:idx val="7"/>
              <c:layout>
                <c:manualLayout>
                  <c:x val="-1.0378925583430463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89E-4005-8C7F-C59E1B398580}"/>
                </c:ext>
                <c:ext xmlns:c15="http://schemas.microsoft.com/office/drawing/2012/chart" uri="{CE6537A1-D6FC-4f65-9D91-7224C49458BB}"/>
              </c:extLst>
            </c:dLbl>
            <c:dLbl>
              <c:idx val="9"/>
              <c:layout>
                <c:manualLayout>
                  <c:x val="-1.0378925583430463E-2"/>
                  <c:y val="6.1288689290624049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89E-4005-8C7F-C59E1B398580}"/>
                </c:ext>
                <c:ext xmlns:c15="http://schemas.microsoft.com/office/drawing/2012/chart" uri="{CE6537A1-D6FC-4f65-9D91-7224C49458BB}"/>
              </c:extLst>
            </c:dLbl>
            <c:spPr>
              <a:noFill/>
              <a:ln w="33870">
                <a:noFill/>
              </a:ln>
            </c:spPr>
            <c:txPr>
              <a:bodyPr/>
              <a:lstStyle/>
              <a:p>
                <a:pPr>
                  <a:defRPr sz="10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Лист1!$B$1:$K$2</c:f>
              <c:multiLvlStrCache>
                <c:ptCount val="10"/>
                <c:lvl>
                  <c:pt idx="0">
                    <c:v>ЭГ</c:v>
                  </c:pt>
                  <c:pt idx="1">
                    <c:v>КГ</c:v>
                  </c:pt>
                  <c:pt idx="2">
                    <c:v>ЭГ</c:v>
                  </c:pt>
                  <c:pt idx="3">
                    <c:v>КГ</c:v>
                  </c:pt>
                  <c:pt idx="4">
                    <c:v>ЭГ</c:v>
                  </c:pt>
                  <c:pt idx="5">
                    <c:v>КГ</c:v>
                  </c:pt>
                  <c:pt idx="6">
                    <c:v>ЭГ</c:v>
                  </c:pt>
                  <c:pt idx="7">
                    <c:v>КГ</c:v>
                  </c:pt>
                  <c:pt idx="8">
                    <c:v>ЭГ</c:v>
                  </c:pt>
                  <c:pt idx="9">
                    <c:v>КГ</c:v>
                  </c:pt>
                </c:lvl>
                <c:lvl>
                  <c:pt idx="0">
                    <c:v>Национальное самосознание</c:v>
                  </c:pt>
                  <c:pt idx="2">
                    <c:v>Патриотизм</c:v>
                  </c:pt>
                  <c:pt idx="4">
                    <c:v>Толерантность</c:v>
                  </c:pt>
                  <c:pt idx="6">
                    <c:v>Межкультурная компетентность</c:v>
                  </c:pt>
                  <c:pt idx="8">
                    <c:v>Региональная компетентность</c:v>
                  </c:pt>
                </c:lvl>
              </c:multiLvlStrCache>
            </c:multiLvlStrRef>
          </c:cat>
          <c:val>
            <c:numRef>
              <c:f>Лист1!$B$3:$K$3</c:f>
              <c:numCache>
                <c:formatCode>General</c:formatCode>
                <c:ptCount val="10"/>
                <c:pt idx="0">
                  <c:v>5.9</c:v>
                </c:pt>
                <c:pt idx="1">
                  <c:v>17</c:v>
                </c:pt>
                <c:pt idx="2">
                  <c:v>0</c:v>
                </c:pt>
                <c:pt idx="3">
                  <c:v>10.199999999999999</c:v>
                </c:pt>
                <c:pt idx="4">
                  <c:v>3.9</c:v>
                </c:pt>
                <c:pt idx="5">
                  <c:v>8.5</c:v>
                </c:pt>
                <c:pt idx="6">
                  <c:v>5.9</c:v>
                </c:pt>
                <c:pt idx="7">
                  <c:v>18.7</c:v>
                </c:pt>
                <c:pt idx="8">
                  <c:v>0</c:v>
                </c:pt>
                <c:pt idx="9">
                  <c:v>20.3</c:v>
                </c:pt>
              </c:numCache>
            </c:numRef>
          </c:val>
          <c:extLst xmlns:c16r2="http://schemas.microsoft.com/office/drawing/2015/06/chart">
            <c:ext xmlns:c16="http://schemas.microsoft.com/office/drawing/2014/chart" uri="{C3380CC4-5D6E-409C-BE32-E72D297353CC}">
              <c16:uniqueId val="{00000000-D922-4811-9AEA-FED47F93E02A}"/>
            </c:ext>
          </c:extLst>
        </c:ser>
        <c:ser>
          <c:idx val="1"/>
          <c:order val="1"/>
          <c:tx>
            <c:strRef>
              <c:f>Лист1!$A$4</c:f>
              <c:strCache>
                <c:ptCount val="1"/>
                <c:pt idx="0">
                  <c:v>Средний</c:v>
                </c:pt>
              </c:strCache>
            </c:strRef>
          </c:tx>
          <c:spPr>
            <a:solidFill>
              <a:srgbClr val="ED7D31"/>
            </a:solidFill>
            <a:ln w="33870">
              <a:noFill/>
            </a:ln>
          </c:spPr>
          <c:invertIfNegative val="0"/>
          <c:dLbls>
            <c:dLbl>
              <c:idx val="0"/>
              <c:layout>
                <c:manualLayout>
                  <c:x val="6.3657414175687446E-3"/>
                  <c:y val="-4.4541633275055111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89E-4005-8C7F-C59E1B398580}"/>
                </c:ext>
                <c:ext xmlns:c15="http://schemas.microsoft.com/office/drawing/2012/chart" uri="{CE6537A1-D6FC-4f65-9D91-7224C49458BB}"/>
              </c:extLst>
            </c:dLbl>
            <c:spPr>
              <a:noFill/>
              <a:ln w="33870">
                <a:noFill/>
              </a:ln>
            </c:spPr>
            <c:txPr>
              <a:bodyPr/>
              <a:lstStyle/>
              <a:p>
                <a:pPr>
                  <a:defRPr sz="10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Лист1!$B$1:$K$2</c:f>
              <c:multiLvlStrCache>
                <c:ptCount val="10"/>
                <c:lvl>
                  <c:pt idx="0">
                    <c:v>ЭГ</c:v>
                  </c:pt>
                  <c:pt idx="1">
                    <c:v>КГ</c:v>
                  </c:pt>
                  <c:pt idx="2">
                    <c:v>ЭГ</c:v>
                  </c:pt>
                  <c:pt idx="3">
                    <c:v>КГ</c:v>
                  </c:pt>
                  <c:pt idx="4">
                    <c:v>ЭГ</c:v>
                  </c:pt>
                  <c:pt idx="5">
                    <c:v>КГ</c:v>
                  </c:pt>
                  <c:pt idx="6">
                    <c:v>ЭГ</c:v>
                  </c:pt>
                  <c:pt idx="7">
                    <c:v>КГ</c:v>
                  </c:pt>
                  <c:pt idx="8">
                    <c:v>ЭГ</c:v>
                  </c:pt>
                  <c:pt idx="9">
                    <c:v>КГ</c:v>
                  </c:pt>
                </c:lvl>
                <c:lvl>
                  <c:pt idx="0">
                    <c:v>Национальное самосознание</c:v>
                  </c:pt>
                  <c:pt idx="2">
                    <c:v>Патриотизм</c:v>
                  </c:pt>
                  <c:pt idx="4">
                    <c:v>Толерантность</c:v>
                  </c:pt>
                  <c:pt idx="6">
                    <c:v>Межкультурная компетентность</c:v>
                  </c:pt>
                  <c:pt idx="8">
                    <c:v>Региональная компетентность</c:v>
                  </c:pt>
                </c:lvl>
              </c:multiLvlStrCache>
            </c:multiLvlStrRef>
          </c:cat>
          <c:val>
            <c:numRef>
              <c:f>Лист1!$B$4:$K$4</c:f>
              <c:numCache>
                <c:formatCode>General</c:formatCode>
                <c:ptCount val="10"/>
                <c:pt idx="0">
                  <c:v>50.9</c:v>
                </c:pt>
                <c:pt idx="1">
                  <c:v>52.5</c:v>
                </c:pt>
                <c:pt idx="2">
                  <c:v>58.8</c:v>
                </c:pt>
                <c:pt idx="3">
                  <c:v>62.7</c:v>
                </c:pt>
                <c:pt idx="4">
                  <c:v>60.8</c:v>
                </c:pt>
                <c:pt idx="5">
                  <c:v>66.099999999999994</c:v>
                </c:pt>
                <c:pt idx="6">
                  <c:v>56.8</c:v>
                </c:pt>
                <c:pt idx="7" formatCode="0.0">
                  <c:v>61</c:v>
                </c:pt>
                <c:pt idx="8">
                  <c:v>52.9</c:v>
                </c:pt>
                <c:pt idx="9">
                  <c:v>54.2</c:v>
                </c:pt>
              </c:numCache>
            </c:numRef>
          </c:val>
          <c:extLst xmlns:c16r2="http://schemas.microsoft.com/office/drawing/2015/06/chart">
            <c:ext xmlns:c16="http://schemas.microsoft.com/office/drawing/2014/chart" uri="{C3380CC4-5D6E-409C-BE32-E72D297353CC}">
              <c16:uniqueId val="{00000001-D922-4811-9AEA-FED47F93E02A}"/>
            </c:ext>
          </c:extLst>
        </c:ser>
        <c:ser>
          <c:idx val="2"/>
          <c:order val="2"/>
          <c:tx>
            <c:strRef>
              <c:f>Лист1!$A$5</c:f>
              <c:strCache>
                <c:ptCount val="1"/>
                <c:pt idx="0">
                  <c:v>Высокий</c:v>
                </c:pt>
              </c:strCache>
            </c:strRef>
          </c:tx>
          <c:spPr>
            <a:solidFill>
              <a:srgbClr val="A5A5A5"/>
            </a:solidFill>
            <a:ln w="33870">
              <a:noFill/>
            </a:ln>
          </c:spPr>
          <c:invertIfNegative val="0"/>
          <c:dLbls>
            <c:dLbl>
              <c:idx val="0"/>
              <c:layout>
                <c:manualLayout>
                  <c:x val="8.3031404667443694E-3"/>
                  <c:y val="3.343058034697783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89E-4005-8C7F-C59E1B398580}"/>
                </c:ext>
                <c:ext xmlns:c15="http://schemas.microsoft.com/office/drawing/2012/chart" uri="{CE6537A1-D6FC-4f65-9D91-7224C49458BB}"/>
              </c:extLst>
            </c:dLbl>
            <c:dLbl>
              <c:idx val="1"/>
              <c:layout>
                <c:manualLayout>
                  <c:x val="1.6606280933488739E-2"/>
                  <c:y val="3.343058034697783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89E-4005-8C7F-C59E1B398580}"/>
                </c:ext>
                <c:ext xmlns:c15="http://schemas.microsoft.com/office/drawing/2012/chart" uri="{CE6537A1-D6FC-4f65-9D91-7224C49458BB}"/>
              </c:extLst>
            </c:dLbl>
            <c:dLbl>
              <c:idx val="2"/>
              <c:layout>
                <c:manualLayout>
                  <c:x val="1.2454710700116554E-2"/>
                  <c:y val="6.686116069395567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89E-4005-8C7F-C59E1B398580}"/>
                </c:ext>
                <c:ext xmlns:c15="http://schemas.microsoft.com/office/drawing/2012/chart" uri="{CE6537A1-D6FC-4f65-9D91-7224C49458BB}"/>
              </c:extLst>
            </c:dLbl>
            <c:dLbl>
              <c:idx val="3"/>
              <c:layout>
                <c:manualLayout>
                  <c:x val="1.0378925583430463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F89E-4005-8C7F-C59E1B398580}"/>
                </c:ext>
                <c:ext xmlns:c15="http://schemas.microsoft.com/office/drawing/2012/chart" uri="{CE6537A1-D6FC-4f65-9D91-7224C49458BB}"/>
              </c:extLst>
            </c:dLbl>
            <c:dLbl>
              <c:idx val="4"/>
              <c:layout>
                <c:manualLayout>
                  <c:x val="1.0378925583430463E-2"/>
                  <c:y val="3.343058034697783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F89E-4005-8C7F-C59E1B398580}"/>
                </c:ext>
                <c:ext xmlns:c15="http://schemas.microsoft.com/office/drawing/2012/chart" uri="{CE6537A1-D6FC-4f65-9D91-7224C49458BB}"/>
              </c:extLst>
            </c:dLbl>
            <c:dLbl>
              <c:idx val="5"/>
              <c:layout>
                <c:manualLayout>
                  <c:x val="1.0378925583430463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F89E-4005-8C7F-C59E1B398580}"/>
                </c:ext>
                <c:ext xmlns:c15="http://schemas.microsoft.com/office/drawing/2012/chart" uri="{CE6537A1-D6FC-4f65-9D91-7224C49458BB}"/>
              </c:extLst>
            </c:dLbl>
            <c:dLbl>
              <c:idx val="6"/>
              <c:layout>
                <c:manualLayout>
                  <c:x val="1.0378925583430539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F89E-4005-8C7F-C59E1B398580}"/>
                </c:ext>
                <c:ext xmlns:c15="http://schemas.microsoft.com/office/drawing/2012/chart" uri="{CE6537A1-D6FC-4f65-9D91-7224C49458BB}"/>
              </c:extLst>
            </c:dLbl>
            <c:dLbl>
              <c:idx val="7"/>
              <c:layout>
                <c:manualLayout>
                  <c:x val="1.4530495816802647E-2"/>
                  <c:y val="6.1288689290624049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F89E-4005-8C7F-C59E1B398580}"/>
                </c:ext>
                <c:ext xmlns:c15="http://schemas.microsoft.com/office/drawing/2012/chart" uri="{CE6537A1-D6FC-4f65-9D91-7224C49458BB}"/>
              </c:extLst>
            </c:dLbl>
            <c:dLbl>
              <c:idx val="8"/>
              <c:layout>
                <c:manualLayout>
                  <c:x val="1.6606280933488739E-2"/>
                  <c:y val="1.00291741040933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F89E-4005-8C7F-C59E1B398580}"/>
                </c:ext>
                <c:ext xmlns:c15="http://schemas.microsoft.com/office/drawing/2012/chart" uri="{CE6537A1-D6FC-4f65-9D91-7224C49458BB}"/>
              </c:extLst>
            </c:dLbl>
            <c:dLbl>
              <c:idx val="9"/>
              <c:layout>
                <c:manualLayout>
                  <c:x val="1.4530495816802647E-2"/>
                  <c:y val="-3.343058034697783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F89E-4005-8C7F-C59E1B398580}"/>
                </c:ext>
                <c:ext xmlns:c15="http://schemas.microsoft.com/office/drawing/2012/chart" uri="{CE6537A1-D6FC-4f65-9D91-7224C49458BB}"/>
              </c:extLst>
            </c:dLbl>
            <c:spPr>
              <a:noFill/>
              <a:ln w="33870">
                <a:noFill/>
              </a:ln>
            </c:spPr>
            <c:txPr>
              <a:bodyPr/>
              <a:lstStyle/>
              <a:p>
                <a:pPr>
                  <a:defRPr sz="10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Лист1!$B$1:$K$2</c:f>
              <c:multiLvlStrCache>
                <c:ptCount val="10"/>
                <c:lvl>
                  <c:pt idx="0">
                    <c:v>ЭГ</c:v>
                  </c:pt>
                  <c:pt idx="1">
                    <c:v>КГ</c:v>
                  </c:pt>
                  <c:pt idx="2">
                    <c:v>ЭГ</c:v>
                  </c:pt>
                  <c:pt idx="3">
                    <c:v>КГ</c:v>
                  </c:pt>
                  <c:pt idx="4">
                    <c:v>ЭГ</c:v>
                  </c:pt>
                  <c:pt idx="5">
                    <c:v>КГ</c:v>
                  </c:pt>
                  <c:pt idx="6">
                    <c:v>ЭГ</c:v>
                  </c:pt>
                  <c:pt idx="7">
                    <c:v>КГ</c:v>
                  </c:pt>
                  <c:pt idx="8">
                    <c:v>ЭГ</c:v>
                  </c:pt>
                  <c:pt idx="9">
                    <c:v>КГ</c:v>
                  </c:pt>
                </c:lvl>
                <c:lvl>
                  <c:pt idx="0">
                    <c:v>Национальное самосознание</c:v>
                  </c:pt>
                  <c:pt idx="2">
                    <c:v>Патриотизм</c:v>
                  </c:pt>
                  <c:pt idx="4">
                    <c:v>Толерантность</c:v>
                  </c:pt>
                  <c:pt idx="6">
                    <c:v>Межкультурная компетентность</c:v>
                  </c:pt>
                  <c:pt idx="8">
                    <c:v>Региональная компетентность</c:v>
                  </c:pt>
                </c:lvl>
              </c:multiLvlStrCache>
            </c:multiLvlStrRef>
          </c:cat>
          <c:val>
            <c:numRef>
              <c:f>Лист1!$B$5:$K$5</c:f>
              <c:numCache>
                <c:formatCode>General</c:formatCode>
                <c:ptCount val="10"/>
                <c:pt idx="0">
                  <c:v>43.2</c:v>
                </c:pt>
                <c:pt idx="1">
                  <c:v>30.5</c:v>
                </c:pt>
                <c:pt idx="2">
                  <c:v>41.2</c:v>
                </c:pt>
                <c:pt idx="3">
                  <c:v>27.1</c:v>
                </c:pt>
                <c:pt idx="4">
                  <c:v>35.299999999999997</c:v>
                </c:pt>
                <c:pt idx="5">
                  <c:v>25.4</c:v>
                </c:pt>
                <c:pt idx="6">
                  <c:v>37.299999999999997</c:v>
                </c:pt>
                <c:pt idx="7">
                  <c:v>20.3</c:v>
                </c:pt>
                <c:pt idx="8">
                  <c:v>47.1</c:v>
                </c:pt>
                <c:pt idx="9">
                  <c:v>25.5</c:v>
                </c:pt>
              </c:numCache>
            </c:numRef>
          </c:val>
          <c:extLst xmlns:c16r2="http://schemas.microsoft.com/office/drawing/2015/06/chart">
            <c:ext xmlns:c16="http://schemas.microsoft.com/office/drawing/2014/chart" uri="{C3380CC4-5D6E-409C-BE32-E72D297353CC}">
              <c16:uniqueId val="{00000002-D922-4811-9AEA-FED47F93E02A}"/>
            </c:ext>
          </c:extLst>
        </c:ser>
        <c:dLbls>
          <c:showLegendKey val="0"/>
          <c:showVal val="0"/>
          <c:showCatName val="0"/>
          <c:showSerName val="0"/>
          <c:showPercent val="0"/>
          <c:showBubbleSize val="0"/>
        </c:dLbls>
        <c:gapWidth val="219"/>
        <c:overlap val="-27"/>
        <c:axId val="854356944"/>
        <c:axId val="854365104"/>
      </c:barChart>
      <c:catAx>
        <c:axId val="854356944"/>
        <c:scaling>
          <c:orientation val="minMax"/>
        </c:scaling>
        <c:delete val="0"/>
        <c:axPos val="b"/>
        <c:numFmt formatCode="General" sourceLinked="1"/>
        <c:majorTickMark val="none"/>
        <c:minorTickMark val="none"/>
        <c:tickLblPos val="nextTo"/>
        <c:spPr>
          <a:noFill/>
          <a:ln w="12701" cap="flat" cmpd="sng" algn="ctr">
            <a:solidFill>
              <a:schemeClr val="tx1">
                <a:lumMod val="15000"/>
                <a:lumOff val="85000"/>
              </a:schemeClr>
            </a:solidFill>
            <a:round/>
          </a:ln>
          <a:effectLst/>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854365104"/>
        <c:crosses val="autoZero"/>
        <c:auto val="1"/>
        <c:lblAlgn val="ctr"/>
        <c:lblOffset val="100"/>
        <c:noMultiLvlLbl val="0"/>
      </c:catAx>
      <c:valAx>
        <c:axId val="854365104"/>
        <c:scaling>
          <c:orientation val="minMax"/>
          <c:max val="100"/>
        </c:scaling>
        <c:delete val="0"/>
        <c:axPos val="l"/>
        <c:majorGridlines>
          <c:spPr>
            <a:ln w="12701" cap="flat" cmpd="sng" algn="ctr">
              <a:solidFill>
                <a:schemeClr val="tx1">
                  <a:lumMod val="15000"/>
                  <a:lumOff val="85000"/>
                </a:schemeClr>
              </a:solidFill>
              <a:round/>
            </a:ln>
            <a:effectLst/>
          </c:spPr>
        </c:majorGridlines>
        <c:title>
          <c:tx>
            <c:rich>
              <a:bodyPr/>
              <a:lstStyle/>
              <a:p>
                <a:pPr>
                  <a:defRPr sz="1200" b="0" i="0" u="none" strike="noStrike" baseline="0">
                    <a:solidFill>
                      <a:srgbClr val="000000"/>
                    </a:solidFill>
                    <a:latin typeface="Times New Roman"/>
                    <a:ea typeface="Times New Roman"/>
                    <a:cs typeface="Times New Roman"/>
                  </a:defRPr>
                </a:pPr>
                <a:r>
                  <a:rPr lang="ru-RU"/>
                  <a:t>Уровень, %</a:t>
                </a:r>
              </a:p>
            </c:rich>
          </c:tx>
          <c:layout>
            <c:manualLayout>
              <c:xMode val="edge"/>
              <c:yMode val="edge"/>
              <c:x val="1.0131152960306941E-2"/>
              <c:y val="0.30049739076733056"/>
            </c:manualLayout>
          </c:layout>
          <c:overlay val="0"/>
          <c:spPr>
            <a:noFill/>
            <a:ln w="33870">
              <a:noFill/>
            </a:ln>
          </c:spPr>
        </c:title>
        <c:numFmt formatCode="General" sourceLinked="1"/>
        <c:majorTickMark val="none"/>
        <c:minorTickMark val="none"/>
        <c:tickLblPos val="nextTo"/>
        <c:spPr>
          <a:ln w="8468">
            <a:noFill/>
          </a:ln>
        </c:spPr>
        <c:txPr>
          <a:bodyPr rot="0" vert="horz"/>
          <a:lstStyle/>
          <a:p>
            <a:pPr>
              <a:defRPr sz="1200" b="0" i="0" u="none" strike="noStrike" baseline="0">
                <a:solidFill>
                  <a:srgbClr val="000000"/>
                </a:solidFill>
                <a:latin typeface="Times New Roman"/>
                <a:ea typeface="Times New Roman"/>
                <a:cs typeface="Times New Roman"/>
              </a:defRPr>
            </a:pPr>
            <a:endParaRPr lang="ru-RU"/>
          </a:p>
        </c:txPr>
        <c:crossAx val="854356944"/>
        <c:crosses val="autoZero"/>
        <c:crossBetween val="between"/>
      </c:valAx>
      <c:spPr>
        <a:noFill/>
        <a:ln w="33870">
          <a:noFill/>
        </a:ln>
      </c:spPr>
    </c:plotArea>
    <c:legend>
      <c:legendPos val="b"/>
      <c:layout>
        <c:manualLayout>
          <c:xMode val="edge"/>
          <c:yMode val="edge"/>
          <c:x val="0.16856244204501869"/>
          <c:y val="0.90573366135305566"/>
          <c:w val="0.65882983428305575"/>
          <c:h val="7.9853008089953492E-2"/>
        </c:manualLayout>
      </c:layout>
      <c:overlay val="0"/>
      <c:spPr>
        <a:noFill/>
        <a:ln w="33870">
          <a:noFill/>
        </a:ln>
      </c:spPr>
      <c:txPr>
        <a:bodyPr/>
        <a:lstStyle/>
        <a:p>
          <a:pPr>
            <a:defRPr sz="100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w="12701" cap="flat" cmpd="sng" algn="ctr">
      <a:solidFill>
        <a:schemeClr val="tx1">
          <a:lumMod val="15000"/>
          <a:lumOff val="85000"/>
        </a:schemeClr>
      </a:solidFill>
      <a:round/>
    </a:ln>
    <a:effectLst/>
  </c:spPr>
  <c:txPr>
    <a:bodyPr/>
    <a:lstStyle/>
    <a:p>
      <a:pPr>
        <a:defRPr sz="1200"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i="0" u="none" strike="noStrike" baseline="0">
                <a:solidFill>
                  <a:srgbClr val="000000"/>
                </a:solidFill>
                <a:latin typeface="Times New Roman"/>
                <a:ea typeface="Times New Roman"/>
                <a:cs typeface="Times New Roman"/>
              </a:defRPr>
            </a:pPr>
            <a:r>
              <a:rPr lang="ru-RU" sz="1200"/>
              <a:t>Сравнительный анализ уровней сформированности ценности личностных качеств будущего учителя до и после эксперимента (ЭГ)</a:t>
            </a:r>
          </a:p>
        </c:rich>
      </c:tx>
      <c:overlay val="0"/>
      <c:spPr>
        <a:noFill/>
        <a:ln w="33870">
          <a:noFill/>
        </a:ln>
      </c:spPr>
    </c:title>
    <c:autoTitleDeleted val="0"/>
    <c:plotArea>
      <c:layout>
        <c:manualLayout>
          <c:layoutTarget val="inner"/>
          <c:xMode val="edge"/>
          <c:yMode val="edge"/>
          <c:x val="0.10275087954431228"/>
          <c:y val="0.16249226493747104"/>
          <c:w val="0.83981322940312675"/>
          <c:h val="0.49392342936901673"/>
        </c:manualLayout>
      </c:layout>
      <c:barChart>
        <c:barDir val="col"/>
        <c:grouping val="clustered"/>
        <c:varyColors val="0"/>
        <c:ser>
          <c:idx val="0"/>
          <c:order val="0"/>
          <c:tx>
            <c:strRef>
              <c:f>Лист1!$A$3</c:f>
              <c:strCache>
                <c:ptCount val="1"/>
                <c:pt idx="0">
                  <c:v>Низкий</c:v>
                </c:pt>
              </c:strCache>
            </c:strRef>
          </c:tx>
          <c:spPr>
            <a:solidFill>
              <a:srgbClr val="4472C4"/>
            </a:solidFill>
            <a:ln w="33870">
              <a:noFill/>
            </a:ln>
          </c:spPr>
          <c:invertIfNegative val="0"/>
          <c:dLbls>
            <c:dLbl>
              <c:idx val="0"/>
              <c:layout>
                <c:manualLayout>
                  <c:x val="-8.3022000830220016E-3"/>
                  <c:y val="1.338688085676037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FCE-4C2D-8A4C-552A4A3DA3DF}"/>
                </c:ext>
                <c:ext xmlns:c15="http://schemas.microsoft.com/office/drawing/2012/chart" uri="{CE6537A1-D6FC-4f65-9D91-7224C49458BB}"/>
              </c:extLst>
            </c:dLbl>
            <c:dLbl>
              <c:idx val="1"/>
              <c:layout>
                <c:manualLayout>
                  <c:x val="-2.0755500207555004E-3"/>
                  <c:y val="6.693440428380187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FCE-4C2D-8A4C-552A4A3DA3DF}"/>
                </c:ext>
                <c:ext xmlns:c15="http://schemas.microsoft.com/office/drawing/2012/chart" uri="{CE6537A1-D6FC-4f65-9D91-7224C49458BB}"/>
              </c:extLst>
            </c:dLbl>
            <c:dLbl>
              <c:idx val="2"/>
              <c:layout>
                <c:manualLayout>
                  <c:x val="8.3022000830220016E-3"/>
                  <c:y val="-3.34672021419009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FCE-4C2D-8A4C-552A4A3DA3DF}"/>
                </c:ext>
                <c:ext xmlns:c15="http://schemas.microsoft.com/office/drawing/2012/chart" uri="{CE6537A1-D6FC-4f65-9D91-7224C49458BB}"/>
              </c:extLst>
            </c:dLbl>
            <c:dLbl>
              <c:idx val="4"/>
              <c:layout>
                <c:manualLayout>
                  <c:x val="-8.3022000830220016E-3"/>
                  <c:y val="1.338688085676043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FCE-4C2D-8A4C-552A4A3DA3DF}"/>
                </c:ext>
                <c:ext xmlns:c15="http://schemas.microsoft.com/office/drawing/2012/chart" uri="{CE6537A1-D6FC-4f65-9D91-7224C49458BB}"/>
              </c:extLst>
            </c:dLbl>
            <c:dLbl>
              <c:idx val="5"/>
              <c:layout>
                <c:manualLayout>
                  <c:x val="-4.1511000415110008E-3"/>
                  <c:y val="3.34672021419009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FCE-4C2D-8A4C-552A4A3DA3DF}"/>
                </c:ext>
                <c:ext xmlns:c15="http://schemas.microsoft.com/office/drawing/2012/chart" uri="{CE6537A1-D6FC-4f65-9D91-7224C49458BB}"/>
              </c:extLst>
            </c:dLbl>
            <c:dLbl>
              <c:idx val="7"/>
              <c:layout>
                <c:manualLayout>
                  <c:x val="-4.1511000415110008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FCE-4C2D-8A4C-552A4A3DA3DF}"/>
                </c:ext>
                <c:ext xmlns:c15="http://schemas.microsoft.com/office/drawing/2012/chart" uri="{CE6537A1-D6FC-4f65-9D91-7224C49458BB}"/>
              </c:extLst>
            </c:dLbl>
            <c:spPr>
              <a:noFill/>
              <a:ln w="33870">
                <a:noFill/>
              </a:ln>
            </c:spPr>
            <c:txPr>
              <a:bodyPr/>
              <a:lstStyle/>
              <a:p>
                <a:pPr>
                  <a:defRPr sz="9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Лист1!$B$1:$K$2</c:f>
              <c:multiLvlStrCache>
                <c:ptCount val="10"/>
                <c:lvl>
                  <c:pt idx="0">
                    <c:v>До ФЭ</c:v>
                  </c:pt>
                  <c:pt idx="1">
                    <c:v>После ФЭ</c:v>
                  </c:pt>
                  <c:pt idx="2">
                    <c:v>До ФЭ</c:v>
                  </c:pt>
                  <c:pt idx="3">
                    <c:v>После ФЭ</c:v>
                  </c:pt>
                  <c:pt idx="4">
                    <c:v>До ФЭ</c:v>
                  </c:pt>
                  <c:pt idx="5">
                    <c:v>После ФЭ</c:v>
                  </c:pt>
                  <c:pt idx="6">
                    <c:v>До ФЭ</c:v>
                  </c:pt>
                  <c:pt idx="7">
                    <c:v>После ФЭ</c:v>
                  </c:pt>
                  <c:pt idx="8">
                    <c:v>До ФЭ</c:v>
                  </c:pt>
                  <c:pt idx="9">
                    <c:v>После ФЭ</c:v>
                  </c:pt>
                </c:lvl>
                <c:lvl>
                  <c:pt idx="0">
                    <c:v>Национальное самосознание</c:v>
                  </c:pt>
                  <c:pt idx="2">
                    <c:v>Патриотизм</c:v>
                  </c:pt>
                  <c:pt idx="4">
                    <c:v>Толерантность</c:v>
                  </c:pt>
                  <c:pt idx="6">
                    <c:v>Межкультурная компетентность</c:v>
                  </c:pt>
                  <c:pt idx="8">
                    <c:v>Региональная компетентность</c:v>
                  </c:pt>
                </c:lvl>
              </c:multiLvlStrCache>
            </c:multiLvlStrRef>
          </c:cat>
          <c:val>
            <c:numRef>
              <c:f>Лист1!$B$3:$K$3</c:f>
              <c:numCache>
                <c:formatCode>General</c:formatCode>
                <c:ptCount val="10"/>
                <c:pt idx="0">
                  <c:v>41.2</c:v>
                </c:pt>
                <c:pt idx="1">
                  <c:v>5.9</c:v>
                </c:pt>
                <c:pt idx="2">
                  <c:v>45.1</c:v>
                </c:pt>
                <c:pt idx="3">
                  <c:v>0</c:v>
                </c:pt>
                <c:pt idx="4">
                  <c:v>25.5</c:v>
                </c:pt>
                <c:pt idx="5">
                  <c:v>3.9</c:v>
                </c:pt>
                <c:pt idx="6">
                  <c:v>47.1</c:v>
                </c:pt>
                <c:pt idx="7">
                  <c:v>5.9</c:v>
                </c:pt>
                <c:pt idx="8">
                  <c:v>54.9</c:v>
                </c:pt>
                <c:pt idx="9">
                  <c:v>0</c:v>
                </c:pt>
              </c:numCache>
            </c:numRef>
          </c:val>
          <c:extLst xmlns:c16r2="http://schemas.microsoft.com/office/drawing/2015/06/chart">
            <c:ext xmlns:c16="http://schemas.microsoft.com/office/drawing/2014/chart" uri="{C3380CC4-5D6E-409C-BE32-E72D297353CC}">
              <c16:uniqueId val="{00000000-D922-4811-9AEA-FED47F93E02A}"/>
            </c:ext>
          </c:extLst>
        </c:ser>
        <c:ser>
          <c:idx val="1"/>
          <c:order val="1"/>
          <c:tx>
            <c:strRef>
              <c:f>Лист1!$A$4</c:f>
              <c:strCache>
                <c:ptCount val="1"/>
                <c:pt idx="0">
                  <c:v>Средний</c:v>
                </c:pt>
              </c:strCache>
            </c:strRef>
          </c:tx>
          <c:spPr>
            <a:solidFill>
              <a:srgbClr val="ED7D31"/>
            </a:solidFill>
            <a:ln w="33870">
              <a:noFill/>
            </a:ln>
          </c:spPr>
          <c:invertIfNegative val="0"/>
          <c:dLbls>
            <c:dLbl>
              <c:idx val="0"/>
              <c:layout>
                <c:manualLayout>
                  <c:x val="1.674347836034815E-2"/>
                  <c:y val="-1.107316404726517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FCE-4C2D-8A4C-552A4A3DA3DF}"/>
                </c:ext>
                <c:ext xmlns:c15="http://schemas.microsoft.com/office/drawing/2012/chart" uri="{CE6537A1-D6FC-4f65-9D91-7224C49458BB}"/>
              </c:extLst>
            </c:dLbl>
            <c:dLbl>
              <c:idx val="2"/>
              <c:layout>
                <c:manualLayout>
                  <c:x val="1.4528850145288463E-2"/>
                  <c:y val="6.693440428380187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FCE-4C2D-8A4C-552A4A3DA3DF}"/>
                </c:ext>
                <c:ext xmlns:c15="http://schemas.microsoft.com/office/drawing/2012/chart" uri="{CE6537A1-D6FC-4f65-9D91-7224C49458BB}"/>
              </c:extLst>
            </c:dLbl>
            <c:dLbl>
              <c:idx val="6"/>
              <c:layout>
                <c:manualLayout>
                  <c:x val="1.4528850145288501E-2"/>
                  <c:y val="1.004016064257028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7FCE-4C2D-8A4C-552A4A3DA3DF}"/>
                </c:ext>
                <c:ext xmlns:c15="http://schemas.microsoft.com/office/drawing/2012/chart" uri="{CE6537A1-D6FC-4f65-9D91-7224C49458BB}"/>
              </c:extLst>
            </c:dLbl>
            <c:dLbl>
              <c:idx val="8"/>
              <c:layout>
                <c:manualLayout>
                  <c:x val="1.2453300124533001E-2"/>
                  <c:y val="3.34672021419009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7FCE-4C2D-8A4C-552A4A3DA3DF}"/>
                </c:ext>
                <c:ext xmlns:c15="http://schemas.microsoft.com/office/drawing/2012/chart" uri="{CE6537A1-D6FC-4f65-9D91-7224C49458BB}"/>
              </c:extLst>
            </c:dLbl>
            <c:spPr>
              <a:noFill/>
              <a:ln w="33870">
                <a:noFill/>
              </a:ln>
            </c:spPr>
            <c:txPr>
              <a:bodyPr/>
              <a:lstStyle/>
              <a:p>
                <a:pPr>
                  <a:defRPr sz="9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Лист1!$B$1:$K$2</c:f>
              <c:multiLvlStrCache>
                <c:ptCount val="10"/>
                <c:lvl>
                  <c:pt idx="0">
                    <c:v>До ФЭ</c:v>
                  </c:pt>
                  <c:pt idx="1">
                    <c:v>После ФЭ</c:v>
                  </c:pt>
                  <c:pt idx="2">
                    <c:v>До ФЭ</c:v>
                  </c:pt>
                  <c:pt idx="3">
                    <c:v>После ФЭ</c:v>
                  </c:pt>
                  <c:pt idx="4">
                    <c:v>До ФЭ</c:v>
                  </c:pt>
                  <c:pt idx="5">
                    <c:v>После ФЭ</c:v>
                  </c:pt>
                  <c:pt idx="6">
                    <c:v>До ФЭ</c:v>
                  </c:pt>
                  <c:pt idx="7">
                    <c:v>После ФЭ</c:v>
                  </c:pt>
                  <c:pt idx="8">
                    <c:v>До ФЭ</c:v>
                  </c:pt>
                  <c:pt idx="9">
                    <c:v>После ФЭ</c:v>
                  </c:pt>
                </c:lvl>
                <c:lvl>
                  <c:pt idx="0">
                    <c:v>Национальное самосознание</c:v>
                  </c:pt>
                  <c:pt idx="2">
                    <c:v>Патриотизм</c:v>
                  </c:pt>
                  <c:pt idx="4">
                    <c:v>Толерантность</c:v>
                  </c:pt>
                  <c:pt idx="6">
                    <c:v>Межкультурная компетентность</c:v>
                  </c:pt>
                  <c:pt idx="8">
                    <c:v>Региональная компетентность</c:v>
                  </c:pt>
                </c:lvl>
              </c:multiLvlStrCache>
            </c:multiLvlStrRef>
          </c:cat>
          <c:val>
            <c:numRef>
              <c:f>Лист1!$B$4:$K$4</c:f>
              <c:numCache>
                <c:formatCode>General</c:formatCode>
                <c:ptCount val="10"/>
                <c:pt idx="0">
                  <c:v>41.2</c:v>
                </c:pt>
                <c:pt idx="1">
                  <c:v>50.9</c:v>
                </c:pt>
                <c:pt idx="2">
                  <c:v>39.200000000000003</c:v>
                </c:pt>
                <c:pt idx="3">
                  <c:v>58.8</c:v>
                </c:pt>
                <c:pt idx="4">
                  <c:v>56.9</c:v>
                </c:pt>
                <c:pt idx="5">
                  <c:v>60.8</c:v>
                </c:pt>
                <c:pt idx="6">
                  <c:v>39.200000000000003</c:v>
                </c:pt>
                <c:pt idx="7">
                  <c:v>56.8</c:v>
                </c:pt>
                <c:pt idx="8">
                  <c:v>33.299999999999997</c:v>
                </c:pt>
                <c:pt idx="9">
                  <c:v>52.9</c:v>
                </c:pt>
              </c:numCache>
            </c:numRef>
          </c:val>
          <c:extLst xmlns:c16r2="http://schemas.microsoft.com/office/drawing/2015/06/chart">
            <c:ext xmlns:c16="http://schemas.microsoft.com/office/drawing/2014/chart" uri="{C3380CC4-5D6E-409C-BE32-E72D297353CC}">
              <c16:uniqueId val="{00000001-D922-4811-9AEA-FED47F93E02A}"/>
            </c:ext>
          </c:extLst>
        </c:ser>
        <c:ser>
          <c:idx val="2"/>
          <c:order val="2"/>
          <c:tx>
            <c:strRef>
              <c:f>Лист1!$A$5</c:f>
              <c:strCache>
                <c:ptCount val="1"/>
                <c:pt idx="0">
                  <c:v>Высокий</c:v>
                </c:pt>
              </c:strCache>
            </c:strRef>
          </c:tx>
          <c:spPr>
            <a:solidFill>
              <a:srgbClr val="A5A5A5"/>
            </a:solidFill>
            <a:ln w="33870">
              <a:noFill/>
            </a:ln>
          </c:spPr>
          <c:invertIfNegative val="0"/>
          <c:dLbls>
            <c:dLbl>
              <c:idx val="0"/>
              <c:layout>
                <c:manualLayout>
                  <c:x val="8.3022000830220207E-3"/>
                  <c:y val="-2.6352127676923725E-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7FCE-4C2D-8A4C-552A4A3DA3DF}"/>
                </c:ext>
                <c:ext xmlns:c15="http://schemas.microsoft.com/office/drawing/2012/chart" uri="{CE6537A1-D6FC-4f65-9D91-7224C49458BB}"/>
              </c:extLst>
            </c:dLbl>
            <c:dLbl>
              <c:idx val="1"/>
              <c:layout>
                <c:manualLayout>
                  <c:x val="1.03777501037775E-2"/>
                  <c:y val="1.004016064257028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7FCE-4C2D-8A4C-552A4A3DA3DF}"/>
                </c:ext>
                <c:ext xmlns:c15="http://schemas.microsoft.com/office/drawing/2012/chart" uri="{CE6537A1-D6FC-4f65-9D91-7224C49458BB}"/>
              </c:extLst>
            </c:dLbl>
            <c:dLbl>
              <c:idx val="2"/>
              <c:layout>
                <c:manualLayout>
                  <c:x val="1.2453300124532963E-2"/>
                  <c:y val="3.346720214190032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7FCE-4C2D-8A4C-552A4A3DA3DF}"/>
                </c:ext>
                <c:ext xmlns:c15="http://schemas.microsoft.com/office/drawing/2012/chart" uri="{CE6537A1-D6FC-4f65-9D91-7224C49458BB}"/>
              </c:extLst>
            </c:dLbl>
            <c:dLbl>
              <c:idx val="3"/>
              <c:layout>
                <c:manualLayout>
                  <c:x val="1.03777501037775E-2"/>
                  <c:y val="3.34672021419009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7FCE-4C2D-8A4C-552A4A3DA3DF}"/>
                </c:ext>
                <c:ext xmlns:c15="http://schemas.microsoft.com/office/drawing/2012/chart" uri="{CE6537A1-D6FC-4f65-9D91-7224C49458BB}"/>
              </c:extLst>
            </c:dLbl>
            <c:dLbl>
              <c:idx val="4"/>
              <c:layout>
                <c:manualLayout>
                  <c:x val="1.03777501037775E-2"/>
                  <c:y val="3.346720214190032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7FCE-4C2D-8A4C-552A4A3DA3DF}"/>
                </c:ext>
                <c:ext xmlns:c15="http://schemas.microsoft.com/office/drawing/2012/chart" uri="{CE6537A1-D6FC-4f65-9D91-7224C49458BB}"/>
              </c:extLst>
            </c:dLbl>
            <c:dLbl>
              <c:idx val="5"/>
              <c:layout>
                <c:manualLayout>
                  <c:x val="1.2453136695397509E-2"/>
                  <c:y val="1.004016064257028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7FCE-4C2D-8A4C-552A4A3DA3DF}"/>
                </c:ext>
                <c:ext xmlns:c15="http://schemas.microsoft.com/office/drawing/2012/chart" uri="{CE6537A1-D6FC-4f65-9D91-7224C49458BB}"/>
              </c:extLst>
            </c:dLbl>
            <c:dLbl>
              <c:idx val="6"/>
              <c:layout>
                <c:manualLayout>
                  <c:x val="8.3022000830219253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7FCE-4C2D-8A4C-552A4A3DA3DF}"/>
                </c:ext>
                <c:ext xmlns:c15="http://schemas.microsoft.com/office/drawing/2012/chart" uri="{CE6537A1-D6FC-4f65-9D91-7224C49458BB}"/>
              </c:extLst>
            </c:dLbl>
            <c:dLbl>
              <c:idx val="7"/>
              <c:layout>
                <c:manualLayout>
                  <c:x val="1.03777501037775E-2"/>
                  <c:y val="6.693440428380187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7FCE-4C2D-8A4C-552A4A3DA3DF}"/>
                </c:ext>
                <c:ext xmlns:c15="http://schemas.microsoft.com/office/drawing/2012/chart" uri="{CE6537A1-D6FC-4f65-9D91-7224C49458BB}"/>
              </c:extLst>
            </c:dLbl>
            <c:dLbl>
              <c:idx val="8"/>
              <c:layout>
                <c:manualLayout>
                  <c:x val="1.03777501037775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7FCE-4C2D-8A4C-552A4A3DA3DF}"/>
                </c:ext>
                <c:ext xmlns:c15="http://schemas.microsoft.com/office/drawing/2012/chart" uri="{CE6537A1-D6FC-4f65-9D91-7224C49458BB}"/>
              </c:extLst>
            </c:dLbl>
            <c:dLbl>
              <c:idx val="9"/>
              <c:layout>
                <c:manualLayout>
                  <c:x val="1.4528850145288501E-2"/>
                  <c:y val="3.34672021419009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7FCE-4C2D-8A4C-552A4A3DA3DF}"/>
                </c:ext>
                <c:ext xmlns:c15="http://schemas.microsoft.com/office/drawing/2012/chart" uri="{CE6537A1-D6FC-4f65-9D91-7224C49458BB}"/>
              </c:extLst>
            </c:dLbl>
            <c:spPr>
              <a:noFill/>
              <a:ln w="33870">
                <a:noFill/>
              </a:ln>
            </c:spPr>
            <c:txPr>
              <a:bodyPr/>
              <a:lstStyle/>
              <a:p>
                <a:pPr>
                  <a:defRPr sz="9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Лист1!$B$1:$K$2</c:f>
              <c:multiLvlStrCache>
                <c:ptCount val="10"/>
                <c:lvl>
                  <c:pt idx="0">
                    <c:v>До ФЭ</c:v>
                  </c:pt>
                  <c:pt idx="1">
                    <c:v>После ФЭ</c:v>
                  </c:pt>
                  <c:pt idx="2">
                    <c:v>До ФЭ</c:v>
                  </c:pt>
                  <c:pt idx="3">
                    <c:v>После ФЭ</c:v>
                  </c:pt>
                  <c:pt idx="4">
                    <c:v>До ФЭ</c:v>
                  </c:pt>
                  <c:pt idx="5">
                    <c:v>После ФЭ</c:v>
                  </c:pt>
                  <c:pt idx="6">
                    <c:v>До ФЭ</c:v>
                  </c:pt>
                  <c:pt idx="7">
                    <c:v>После ФЭ</c:v>
                  </c:pt>
                  <c:pt idx="8">
                    <c:v>До ФЭ</c:v>
                  </c:pt>
                  <c:pt idx="9">
                    <c:v>После ФЭ</c:v>
                  </c:pt>
                </c:lvl>
                <c:lvl>
                  <c:pt idx="0">
                    <c:v>Национальное самосознание</c:v>
                  </c:pt>
                  <c:pt idx="2">
                    <c:v>Патриотизм</c:v>
                  </c:pt>
                  <c:pt idx="4">
                    <c:v>Толерантность</c:v>
                  </c:pt>
                  <c:pt idx="6">
                    <c:v>Межкультурная компетентность</c:v>
                  </c:pt>
                  <c:pt idx="8">
                    <c:v>Региональная компетентность</c:v>
                  </c:pt>
                </c:lvl>
              </c:multiLvlStrCache>
            </c:multiLvlStrRef>
          </c:cat>
          <c:val>
            <c:numRef>
              <c:f>Лист1!$B$5:$K$5</c:f>
              <c:numCache>
                <c:formatCode>General</c:formatCode>
                <c:ptCount val="10"/>
                <c:pt idx="0">
                  <c:v>17.600000000000001</c:v>
                </c:pt>
                <c:pt idx="1">
                  <c:v>43.2</c:v>
                </c:pt>
                <c:pt idx="2">
                  <c:v>15.7</c:v>
                </c:pt>
                <c:pt idx="3">
                  <c:v>41.2</c:v>
                </c:pt>
                <c:pt idx="4">
                  <c:v>17.600000000000001</c:v>
                </c:pt>
                <c:pt idx="5">
                  <c:v>35.299999999999997</c:v>
                </c:pt>
                <c:pt idx="6">
                  <c:v>13.7</c:v>
                </c:pt>
                <c:pt idx="7">
                  <c:v>37.299999999999997</c:v>
                </c:pt>
                <c:pt idx="8">
                  <c:v>11.8</c:v>
                </c:pt>
                <c:pt idx="9">
                  <c:v>47.1</c:v>
                </c:pt>
              </c:numCache>
            </c:numRef>
          </c:val>
          <c:extLst xmlns:c16r2="http://schemas.microsoft.com/office/drawing/2015/06/chart">
            <c:ext xmlns:c16="http://schemas.microsoft.com/office/drawing/2014/chart" uri="{C3380CC4-5D6E-409C-BE32-E72D297353CC}">
              <c16:uniqueId val="{00000002-D922-4811-9AEA-FED47F93E02A}"/>
            </c:ext>
          </c:extLst>
        </c:ser>
        <c:dLbls>
          <c:showLegendKey val="0"/>
          <c:showVal val="0"/>
          <c:showCatName val="0"/>
          <c:showSerName val="0"/>
          <c:showPercent val="0"/>
          <c:showBubbleSize val="0"/>
        </c:dLbls>
        <c:gapWidth val="219"/>
        <c:overlap val="-27"/>
        <c:axId val="854365648"/>
        <c:axId val="854353136"/>
      </c:barChart>
      <c:catAx>
        <c:axId val="854365648"/>
        <c:scaling>
          <c:orientation val="minMax"/>
        </c:scaling>
        <c:delete val="0"/>
        <c:axPos val="b"/>
        <c:numFmt formatCode="General" sourceLinked="1"/>
        <c:majorTickMark val="none"/>
        <c:minorTickMark val="none"/>
        <c:tickLblPos val="nextTo"/>
        <c:spPr>
          <a:noFill/>
          <a:ln w="12701" cap="flat" cmpd="sng" algn="ctr">
            <a:solidFill>
              <a:schemeClr val="tx1">
                <a:lumMod val="15000"/>
                <a:lumOff val="85000"/>
              </a:schemeClr>
            </a:solidFill>
            <a:round/>
          </a:ln>
          <a:effectLst/>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854353136"/>
        <c:crosses val="autoZero"/>
        <c:auto val="1"/>
        <c:lblAlgn val="ctr"/>
        <c:lblOffset val="100"/>
        <c:noMultiLvlLbl val="0"/>
      </c:catAx>
      <c:valAx>
        <c:axId val="854353136"/>
        <c:scaling>
          <c:orientation val="minMax"/>
          <c:max val="100"/>
        </c:scaling>
        <c:delete val="0"/>
        <c:axPos val="l"/>
        <c:majorGridlines>
          <c:spPr>
            <a:ln w="12701" cap="flat" cmpd="sng" algn="ctr">
              <a:solidFill>
                <a:schemeClr val="tx1">
                  <a:lumMod val="15000"/>
                  <a:lumOff val="85000"/>
                </a:schemeClr>
              </a:solidFill>
              <a:round/>
            </a:ln>
            <a:effectLst/>
          </c:spPr>
        </c:majorGridlines>
        <c:title>
          <c:tx>
            <c:rich>
              <a:bodyPr/>
              <a:lstStyle/>
              <a:p>
                <a:pPr>
                  <a:defRPr sz="1200" b="0" i="0" u="none" strike="noStrike" baseline="0">
                    <a:solidFill>
                      <a:srgbClr val="000000"/>
                    </a:solidFill>
                    <a:latin typeface="Times New Roman"/>
                    <a:ea typeface="Times New Roman"/>
                    <a:cs typeface="Times New Roman"/>
                  </a:defRPr>
                </a:pPr>
                <a:r>
                  <a:rPr lang="ru-RU"/>
                  <a:t>Уровень, %</a:t>
                </a:r>
              </a:p>
            </c:rich>
          </c:tx>
          <c:layout>
            <c:manualLayout>
              <c:xMode val="edge"/>
              <c:yMode val="edge"/>
              <c:x val="1.0131152960306941E-2"/>
              <c:y val="0.30049739076733056"/>
            </c:manualLayout>
          </c:layout>
          <c:overlay val="0"/>
          <c:spPr>
            <a:noFill/>
            <a:ln w="33870">
              <a:noFill/>
            </a:ln>
          </c:spPr>
        </c:title>
        <c:numFmt formatCode="General" sourceLinked="1"/>
        <c:majorTickMark val="none"/>
        <c:minorTickMark val="none"/>
        <c:tickLblPos val="nextTo"/>
        <c:spPr>
          <a:ln w="8468">
            <a:noFill/>
          </a:ln>
        </c:spPr>
        <c:txPr>
          <a:bodyPr rot="0" vert="horz"/>
          <a:lstStyle/>
          <a:p>
            <a:pPr>
              <a:defRPr sz="1200" b="0" i="0" u="none" strike="noStrike" baseline="0">
                <a:solidFill>
                  <a:srgbClr val="000000"/>
                </a:solidFill>
                <a:latin typeface="Times New Roman"/>
                <a:ea typeface="Times New Roman"/>
                <a:cs typeface="Times New Roman"/>
              </a:defRPr>
            </a:pPr>
            <a:endParaRPr lang="ru-RU"/>
          </a:p>
        </c:txPr>
        <c:crossAx val="854365648"/>
        <c:crosses val="autoZero"/>
        <c:crossBetween val="between"/>
      </c:valAx>
      <c:spPr>
        <a:noFill/>
        <a:ln w="33870">
          <a:noFill/>
        </a:ln>
      </c:spPr>
    </c:plotArea>
    <c:legend>
      <c:legendPos val="b"/>
      <c:layout>
        <c:manualLayout>
          <c:xMode val="edge"/>
          <c:yMode val="edge"/>
          <c:x val="0.16856244204501869"/>
          <c:y val="0.90573366135305566"/>
          <c:w val="0.65882983428305575"/>
          <c:h val="7.9853008089953492E-2"/>
        </c:manualLayout>
      </c:layout>
      <c:overlay val="0"/>
      <c:spPr>
        <a:noFill/>
        <a:ln w="33870">
          <a:noFill/>
        </a:ln>
      </c:spPr>
      <c:txPr>
        <a:bodyPr/>
        <a:lstStyle/>
        <a:p>
          <a:pPr>
            <a:defRPr sz="100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w="12701" cap="flat" cmpd="sng" algn="ctr">
      <a:solidFill>
        <a:schemeClr val="tx1">
          <a:lumMod val="15000"/>
          <a:lumOff val="85000"/>
        </a:schemeClr>
      </a:solidFill>
      <a:round/>
    </a:ln>
    <a:effectLst/>
  </c:spPr>
  <c:txPr>
    <a:bodyPr/>
    <a:lstStyle/>
    <a:p>
      <a:pPr>
        <a:defRPr sz="1200"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i="0" u="none" strike="noStrike" baseline="0">
                <a:solidFill>
                  <a:srgbClr val="000000"/>
                </a:solidFill>
                <a:latin typeface="Times New Roman"/>
                <a:ea typeface="Times New Roman"/>
                <a:cs typeface="Times New Roman"/>
              </a:defRPr>
            </a:pPr>
            <a:r>
              <a:rPr lang="ru-RU" sz="1200"/>
              <a:t>Сравнительный анализ уровней сформированности ценности личностных качеств будущего учителя до и после эксперимента (КГ)</a:t>
            </a:r>
          </a:p>
        </c:rich>
      </c:tx>
      <c:overlay val="0"/>
      <c:spPr>
        <a:noFill/>
        <a:ln w="33870">
          <a:noFill/>
        </a:ln>
      </c:spPr>
    </c:title>
    <c:autoTitleDeleted val="0"/>
    <c:plotArea>
      <c:layout>
        <c:manualLayout>
          <c:layoutTarget val="inner"/>
          <c:xMode val="edge"/>
          <c:yMode val="edge"/>
          <c:x val="0.10275087954431228"/>
          <c:y val="0.16249226493747104"/>
          <c:w val="0.83981322940312675"/>
          <c:h val="0.49392342936901673"/>
        </c:manualLayout>
      </c:layout>
      <c:barChart>
        <c:barDir val="col"/>
        <c:grouping val="clustered"/>
        <c:varyColors val="0"/>
        <c:ser>
          <c:idx val="0"/>
          <c:order val="0"/>
          <c:tx>
            <c:strRef>
              <c:f>Лист1!$A$3</c:f>
              <c:strCache>
                <c:ptCount val="1"/>
                <c:pt idx="0">
                  <c:v>Низкий</c:v>
                </c:pt>
              </c:strCache>
            </c:strRef>
          </c:tx>
          <c:spPr>
            <a:solidFill>
              <a:srgbClr val="4472C4"/>
            </a:solidFill>
            <a:ln w="33870">
              <a:noFill/>
            </a:ln>
          </c:spPr>
          <c:invertIfNegative val="0"/>
          <c:dLbls>
            <c:spPr>
              <a:noFill/>
              <a:ln w="33870">
                <a:noFill/>
              </a:ln>
            </c:spPr>
            <c:txPr>
              <a:bodyPr/>
              <a:lstStyle/>
              <a:p>
                <a:pPr>
                  <a:defRPr sz="10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Лист1!$B$1:$K$2</c:f>
              <c:multiLvlStrCache>
                <c:ptCount val="10"/>
                <c:lvl>
                  <c:pt idx="0">
                    <c:v>До ФЭ</c:v>
                  </c:pt>
                  <c:pt idx="1">
                    <c:v>После ФЭ</c:v>
                  </c:pt>
                  <c:pt idx="2">
                    <c:v>До ФЭ</c:v>
                  </c:pt>
                  <c:pt idx="3">
                    <c:v>После ФЭ</c:v>
                  </c:pt>
                  <c:pt idx="4">
                    <c:v>До ФЭ</c:v>
                  </c:pt>
                  <c:pt idx="5">
                    <c:v>После ФЭ</c:v>
                  </c:pt>
                  <c:pt idx="6">
                    <c:v>До ФЭ</c:v>
                  </c:pt>
                  <c:pt idx="7">
                    <c:v>После ФЭ</c:v>
                  </c:pt>
                  <c:pt idx="8">
                    <c:v>До ФЭ</c:v>
                  </c:pt>
                  <c:pt idx="9">
                    <c:v>После ФЭ</c:v>
                  </c:pt>
                </c:lvl>
                <c:lvl>
                  <c:pt idx="0">
                    <c:v>Национальное самосознание</c:v>
                  </c:pt>
                  <c:pt idx="2">
                    <c:v>Патриотизм</c:v>
                  </c:pt>
                  <c:pt idx="4">
                    <c:v>Толерантность</c:v>
                  </c:pt>
                  <c:pt idx="6">
                    <c:v>Межкультурная компетентность</c:v>
                  </c:pt>
                  <c:pt idx="8">
                    <c:v>Региональная компетентность</c:v>
                  </c:pt>
                </c:lvl>
              </c:multiLvlStrCache>
            </c:multiLvlStrRef>
          </c:cat>
          <c:val>
            <c:numRef>
              <c:f>Лист1!$B$3:$K$3</c:f>
              <c:numCache>
                <c:formatCode>General</c:formatCode>
                <c:ptCount val="10"/>
                <c:pt idx="0">
                  <c:v>39</c:v>
                </c:pt>
                <c:pt idx="1">
                  <c:v>17</c:v>
                </c:pt>
                <c:pt idx="2">
                  <c:v>47.5</c:v>
                </c:pt>
                <c:pt idx="3">
                  <c:v>10.199999999999999</c:v>
                </c:pt>
                <c:pt idx="4">
                  <c:v>27.1</c:v>
                </c:pt>
                <c:pt idx="5">
                  <c:v>8.5</c:v>
                </c:pt>
                <c:pt idx="6">
                  <c:v>45.7</c:v>
                </c:pt>
                <c:pt idx="7">
                  <c:v>18.7</c:v>
                </c:pt>
                <c:pt idx="8">
                  <c:v>55.9</c:v>
                </c:pt>
                <c:pt idx="9">
                  <c:v>20.3</c:v>
                </c:pt>
              </c:numCache>
            </c:numRef>
          </c:val>
          <c:extLst xmlns:c16r2="http://schemas.microsoft.com/office/drawing/2015/06/chart">
            <c:ext xmlns:c16="http://schemas.microsoft.com/office/drawing/2014/chart" uri="{C3380CC4-5D6E-409C-BE32-E72D297353CC}">
              <c16:uniqueId val="{00000000-D922-4811-9AEA-FED47F93E02A}"/>
            </c:ext>
          </c:extLst>
        </c:ser>
        <c:ser>
          <c:idx val="1"/>
          <c:order val="1"/>
          <c:tx>
            <c:strRef>
              <c:f>Лист1!$A$4</c:f>
              <c:strCache>
                <c:ptCount val="1"/>
                <c:pt idx="0">
                  <c:v>Средний</c:v>
                </c:pt>
              </c:strCache>
            </c:strRef>
          </c:tx>
          <c:spPr>
            <a:solidFill>
              <a:srgbClr val="ED7D31"/>
            </a:solidFill>
            <a:ln w="33870">
              <a:noFill/>
            </a:ln>
          </c:spPr>
          <c:invertIfNegative val="0"/>
          <c:dLbls>
            <c:dLbl>
              <c:idx val="0"/>
              <c:layout>
                <c:manualLayout>
                  <c:x val="6.3657414175687446E-3"/>
                  <c:y val="-4.4541633275055111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102-4766-801B-0E4DB2E1A8F3}"/>
                </c:ext>
                <c:ext xmlns:c15="http://schemas.microsoft.com/office/drawing/2012/chart" uri="{CE6537A1-D6FC-4f65-9D91-7224C49458BB}"/>
              </c:extLst>
            </c:dLbl>
            <c:spPr>
              <a:noFill/>
              <a:ln w="33870">
                <a:noFill/>
              </a:ln>
            </c:spPr>
            <c:txPr>
              <a:bodyPr/>
              <a:lstStyle/>
              <a:p>
                <a:pPr>
                  <a:defRPr sz="10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Лист1!$B$1:$K$2</c:f>
              <c:multiLvlStrCache>
                <c:ptCount val="10"/>
                <c:lvl>
                  <c:pt idx="0">
                    <c:v>До ФЭ</c:v>
                  </c:pt>
                  <c:pt idx="1">
                    <c:v>После ФЭ</c:v>
                  </c:pt>
                  <c:pt idx="2">
                    <c:v>До ФЭ</c:v>
                  </c:pt>
                  <c:pt idx="3">
                    <c:v>После ФЭ</c:v>
                  </c:pt>
                  <c:pt idx="4">
                    <c:v>До ФЭ</c:v>
                  </c:pt>
                  <c:pt idx="5">
                    <c:v>После ФЭ</c:v>
                  </c:pt>
                  <c:pt idx="6">
                    <c:v>До ФЭ</c:v>
                  </c:pt>
                  <c:pt idx="7">
                    <c:v>После ФЭ</c:v>
                  </c:pt>
                  <c:pt idx="8">
                    <c:v>До ФЭ</c:v>
                  </c:pt>
                  <c:pt idx="9">
                    <c:v>После ФЭ</c:v>
                  </c:pt>
                </c:lvl>
                <c:lvl>
                  <c:pt idx="0">
                    <c:v>Национальное самосознание</c:v>
                  </c:pt>
                  <c:pt idx="2">
                    <c:v>Патриотизм</c:v>
                  </c:pt>
                  <c:pt idx="4">
                    <c:v>Толерантность</c:v>
                  </c:pt>
                  <c:pt idx="6">
                    <c:v>Межкультурная компетентность</c:v>
                  </c:pt>
                  <c:pt idx="8">
                    <c:v>Региональная компетентность</c:v>
                  </c:pt>
                </c:lvl>
              </c:multiLvlStrCache>
            </c:multiLvlStrRef>
          </c:cat>
          <c:val>
            <c:numRef>
              <c:f>Лист1!$B$4:$K$4</c:f>
              <c:numCache>
                <c:formatCode>General</c:formatCode>
                <c:ptCount val="10"/>
                <c:pt idx="0">
                  <c:v>42.4</c:v>
                </c:pt>
                <c:pt idx="1">
                  <c:v>52.5</c:v>
                </c:pt>
                <c:pt idx="2">
                  <c:v>37.299999999999997</c:v>
                </c:pt>
                <c:pt idx="3">
                  <c:v>62.7</c:v>
                </c:pt>
                <c:pt idx="4">
                  <c:v>54.3</c:v>
                </c:pt>
                <c:pt idx="5">
                  <c:v>66.099999999999994</c:v>
                </c:pt>
                <c:pt idx="6">
                  <c:v>42.4</c:v>
                </c:pt>
                <c:pt idx="7">
                  <c:v>61</c:v>
                </c:pt>
                <c:pt idx="8">
                  <c:v>30.5</c:v>
                </c:pt>
                <c:pt idx="9">
                  <c:v>54.2</c:v>
                </c:pt>
              </c:numCache>
            </c:numRef>
          </c:val>
          <c:extLst xmlns:c16r2="http://schemas.microsoft.com/office/drawing/2015/06/chart">
            <c:ext xmlns:c16="http://schemas.microsoft.com/office/drawing/2014/chart" uri="{C3380CC4-5D6E-409C-BE32-E72D297353CC}">
              <c16:uniqueId val="{00000001-D922-4811-9AEA-FED47F93E02A}"/>
            </c:ext>
          </c:extLst>
        </c:ser>
        <c:ser>
          <c:idx val="2"/>
          <c:order val="2"/>
          <c:tx>
            <c:strRef>
              <c:f>Лист1!$A$5</c:f>
              <c:strCache>
                <c:ptCount val="1"/>
                <c:pt idx="0">
                  <c:v>Высокий</c:v>
                </c:pt>
              </c:strCache>
            </c:strRef>
          </c:tx>
          <c:spPr>
            <a:solidFill>
              <a:srgbClr val="A5A5A5"/>
            </a:solidFill>
            <a:ln w="33870">
              <a:noFill/>
            </a:ln>
          </c:spPr>
          <c:invertIfNegative val="0"/>
          <c:dLbls>
            <c:spPr>
              <a:noFill/>
              <a:ln w="33870">
                <a:noFill/>
              </a:ln>
            </c:spPr>
            <c:txPr>
              <a:bodyPr/>
              <a:lstStyle/>
              <a:p>
                <a:pPr>
                  <a:defRPr sz="10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Лист1!$B$1:$K$2</c:f>
              <c:multiLvlStrCache>
                <c:ptCount val="10"/>
                <c:lvl>
                  <c:pt idx="0">
                    <c:v>До ФЭ</c:v>
                  </c:pt>
                  <c:pt idx="1">
                    <c:v>После ФЭ</c:v>
                  </c:pt>
                  <c:pt idx="2">
                    <c:v>До ФЭ</c:v>
                  </c:pt>
                  <c:pt idx="3">
                    <c:v>После ФЭ</c:v>
                  </c:pt>
                  <c:pt idx="4">
                    <c:v>До ФЭ</c:v>
                  </c:pt>
                  <c:pt idx="5">
                    <c:v>После ФЭ</c:v>
                  </c:pt>
                  <c:pt idx="6">
                    <c:v>До ФЭ</c:v>
                  </c:pt>
                  <c:pt idx="7">
                    <c:v>После ФЭ</c:v>
                  </c:pt>
                  <c:pt idx="8">
                    <c:v>До ФЭ</c:v>
                  </c:pt>
                  <c:pt idx="9">
                    <c:v>После ФЭ</c:v>
                  </c:pt>
                </c:lvl>
                <c:lvl>
                  <c:pt idx="0">
                    <c:v>Национальное самосознание</c:v>
                  </c:pt>
                  <c:pt idx="2">
                    <c:v>Патриотизм</c:v>
                  </c:pt>
                  <c:pt idx="4">
                    <c:v>Толерантность</c:v>
                  </c:pt>
                  <c:pt idx="6">
                    <c:v>Межкультурная компетентность</c:v>
                  </c:pt>
                  <c:pt idx="8">
                    <c:v>Региональная компетентность</c:v>
                  </c:pt>
                </c:lvl>
              </c:multiLvlStrCache>
            </c:multiLvlStrRef>
          </c:cat>
          <c:val>
            <c:numRef>
              <c:f>Лист1!$B$5:$K$5</c:f>
              <c:numCache>
                <c:formatCode>General</c:formatCode>
                <c:ptCount val="10"/>
                <c:pt idx="0">
                  <c:v>18.600000000000001</c:v>
                </c:pt>
                <c:pt idx="1">
                  <c:v>30.5</c:v>
                </c:pt>
                <c:pt idx="2">
                  <c:v>15.2</c:v>
                </c:pt>
                <c:pt idx="3">
                  <c:v>27.1</c:v>
                </c:pt>
                <c:pt idx="4">
                  <c:v>18.600000000000001</c:v>
                </c:pt>
                <c:pt idx="5">
                  <c:v>25.4</c:v>
                </c:pt>
                <c:pt idx="6">
                  <c:v>11.9</c:v>
                </c:pt>
                <c:pt idx="7">
                  <c:v>20.3</c:v>
                </c:pt>
                <c:pt idx="8">
                  <c:v>13.6</c:v>
                </c:pt>
                <c:pt idx="9">
                  <c:v>25.5</c:v>
                </c:pt>
              </c:numCache>
            </c:numRef>
          </c:val>
          <c:extLst xmlns:c16r2="http://schemas.microsoft.com/office/drawing/2015/06/chart">
            <c:ext xmlns:c16="http://schemas.microsoft.com/office/drawing/2014/chart" uri="{C3380CC4-5D6E-409C-BE32-E72D297353CC}">
              <c16:uniqueId val="{00000002-D922-4811-9AEA-FED47F93E02A}"/>
            </c:ext>
          </c:extLst>
        </c:ser>
        <c:dLbls>
          <c:showLegendKey val="0"/>
          <c:showVal val="0"/>
          <c:showCatName val="0"/>
          <c:showSerName val="0"/>
          <c:showPercent val="0"/>
          <c:showBubbleSize val="0"/>
        </c:dLbls>
        <c:gapWidth val="219"/>
        <c:overlap val="-27"/>
        <c:axId val="854366192"/>
        <c:axId val="854353680"/>
      </c:barChart>
      <c:catAx>
        <c:axId val="854366192"/>
        <c:scaling>
          <c:orientation val="minMax"/>
        </c:scaling>
        <c:delete val="0"/>
        <c:axPos val="b"/>
        <c:numFmt formatCode="General" sourceLinked="1"/>
        <c:majorTickMark val="none"/>
        <c:minorTickMark val="none"/>
        <c:tickLblPos val="nextTo"/>
        <c:spPr>
          <a:noFill/>
          <a:ln w="12701" cap="flat" cmpd="sng" algn="ctr">
            <a:solidFill>
              <a:schemeClr val="tx1">
                <a:lumMod val="15000"/>
                <a:lumOff val="85000"/>
              </a:schemeClr>
            </a:solidFill>
            <a:round/>
          </a:ln>
          <a:effectLst/>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854353680"/>
        <c:crosses val="autoZero"/>
        <c:auto val="1"/>
        <c:lblAlgn val="ctr"/>
        <c:lblOffset val="100"/>
        <c:noMultiLvlLbl val="0"/>
      </c:catAx>
      <c:valAx>
        <c:axId val="854353680"/>
        <c:scaling>
          <c:orientation val="minMax"/>
          <c:max val="100"/>
        </c:scaling>
        <c:delete val="0"/>
        <c:axPos val="l"/>
        <c:majorGridlines>
          <c:spPr>
            <a:ln w="12701" cap="flat" cmpd="sng" algn="ctr">
              <a:solidFill>
                <a:schemeClr val="tx1">
                  <a:lumMod val="15000"/>
                  <a:lumOff val="85000"/>
                </a:schemeClr>
              </a:solidFill>
              <a:round/>
            </a:ln>
            <a:effectLst/>
          </c:spPr>
        </c:majorGridlines>
        <c:title>
          <c:tx>
            <c:rich>
              <a:bodyPr/>
              <a:lstStyle/>
              <a:p>
                <a:pPr>
                  <a:defRPr sz="1200" b="0" i="0" u="none" strike="noStrike" baseline="0">
                    <a:solidFill>
                      <a:srgbClr val="000000"/>
                    </a:solidFill>
                    <a:latin typeface="Times New Roman"/>
                    <a:ea typeface="Times New Roman"/>
                    <a:cs typeface="Times New Roman"/>
                  </a:defRPr>
                </a:pPr>
                <a:r>
                  <a:rPr lang="ru-RU"/>
                  <a:t>Уровень, %</a:t>
                </a:r>
              </a:p>
            </c:rich>
          </c:tx>
          <c:layout>
            <c:manualLayout>
              <c:xMode val="edge"/>
              <c:yMode val="edge"/>
              <c:x val="1.0131152960306941E-2"/>
              <c:y val="0.30049739076733056"/>
            </c:manualLayout>
          </c:layout>
          <c:overlay val="0"/>
          <c:spPr>
            <a:noFill/>
            <a:ln w="33870">
              <a:noFill/>
            </a:ln>
          </c:spPr>
        </c:title>
        <c:numFmt formatCode="General" sourceLinked="1"/>
        <c:majorTickMark val="none"/>
        <c:minorTickMark val="none"/>
        <c:tickLblPos val="nextTo"/>
        <c:spPr>
          <a:ln w="8468">
            <a:noFill/>
          </a:ln>
        </c:spPr>
        <c:txPr>
          <a:bodyPr rot="0" vert="horz"/>
          <a:lstStyle/>
          <a:p>
            <a:pPr>
              <a:defRPr sz="1200" b="0" i="0" u="none" strike="noStrike" baseline="0">
                <a:solidFill>
                  <a:srgbClr val="000000"/>
                </a:solidFill>
                <a:latin typeface="Times New Roman"/>
                <a:ea typeface="Times New Roman"/>
                <a:cs typeface="Times New Roman"/>
              </a:defRPr>
            </a:pPr>
            <a:endParaRPr lang="ru-RU"/>
          </a:p>
        </c:txPr>
        <c:crossAx val="854366192"/>
        <c:crosses val="autoZero"/>
        <c:crossBetween val="between"/>
      </c:valAx>
      <c:spPr>
        <a:noFill/>
        <a:ln w="33870">
          <a:noFill/>
        </a:ln>
      </c:spPr>
    </c:plotArea>
    <c:legend>
      <c:legendPos val="b"/>
      <c:layout>
        <c:manualLayout>
          <c:xMode val="edge"/>
          <c:yMode val="edge"/>
          <c:x val="0.16856244204501869"/>
          <c:y val="0.90573366135305566"/>
          <c:w val="0.65882983428305575"/>
          <c:h val="7.9853008089953492E-2"/>
        </c:manualLayout>
      </c:layout>
      <c:overlay val="0"/>
      <c:spPr>
        <a:noFill/>
        <a:ln w="33870">
          <a:noFill/>
        </a:ln>
      </c:spPr>
      <c:txPr>
        <a:bodyPr/>
        <a:lstStyle/>
        <a:p>
          <a:pPr>
            <a:defRPr sz="100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w="12701" cap="flat" cmpd="sng" algn="ctr">
      <a:solidFill>
        <a:schemeClr val="tx1">
          <a:lumMod val="15000"/>
          <a:lumOff val="85000"/>
        </a:schemeClr>
      </a:solidFill>
      <a:round/>
    </a:ln>
    <a:effectLst/>
  </c:spPr>
  <c:txPr>
    <a:bodyPr/>
    <a:lstStyle/>
    <a:p>
      <a:pPr>
        <a:defRPr sz="1200"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000000"/>
                </a:solidFill>
                <a:latin typeface="Times New Roman"/>
                <a:ea typeface="Times New Roman"/>
                <a:cs typeface="Times New Roman"/>
              </a:defRPr>
            </a:pPr>
            <a:r>
              <a:rPr lang="ru-RU" sz="1400"/>
              <a:t>Констатирующий эксперимент</a:t>
            </a:r>
          </a:p>
        </c:rich>
      </c:tx>
      <c:overlay val="0"/>
      <c:spPr>
        <a:noFill/>
        <a:ln w="33837">
          <a:noFill/>
        </a:ln>
      </c:spPr>
    </c:title>
    <c:autoTitleDeleted val="0"/>
    <c:plotArea>
      <c:layout/>
      <c:barChart>
        <c:barDir val="col"/>
        <c:grouping val="clustered"/>
        <c:varyColors val="0"/>
        <c:ser>
          <c:idx val="0"/>
          <c:order val="0"/>
          <c:tx>
            <c:strRef>
              <c:f>Лист1!$B$1</c:f>
              <c:strCache>
                <c:ptCount val="1"/>
                <c:pt idx="0">
                  <c:v>низкий</c:v>
                </c:pt>
              </c:strCache>
            </c:strRef>
          </c:tx>
          <c:spPr>
            <a:ln>
              <a:noFill/>
            </a:ln>
            <a:effectLst/>
          </c:spPr>
          <c:invertIfNegative val="0"/>
          <c:dLbls>
            <c:dLbl>
              <c:idx val="0"/>
              <c:layout>
                <c:manualLayout>
                  <c:x val="-4.4476788369635029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910-403E-A6F1-0C898F83EF93}"/>
                </c:ext>
                <c:ext xmlns:c15="http://schemas.microsoft.com/office/drawing/2012/chart" uri="{CE6537A1-D6FC-4f65-9D91-7224C49458BB}"/>
              </c:extLst>
            </c:dLbl>
            <c:dLbl>
              <c:idx val="1"/>
              <c:layout>
                <c:manualLayout>
                  <c:x val="-6.6715182554452548E-3"/>
                  <c:y val="-7.1817775784638461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910-403E-A6F1-0C898F83EF93}"/>
                </c:ext>
                <c:ext xmlns:c15="http://schemas.microsoft.com/office/drawing/2012/chart" uri="{CE6537A1-D6FC-4f65-9D91-7224C49458BB}"/>
              </c:extLst>
            </c:dLbl>
            <c:dLbl>
              <c:idx val="3"/>
              <c:layout>
                <c:manualLayout>
                  <c:x val="-6.6715182554452548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910-403E-A6F1-0C898F83EF93}"/>
                </c:ext>
                <c:ext xmlns:c15="http://schemas.microsoft.com/office/drawing/2012/chart" uri="{CE6537A1-D6FC-4f65-9D91-7224C49458BB}"/>
              </c:extLst>
            </c:dLbl>
            <c:spPr>
              <a:noFill/>
              <a:ln w="33837">
                <a:noFill/>
              </a:ln>
            </c:spPr>
            <c:txPr>
              <a:bodyPr/>
              <a:lstStyle/>
              <a:p>
                <a:pPr>
                  <a:defRPr sz="12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КК</c:v>
                </c:pt>
                <c:pt idx="1">
                  <c:v>МЦК</c:v>
                </c:pt>
                <c:pt idx="2">
                  <c:v>ДПК</c:v>
                </c:pt>
                <c:pt idx="3">
                  <c:v>ПФК</c:v>
                </c:pt>
                <c:pt idx="4">
                  <c:v>ЛК</c:v>
                </c:pt>
              </c:strCache>
            </c:strRef>
          </c:cat>
          <c:val>
            <c:numRef>
              <c:f>Лист1!$B$2:$B$6</c:f>
              <c:numCache>
                <c:formatCode>General</c:formatCode>
                <c:ptCount val="5"/>
                <c:pt idx="0">
                  <c:v>11.9</c:v>
                </c:pt>
                <c:pt idx="1">
                  <c:v>37.9</c:v>
                </c:pt>
                <c:pt idx="2">
                  <c:v>65</c:v>
                </c:pt>
                <c:pt idx="3">
                  <c:v>32.200000000000003</c:v>
                </c:pt>
                <c:pt idx="4">
                  <c:v>57.6</c:v>
                </c:pt>
              </c:numCache>
            </c:numRef>
          </c:val>
          <c:extLst xmlns:c16r2="http://schemas.microsoft.com/office/drawing/2015/06/chart">
            <c:ext xmlns:c16="http://schemas.microsoft.com/office/drawing/2014/chart" uri="{C3380CC4-5D6E-409C-BE32-E72D297353CC}">
              <c16:uniqueId val="{00000000-A3F5-4E85-87D7-DE2E677D233E}"/>
            </c:ext>
          </c:extLst>
        </c:ser>
        <c:ser>
          <c:idx val="1"/>
          <c:order val="1"/>
          <c:tx>
            <c:strRef>
              <c:f>Лист1!$C$1</c:f>
              <c:strCache>
                <c:ptCount val="1"/>
                <c:pt idx="0">
                  <c:v>средний</c:v>
                </c:pt>
              </c:strCache>
            </c:strRef>
          </c:tx>
          <c:spPr>
            <a:ln>
              <a:noFill/>
            </a:ln>
            <a:effectLst/>
          </c:spPr>
          <c:invertIfNegative val="0"/>
          <c:dLbls>
            <c:dLbl>
              <c:idx val="0"/>
              <c:layout>
                <c:manualLayout>
                  <c:x val="2.2238394184817514E-3"/>
                  <c:y val="1.566951391193733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910-403E-A6F1-0C898F83EF93}"/>
                </c:ext>
                <c:ext xmlns:c15="http://schemas.microsoft.com/office/drawing/2012/chart" uri="{CE6537A1-D6FC-4f65-9D91-7224C49458BB}"/>
              </c:extLst>
            </c:dLbl>
            <c:dLbl>
              <c:idx val="2"/>
              <c:layout>
                <c:manualLayout>
                  <c:x val="1.1119197092408759E-2"/>
                  <c:y val="-3.917378477984404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910-403E-A6F1-0C898F83EF93}"/>
                </c:ext>
                <c:ext xmlns:c15="http://schemas.microsoft.com/office/drawing/2012/chart" uri="{CE6537A1-D6FC-4f65-9D91-7224C49458BB}"/>
              </c:extLst>
            </c:dLbl>
            <c:dLbl>
              <c:idx val="3"/>
              <c:layout>
                <c:manualLayout>
                  <c:x val="-2.2238394184817514E-3"/>
                  <c:y val="3.917378477984332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910-403E-A6F1-0C898F83EF93}"/>
                </c:ext>
                <c:ext xmlns:c15="http://schemas.microsoft.com/office/drawing/2012/chart" uri="{CE6537A1-D6FC-4f65-9D91-7224C49458BB}"/>
              </c:extLst>
            </c:dLbl>
            <c:dLbl>
              <c:idx val="4"/>
              <c:layout>
                <c:manualLayout>
                  <c:x val="8.8953576739270058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910-403E-A6F1-0C898F83EF93}"/>
                </c:ext>
                <c:ext xmlns:c15="http://schemas.microsoft.com/office/drawing/2012/chart" uri="{CE6537A1-D6FC-4f65-9D91-7224C49458BB}"/>
              </c:extLst>
            </c:dLbl>
            <c:spPr>
              <a:noFill/>
              <a:ln w="33837">
                <a:noFill/>
              </a:ln>
            </c:spPr>
            <c:txPr>
              <a:bodyPr/>
              <a:lstStyle/>
              <a:p>
                <a:pPr>
                  <a:defRPr sz="12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КК</c:v>
                </c:pt>
                <c:pt idx="1">
                  <c:v>МЦК</c:v>
                </c:pt>
                <c:pt idx="2">
                  <c:v>ДПК</c:v>
                </c:pt>
                <c:pt idx="3">
                  <c:v>ПФК</c:v>
                </c:pt>
                <c:pt idx="4">
                  <c:v>ЛК</c:v>
                </c:pt>
              </c:strCache>
            </c:strRef>
          </c:cat>
          <c:val>
            <c:numRef>
              <c:f>Лист1!$C$2:$C$6</c:f>
              <c:numCache>
                <c:formatCode>General</c:formatCode>
                <c:ptCount val="5"/>
                <c:pt idx="0">
                  <c:v>65.5</c:v>
                </c:pt>
                <c:pt idx="1">
                  <c:v>52</c:v>
                </c:pt>
                <c:pt idx="2">
                  <c:v>29.4</c:v>
                </c:pt>
                <c:pt idx="3">
                  <c:v>57.6</c:v>
                </c:pt>
                <c:pt idx="4">
                  <c:v>40.700000000000003</c:v>
                </c:pt>
              </c:numCache>
            </c:numRef>
          </c:val>
          <c:extLst xmlns:c16r2="http://schemas.microsoft.com/office/drawing/2015/06/chart">
            <c:ext xmlns:c16="http://schemas.microsoft.com/office/drawing/2014/chart" uri="{C3380CC4-5D6E-409C-BE32-E72D297353CC}">
              <c16:uniqueId val="{00000001-A3F5-4E85-87D7-DE2E677D233E}"/>
            </c:ext>
          </c:extLst>
        </c:ser>
        <c:ser>
          <c:idx val="2"/>
          <c:order val="2"/>
          <c:tx>
            <c:strRef>
              <c:f>Лист1!$D$1</c:f>
              <c:strCache>
                <c:ptCount val="1"/>
                <c:pt idx="0">
                  <c:v>высокий</c:v>
                </c:pt>
              </c:strCache>
            </c:strRef>
          </c:tx>
          <c:spPr>
            <a:ln>
              <a:noFill/>
            </a:ln>
            <a:effectLst/>
          </c:spPr>
          <c:invertIfNegative val="0"/>
          <c:dLbls>
            <c:dLbl>
              <c:idx val="0"/>
              <c:layout>
                <c:manualLayout>
                  <c:x val="8.8953576739270058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910-403E-A6F1-0C898F83EF93}"/>
                </c:ext>
                <c:ext xmlns:c15="http://schemas.microsoft.com/office/drawing/2012/chart" uri="{CE6537A1-D6FC-4f65-9D91-7224C49458BB}"/>
              </c:extLst>
            </c:dLbl>
            <c:dLbl>
              <c:idx val="1"/>
              <c:layout>
                <c:manualLayout>
                  <c:x val="6.6715182554452548E-3"/>
                  <c:y val="3.917378477984332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910-403E-A6F1-0C898F83EF93}"/>
                </c:ext>
                <c:ext xmlns:c15="http://schemas.microsoft.com/office/drawing/2012/chart" uri="{CE6537A1-D6FC-4f65-9D91-7224C49458BB}"/>
              </c:extLst>
            </c:dLbl>
            <c:dLbl>
              <c:idx val="2"/>
              <c:layout>
                <c:manualLayout>
                  <c:x val="6.6715182554452548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910-403E-A6F1-0C898F83EF93}"/>
                </c:ext>
                <c:ext xmlns:c15="http://schemas.microsoft.com/office/drawing/2012/chart" uri="{CE6537A1-D6FC-4f65-9D91-7224C49458BB}"/>
              </c:extLst>
            </c:dLbl>
            <c:dLbl>
              <c:idx val="3"/>
              <c:layout>
                <c:manualLayout>
                  <c:x val="4.4476788369635029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910-403E-A6F1-0C898F83EF93}"/>
                </c:ext>
                <c:ext xmlns:c15="http://schemas.microsoft.com/office/drawing/2012/chart" uri="{CE6537A1-D6FC-4f65-9D91-7224C49458BB}"/>
              </c:extLst>
            </c:dLbl>
            <c:spPr>
              <a:noFill/>
              <a:ln w="33837">
                <a:noFill/>
              </a:ln>
            </c:spPr>
            <c:txPr>
              <a:bodyPr/>
              <a:lstStyle/>
              <a:p>
                <a:pPr>
                  <a:defRPr sz="12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КК</c:v>
                </c:pt>
                <c:pt idx="1">
                  <c:v>МЦК</c:v>
                </c:pt>
                <c:pt idx="2">
                  <c:v>ДПК</c:v>
                </c:pt>
                <c:pt idx="3">
                  <c:v>ПФК</c:v>
                </c:pt>
                <c:pt idx="4">
                  <c:v>ЛК</c:v>
                </c:pt>
              </c:strCache>
            </c:strRef>
          </c:cat>
          <c:val>
            <c:numRef>
              <c:f>Лист1!$D$2:$D$6</c:f>
              <c:numCache>
                <c:formatCode>General</c:formatCode>
                <c:ptCount val="5"/>
                <c:pt idx="0">
                  <c:v>22.6</c:v>
                </c:pt>
                <c:pt idx="1">
                  <c:v>10.1</c:v>
                </c:pt>
                <c:pt idx="2">
                  <c:v>5.6</c:v>
                </c:pt>
                <c:pt idx="3">
                  <c:v>10.199999999999999</c:v>
                </c:pt>
                <c:pt idx="4">
                  <c:v>1.7</c:v>
                </c:pt>
              </c:numCache>
            </c:numRef>
          </c:val>
          <c:extLst xmlns:c16r2="http://schemas.microsoft.com/office/drawing/2015/06/chart">
            <c:ext xmlns:c16="http://schemas.microsoft.com/office/drawing/2014/chart" uri="{C3380CC4-5D6E-409C-BE32-E72D297353CC}">
              <c16:uniqueId val="{00000002-A3F5-4E85-87D7-DE2E677D233E}"/>
            </c:ext>
          </c:extLst>
        </c:ser>
        <c:dLbls>
          <c:showLegendKey val="0"/>
          <c:showVal val="0"/>
          <c:showCatName val="0"/>
          <c:showSerName val="0"/>
          <c:showPercent val="0"/>
          <c:showBubbleSize val="0"/>
        </c:dLbls>
        <c:gapWidth val="219"/>
        <c:overlap val="-27"/>
        <c:axId val="847877472"/>
        <c:axId val="847888896"/>
      </c:barChart>
      <c:catAx>
        <c:axId val="847877472"/>
        <c:scaling>
          <c:orientation val="minMax"/>
        </c:scaling>
        <c:delete val="0"/>
        <c:axPos val="b"/>
        <c:numFmt formatCode="General" sourceLinked="1"/>
        <c:majorTickMark val="none"/>
        <c:minorTickMark val="none"/>
        <c:tickLblPos val="nextTo"/>
        <c:spPr>
          <a:noFill/>
          <a:ln w="12689" cap="flat" cmpd="sng" algn="ctr">
            <a:solidFill>
              <a:schemeClr val="tx1">
                <a:lumMod val="15000"/>
                <a:lumOff val="85000"/>
              </a:schemeClr>
            </a:solidFill>
            <a:round/>
          </a:ln>
          <a:effectLst/>
        </c:spPr>
        <c:txPr>
          <a:bodyPr rot="0" vert="horz"/>
          <a:lstStyle/>
          <a:p>
            <a:pPr>
              <a:defRPr sz="1333" b="0" i="0" u="none" strike="noStrike" baseline="0">
                <a:solidFill>
                  <a:srgbClr val="000000"/>
                </a:solidFill>
                <a:latin typeface="Times New Roman"/>
                <a:ea typeface="Times New Roman"/>
                <a:cs typeface="Times New Roman"/>
              </a:defRPr>
            </a:pPr>
            <a:endParaRPr lang="ru-RU"/>
          </a:p>
        </c:txPr>
        <c:crossAx val="847888896"/>
        <c:crosses val="autoZero"/>
        <c:auto val="1"/>
        <c:lblAlgn val="ctr"/>
        <c:lblOffset val="100"/>
        <c:noMultiLvlLbl val="0"/>
      </c:catAx>
      <c:valAx>
        <c:axId val="847888896"/>
        <c:scaling>
          <c:orientation val="minMax"/>
          <c:max val="100"/>
        </c:scaling>
        <c:delete val="0"/>
        <c:axPos val="l"/>
        <c:majorGridlines>
          <c:spPr>
            <a:ln w="12689" cap="flat" cmpd="sng" algn="ctr">
              <a:solidFill>
                <a:schemeClr val="tx1">
                  <a:lumMod val="15000"/>
                  <a:lumOff val="85000"/>
                </a:schemeClr>
              </a:solidFill>
              <a:round/>
            </a:ln>
            <a:effectLst/>
          </c:spPr>
        </c:majorGridlines>
        <c:title>
          <c:tx>
            <c:rich>
              <a:bodyPr/>
              <a:lstStyle/>
              <a:p>
                <a:pPr>
                  <a:defRPr sz="1600" b="0" i="0" u="none" strike="noStrike" baseline="0">
                    <a:solidFill>
                      <a:srgbClr val="000000"/>
                    </a:solidFill>
                    <a:latin typeface="Times New Roman"/>
                    <a:ea typeface="Times New Roman"/>
                    <a:cs typeface="Times New Roman"/>
                  </a:defRPr>
                </a:pPr>
                <a:r>
                  <a:rPr lang="ru-RU"/>
                  <a:t>уровень, %</a:t>
                </a:r>
              </a:p>
            </c:rich>
          </c:tx>
          <c:overlay val="0"/>
          <c:spPr>
            <a:noFill/>
            <a:ln w="33837">
              <a:noFill/>
            </a:ln>
          </c:spPr>
        </c:title>
        <c:numFmt formatCode="General" sourceLinked="1"/>
        <c:majorTickMark val="none"/>
        <c:minorTickMark val="none"/>
        <c:tickLblPos val="nextTo"/>
        <c:spPr>
          <a:ln w="12689">
            <a:noFill/>
          </a:ln>
        </c:spPr>
        <c:txPr>
          <a:bodyPr rot="0" vert="horz"/>
          <a:lstStyle/>
          <a:p>
            <a:pPr>
              <a:defRPr sz="1333" b="0" i="0" u="none" strike="noStrike" baseline="0">
                <a:solidFill>
                  <a:srgbClr val="000000"/>
                </a:solidFill>
                <a:latin typeface="Times New Roman"/>
                <a:ea typeface="Times New Roman"/>
                <a:cs typeface="Times New Roman"/>
              </a:defRPr>
            </a:pPr>
            <a:endParaRPr lang="ru-RU"/>
          </a:p>
        </c:txPr>
        <c:crossAx val="847877472"/>
        <c:crosses val="autoZero"/>
        <c:crossBetween val="between"/>
      </c:valAx>
      <c:spPr>
        <a:noFill/>
        <a:ln w="33863">
          <a:noFill/>
        </a:ln>
      </c:spPr>
    </c:plotArea>
    <c:legend>
      <c:legendPos val="r"/>
      <c:layout>
        <c:manualLayout>
          <c:xMode val="edge"/>
          <c:yMode val="edge"/>
          <c:x val="0.86393284015301486"/>
          <c:y val="0.40922763694694875"/>
          <c:w val="0.13475591348669302"/>
          <c:h val="0.29550494728805327"/>
        </c:manualLayout>
      </c:layout>
      <c:overlay val="0"/>
      <c:spPr>
        <a:noFill/>
        <a:ln w="33837">
          <a:noFill/>
        </a:ln>
      </c:spPr>
      <c:txPr>
        <a:bodyPr/>
        <a:lstStyle/>
        <a:p>
          <a:pPr>
            <a:defRPr sz="1227"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w="12689" cap="flat" cmpd="sng" algn="ctr">
      <a:solidFill>
        <a:schemeClr val="tx1">
          <a:lumMod val="15000"/>
          <a:lumOff val="85000"/>
        </a:schemeClr>
      </a:solidFill>
      <a:round/>
    </a:ln>
    <a:effectLst/>
  </c:spPr>
  <c:txPr>
    <a:bodyPr/>
    <a:lstStyle/>
    <a:p>
      <a:pPr>
        <a:defRPr sz="1333"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baseline="0">
                <a:solidFill>
                  <a:sysClr val="windowText" lastClr="000000"/>
                </a:solidFill>
                <a:latin typeface="Times New Roman"/>
                <a:ea typeface="Times New Roman"/>
                <a:cs typeface="Times New Roman"/>
              </a:defRPr>
            </a:pPr>
            <a:r>
              <a:rPr lang="ru-RU" sz="1400">
                <a:solidFill>
                  <a:sysClr val="windowText" lastClr="000000"/>
                </a:solidFill>
              </a:rPr>
              <a:t>Исходный уровень сформированности </a:t>
            </a:r>
          </a:p>
          <a:p>
            <a:pPr>
              <a:defRPr sz="1400" b="0" i="0" u="none" strike="noStrike" baseline="0">
                <a:solidFill>
                  <a:sysClr val="windowText" lastClr="000000"/>
                </a:solidFill>
                <a:latin typeface="Times New Roman"/>
                <a:ea typeface="Times New Roman"/>
                <a:cs typeface="Times New Roman"/>
              </a:defRPr>
            </a:pPr>
            <a:r>
              <a:rPr lang="ru-RU" sz="1400">
                <a:solidFill>
                  <a:sysClr val="windowText" lastClr="000000"/>
                </a:solidFill>
              </a:rPr>
              <a:t>национального самосознания</a:t>
            </a:r>
          </a:p>
        </c:rich>
      </c:tx>
      <c:layout>
        <c:manualLayout>
          <c:xMode val="edge"/>
          <c:yMode val="edge"/>
          <c:x val="0.24744168771356412"/>
          <c:y val="3.6544873855053825E-2"/>
        </c:manualLayout>
      </c:layout>
      <c:overlay val="0"/>
      <c:spPr>
        <a:noFill/>
        <a:ln w="33837">
          <a:noFill/>
        </a:ln>
      </c:spPr>
    </c:title>
    <c:autoTitleDeleted val="0"/>
    <c:plotArea>
      <c:layout/>
      <c:barChart>
        <c:barDir val="col"/>
        <c:grouping val="clustered"/>
        <c:varyColors val="0"/>
        <c:ser>
          <c:idx val="0"/>
          <c:order val="0"/>
          <c:tx>
            <c:strRef>
              <c:f>Лист1!$B$1</c:f>
              <c:strCache>
                <c:ptCount val="1"/>
                <c:pt idx="0">
                  <c:v>низкий</c:v>
                </c:pt>
              </c:strCache>
            </c:strRef>
          </c:tx>
          <c:spPr>
            <a:ln>
              <a:noFill/>
            </a:ln>
            <a:effectLst/>
          </c:spPr>
          <c:invertIfNegative val="0"/>
          <c:dLbls>
            <c:dLbl>
              <c:idx val="0"/>
              <c:tx>
                <c:rich>
                  <a:bodyPr/>
                  <a:lstStyle/>
                  <a:p>
                    <a:r>
                      <a:rPr lang="en-US"/>
                      <a:t>41,2</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9EF-4716-84A6-ECC6AF33F7AC}"/>
                </c:ext>
                <c:ext xmlns:c15="http://schemas.microsoft.com/office/drawing/2012/chart" uri="{CE6537A1-D6FC-4f65-9D91-7224C49458BB}"/>
              </c:extLst>
            </c:dLbl>
            <c:dLbl>
              <c:idx val="1"/>
              <c:tx>
                <c:rich>
                  <a:bodyPr/>
                  <a:lstStyle/>
                  <a:p>
                    <a:r>
                      <a:rPr lang="en-US"/>
                      <a:t>39,0</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9EF-4716-84A6-ECC6AF33F7AC}"/>
                </c:ext>
                <c:ext xmlns:c15="http://schemas.microsoft.com/office/drawing/2012/chart" uri="{CE6537A1-D6FC-4f65-9D91-7224C49458BB}"/>
              </c:extLst>
            </c:dLbl>
            <c:spPr>
              <a:noFill/>
              <a:ln w="33837">
                <a:noFill/>
              </a:ln>
            </c:spPr>
            <c:txPr>
              <a:bodyPr/>
              <a:lstStyle/>
              <a:p>
                <a:pPr>
                  <a:defRPr sz="1333"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ЭГ</c:v>
                </c:pt>
                <c:pt idx="1">
                  <c:v>КГ</c:v>
                </c:pt>
              </c:strCache>
            </c:strRef>
          </c:cat>
          <c:val>
            <c:numRef>
              <c:f>Лист1!$B$2:$B$3</c:f>
              <c:numCache>
                <c:formatCode>0.0</c:formatCode>
                <c:ptCount val="2"/>
                <c:pt idx="0" formatCode="General">
                  <c:v>41.2</c:v>
                </c:pt>
                <c:pt idx="1">
                  <c:v>39</c:v>
                </c:pt>
              </c:numCache>
            </c:numRef>
          </c:val>
          <c:extLst xmlns:c16r2="http://schemas.microsoft.com/office/drawing/2015/06/chart">
            <c:ext xmlns:c16="http://schemas.microsoft.com/office/drawing/2014/chart" uri="{C3380CC4-5D6E-409C-BE32-E72D297353CC}">
              <c16:uniqueId val="{00000000-B1E6-47AF-B6F4-C46AAE95483D}"/>
            </c:ext>
          </c:extLst>
        </c:ser>
        <c:ser>
          <c:idx val="1"/>
          <c:order val="1"/>
          <c:tx>
            <c:strRef>
              <c:f>Лист1!$C$1</c:f>
              <c:strCache>
                <c:ptCount val="1"/>
                <c:pt idx="0">
                  <c:v>средний</c:v>
                </c:pt>
              </c:strCache>
            </c:strRef>
          </c:tx>
          <c:spPr>
            <a:ln>
              <a:noFill/>
            </a:ln>
            <a:effectLst/>
          </c:spPr>
          <c:invertIfNegative val="0"/>
          <c:dLbls>
            <c:dLbl>
              <c:idx val="0"/>
              <c:tx>
                <c:rich>
                  <a:bodyPr/>
                  <a:lstStyle/>
                  <a:p>
                    <a:r>
                      <a:rPr lang="en-US"/>
                      <a:t>41,2</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9EF-4716-84A6-ECC6AF33F7AC}"/>
                </c:ext>
                <c:ext xmlns:c15="http://schemas.microsoft.com/office/drawing/2012/chart" uri="{CE6537A1-D6FC-4f65-9D91-7224C49458BB}"/>
              </c:extLst>
            </c:dLbl>
            <c:dLbl>
              <c:idx val="1"/>
              <c:tx>
                <c:rich>
                  <a:bodyPr/>
                  <a:lstStyle/>
                  <a:p>
                    <a:r>
                      <a:rPr lang="en-US"/>
                      <a:t>42,4</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9EF-4716-84A6-ECC6AF33F7AC}"/>
                </c:ext>
                <c:ext xmlns:c15="http://schemas.microsoft.com/office/drawing/2012/chart" uri="{CE6537A1-D6FC-4f65-9D91-7224C49458BB}"/>
              </c:extLst>
            </c:dLbl>
            <c:spPr>
              <a:noFill/>
              <a:ln w="33837">
                <a:noFill/>
              </a:ln>
            </c:spPr>
            <c:txPr>
              <a:bodyPr/>
              <a:lstStyle/>
              <a:p>
                <a:pPr>
                  <a:defRPr sz="1333"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ЭГ</c:v>
                </c:pt>
                <c:pt idx="1">
                  <c:v>КГ</c:v>
                </c:pt>
              </c:strCache>
            </c:strRef>
          </c:cat>
          <c:val>
            <c:numRef>
              <c:f>Лист1!$C$2:$C$3</c:f>
              <c:numCache>
                <c:formatCode>General</c:formatCode>
                <c:ptCount val="2"/>
                <c:pt idx="0">
                  <c:v>41.2</c:v>
                </c:pt>
                <c:pt idx="1">
                  <c:v>42.4</c:v>
                </c:pt>
              </c:numCache>
            </c:numRef>
          </c:val>
          <c:extLst xmlns:c16r2="http://schemas.microsoft.com/office/drawing/2015/06/chart">
            <c:ext xmlns:c16="http://schemas.microsoft.com/office/drawing/2014/chart" uri="{C3380CC4-5D6E-409C-BE32-E72D297353CC}">
              <c16:uniqueId val="{00000001-B1E6-47AF-B6F4-C46AAE95483D}"/>
            </c:ext>
          </c:extLst>
        </c:ser>
        <c:ser>
          <c:idx val="2"/>
          <c:order val="2"/>
          <c:tx>
            <c:strRef>
              <c:f>Лист1!$D$1</c:f>
              <c:strCache>
                <c:ptCount val="1"/>
                <c:pt idx="0">
                  <c:v>высокий</c:v>
                </c:pt>
              </c:strCache>
            </c:strRef>
          </c:tx>
          <c:spPr>
            <a:ln>
              <a:noFill/>
            </a:ln>
            <a:effectLst/>
          </c:spPr>
          <c:invertIfNegative val="0"/>
          <c:dLbls>
            <c:dLbl>
              <c:idx val="0"/>
              <c:tx>
                <c:rich>
                  <a:bodyPr/>
                  <a:lstStyle/>
                  <a:p>
                    <a:r>
                      <a:rPr lang="en-US"/>
                      <a:t>17,6</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9EF-4716-84A6-ECC6AF33F7AC}"/>
                </c:ext>
                <c:ext xmlns:c15="http://schemas.microsoft.com/office/drawing/2012/chart" uri="{CE6537A1-D6FC-4f65-9D91-7224C49458BB}"/>
              </c:extLst>
            </c:dLbl>
            <c:dLbl>
              <c:idx val="1"/>
              <c:tx>
                <c:rich>
                  <a:bodyPr/>
                  <a:lstStyle/>
                  <a:p>
                    <a:r>
                      <a:rPr lang="en-US"/>
                      <a:t>18,6</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9EF-4716-84A6-ECC6AF33F7AC}"/>
                </c:ext>
                <c:ext xmlns:c15="http://schemas.microsoft.com/office/drawing/2012/chart" uri="{CE6537A1-D6FC-4f65-9D91-7224C49458BB}"/>
              </c:extLst>
            </c:dLbl>
            <c:spPr>
              <a:noFill/>
              <a:ln w="33837">
                <a:noFill/>
              </a:ln>
            </c:spPr>
            <c:txPr>
              <a:bodyPr/>
              <a:lstStyle/>
              <a:p>
                <a:pPr>
                  <a:defRPr sz="1333"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ЭГ</c:v>
                </c:pt>
                <c:pt idx="1">
                  <c:v>КГ</c:v>
                </c:pt>
              </c:strCache>
            </c:strRef>
          </c:cat>
          <c:val>
            <c:numRef>
              <c:f>Лист1!$D$2:$D$3</c:f>
              <c:numCache>
                <c:formatCode>General</c:formatCode>
                <c:ptCount val="2"/>
                <c:pt idx="0">
                  <c:v>17.600000000000001</c:v>
                </c:pt>
                <c:pt idx="1">
                  <c:v>18.600000000000001</c:v>
                </c:pt>
              </c:numCache>
            </c:numRef>
          </c:val>
          <c:extLst xmlns:c16r2="http://schemas.microsoft.com/office/drawing/2015/06/chart">
            <c:ext xmlns:c16="http://schemas.microsoft.com/office/drawing/2014/chart" uri="{C3380CC4-5D6E-409C-BE32-E72D297353CC}">
              <c16:uniqueId val="{00000002-B1E6-47AF-B6F4-C46AAE95483D}"/>
            </c:ext>
          </c:extLst>
        </c:ser>
        <c:dLbls>
          <c:showLegendKey val="0"/>
          <c:showVal val="0"/>
          <c:showCatName val="0"/>
          <c:showSerName val="0"/>
          <c:showPercent val="0"/>
          <c:showBubbleSize val="0"/>
        </c:dLbls>
        <c:gapWidth val="219"/>
        <c:overlap val="-27"/>
        <c:axId val="847889440"/>
        <c:axId val="847878016"/>
      </c:barChart>
      <c:catAx>
        <c:axId val="847889440"/>
        <c:scaling>
          <c:orientation val="minMax"/>
        </c:scaling>
        <c:delete val="0"/>
        <c:axPos val="b"/>
        <c:numFmt formatCode="General" sourceLinked="1"/>
        <c:majorTickMark val="none"/>
        <c:minorTickMark val="none"/>
        <c:tickLblPos val="nextTo"/>
        <c:spPr>
          <a:noFill/>
          <a:ln w="12689" cap="flat" cmpd="sng" algn="ctr">
            <a:solidFill>
              <a:schemeClr val="tx1">
                <a:lumMod val="15000"/>
                <a:lumOff val="85000"/>
              </a:schemeClr>
            </a:solidFill>
            <a:round/>
          </a:ln>
          <a:effectLst/>
        </c:spPr>
        <c:txPr>
          <a:bodyPr rot="0" vert="horz"/>
          <a:lstStyle/>
          <a:p>
            <a:pPr>
              <a:defRPr sz="1333" b="0" i="0" u="none" strike="noStrike" baseline="0">
                <a:solidFill>
                  <a:srgbClr val="000000"/>
                </a:solidFill>
                <a:latin typeface="Times New Roman"/>
                <a:ea typeface="Times New Roman"/>
                <a:cs typeface="Times New Roman"/>
              </a:defRPr>
            </a:pPr>
            <a:endParaRPr lang="ru-RU"/>
          </a:p>
        </c:txPr>
        <c:crossAx val="847878016"/>
        <c:crosses val="autoZero"/>
        <c:auto val="1"/>
        <c:lblAlgn val="ctr"/>
        <c:lblOffset val="100"/>
        <c:noMultiLvlLbl val="0"/>
      </c:catAx>
      <c:valAx>
        <c:axId val="847878016"/>
        <c:scaling>
          <c:orientation val="minMax"/>
          <c:max val="100"/>
        </c:scaling>
        <c:delete val="0"/>
        <c:axPos val="l"/>
        <c:majorGridlines>
          <c:spPr>
            <a:ln w="12689" cap="flat" cmpd="sng" algn="ctr">
              <a:solidFill>
                <a:schemeClr val="tx1">
                  <a:lumMod val="15000"/>
                  <a:lumOff val="85000"/>
                </a:schemeClr>
              </a:solidFill>
              <a:round/>
            </a:ln>
            <a:effectLst/>
          </c:spPr>
        </c:majorGridlines>
        <c:title>
          <c:tx>
            <c:rich>
              <a:bodyPr/>
              <a:lstStyle/>
              <a:p>
                <a:pPr>
                  <a:defRPr sz="1333" b="0" i="0" u="none" strike="noStrike" baseline="0">
                    <a:solidFill>
                      <a:srgbClr val="000000"/>
                    </a:solidFill>
                    <a:latin typeface="Times New Roman"/>
                    <a:ea typeface="Times New Roman"/>
                    <a:cs typeface="Times New Roman"/>
                  </a:defRPr>
                </a:pPr>
                <a:r>
                  <a:rPr lang="ru-RU"/>
                  <a:t>уровень, %</a:t>
                </a:r>
              </a:p>
            </c:rich>
          </c:tx>
          <c:overlay val="0"/>
          <c:spPr>
            <a:noFill/>
            <a:ln w="33837">
              <a:noFill/>
            </a:ln>
          </c:spPr>
        </c:title>
        <c:numFmt formatCode="General" sourceLinked="1"/>
        <c:majorTickMark val="none"/>
        <c:minorTickMark val="none"/>
        <c:tickLblPos val="nextTo"/>
        <c:spPr>
          <a:ln w="12689">
            <a:noFill/>
          </a:ln>
        </c:spPr>
        <c:txPr>
          <a:bodyPr rot="0" vert="horz"/>
          <a:lstStyle/>
          <a:p>
            <a:pPr>
              <a:defRPr sz="1333" b="0" i="0" u="none" strike="noStrike" baseline="0">
                <a:solidFill>
                  <a:srgbClr val="000000"/>
                </a:solidFill>
                <a:latin typeface="Times New Roman"/>
                <a:ea typeface="Times New Roman"/>
                <a:cs typeface="Times New Roman"/>
              </a:defRPr>
            </a:pPr>
            <a:endParaRPr lang="ru-RU"/>
          </a:p>
        </c:txPr>
        <c:crossAx val="847889440"/>
        <c:crosses val="autoZero"/>
        <c:crossBetween val="between"/>
        <c:majorUnit val="20"/>
      </c:valAx>
      <c:spPr>
        <a:noFill/>
        <a:ln w="33863">
          <a:noFill/>
        </a:ln>
      </c:spPr>
    </c:plotArea>
    <c:legend>
      <c:legendPos val="r"/>
      <c:layout>
        <c:manualLayout>
          <c:xMode val="edge"/>
          <c:yMode val="edge"/>
          <c:x val="0.85911772564324329"/>
          <c:y val="0.36952528904077225"/>
          <c:w val="0.14008650202615322"/>
          <c:h val="0.25662929121504446"/>
        </c:manualLayout>
      </c:layout>
      <c:overlay val="0"/>
      <c:spPr>
        <a:noFill/>
        <a:ln w="33837">
          <a:noFill/>
        </a:ln>
      </c:spPr>
      <c:txPr>
        <a:bodyPr/>
        <a:lstStyle/>
        <a:p>
          <a:pPr>
            <a:defRPr sz="1227"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w="12689" cap="flat" cmpd="sng" algn="ctr">
      <a:solidFill>
        <a:schemeClr val="tx1">
          <a:lumMod val="15000"/>
          <a:lumOff val="85000"/>
        </a:schemeClr>
      </a:solidFill>
      <a:round/>
    </a:ln>
    <a:effectLst/>
  </c:spPr>
  <c:txPr>
    <a:bodyPr/>
    <a:lstStyle/>
    <a:p>
      <a:pPr>
        <a:defRPr sz="1333"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0" i="0" u="none" strike="noStrike" baseline="0">
                <a:solidFill>
                  <a:srgbClr val="000000"/>
                </a:solidFill>
                <a:latin typeface="Times New Roman"/>
                <a:ea typeface="Times New Roman"/>
                <a:cs typeface="Times New Roman"/>
              </a:defRPr>
            </a:pPr>
            <a:r>
              <a:rPr lang="ru-RU" sz="1400"/>
              <a:t>Исходный уровень сформированности патриотизма</a:t>
            </a:r>
          </a:p>
        </c:rich>
      </c:tx>
      <c:overlay val="0"/>
      <c:spPr>
        <a:noFill/>
        <a:ln w="33837">
          <a:noFill/>
        </a:ln>
      </c:spPr>
    </c:title>
    <c:autoTitleDeleted val="0"/>
    <c:plotArea>
      <c:layout/>
      <c:barChart>
        <c:barDir val="col"/>
        <c:grouping val="clustered"/>
        <c:varyColors val="0"/>
        <c:ser>
          <c:idx val="0"/>
          <c:order val="0"/>
          <c:tx>
            <c:strRef>
              <c:f>Лист1!$B$1</c:f>
              <c:strCache>
                <c:ptCount val="1"/>
                <c:pt idx="0">
                  <c:v>низкий</c:v>
                </c:pt>
              </c:strCache>
            </c:strRef>
          </c:tx>
          <c:spPr>
            <a:ln>
              <a:noFill/>
            </a:ln>
            <a:effectLst/>
          </c:spPr>
          <c:invertIfNegative val="0"/>
          <c:dLbls>
            <c:spPr>
              <a:noFill/>
              <a:ln w="33837">
                <a:noFill/>
              </a:ln>
            </c:spPr>
            <c:txPr>
              <a:bodyPr/>
              <a:lstStyle/>
              <a:p>
                <a:pPr>
                  <a:defRPr sz="1333"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ЭГ</c:v>
                </c:pt>
                <c:pt idx="1">
                  <c:v>КГ</c:v>
                </c:pt>
              </c:strCache>
            </c:strRef>
          </c:cat>
          <c:val>
            <c:numRef>
              <c:f>Лист1!$B$2:$B$3</c:f>
              <c:numCache>
                <c:formatCode>General</c:formatCode>
                <c:ptCount val="2"/>
                <c:pt idx="0">
                  <c:v>45.1</c:v>
                </c:pt>
                <c:pt idx="1">
                  <c:v>47.5</c:v>
                </c:pt>
              </c:numCache>
            </c:numRef>
          </c:val>
          <c:extLst xmlns:c16r2="http://schemas.microsoft.com/office/drawing/2015/06/chart">
            <c:ext xmlns:c16="http://schemas.microsoft.com/office/drawing/2014/chart" uri="{C3380CC4-5D6E-409C-BE32-E72D297353CC}">
              <c16:uniqueId val="{00000000-B1E6-47AF-B6F4-C46AAE95483D}"/>
            </c:ext>
          </c:extLst>
        </c:ser>
        <c:ser>
          <c:idx val="1"/>
          <c:order val="1"/>
          <c:tx>
            <c:strRef>
              <c:f>Лист1!$C$1</c:f>
              <c:strCache>
                <c:ptCount val="1"/>
                <c:pt idx="0">
                  <c:v>средний</c:v>
                </c:pt>
              </c:strCache>
            </c:strRef>
          </c:tx>
          <c:spPr>
            <a:ln>
              <a:noFill/>
            </a:ln>
            <a:effectLst/>
          </c:spPr>
          <c:invertIfNegative val="0"/>
          <c:dLbls>
            <c:spPr>
              <a:noFill/>
              <a:ln w="33837">
                <a:noFill/>
              </a:ln>
            </c:spPr>
            <c:txPr>
              <a:bodyPr/>
              <a:lstStyle/>
              <a:p>
                <a:pPr>
                  <a:defRPr sz="1333"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ЭГ</c:v>
                </c:pt>
                <c:pt idx="1">
                  <c:v>КГ</c:v>
                </c:pt>
              </c:strCache>
            </c:strRef>
          </c:cat>
          <c:val>
            <c:numRef>
              <c:f>Лист1!$C$2:$C$3</c:f>
              <c:numCache>
                <c:formatCode>General</c:formatCode>
                <c:ptCount val="2"/>
                <c:pt idx="0">
                  <c:v>39.200000000000003</c:v>
                </c:pt>
                <c:pt idx="1">
                  <c:v>37.299999999999997</c:v>
                </c:pt>
              </c:numCache>
            </c:numRef>
          </c:val>
          <c:extLst xmlns:c16r2="http://schemas.microsoft.com/office/drawing/2015/06/chart">
            <c:ext xmlns:c16="http://schemas.microsoft.com/office/drawing/2014/chart" uri="{C3380CC4-5D6E-409C-BE32-E72D297353CC}">
              <c16:uniqueId val="{00000001-B1E6-47AF-B6F4-C46AAE95483D}"/>
            </c:ext>
          </c:extLst>
        </c:ser>
        <c:ser>
          <c:idx val="2"/>
          <c:order val="2"/>
          <c:tx>
            <c:strRef>
              <c:f>Лист1!$D$1</c:f>
              <c:strCache>
                <c:ptCount val="1"/>
                <c:pt idx="0">
                  <c:v>высокий</c:v>
                </c:pt>
              </c:strCache>
            </c:strRef>
          </c:tx>
          <c:spPr>
            <a:ln>
              <a:noFill/>
            </a:ln>
            <a:effectLst/>
          </c:spPr>
          <c:invertIfNegative val="0"/>
          <c:dLbls>
            <c:spPr>
              <a:noFill/>
              <a:ln w="33837">
                <a:noFill/>
              </a:ln>
            </c:spPr>
            <c:txPr>
              <a:bodyPr/>
              <a:lstStyle/>
              <a:p>
                <a:pPr>
                  <a:defRPr sz="1333"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ЭГ</c:v>
                </c:pt>
                <c:pt idx="1">
                  <c:v>КГ</c:v>
                </c:pt>
              </c:strCache>
            </c:strRef>
          </c:cat>
          <c:val>
            <c:numRef>
              <c:f>Лист1!$D$2:$D$3</c:f>
              <c:numCache>
                <c:formatCode>General</c:formatCode>
                <c:ptCount val="2"/>
                <c:pt idx="0">
                  <c:v>15.7</c:v>
                </c:pt>
                <c:pt idx="1">
                  <c:v>15.2</c:v>
                </c:pt>
              </c:numCache>
            </c:numRef>
          </c:val>
          <c:extLst xmlns:c16r2="http://schemas.microsoft.com/office/drawing/2015/06/chart">
            <c:ext xmlns:c16="http://schemas.microsoft.com/office/drawing/2014/chart" uri="{C3380CC4-5D6E-409C-BE32-E72D297353CC}">
              <c16:uniqueId val="{00000002-B1E6-47AF-B6F4-C46AAE95483D}"/>
            </c:ext>
          </c:extLst>
        </c:ser>
        <c:dLbls>
          <c:showLegendKey val="0"/>
          <c:showVal val="0"/>
          <c:showCatName val="0"/>
          <c:showSerName val="0"/>
          <c:showPercent val="0"/>
          <c:showBubbleSize val="0"/>
        </c:dLbls>
        <c:gapWidth val="219"/>
        <c:overlap val="-27"/>
        <c:axId val="847879104"/>
        <c:axId val="709363312"/>
      </c:barChart>
      <c:catAx>
        <c:axId val="847879104"/>
        <c:scaling>
          <c:orientation val="minMax"/>
        </c:scaling>
        <c:delete val="0"/>
        <c:axPos val="b"/>
        <c:numFmt formatCode="General" sourceLinked="1"/>
        <c:majorTickMark val="none"/>
        <c:minorTickMark val="none"/>
        <c:tickLblPos val="nextTo"/>
        <c:spPr>
          <a:noFill/>
          <a:ln w="12689" cap="flat" cmpd="sng" algn="ctr">
            <a:solidFill>
              <a:schemeClr val="tx1">
                <a:lumMod val="15000"/>
                <a:lumOff val="85000"/>
              </a:schemeClr>
            </a:solidFill>
            <a:round/>
          </a:ln>
          <a:effectLst/>
        </c:spPr>
        <c:txPr>
          <a:bodyPr rot="0" vert="horz"/>
          <a:lstStyle/>
          <a:p>
            <a:pPr>
              <a:defRPr sz="1333" b="0" i="0" u="none" strike="noStrike" baseline="0">
                <a:solidFill>
                  <a:srgbClr val="000000"/>
                </a:solidFill>
                <a:latin typeface="Times New Roman"/>
                <a:ea typeface="Times New Roman"/>
                <a:cs typeface="Times New Roman"/>
              </a:defRPr>
            </a:pPr>
            <a:endParaRPr lang="ru-RU"/>
          </a:p>
        </c:txPr>
        <c:crossAx val="709363312"/>
        <c:crosses val="autoZero"/>
        <c:auto val="1"/>
        <c:lblAlgn val="ctr"/>
        <c:lblOffset val="100"/>
        <c:noMultiLvlLbl val="0"/>
      </c:catAx>
      <c:valAx>
        <c:axId val="709363312"/>
        <c:scaling>
          <c:orientation val="minMax"/>
          <c:max val="100"/>
        </c:scaling>
        <c:delete val="0"/>
        <c:axPos val="l"/>
        <c:majorGridlines>
          <c:spPr>
            <a:ln w="12689" cap="flat" cmpd="sng" algn="ctr">
              <a:solidFill>
                <a:schemeClr val="tx1">
                  <a:lumMod val="15000"/>
                  <a:lumOff val="85000"/>
                </a:schemeClr>
              </a:solidFill>
              <a:round/>
            </a:ln>
            <a:effectLst/>
          </c:spPr>
        </c:majorGridlines>
        <c:title>
          <c:tx>
            <c:rich>
              <a:bodyPr/>
              <a:lstStyle/>
              <a:p>
                <a:pPr>
                  <a:defRPr sz="1333" b="0" i="0" u="none" strike="noStrike" baseline="0">
                    <a:solidFill>
                      <a:srgbClr val="000000"/>
                    </a:solidFill>
                    <a:latin typeface="Times New Roman"/>
                    <a:ea typeface="Times New Roman"/>
                    <a:cs typeface="Times New Roman"/>
                  </a:defRPr>
                </a:pPr>
                <a:r>
                  <a:rPr lang="ru-RU"/>
                  <a:t>уровень, %</a:t>
                </a:r>
              </a:p>
            </c:rich>
          </c:tx>
          <c:overlay val="0"/>
          <c:spPr>
            <a:noFill/>
            <a:ln w="33837">
              <a:noFill/>
            </a:ln>
          </c:spPr>
        </c:title>
        <c:numFmt formatCode="General" sourceLinked="1"/>
        <c:majorTickMark val="none"/>
        <c:minorTickMark val="none"/>
        <c:tickLblPos val="nextTo"/>
        <c:spPr>
          <a:ln w="12689">
            <a:noFill/>
          </a:ln>
        </c:spPr>
        <c:txPr>
          <a:bodyPr rot="0" vert="horz"/>
          <a:lstStyle/>
          <a:p>
            <a:pPr>
              <a:defRPr sz="1333" b="0" i="0" u="none" strike="noStrike" baseline="0">
                <a:solidFill>
                  <a:srgbClr val="000000"/>
                </a:solidFill>
                <a:latin typeface="Times New Roman"/>
                <a:ea typeface="Times New Roman"/>
                <a:cs typeface="Times New Roman"/>
              </a:defRPr>
            </a:pPr>
            <a:endParaRPr lang="ru-RU"/>
          </a:p>
        </c:txPr>
        <c:crossAx val="847879104"/>
        <c:crosses val="autoZero"/>
        <c:crossBetween val="between"/>
      </c:valAx>
      <c:spPr>
        <a:noFill/>
        <a:ln w="33863">
          <a:noFill/>
        </a:ln>
      </c:spPr>
    </c:plotArea>
    <c:legend>
      <c:legendPos val="r"/>
      <c:layout>
        <c:manualLayout>
          <c:xMode val="edge"/>
          <c:yMode val="edge"/>
          <c:x val="0.85362868898682098"/>
          <c:y val="0.46699266503667486"/>
          <c:w val="0.12949376553395017"/>
          <c:h val="0.2563048201645669"/>
        </c:manualLayout>
      </c:layout>
      <c:overlay val="0"/>
      <c:spPr>
        <a:noFill/>
        <a:ln w="33837">
          <a:noFill/>
        </a:ln>
      </c:spPr>
      <c:txPr>
        <a:bodyPr/>
        <a:lstStyle/>
        <a:p>
          <a:pPr>
            <a:defRPr sz="1227"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w="12689" cap="flat" cmpd="sng" algn="ctr">
      <a:solidFill>
        <a:schemeClr val="tx1">
          <a:lumMod val="15000"/>
          <a:lumOff val="85000"/>
        </a:schemeClr>
      </a:solidFill>
      <a:round/>
    </a:ln>
    <a:effectLst/>
  </c:spPr>
  <c:txPr>
    <a:bodyPr/>
    <a:lstStyle/>
    <a:p>
      <a:pPr>
        <a:defRPr sz="1333"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600" b="0" i="0" u="none" strike="noStrike" baseline="0">
                <a:solidFill>
                  <a:srgbClr val="000000"/>
                </a:solidFill>
                <a:latin typeface="Times New Roman"/>
                <a:ea typeface="Times New Roman"/>
                <a:cs typeface="Times New Roman"/>
              </a:defRPr>
            </a:pPr>
            <a:r>
              <a:rPr lang="ru-RU" sz="1400"/>
              <a:t>Исходный уровень сформированности толерантности</a:t>
            </a:r>
          </a:p>
        </c:rich>
      </c:tx>
      <c:layout>
        <c:manualLayout>
          <c:xMode val="edge"/>
          <c:yMode val="edge"/>
          <c:x val="0.13548441236940376"/>
          <c:y val="2.3513461404983536E-2"/>
        </c:manualLayout>
      </c:layout>
      <c:overlay val="0"/>
      <c:spPr>
        <a:noFill/>
        <a:ln w="33837">
          <a:noFill/>
        </a:ln>
      </c:spPr>
    </c:title>
    <c:autoTitleDeleted val="0"/>
    <c:plotArea>
      <c:layout/>
      <c:barChart>
        <c:barDir val="col"/>
        <c:grouping val="clustered"/>
        <c:varyColors val="0"/>
        <c:ser>
          <c:idx val="0"/>
          <c:order val="0"/>
          <c:tx>
            <c:strRef>
              <c:f>Лист1!$B$1</c:f>
              <c:strCache>
                <c:ptCount val="1"/>
                <c:pt idx="0">
                  <c:v>низкий</c:v>
                </c:pt>
              </c:strCache>
            </c:strRef>
          </c:tx>
          <c:spPr>
            <a:ln>
              <a:noFill/>
            </a:ln>
            <a:effectLst/>
          </c:spPr>
          <c:invertIfNegative val="0"/>
          <c:dLbls>
            <c:spPr>
              <a:noFill/>
              <a:ln w="33837">
                <a:noFill/>
              </a:ln>
            </c:spPr>
            <c:txPr>
              <a:bodyPr/>
              <a:lstStyle/>
              <a:p>
                <a:pPr>
                  <a:defRPr sz="1333"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ЭГ</c:v>
                </c:pt>
                <c:pt idx="1">
                  <c:v>КГ</c:v>
                </c:pt>
              </c:strCache>
            </c:strRef>
          </c:cat>
          <c:val>
            <c:numRef>
              <c:f>Лист1!$B$2:$B$3</c:f>
              <c:numCache>
                <c:formatCode>General</c:formatCode>
                <c:ptCount val="2"/>
                <c:pt idx="0">
                  <c:v>25.5</c:v>
                </c:pt>
                <c:pt idx="1">
                  <c:v>27.1</c:v>
                </c:pt>
              </c:numCache>
            </c:numRef>
          </c:val>
          <c:extLst xmlns:c16r2="http://schemas.microsoft.com/office/drawing/2015/06/chart">
            <c:ext xmlns:c16="http://schemas.microsoft.com/office/drawing/2014/chart" uri="{C3380CC4-5D6E-409C-BE32-E72D297353CC}">
              <c16:uniqueId val="{00000000-66AD-447B-8889-F7AE74D21441}"/>
            </c:ext>
          </c:extLst>
        </c:ser>
        <c:ser>
          <c:idx val="1"/>
          <c:order val="1"/>
          <c:tx>
            <c:strRef>
              <c:f>Лист1!$C$1</c:f>
              <c:strCache>
                <c:ptCount val="1"/>
                <c:pt idx="0">
                  <c:v>средний</c:v>
                </c:pt>
              </c:strCache>
            </c:strRef>
          </c:tx>
          <c:spPr>
            <a:ln>
              <a:noFill/>
            </a:ln>
            <a:effectLst/>
          </c:spPr>
          <c:invertIfNegative val="0"/>
          <c:dLbls>
            <c:spPr>
              <a:noFill/>
              <a:ln w="33837">
                <a:noFill/>
              </a:ln>
            </c:spPr>
            <c:txPr>
              <a:bodyPr/>
              <a:lstStyle/>
              <a:p>
                <a:pPr>
                  <a:defRPr sz="1333"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ЭГ</c:v>
                </c:pt>
                <c:pt idx="1">
                  <c:v>КГ</c:v>
                </c:pt>
              </c:strCache>
            </c:strRef>
          </c:cat>
          <c:val>
            <c:numRef>
              <c:f>Лист1!$C$2:$C$3</c:f>
              <c:numCache>
                <c:formatCode>General</c:formatCode>
                <c:ptCount val="2"/>
                <c:pt idx="0">
                  <c:v>56.9</c:v>
                </c:pt>
                <c:pt idx="1">
                  <c:v>54.3</c:v>
                </c:pt>
              </c:numCache>
            </c:numRef>
          </c:val>
          <c:extLst xmlns:c16r2="http://schemas.microsoft.com/office/drawing/2015/06/chart">
            <c:ext xmlns:c16="http://schemas.microsoft.com/office/drawing/2014/chart" uri="{C3380CC4-5D6E-409C-BE32-E72D297353CC}">
              <c16:uniqueId val="{00000001-66AD-447B-8889-F7AE74D21441}"/>
            </c:ext>
          </c:extLst>
        </c:ser>
        <c:ser>
          <c:idx val="2"/>
          <c:order val="2"/>
          <c:tx>
            <c:strRef>
              <c:f>Лист1!$D$1</c:f>
              <c:strCache>
                <c:ptCount val="1"/>
                <c:pt idx="0">
                  <c:v>высокий</c:v>
                </c:pt>
              </c:strCache>
            </c:strRef>
          </c:tx>
          <c:spPr>
            <a:ln>
              <a:noFill/>
            </a:ln>
            <a:effectLst/>
          </c:spPr>
          <c:invertIfNegative val="0"/>
          <c:dLbls>
            <c:spPr>
              <a:noFill/>
              <a:ln w="33837">
                <a:noFill/>
              </a:ln>
            </c:spPr>
            <c:txPr>
              <a:bodyPr/>
              <a:lstStyle/>
              <a:p>
                <a:pPr>
                  <a:defRPr sz="1333"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ЭГ</c:v>
                </c:pt>
                <c:pt idx="1">
                  <c:v>КГ</c:v>
                </c:pt>
              </c:strCache>
            </c:strRef>
          </c:cat>
          <c:val>
            <c:numRef>
              <c:f>Лист1!$D$2:$D$3</c:f>
              <c:numCache>
                <c:formatCode>General</c:formatCode>
                <c:ptCount val="2"/>
                <c:pt idx="0">
                  <c:v>17.600000000000001</c:v>
                </c:pt>
                <c:pt idx="1">
                  <c:v>18.600000000000001</c:v>
                </c:pt>
              </c:numCache>
            </c:numRef>
          </c:val>
          <c:extLst xmlns:c16r2="http://schemas.microsoft.com/office/drawing/2015/06/chart">
            <c:ext xmlns:c16="http://schemas.microsoft.com/office/drawing/2014/chart" uri="{C3380CC4-5D6E-409C-BE32-E72D297353CC}">
              <c16:uniqueId val="{00000002-66AD-447B-8889-F7AE74D21441}"/>
            </c:ext>
          </c:extLst>
        </c:ser>
        <c:dLbls>
          <c:showLegendKey val="0"/>
          <c:showVal val="0"/>
          <c:showCatName val="0"/>
          <c:showSerName val="0"/>
          <c:showPercent val="0"/>
          <c:showBubbleSize val="0"/>
        </c:dLbls>
        <c:gapWidth val="219"/>
        <c:overlap val="-27"/>
        <c:axId val="709355152"/>
        <c:axId val="709366032"/>
      </c:barChart>
      <c:catAx>
        <c:axId val="709355152"/>
        <c:scaling>
          <c:orientation val="minMax"/>
        </c:scaling>
        <c:delete val="0"/>
        <c:axPos val="b"/>
        <c:numFmt formatCode="General" sourceLinked="1"/>
        <c:majorTickMark val="none"/>
        <c:minorTickMark val="none"/>
        <c:tickLblPos val="nextTo"/>
        <c:spPr>
          <a:noFill/>
          <a:ln w="12689" cap="flat" cmpd="sng" algn="ctr">
            <a:solidFill>
              <a:schemeClr val="tx1">
                <a:lumMod val="15000"/>
                <a:lumOff val="85000"/>
              </a:schemeClr>
            </a:solidFill>
            <a:round/>
          </a:ln>
          <a:effectLst/>
        </c:spPr>
        <c:txPr>
          <a:bodyPr rot="0" vert="horz"/>
          <a:lstStyle/>
          <a:p>
            <a:pPr>
              <a:defRPr sz="1333" b="0" i="0" u="none" strike="noStrike" baseline="0">
                <a:solidFill>
                  <a:srgbClr val="000000"/>
                </a:solidFill>
                <a:latin typeface="Times New Roman"/>
                <a:ea typeface="Times New Roman"/>
                <a:cs typeface="Times New Roman"/>
              </a:defRPr>
            </a:pPr>
            <a:endParaRPr lang="ru-RU"/>
          </a:p>
        </c:txPr>
        <c:crossAx val="709366032"/>
        <c:crosses val="autoZero"/>
        <c:auto val="1"/>
        <c:lblAlgn val="ctr"/>
        <c:lblOffset val="100"/>
        <c:noMultiLvlLbl val="0"/>
      </c:catAx>
      <c:valAx>
        <c:axId val="709366032"/>
        <c:scaling>
          <c:orientation val="minMax"/>
          <c:max val="100"/>
        </c:scaling>
        <c:delete val="0"/>
        <c:axPos val="l"/>
        <c:majorGridlines>
          <c:spPr>
            <a:ln w="12689" cap="flat" cmpd="sng" algn="ctr">
              <a:solidFill>
                <a:schemeClr val="tx1">
                  <a:lumMod val="15000"/>
                  <a:lumOff val="85000"/>
                </a:schemeClr>
              </a:solidFill>
              <a:round/>
            </a:ln>
            <a:effectLst/>
          </c:spPr>
        </c:majorGridlines>
        <c:title>
          <c:tx>
            <c:rich>
              <a:bodyPr/>
              <a:lstStyle/>
              <a:p>
                <a:pPr>
                  <a:defRPr sz="1333" b="0" i="0" u="none" strike="noStrike" baseline="0">
                    <a:solidFill>
                      <a:srgbClr val="000000"/>
                    </a:solidFill>
                    <a:latin typeface="Times New Roman"/>
                    <a:ea typeface="Times New Roman"/>
                    <a:cs typeface="Times New Roman"/>
                  </a:defRPr>
                </a:pPr>
                <a:r>
                  <a:rPr lang="ru-RU"/>
                  <a:t>уровень, %</a:t>
                </a:r>
              </a:p>
            </c:rich>
          </c:tx>
          <c:overlay val="0"/>
          <c:spPr>
            <a:noFill/>
            <a:ln w="33837">
              <a:noFill/>
            </a:ln>
          </c:spPr>
        </c:title>
        <c:numFmt formatCode="General" sourceLinked="1"/>
        <c:majorTickMark val="none"/>
        <c:minorTickMark val="none"/>
        <c:tickLblPos val="nextTo"/>
        <c:spPr>
          <a:ln w="12689">
            <a:noFill/>
          </a:ln>
        </c:spPr>
        <c:txPr>
          <a:bodyPr rot="0" vert="horz"/>
          <a:lstStyle/>
          <a:p>
            <a:pPr>
              <a:defRPr sz="1333" b="0" i="0" u="none" strike="noStrike" baseline="0">
                <a:solidFill>
                  <a:srgbClr val="000000"/>
                </a:solidFill>
                <a:latin typeface="Times New Roman"/>
                <a:ea typeface="Times New Roman"/>
                <a:cs typeface="Times New Roman"/>
              </a:defRPr>
            </a:pPr>
            <a:endParaRPr lang="ru-RU"/>
          </a:p>
        </c:txPr>
        <c:crossAx val="709355152"/>
        <c:crosses val="autoZero"/>
        <c:crossBetween val="between"/>
      </c:valAx>
      <c:spPr>
        <a:noFill/>
        <a:ln w="33863">
          <a:noFill/>
        </a:ln>
      </c:spPr>
    </c:plotArea>
    <c:legend>
      <c:legendPos val="r"/>
      <c:layout>
        <c:manualLayout>
          <c:xMode val="edge"/>
          <c:yMode val="edge"/>
          <c:x val="0.8359314144134844"/>
          <c:y val="0.4523227383863081"/>
          <c:w val="0.14719094125586668"/>
          <c:h val="0.2563048201645669"/>
        </c:manualLayout>
      </c:layout>
      <c:overlay val="0"/>
      <c:spPr>
        <a:noFill/>
        <a:ln w="33837">
          <a:noFill/>
        </a:ln>
      </c:spPr>
      <c:txPr>
        <a:bodyPr/>
        <a:lstStyle/>
        <a:p>
          <a:pPr>
            <a:defRPr sz="1227"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w="12689" cap="flat" cmpd="sng" algn="ctr">
      <a:solidFill>
        <a:schemeClr val="tx1">
          <a:lumMod val="15000"/>
          <a:lumOff val="85000"/>
        </a:schemeClr>
      </a:solidFill>
      <a:round/>
    </a:ln>
    <a:effectLst/>
  </c:spPr>
  <c:txPr>
    <a:bodyPr/>
    <a:lstStyle/>
    <a:p>
      <a:pPr>
        <a:defRPr sz="1333"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0" i="0" u="none" strike="noStrike" baseline="0">
                <a:solidFill>
                  <a:srgbClr val="000000"/>
                </a:solidFill>
                <a:latin typeface="Times New Roman"/>
                <a:ea typeface="Times New Roman"/>
                <a:cs typeface="Times New Roman"/>
              </a:defRPr>
            </a:pPr>
            <a:r>
              <a:rPr lang="ru-RU" sz="1400"/>
              <a:t>Исходный уровень сформированности межкультурной компетентности</a:t>
            </a:r>
          </a:p>
        </c:rich>
      </c:tx>
      <c:overlay val="0"/>
      <c:spPr>
        <a:noFill/>
        <a:ln w="33837">
          <a:noFill/>
        </a:ln>
      </c:spPr>
    </c:title>
    <c:autoTitleDeleted val="0"/>
    <c:plotArea>
      <c:layout/>
      <c:barChart>
        <c:barDir val="col"/>
        <c:grouping val="clustered"/>
        <c:varyColors val="0"/>
        <c:ser>
          <c:idx val="0"/>
          <c:order val="0"/>
          <c:tx>
            <c:strRef>
              <c:f>Лист1!$B$1</c:f>
              <c:strCache>
                <c:ptCount val="1"/>
                <c:pt idx="0">
                  <c:v>низкий</c:v>
                </c:pt>
              </c:strCache>
            </c:strRef>
          </c:tx>
          <c:spPr>
            <a:ln>
              <a:noFill/>
            </a:ln>
            <a:effectLst/>
          </c:spPr>
          <c:invertIfNegative val="0"/>
          <c:dLbls>
            <c:spPr>
              <a:noFill/>
              <a:ln w="33837">
                <a:noFill/>
              </a:ln>
            </c:spPr>
            <c:txPr>
              <a:bodyPr/>
              <a:lstStyle/>
              <a:p>
                <a:pPr>
                  <a:defRPr sz="1333"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ЭГ</c:v>
                </c:pt>
                <c:pt idx="1">
                  <c:v>КГ</c:v>
                </c:pt>
              </c:strCache>
            </c:strRef>
          </c:cat>
          <c:val>
            <c:numRef>
              <c:f>Лист1!$B$2:$B$3</c:f>
              <c:numCache>
                <c:formatCode>General</c:formatCode>
                <c:ptCount val="2"/>
                <c:pt idx="0">
                  <c:v>47.1</c:v>
                </c:pt>
                <c:pt idx="1">
                  <c:v>45.7</c:v>
                </c:pt>
              </c:numCache>
            </c:numRef>
          </c:val>
          <c:extLst xmlns:c16r2="http://schemas.microsoft.com/office/drawing/2015/06/chart">
            <c:ext xmlns:c16="http://schemas.microsoft.com/office/drawing/2014/chart" uri="{C3380CC4-5D6E-409C-BE32-E72D297353CC}">
              <c16:uniqueId val="{00000000-1B55-4CBD-BA43-FD1EA9479D03}"/>
            </c:ext>
          </c:extLst>
        </c:ser>
        <c:ser>
          <c:idx val="1"/>
          <c:order val="1"/>
          <c:tx>
            <c:strRef>
              <c:f>Лист1!$C$1</c:f>
              <c:strCache>
                <c:ptCount val="1"/>
                <c:pt idx="0">
                  <c:v>средний</c:v>
                </c:pt>
              </c:strCache>
            </c:strRef>
          </c:tx>
          <c:spPr>
            <a:ln>
              <a:noFill/>
            </a:ln>
            <a:effectLst/>
          </c:spPr>
          <c:invertIfNegative val="0"/>
          <c:dLbls>
            <c:spPr>
              <a:noFill/>
              <a:ln w="33837">
                <a:noFill/>
              </a:ln>
            </c:spPr>
            <c:txPr>
              <a:bodyPr/>
              <a:lstStyle/>
              <a:p>
                <a:pPr>
                  <a:defRPr sz="1333"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ЭГ</c:v>
                </c:pt>
                <c:pt idx="1">
                  <c:v>КГ</c:v>
                </c:pt>
              </c:strCache>
            </c:strRef>
          </c:cat>
          <c:val>
            <c:numRef>
              <c:f>Лист1!$C$2:$C$3</c:f>
              <c:numCache>
                <c:formatCode>General</c:formatCode>
                <c:ptCount val="2"/>
                <c:pt idx="0">
                  <c:v>39.200000000000003</c:v>
                </c:pt>
                <c:pt idx="1">
                  <c:v>42.4</c:v>
                </c:pt>
              </c:numCache>
            </c:numRef>
          </c:val>
          <c:extLst xmlns:c16r2="http://schemas.microsoft.com/office/drawing/2015/06/chart">
            <c:ext xmlns:c16="http://schemas.microsoft.com/office/drawing/2014/chart" uri="{C3380CC4-5D6E-409C-BE32-E72D297353CC}">
              <c16:uniqueId val="{00000001-1B55-4CBD-BA43-FD1EA9479D03}"/>
            </c:ext>
          </c:extLst>
        </c:ser>
        <c:ser>
          <c:idx val="2"/>
          <c:order val="2"/>
          <c:tx>
            <c:strRef>
              <c:f>Лист1!$D$1</c:f>
              <c:strCache>
                <c:ptCount val="1"/>
                <c:pt idx="0">
                  <c:v>высокий</c:v>
                </c:pt>
              </c:strCache>
            </c:strRef>
          </c:tx>
          <c:spPr>
            <a:ln>
              <a:noFill/>
            </a:ln>
            <a:effectLst/>
          </c:spPr>
          <c:invertIfNegative val="0"/>
          <c:dLbls>
            <c:spPr>
              <a:noFill/>
              <a:ln w="33837">
                <a:noFill/>
              </a:ln>
            </c:spPr>
            <c:txPr>
              <a:bodyPr/>
              <a:lstStyle/>
              <a:p>
                <a:pPr>
                  <a:defRPr sz="1333"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ЭГ</c:v>
                </c:pt>
                <c:pt idx="1">
                  <c:v>КГ</c:v>
                </c:pt>
              </c:strCache>
            </c:strRef>
          </c:cat>
          <c:val>
            <c:numRef>
              <c:f>Лист1!$D$2:$D$3</c:f>
              <c:numCache>
                <c:formatCode>General</c:formatCode>
                <c:ptCount val="2"/>
                <c:pt idx="0">
                  <c:v>13.7</c:v>
                </c:pt>
                <c:pt idx="1">
                  <c:v>11.9</c:v>
                </c:pt>
              </c:numCache>
            </c:numRef>
          </c:val>
          <c:extLst xmlns:c16r2="http://schemas.microsoft.com/office/drawing/2015/06/chart">
            <c:ext xmlns:c16="http://schemas.microsoft.com/office/drawing/2014/chart" uri="{C3380CC4-5D6E-409C-BE32-E72D297353CC}">
              <c16:uniqueId val="{00000002-1B55-4CBD-BA43-FD1EA9479D03}"/>
            </c:ext>
          </c:extLst>
        </c:ser>
        <c:dLbls>
          <c:showLegendKey val="0"/>
          <c:showVal val="0"/>
          <c:showCatName val="0"/>
          <c:showSerName val="0"/>
          <c:showPercent val="0"/>
          <c:showBubbleSize val="0"/>
        </c:dLbls>
        <c:gapWidth val="219"/>
        <c:overlap val="-27"/>
        <c:axId val="709356784"/>
        <c:axId val="623776576"/>
      </c:barChart>
      <c:catAx>
        <c:axId val="709356784"/>
        <c:scaling>
          <c:orientation val="minMax"/>
        </c:scaling>
        <c:delete val="0"/>
        <c:axPos val="b"/>
        <c:numFmt formatCode="General" sourceLinked="1"/>
        <c:majorTickMark val="none"/>
        <c:minorTickMark val="none"/>
        <c:tickLblPos val="nextTo"/>
        <c:spPr>
          <a:noFill/>
          <a:ln w="12689" cap="flat" cmpd="sng" algn="ctr">
            <a:solidFill>
              <a:schemeClr val="tx1">
                <a:lumMod val="15000"/>
                <a:lumOff val="85000"/>
              </a:schemeClr>
            </a:solidFill>
            <a:round/>
          </a:ln>
          <a:effectLst/>
        </c:spPr>
        <c:txPr>
          <a:bodyPr rot="0" vert="horz"/>
          <a:lstStyle/>
          <a:p>
            <a:pPr>
              <a:defRPr sz="1333" b="0" i="0" u="none" strike="noStrike" baseline="0">
                <a:solidFill>
                  <a:srgbClr val="000000"/>
                </a:solidFill>
                <a:latin typeface="Times New Roman"/>
                <a:ea typeface="Times New Roman"/>
                <a:cs typeface="Times New Roman"/>
              </a:defRPr>
            </a:pPr>
            <a:endParaRPr lang="ru-RU"/>
          </a:p>
        </c:txPr>
        <c:crossAx val="623776576"/>
        <c:crosses val="autoZero"/>
        <c:auto val="1"/>
        <c:lblAlgn val="ctr"/>
        <c:lblOffset val="100"/>
        <c:noMultiLvlLbl val="0"/>
      </c:catAx>
      <c:valAx>
        <c:axId val="623776576"/>
        <c:scaling>
          <c:orientation val="minMax"/>
          <c:max val="100"/>
        </c:scaling>
        <c:delete val="0"/>
        <c:axPos val="l"/>
        <c:majorGridlines>
          <c:spPr>
            <a:ln w="12689" cap="flat" cmpd="sng" algn="ctr">
              <a:solidFill>
                <a:schemeClr val="tx1">
                  <a:lumMod val="15000"/>
                  <a:lumOff val="85000"/>
                </a:schemeClr>
              </a:solidFill>
              <a:round/>
            </a:ln>
            <a:effectLst/>
          </c:spPr>
        </c:majorGridlines>
        <c:title>
          <c:tx>
            <c:rich>
              <a:bodyPr/>
              <a:lstStyle/>
              <a:p>
                <a:pPr>
                  <a:defRPr sz="1333" b="0" i="0" u="none" strike="noStrike" baseline="0">
                    <a:solidFill>
                      <a:srgbClr val="000000"/>
                    </a:solidFill>
                    <a:latin typeface="Times New Roman"/>
                    <a:ea typeface="Times New Roman"/>
                    <a:cs typeface="Times New Roman"/>
                  </a:defRPr>
                </a:pPr>
                <a:r>
                  <a:rPr lang="ru-RU"/>
                  <a:t>уровень, %</a:t>
                </a:r>
              </a:p>
            </c:rich>
          </c:tx>
          <c:overlay val="0"/>
          <c:spPr>
            <a:noFill/>
            <a:ln w="33837">
              <a:noFill/>
            </a:ln>
          </c:spPr>
        </c:title>
        <c:numFmt formatCode="General" sourceLinked="1"/>
        <c:majorTickMark val="none"/>
        <c:minorTickMark val="none"/>
        <c:tickLblPos val="nextTo"/>
        <c:spPr>
          <a:ln w="12689">
            <a:noFill/>
          </a:ln>
        </c:spPr>
        <c:txPr>
          <a:bodyPr rot="0" vert="horz"/>
          <a:lstStyle/>
          <a:p>
            <a:pPr>
              <a:defRPr sz="1333" b="0" i="0" u="none" strike="noStrike" baseline="0">
                <a:solidFill>
                  <a:srgbClr val="000000"/>
                </a:solidFill>
                <a:latin typeface="Times New Roman"/>
                <a:ea typeface="Times New Roman"/>
                <a:cs typeface="Times New Roman"/>
              </a:defRPr>
            </a:pPr>
            <a:endParaRPr lang="ru-RU"/>
          </a:p>
        </c:txPr>
        <c:crossAx val="709356784"/>
        <c:crosses val="autoZero"/>
        <c:crossBetween val="between"/>
        <c:majorUnit val="20"/>
      </c:valAx>
      <c:spPr>
        <a:noFill/>
        <a:ln w="33863">
          <a:noFill/>
        </a:ln>
      </c:spPr>
    </c:plotArea>
    <c:legend>
      <c:legendPos val="r"/>
      <c:layout>
        <c:manualLayout>
          <c:xMode val="edge"/>
          <c:yMode val="edge"/>
          <c:x val="0.84231008832025278"/>
          <c:y val="0.49144254278728616"/>
          <c:w val="0.14081232010543246"/>
          <c:h val="0.27198038051316065"/>
        </c:manualLayout>
      </c:layout>
      <c:overlay val="0"/>
      <c:spPr>
        <a:noFill/>
        <a:ln w="33837">
          <a:noFill/>
        </a:ln>
      </c:spPr>
      <c:txPr>
        <a:bodyPr/>
        <a:lstStyle/>
        <a:p>
          <a:pPr>
            <a:defRPr sz="1227"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w="12689" cap="flat" cmpd="sng" algn="ctr">
      <a:solidFill>
        <a:schemeClr val="tx1">
          <a:lumMod val="15000"/>
          <a:lumOff val="85000"/>
        </a:schemeClr>
      </a:solidFill>
      <a:round/>
    </a:ln>
    <a:effectLst/>
  </c:spPr>
  <c:txPr>
    <a:bodyPr/>
    <a:lstStyle/>
    <a:p>
      <a:pPr>
        <a:defRPr sz="1333"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ru-RU" sz="1400" b="0"/>
              <a:t>Исходный уровень сформированности национального самосознания, патриотизма, толерантности и межкультурной компетентности</a:t>
            </a:r>
          </a:p>
        </c:rich>
      </c:tx>
      <c:layout>
        <c:manualLayout>
          <c:xMode val="edge"/>
          <c:yMode val="edge"/>
          <c:x val="0.1094871364763615"/>
          <c:y val="0"/>
        </c:manualLayout>
      </c:layout>
      <c:overlay val="0"/>
    </c:title>
    <c:autoTitleDeleted val="0"/>
    <c:plotArea>
      <c:layout>
        <c:manualLayout>
          <c:layoutTarget val="inner"/>
          <c:xMode val="edge"/>
          <c:yMode val="edge"/>
          <c:x val="0.10275087954431228"/>
          <c:y val="0.1791839990957565"/>
          <c:w val="0.77923500301940507"/>
          <c:h val="0.57994866315220861"/>
        </c:manualLayout>
      </c:layout>
      <c:barChart>
        <c:barDir val="col"/>
        <c:grouping val="clustered"/>
        <c:varyColors val="0"/>
        <c:ser>
          <c:idx val="0"/>
          <c:order val="0"/>
          <c:tx>
            <c:strRef>
              <c:f>Лист1!$A$3</c:f>
              <c:strCache>
                <c:ptCount val="1"/>
                <c:pt idx="0">
                  <c:v>низкий</c:v>
                </c:pt>
              </c:strCache>
            </c:strRef>
          </c:tx>
          <c:invertIfNegative val="0"/>
          <c:dLbls>
            <c:dLbl>
              <c:idx val="0"/>
              <c:layout>
                <c:manualLayout>
                  <c:x val="-6.227355350058277E-3"/>
                  <c:y val="-6.686116069395567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89E-4005-8C7F-C59E1B398580}"/>
                </c:ext>
                <c:ext xmlns:c15="http://schemas.microsoft.com/office/drawing/2012/chart" uri="{CE6537A1-D6FC-4f65-9D91-7224C49458BB}"/>
              </c:extLst>
            </c:dLbl>
            <c:dLbl>
              <c:idx val="1"/>
              <c:layout>
                <c:manualLayout>
                  <c:x val="-1.0378925583430463E-2"/>
                  <c:y val="6.686116069395567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89E-4005-8C7F-C59E1B398580}"/>
                </c:ext>
                <c:ext xmlns:c15="http://schemas.microsoft.com/office/drawing/2012/chart" uri="{CE6537A1-D6FC-4f65-9D91-7224C49458BB}"/>
              </c:extLst>
            </c:dLbl>
            <c:dLbl>
              <c:idx val="2"/>
              <c:layout>
                <c:manualLayout>
                  <c:x val="-6.2632693772978294E-3"/>
                  <c:y val="1.001357746487757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FA2-4F1A-AA19-FE1DB91D002B}"/>
                </c:ext>
                <c:ext xmlns:c15="http://schemas.microsoft.com/office/drawing/2012/chart" uri="{CE6537A1-D6FC-4f65-9D91-7224C49458BB}"/>
              </c:extLst>
            </c:dLbl>
            <c:dLbl>
              <c:idx val="3"/>
              <c:layout>
                <c:manualLayout>
                  <c:x val="5.4787128150876842E-5"/>
                  <c:y val="1.33515722091483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89E-4005-8C7F-C59E1B398580}"/>
                </c:ext>
                <c:ext xmlns:c15="http://schemas.microsoft.com/office/drawing/2012/chart" uri="{CE6537A1-D6FC-4f65-9D91-7224C49458BB}"/>
              </c:extLst>
            </c:dLbl>
            <c:dLbl>
              <c:idx val="4"/>
              <c:layout>
                <c:manualLayout>
                  <c:x val="-1.2502537774829712E-2"/>
                  <c:y val="3.337859154959191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FA2-4F1A-AA19-FE1DB91D002B}"/>
                </c:ext>
                <c:ext xmlns:c15="http://schemas.microsoft.com/office/drawing/2012/chart" uri="{CE6537A1-D6FC-4f65-9D91-7224C49458BB}"/>
              </c:extLst>
            </c:dLbl>
            <c:dLbl>
              <c:idx val="5"/>
              <c:layout>
                <c:manualLayout>
                  <c:x val="-8.3031404667443694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89E-4005-8C7F-C59E1B398580}"/>
                </c:ext>
                <c:ext xmlns:c15="http://schemas.microsoft.com/office/drawing/2012/chart" uri="{CE6537A1-D6FC-4f65-9D91-7224C49458BB}"/>
              </c:extLst>
            </c:dLbl>
            <c:dLbl>
              <c:idx val="6"/>
              <c:layout>
                <c:manualLayout>
                  <c:x val="-6.2273553500582016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89E-4005-8C7F-C59E1B398580}"/>
                </c:ext>
                <c:ext xmlns:c15="http://schemas.microsoft.com/office/drawing/2012/chart" uri="{CE6537A1-D6FC-4f65-9D91-7224C49458BB}"/>
              </c:extLst>
            </c:dLbl>
            <c:dLbl>
              <c:idx val="7"/>
              <c:layout>
                <c:manualLayout>
                  <c:x val="-4.1105153445090302E-3"/>
                  <c:y val="1.001683406522825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89E-4005-8C7F-C59E1B398580}"/>
                </c:ext>
                <c:ext xmlns:c15="http://schemas.microsoft.com/office/drawing/2012/chart" uri="{CE6537A1-D6FC-4f65-9D91-7224C49458BB}"/>
              </c:extLst>
            </c:dLbl>
            <c:dLbl>
              <c:idx val="9"/>
              <c:layout>
                <c:manualLayout>
                  <c:x val="-1.0378925583430463E-2"/>
                  <c:y val="6.1288689290624049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89E-4005-8C7F-C59E1B398580}"/>
                </c:ex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Лист1!$B$1:$I$2</c:f>
              <c:multiLvlStrCache>
                <c:ptCount val="8"/>
                <c:lvl>
                  <c:pt idx="0">
                    <c:v>ЭГ</c:v>
                  </c:pt>
                  <c:pt idx="1">
                    <c:v>КГ</c:v>
                  </c:pt>
                  <c:pt idx="2">
                    <c:v>ЭГ</c:v>
                  </c:pt>
                  <c:pt idx="3">
                    <c:v>КГ</c:v>
                  </c:pt>
                  <c:pt idx="4">
                    <c:v>ЭГ</c:v>
                  </c:pt>
                  <c:pt idx="5">
                    <c:v>КГ</c:v>
                  </c:pt>
                  <c:pt idx="6">
                    <c:v>ЭГ</c:v>
                  </c:pt>
                  <c:pt idx="7">
                    <c:v>КГ</c:v>
                  </c:pt>
                </c:lvl>
                <c:lvl>
                  <c:pt idx="0">
                    <c:v>Национальное самосознание</c:v>
                  </c:pt>
                  <c:pt idx="2">
                    <c:v>Патриотизм</c:v>
                  </c:pt>
                  <c:pt idx="4">
                    <c:v>Толерантность</c:v>
                  </c:pt>
                  <c:pt idx="6">
                    <c:v>Межкультурная компетентность</c:v>
                  </c:pt>
                </c:lvl>
              </c:multiLvlStrCache>
            </c:multiLvlStrRef>
          </c:cat>
          <c:val>
            <c:numRef>
              <c:f>Лист1!$B$3:$I$3</c:f>
              <c:numCache>
                <c:formatCode>0.0</c:formatCode>
                <c:ptCount val="8"/>
                <c:pt idx="0" formatCode="General">
                  <c:v>41.2</c:v>
                </c:pt>
                <c:pt idx="1">
                  <c:v>39</c:v>
                </c:pt>
                <c:pt idx="2" formatCode="General">
                  <c:v>45.1</c:v>
                </c:pt>
                <c:pt idx="3" formatCode="General">
                  <c:v>47.5</c:v>
                </c:pt>
                <c:pt idx="4" formatCode="General">
                  <c:v>25.5</c:v>
                </c:pt>
                <c:pt idx="5" formatCode="General">
                  <c:v>27.1</c:v>
                </c:pt>
                <c:pt idx="6" formatCode="General">
                  <c:v>47.1</c:v>
                </c:pt>
                <c:pt idx="7" formatCode="General">
                  <c:v>45.7</c:v>
                </c:pt>
              </c:numCache>
            </c:numRef>
          </c:val>
          <c:extLst xmlns:c16r2="http://schemas.microsoft.com/office/drawing/2015/06/chart">
            <c:ext xmlns:c16="http://schemas.microsoft.com/office/drawing/2014/chart" uri="{C3380CC4-5D6E-409C-BE32-E72D297353CC}">
              <c16:uniqueId val="{00000000-D922-4811-9AEA-FED47F93E02A}"/>
            </c:ext>
          </c:extLst>
        </c:ser>
        <c:ser>
          <c:idx val="1"/>
          <c:order val="1"/>
          <c:tx>
            <c:strRef>
              <c:f>Лист1!$A$4</c:f>
              <c:strCache>
                <c:ptCount val="1"/>
                <c:pt idx="0">
                  <c:v>средний</c:v>
                </c:pt>
              </c:strCache>
            </c:strRef>
          </c:tx>
          <c:invertIfNegative val="0"/>
          <c:dLbls>
            <c:dLbl>
              <c:idx val="0"/>
              <c:layout>
                <c:manualLayout>
                  <c:x val="6.3725820860898279E-3"/>
                  <c:y val="2.225209453051939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FA2-4F1A-AA19-FE1DB91D002B}"/>
                </c:ext>
                <c:ext xmlns:c15="http://schemas.microsoft.com/office/drawing/2012/chart" uri="{CE6537A1-D6FC-4f65-9D91-7224C49458BB}"/>
              </c:extLst>
            </c:dLbl>
            <c:dLbl>
              <c:idx val="1"/>
              <c:layout>
                <c:manualLayout>
                  <c:x val="2.0929341057276405E-3"/>
                  <c:y val="-6.683410466461089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FA2-4F1A-AA19-FE1DB91D002B}"/>
                </c:ext>
                <c:ext xmlns:c15="http://schemas.microsoft.com/office/drawing/2012/chart" uri="{CE6537A1-D6FC-4f65-9D91-7224C49458BB}"/>
              </c:extLst>
            </c:dLbl>
            <c:dLbl>
              <c:idx val="2"/>
              <c:layout>
                <c:manualLayout>
                  <c:x val="1.2536874369660144E-2"/>
                  <c:y val="1.001683406522825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FA2-4F1A-AA19-FE1DB91D002B}"/>
                </c:ext>
                <c:ext xmlns:c15="http://schemas.microsoft.com/office/drawing/2012/chart" uri="{CE6537A1-D6FC-4f65-9D91-7224C49458BB}"/>
              </c:extLst>
            </c:dLbl>
            <c:dLbl>
              <c:idx val="3"/>
              <c:layout>
                <c:manualLayout>
                  <c:x val="1.4626353431270124E-2"/>
                  <c:y val="1.669472344204715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FA2-4F1A-AA19-FE1DB91D002B}"/>
                </c:ext>
                <c:ext xmlns:c15="http://schemas.microsoft.com/office/drawing/2012/chart" uri="{CE6537A1-D6FC-4f65-9D91-7224C49458BB}"/>
              </c:extLst>
            </c:dLbl>
            <c:dLbl>
              <c:idx val="6"/>
              <c:layout>
                <c:manualLayout>
                  <c:x val="1.463326351950537E-2"/>
                  <c:y val="1.001367915686125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FA2-4F1A-AA19-FE1DB91D002B}"/>
                </c:ext>
                <c:ext xmlns:c15="http://schemas.microsoft.com/office/drawing/2012/chart" uri="{CE6537A1-D6FC-4f65-9D91-7224C49458BB}"/>
              </c:extLst>
            </c:dLbl>
            <c:dLbl>
              <c:idx val="7"/>
              <c:layout>
                <c:manualLayout>
                  <c:x val="2.0899890919321429E-2"/>
                  <c:y val="1.001578242910592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FA2-4F1A-AA19-FE1DB91D002B}"/>
                </c:ex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Лист1!$B$1:$I$2</c:f>
              <c:multiLvlStrCache>
                <c:ptCount val="8"/>
                <c:lvl>
                  <c:pt idx="0">
                    <c:v>ЭГ</c:v>
                  </c:pt>
                  <c:pt idx="1">
                    <c:v>КГ</c:v>
                  </c:pt>
                  <c:pt idx="2">
                    <c:v>ЭГ</c:v>
                  </c:pt>
                  <c:pt idx="3">
                    <c:v>КГ</c:v>
                  </c:pt>
                  <c:pt idx="4">
                    <c:v>ЭГ</c:v>
                  </c:pt>
                  <c:pt idx="5">
                    <c:v>КГ</c:v>
                  </c:pt>
                  <c:pt idx="6">
                    <c:v>ЭГ</c:v>
                  </c:pt>
                  <c:pt idx="7">
                    <c:v>КГ</c:v>
                  </c:pt>
                </c:lvl>
                <c:lvl>
                  <c:pt idx="0">
                    <c:v>Национальное самосознание</c:v>
                  </c:pt>
                  <c:pt idx="2">
                    <c:v>Патриотизм</c:v>
                  </c:pt>
                  <c:pt idx="4">
                    <c:v>Толерантность</c:v>
                  </c:pt>
                  <c:pt idx="6">
                    <c:v>Межкультурная компетентность</c:v>
                  </c:pt>
                </c:lvl>
              </c:multiLvlStrCache>
            </c:multiLvlStrRef>
          </c:cat>
          <c:val>
            <c:numRef>
              <c:f>Лист1!$B$4:$I$4</c:f>
              <c:numCache>
                <c:formatCode>General</c:formatCode>
                <c:ptCount val="8"/>
                <c:pt idx="0">
                  <c:v>41.2</c:v>
                </c:pt>
                <c:pt idx="1">
                  <c:v>42.4</c:v>
                </c:pt>
                <c:pt idx="2">
                  <c:v>39.200000000000003</c:v>
                </c:pt>
                <c:pt idx="3">
                  <c:v>37.299999999999997</c:v>
                </c:pt>
                <c:pt idx="4">
                  <c:v>56.9</c:v>
                </c:pt>
                <c:pt idx="5">
                  <c:v>54.3</c:v>
                </c:pt>
                <c:pt idx="6">
                  <c:v>39.200000000000003</c:v>
                </c:pt>
                <c:pt idx="7" formatCode="0.0">
                  <c:v>42.4</c:v>
                </c:pt>
              </c:numCache>
            </c:numRef>
          </c:val>
          <c:extLst xmlns:c16r2="http://schemas.microsoft.com/office/drawing/2015/06/chart">
            <c:ext xmlns:c16="http://schemas.microsoft.com/office/drawing/2014/chart" uri="{C3380CC4-5D6E-409C-BE32-E72D297353CC}">
              <c16:uniqueId val="{00000001-D922-4811-9AEA-FED47F93E02A}"/>
            </c:ext>
          </c:extLst>
        </c:ser>
        <c:ser>
          <c:idx val="2"/>
          <c:order val="2"/>
          <c:tx>
            <c:strRef>
              <c:f>Лист1!$A$5</c:f>
              <c:strCache>
                <c:ptCount val="1"/>
                <c:pt idx="0">
                  <c:v>высокий</c:v>
                </c:pt>
              </c:strCache>
            </c:strRef>
          </c:tx>
          <c:invertIfNegative val="0"/>
          <c:dLbls>
            <c:dLbl>
              <c:idx val="0"/>
              <c:layout>
                <c:manualLayout>
                  <c:x val="8.2962190300539668E-3"/>
                  <c:y val="1.001867442844234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6FA2-4F1A-AA19-FE1DB91D002B}"/>
                </c:ext>
                <c:ext xmlns:c15="http://schemas.microsoft.com/office/drawing/2012/chart" uri="{CE6537A1-D6FC-4f65-9D91-7224C49458BB}"/>
              </c:extLst>
            </c:dLbl>
            <c:dLbl>
              <c:idx val="1"/>
              <c:layout>
                <c:manualLayout>
                  <c:x val="1.0337821051748335E-2"/>
                  <c:y val="6.6818330122775278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89E-4005-8C7F-C59E1B398580}"/>
                </c:ext>
                <c:ext xmlns:c15="http://schemas.microsoft.com/office/drawing/2012/chart" uri="{CE6537A1-D6FC-4f65-9D91-7224C49458BB}"/>
              </c:extLst>
            </c:dLbl>
            <c:dLbl>
              <c:idx val="2"/>
              <c:layout>
                <c:manualLayout>
                  <c:x val="1.2449511111257394E-2"/>
                  <c:y val="6.6839362845222561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89E-4005-8C7F-C59E1B398580}"/>
                </c:ext>
                <c:ext xmlns:c15="http://schemas.microsoft.com/office/drawing/2012/chart" uri="{CE6537A1-D6FC-4f65-9D91-7224C49458BB}"/>
              </c:extLst>
            </c:dLbl>
            <c:dLbl>
              <c:idx val="3"/>
              <c:layout>
                <c:manualLayout>
                  <c:x val="1.2468431590949101E-2"/>
                  <c:y val="6.677889376818898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F89E-4005-8C7F-C59E1B398580}"/>
                </c:ext>
                <c:ext xmlns:c15="http://schemas.microsoft.com/office/drawing/2012/chart" uri="{CE6537A1-D6FC-4f65-9D91-7224C49458BB}"/>
              </c:extLst>
            </c:dLbl>
            <c:dLbl>
              <c:idx val="4"/>
              <c:layout>
                <c:manualLayout>
                  <c:x val="1.0378925583430463E-2"/>
                  <c:y val="3.343058034697783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F89E-4005-8C7F-C59E1B398580}"/>
                </c:ext>
                <c:ext xmlns:c15="http://schemas.microsoft.com/office/drawing/2012/chart" uri="{CE6537A1-D6FC-4f65-9D91-7224C49458BB}"/>
              </c:extLst>
            </c:dLbl>
            <c:dLbl>
              <c:idx val="5"/>
              <c:layout>
                <c:manualLayout>
                  <c:x val="1.0378925583430463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F89E-4005-8C7F-C59E1B398580}"/>
                </c:ext>
                <c:ext xmlns:c15="http://schemas.microsoft.com/office/drawing/2012/chart" uri="{CE6537A1-D6FC-4f65-9D91-7224C49458BB}"/>
              </c:extLst>
            </c:dLbl>
            <c:dLbl>
              <c:idx val="6"/>
              <c:layout>
                <c:manualLayout>
                  <c:x val="1.0378925583430539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F89E-4005-8C7F-C59E1B398580}"/>
                </c:ext>
                <c:ext xmlns:c15="http://schemas.microsoft.com/office/drawing/2012/chart" uri="{CE6537A1-D6FC-4f65-9D91-7224C49458BB}"/>
              </c:extLst>
            </c:dLbl>
            <c:dLbl>
              <c:idx val="7"/>
              <c:layout>
                <c:manualLayout>
                  <c:x val="1.4530495816802647E-2"/>
                  <c:y val="6.1288689290624049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FA2-4F1A-AA19-FE1DB91D002B}"/>
                </c:ext>
                <c:ext xmlns:c15="http://schemas.microsoft.com/office/drawing/2012/chart" uri="{CE6537A1-D6FC-4f65-9D91-7224C49458BB}"/>
              </c:extLst>
            </c:dLbl>
            <c:dLbl>
              <c:idx val="8"/>
              <c:layout>
                <c:manualLayout>
                  <c:x val="1.6606280933488739E-2"/>
                  <c:y val="1.00291741040933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F89E-4005-8C7F-C59E1B398580}"/>
                </c:ext>
                <c:ext xmlns:c15="http://schemas.microsoft.com/office/drawing/2012/chart" uri="{CE6537A1-D6FC-4f65-9D91-7224C49458BB}"/>
              </c:extLst>
            </c:dLbl>
            <c:dLbl>
              <c:idx val="9"/>
              <c:layout>
                <c:manualLayout>
                  <c:x val="1.4530495816802647E-2"/>
                  <c:y val="-3.343058034697783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F89E-4005-8C7F-C59E1B398580}"/>
                </c:ex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Лист1!$B$1:$I$2</c:f>
              <c:multiLvlStrCache>
                <c:ptCount val="8"/>
                <c:lvl>
                  <c:pt idx="0">
                    <c:v>ЭГ</c:v>
                  </c:pt>
                  <c:pt idx="1">
                    <c:v>КГ</c:v>
                  </c:pt>
                  <c:pt idx="2">
                    <c:v>ЭГ</c:v>
                  </c:pt>
                  <c:pt idx="3">
                    <c:v>КГ</c:v>
                  </c:pt>
                  <c:pt idx="4">
                    <c:v>ЭГ</c:v>
                  </c:pt>
                  <c:pt idx="5">
                    <c:v>КГ</c:v>
                  </c:pt>
                  <c:pt idx="6">
                    <c:v>ЭГ</c:v>
                  </c:pt>
                  <c:pt idx="7">
                    <c:v>КГ</c:v>
                  </c:pt>
                </c:lvl>
                <c:lvl>
                  <c:pt idx="0">
                    <c:v>Национальное самосознание</c:v>
                  </c:pt>
                  <c:pt idx="2">
                    <c:v>Патриотизм</c:v>
                  </c:pt>
                  <c:pt idx="4">
                    <c:v>Толерантность</c:v>
                  </c:pt>
                  <c:pt idx="6">
                    <c:v>Межкультурная компетентность</c:v>
                  </c:pt>
                </c:lvl>
              </c:multiLvlStrCache>
            </c:multiLvlStrRef>
          </c:cat>
          <c:val>
            <c:numRef>
              <c:f>Лист1!$B$5:$I$5</c:f>
              <c:numCache>
                <c:formatCode>0.0</c:formatCode>
                <c:ptCount val="8"/>
                <c:pt idx="0" formatCode="General">
                  <c:v>17.600000000000001</c:v>
                </c:pt>
                <c:pt idx="1">
                  <c:v>18.600000000000001</c:v>
                </c:pt>
                <c:pt idx="2" formatCode="General">
                  <c:v>15.7</c:v>
                </c:pt>
                <c:pt idx="3" formatCode="General">
                  <c:v>15.2</c:v>
                </c:pt>
                <c:pt idx="4" formatCode="General">
                  <c:v>17.600000000000001</c:v>
                </c:pt>
                <c:pt idx="5" formatCode="General">
                  <c:v>18.600000000000001</c:v>
                </c:pt>
                <c:pt idx="6" formatCode="General">
                  <c:v>13.7</c:v>
                </c:pt>
                <c:pt idx="7" formatCode="General">
                  <c:v>11.9</c:v>
                </c:pt>
              </c:numCache>
            </c:numRef>
          </c:val>
          <c:extLst xmlns:c16r2="http://schemas.microsoft.com/office/drawing/2015/06/chart">
            <c:ext xmlns:c16="http://schemas.microsoft.com/office/drawing/2014/chart" uri="{C3380CC4-5D6E-409C-BE32-E72D297353CC}">
              <c16:uniqueId val="{00000002-D922-4811-9AEA-FED47F93E02A}"/>
            </c:ext>
          </c:extLst>
        </c:ser>
        <c:dLbls>
          <c:showLegendKey val="0"/>
          <c:showVal val="0"/>
          <c:showCatName val="0"/>
          <c:showSerName val="0"/>
          <c:showPercent val="0"/>
          <c:showBubbleSize val="0"/>
        </c:dLbls>
        <c:gapWidth val="219"/>
        <c:overlap val="-27"/>
        <c:axId val="623782016"/>
        <c:axId val="623783104"/>
      </c:barChart>
      <c:catAx>
        <c:axId val="623782016"/>
        <c:scaling>
          <c:orientation val="minMax"/>
        </c:scaling>
        <c:delete val="0"/>
        <c:axPos val="b"/>
        <c:numFmt formatCode="General" sourceLinked="1"/>
        <c:majorTickMark val="none"/>
        <c:minorTickMark val="none"/>
        <c:tickLblPos val="nextTo"/>
        <c:txPr>
          <a:bodyPr rot="0" vert="horz"/>
          <a:lstStyle/>
          <a:p>
            <a:pPr>
              <a:defRPr/>
            </a:pPr>
            <a:endParaRPr lang="ru-RU"/>
          </a:p>
        </c:txPr>
        <c:crossAx val="623783104"/>
        <c:crosses val="autoZero"/>
        <c:auto val="1"/>
        <c:lblAlgn val="ctr"/>
        <c:lblOffset val="100"/>
        <c:noMultiLvlLbl val="0"/>
      </c:catAx>
      <c:valAx>
        <c:axId val="623783104"/>
        <c:scaling>
          <c:orientation val="minMax"/>
          <c:max val="100"/>
        </c:scaling>
        <c:delete val="0"/>
        <c:axPos val="l"/>
        <c:majorGridlines>
          <c:spPr>
            <a:ln w="12700" cmpd="sng">
              <a:solidFill>
                <a:schemeClr val="bg1">
                  <a:lumMod val="85000"/>
                </a:schemeClr>
              </a:solidFill>
              <a:prstDash val="sysDot"/>
            </a:ln>
          </c:spPr>
        </c:majorGridlines>
        <c:title>
          <c:tx>
            <c:rich>
              <a:bodyPr/>
              <a:lstStyle/>
              <a:p>
                <a:pPr>
                  <a:defRPr b="0"/>
                </a:pPr>
                <a:r>
                  <a:rPr lang="ru-RU" b="0"/>
                  <a:t>Уровень, %</a:t>
                </a:r>
              </a:p>
            </c:rich>
          </c:tx>
          <c:layout>
            <c:manualLayout>
              <c:xMode val="edge"/>
              <c:yMode val="edge"/>
              <c:x val="1.0131152960306941E-2"/>
              <c:y val="0.30049739076733056"/>
            </c:manualLayout>
          </c:layout>
          <c:overlay val="0"/>
        </c:title>
        <c:numFmt formatCode="General" sourceLinked="1"/>
        <c:majorTickMark val="none"/>
        <c:minorTickMark val="none"/>
        <c:tickLblPos val="nextTo"/>
        <c:spPr>
          <a:ln>
            <a:noFill/>
          </a:ln>
        </c:spPr>
        <c:txPr>
          <a:bodyPr rot="0" vert="horz"/>
          <a:lstStyle/>
          <a:p>
            <a:pPr>
              <a:defRPr/>
            </a:pPr>
            <a:endParaRPr lang="ru-RU"/>
          </a:p>
        </c:txPr>
        <c:crossAx val="623782016"/>
        <c:crosses val="autoZero"/>
        <c:crossBetween val="between"/>
      </c:valAx>
      <c:spPr>
        <a:noFill/>
        <a:ln>
          <a:noFill/>
        </a:ln>
      </c:spPr>
    </c:plotArea>
    <c:legend>
      <c:legendPos val="r"/>
      <c:layout>
        <c:manualLayout>
          <c:xMode val="edge"/>
          <c:yMode val="edge"/>
          <c:x val="0.8704404097591929"/>
          <c:y val="0.38532391763498264"/>
          <c:w val="0.12955954768536723"/>
          <c:h val="0.22997199210889827"/>
        </c:manualLayout>
      </c:layout>
      <c:overlay val="0"/>
    </c:legend>
    <c:plotVisOnly val="1"/>
    <c:dispBlanksAs val="gap"/>
    <c:showDLblsOverMax val="0"/>
  </c:chart>
  <c:spPr>
    <a:ln>
      <a:solidFill>
        <a:schemeClr val="bg1">
          <a:lumMod val="85000"/>
        </a:schemeClr>
      </a:solid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0" i="0" u="none" strike="noStrike" baseline="0">
                <a:solidFill>
                  <a:srgbClr val="000000"/>
                </a:solidFill>
                <a:latin typeface="Times New Roman"/>
                <a:ea typeface="Times New Roman"/>
                <a:cs typeface="Times New Roman"/>
              </a:defRPr>
            </a:pPr>
            <a:r>
              <a:rPr lang="ru-RU" sz="1400"/>
              <a:t>Исходный уровень сформированности региональной компетентности</a:t>
            </a:r>
          </a:p>
        </c:rich>
      </c:tx>
      <c:overlay val="0"/>
      <c:spPr>
        <a:noFill/>
        <a:ln w="33837">
          <a:noFill/>
        </a:ln>
      </c:spPr>
    </c:title>
    <c:autoTitleDeleted val="0"/>
    <c:plotArea>
      <c:layout/>
      <c:barChart>
        <c:barDir val="col"/>
        <c:grouping val="clustered"/>
        <c:varyColors val="0"/>
        <c:ser>
          <c:idx val="0"/>
          <c:order val="0"/>
          <c:tx>
            <c:strRef>
              <c:f>Лист1!$B$1</c:f>
              <c:strCache>
                <c:ptCount val="1"/>
                <c:pt idx="0">
                  <c:v>низкий</c:v>
                </c:pt>
              </c:strCache>
            </c:strRef>
          </c:tx>
          <c:spPr>
            <a:ln>
              <a:noFill/>
            </a:ln>
            <a:effectLst/>
          </c:spPr>
          <c:invertIfNegative val="0"/>
          <c:dLbls>
            <c:spPr>
              <a:noFill/>
              <a:ln w="33837">
                <a:noFill/>
              </a:ln>
            </c:spPr>
            <c:txPr>
              <a:bodyPr/>
              <a:lstStyle/>
              <a:p>
                <a:pPr>
                  <a:defRPr sz="1333"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ЭГ</c:v>
                </c:pt>
                <c:pt idx="1">
                  <c:v>КГ</c:v>
                </c:pt>
              </c:strCache>
            </c:strRef>
          </c:cat>
          <c:val>
            <c:numRef>
              <c:f>Лист1!$B$2:$B$3</c:f>
              <c:numCache>
                <c:formatCode>General</c:formatCode>
                <c:ptCount val="2"/>
                <c:pt idx="0">
                  <c:v>54.9</c:v>
                </c:pt>
                <c:pt idx="1">
                  <c:v>55.9</c:v>
                </c:pt>
              </c:numCache>
            </c:numRef>
          </c:val>
          <c:extLst xmlns:c16r2="http://schemas.microsoft.com/office/drawing/2015/06/chart">
            <c:ext xmlns:c16="http://schemas.microsoft.com/office/drawing/2014/chart" uri="{C3380CC4-5D6E-409C-BE32-E72D297353CC}">
              <c16:uniqueId val="{00000000-2A97-45AB-AEB9-D0313C70F195}"/>
            </c:ext>
          </c:extLst>
        </c:ser>
        <c:ser>
          <c:idx val="1"/>
          <c:order val="1"/>
          <c:tx>
            <c:strRef>
              <c:f>Лист1!$C$1</c:f>
              <c:strCache>
                <c:ptCount val="1"/>
                <c:pt idx="0">
                  <c:v>средний</c:v>
                </c:pt>
              </c:strCache>
            </c:strRef>
          </c:tx>
          <c:spPr>
            <a:ln>
              <a:noFill/>
            </a:ln>
            <a:effectLst/>
          </c:spPr>
          <c:invertIfNegative val="0"/>
          <c:dLbls>
            <c:spPr>
              <a:noFill/>
              <a:ln w="33837">
                <a:noFill/>
              </a:ln>
            </c:spPr>
            <c:txPr>
              <a:bodyPr/>
              <a:lstStyle/>
              <a:p>
                <a:pPr>
                  <a:defRPr sz="1333"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ЭГ</c:v>
                </c:pt>
                <c:pt idx="1">
                  <c:v>КГ</c:v>
                </c:pt>
              </c:strCache>
            </c:strRef>
          </c:cat>
          <c:val>
            <c:numRef>
              <c:f>Лист1!$C$2:$C$3</c:f>
              <c:numCache>
                <c:formatCode>General</c:formatCode>
                <c:ptCount val="2"/>
                <c:pt idx="0">
                  <c:v>33.299999999999997</c:v>
                </c:pt>
                <c:pt idx="1">
                  <c:v>30.5</c:v>
                </c:pt>
              </c:numCache>
            </c:numRef>
          </c:val>
          <c:extLst xmlns:c16r2="http://schemas.microsoft.com/office/drawing/2015/06/chart">
            <c:ext xmlns:c16="http://schemas.microsoft.com/office/drawing/2014/chart" uri="{C3380CC4-5D6E-409C-BE32-E72D297353CC}">
              <c16:uniqueId val="{00000001-2A97-45AB-AEB9-D0313C70F195}"/>
            </c:ext>
          </c:extLst>
        </c:ser>
        <c:ser>
          <c:idx val="2"/>
          <c:order val="2"/>
          <c:tx>
            <c:strRef>
              <c:f>Лист1!$D$1</c:f>
              <c:strCache>
                <c:ptCount val="1"/>
                <c:pt idx="0">
                  <c:v>высокий</c:v>
                </c:pt>
              </c:strCache>
            </c:strRef>
          </c:tx>
          <c:spPr>
            <a:ln>
              <a:noFill/>
            </a:ln>
            <a:effectLst/>
          </c:spPr>
          <c:invertIfNegative val="0"/>
          <c:dLbls>
            <c:spPr>
              <a:noFill/>
              <a:ln w="33837">
                <a:noFill/>
              </a:ln>
            </c:spPr>
            <c:txPr>
              <a:bodyPr/>
              <a:lstStyle/>
              <a:p>
                <a:pPr>
                  <a:defRPr sz="1333"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ЭГ</c:v>
                </c:pt>
                <c:pt idx="1">
                  <c:v>КГ</c:v>
                </c:pt>
              </c:strCache>
            </c:strRef>
          </c:cat>
          <c:val>
            <c:numRef>
              <c:f>Лист1!$D$2:$D$3</c:f>
              <c:numCache>
                <c:formatCode>General</c:formatCode>
                <c:ptCount val="2"/>
                <c:pt idx="0">
                  <c:v>11.8</c:v>
                </c:pt>
                <c:pt idx="1">
                  <c:v>13.6</c:v>
                </c:pt>
              </c:numCache>
            </c:numRef>
          </c:val>
          <c:extLst xmlns:c16r2="http://schemas.microsoft.com/office/drawing/2015/06/chart">
            <c:ext xmlns:c16="http://schemas.microsoft.com/office/drawing/2014/chart" uri="{C3380CC4-5D6E-409C-BE32-E72D297353CC}">
              <c16:uniqueId val="{00000002-2A97-45AB-AEB9-D0313C70F195}"/>
            </c:ext>
          </c:extLst>
        </c:ser>
        <c:dLbls>
          <c:showLegendKey val="0"/>
          <c:showVal val="0"/>
          <c:showCatName val="0"/>
          <c:showSerName val="0"/>
          <c:showPercent val="0"/>
          <c:showBubbleSize val="0"/>
        </c:dLbls>
        <c:gapWidth val="219"/>
        <c:overlap val="-27"/>
        <c:axId val="781637728"/>
        <c:axId val="781638272"/>
      </c:barChart>
      <c:catAx>
        <c:axId val="781637728"/>
        <c:scaling>
          <c:orientation val="minMax"/>
        </c:scaling>
        <c:delete val="0"/>
        <c:axPos val="b"/>
        <c:numFmt formatCode="General" sourceLinked="1"/>
        <c:majorTickMark val="none"/>
        <c:minorTickMark val="none"/>
        <c:tickLblPos val="nextTo"/>
        <c:spPr>
          <a:noFill/>
          <a:ln w="12689" cap="flat" cmpd="sng" algn="ctr">
            <a:solidFill>
              <a:schemeClr val="tx1">
                <a:lumMod val="15000"/>
                <a:lumOff val="85000"/>
              </a:schemeClr>
            </a:solidFill>
            <a:round/>
          </a:ln>
          <a:effectLst/>
        </c:spPr>
        <c:txPr>
          <a:bodyPr rot="0" vert="horz"/>
          <a:lstStyle/>
          <a:p>
            <a:pPr>
              <a:defRPr sz="1333" b="0" i="0" u="none" strike="noStrike" baseline="0">
                <a:solidFill>
                  <a:srgbClr val="000000"/>
                </a:solidFill>
                <a:latin typeface="Times New Roman"/>
                <a:ea typeface="Times New Roman"/>
                <a:cs typeface="Times New Roman"/>
              </a:defRPr>
            </a:pPr>
            <a:endParaRPr lang="ru-RU"/>
          </a:p>
        </c:txPr>
        <c:crossAx val="781638272"/>
        <c:crosses val="autoZero"/>
        <c:auto val="1"/>
        <c:lblAlgn val="ctr"/>
        <c:lblOffset val="100"/>
        <c:noMultiLvlLbl val="0"/>
      </c:catAx>
      <c:valAx>
        <c:axId val="781638272"/>
        <c:scaling>
          <c:orientation val="minMax"/>
          <c:max val="100"/>
        </c:scaling>
        <c:delete val="0"/>
        <c:axPos val="l"/>
        <c:majorGridlines>
          <c:spPr>
            <a:ln w="12689" cap="flat" cmpd="sng" algn="ctr">
              <a:solidFill>
                <a:schemeClr val="tx1">
                  <a:lumMod val="15000"/>
                  <a:lumOff val="85000"/>
                </a:schemeClr>
              </a:solidFill>
              <a:round/>
            </a:ln>
            <a:effectLst/>
          </c:spPr>
        </c:majorGridlines>
        <c:title>
          <c:tx>
            <c:rich>
              <a:bodyPr/>
              <a:lstStyle/>
              <a:p>
                <a:pPr>
                  <a:defRPr sz="1333" b="0" i="0" u="none" strike="noStrike" baseline="0">
                    <a:solidFill>
                      <a:srgbClr val="000000"/>
                    </a:solidFill>
                    <a:latin typeface="Times New Roman"/>
                    <a:ea typeface="Times New Roman"/>
                    <a:cs typeface="Times New Roman"/>
                  </a:defRPr>
                </a:pPr>
                <a:r>
                  <a:rPr lang="ru-RU"/>
                  <a:t>уровень, %</a:t>
                </a:r>
              </a:p>
            </c:rich>
          </c:tx>
          <c:overlay val="0"/>
          <c:spPr>
            <a:noFill/>
            <a:ln w="33837">
              <a:noFill/>
            </a:ln>
          </c:spPr>
        </c:title>
        <c:numFmt formatCode="General" sourceLinked="1"/>
        <c:majorTickMark val="none"/>
        <c:minorTickMark val="none"/>
        <c:tickLblPos val="nextTo"/>
        <c:spPr>
          <a:ln w="12689">
            <a:noFill/>
          </a:ln>
        </c:spPr>
        <c:txPr>
          <a:bodyPr rot="0" vert="horz"/>
          <a:lstStyle/>
          <a:p>
            <a:pPr>
              <a:defRPr sz="1333" b="0" i="0" u="none" strike="noStrike" baseline="0">
                <a:solidFill>
                  <a:srgbClr val="000000"/>
                </a:solidFill>
                <a:latin typeface="Times New Roman"/>
                <a:ea typeface="Times New Roman"/>
                <a:cs typeface="Times New Roman"/>
              </a:defRPr>
            </a:pPr>
            <a:endParaRPr lang="ru-RU"/>
          </a:p>
        </c:txPr>
        <c:crossAx val="781637728"/>
        <c:crosses val="autoZero"/>
        <c:crossBetween val="between"/>
      </c:valAx>
      <c:spPr>
        <a:noFill/>
        <a:ln w="33863">
          <a:noFill/>
        </a:ln>
      </c:spPr>
    </c:plotArea>
    <c:legend>
      <c:legendPos val="r"/>
      <c:layout>
        <c:manualLayout>
          <c:xMode val="edge"/>
          <c:yMode val="edge"/>
          <c:x val="0.8453332629035325"/>
          <c:y val="0.49144254278728616"/>
          <c:w val="0.13789131341913677"/>
          <c:h val="0.29193033063453849"/>
        </c:manualLayout>
      </c:layout>
      <c:overlay val="0"/>
      <c:spPr>
        <a:noFill/>
        <a:ln w="33837">
          <a:noFill/>
        </a:ln>
      </c:spPr>
      <c:txPr>
        <a:bodyPr/>
        <a:lstStyle/>
        <a:p>
          <a:pPr>
            <a:defRPr sz="1227"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w="12689" cap="flat" cmpd="sng" algn="ctr">
      <a:solidFill>
        <a:schemeClr val="tx1">
          <a:lumMod val="15000"/>
          <a:lumOff val="85000"/>
        </a:schemeClr>
      </a:solidFill>
      <a:round/>
    </a:ln>
    <a:effectLst/>
  </c:spPr>
  <c:txPr>
    <a:bodyPr/>
    <a:lstStyle/>
    <a:p>
      <a:pPr>
        <a:defRPr sz="1333"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000000"/>
                </a:solidFill>
                <a:latin typeface="Times New Roman"/>
                <a:ea typeface="Times New Roman"/>
                <a:cs typeface="Times New Roman"/>
              </a:defRPr>
            </a:pPr>
            <a:r>
              <a:rPr lang="ru-RU" sz="1400"/>
              <a:t>Контрольная группа</a:t>
            </a:r>
          </a:p>
        </c:rich>
      </c:tx>
      <c:overlay val="0"/>
      <c:spPr>
        <a:noFill/>
        <a:ln w="33939">
          <a:noFill/>
        </a:ln>
      </c:spPr>
    </c:title>
    <c:autoTitleDeleted val="0"/>
    <c:plotArea>
      <c:layout>
        <c:manualLayout>
          <c:layoutTarget val="inner"/>
          <c:xMode val="edge"/>
          <c:yMode val="edge"/>
          <c:x val="0.12436375355340815"/>
          <c:y val="0.13614080926989627"/>
          <c:w val="0.83882912214653771"/>
          <c:h val="0.50851174575095714"/>
        </c:manualLayout>
      </c:layout>
      <c:barChart>
        <c:barDir val="col"/>
        <c:grouping val="clustered"/>
        <c:varyColors val="0"/>
        <c:ser>
          <c:idx val="0"/>
          <c:order val="0"/>
          <c:tx>
            <c:strRef>
              <c:f>Лист5!$A$3</c:f>
              <c:strCache>
                <c:ptCount val="1"/>
                <c:pt idx="0">
                  <c:v>Низкий</c:v>
                </c:pt>
              </c:strCache>
            </c:strRef>
          </c:tx>
          <c:spPr>
            <a:solidFill>
              <a:srgbClr val="4472C4"/>
            </a:solidFill>
            <a:ln w="33939">
              <a:noFill/>
            </a:ln>
          </c:spPr>
          <c:invertIfNegative val="0"/>
          <c:dLbls>
            <c:dLbl>
              <c:idx val="0"/>
              <c:layout>
                <c:manualLayout>
                  <c:x val="-8.1372986539178047E-3"/>
                  <c:y val="7.223536899618148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5B9-4E67-9F76-692F5A91940E}"/>
                </c:ext>
                <c:ext xmlns:c15="http://schemas.microsoft.com/office/drawing/2012/chart" uri="{CE6537A1-D6FC-4f65-9D91-7224C49458BB}"/>
              </c:extLst>
            </c:dLbl>
            <c:dLbl>
              <c:idx val="1"/>
              <c:layout>
                <c:manualLayout>
                  <c:x val="-6.102973990438354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5B9-4E67-9F76-692F5A91940E}"/>
                </c:ext>
                <c:ext xmlns:c15="http://schemas.microsoft.com/office/drawing/2012/chart" uri="{CE6537A1-D6FC-4f65-9D91-7224C49458BB}"/>
              </c:extLst>
            </c:dLbl>
            <c:dLbl>
              <c:idx val="2"/>
              <c:layout>
                <c:manualLayout>
                  <c:x val="-6.102973990438354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5B9-4E67-9F76-692F5A91940E}"/>
                </c:ext>
                <c:ext xmlns:c15="http://schemas.microsoft.com/office/drawing/2012/chart" uri="{CE6537A1-D6FC-4f65-9D91-7224C49458BB}"/>
              </c:extLst>
            </c:dLbl>
            <c:dLbl>
              <c:idx val="3"/>
              <c:layout>
                <c:manualLayout>
                  <c:x val="-6.102973990438354E-3"/>
                  <c:y val="1.083530534942722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5B9-4E67-9F76-692F5A91940E}"/>
                </c:ext>
                <c:ext xmlns:c15="http://schemas.microsoft.com/office/drawing/2012/chart" uri="{CE6537A1-D6FC-4f65-9D91-7224C49458BB}"/>
              </c:extLst>
            </c:dLbl>
            <c:dLbl>
              <c:idx val="5"/>
              <c:layout>
                <c:manualLayout>
                  <c:x val="-8.1372986539177301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5B9-4E67-9F76-692F5A91940E}"/>
                </c:ext>
                <c:ext xmlns:c15="http://schemas.microsoft.com/office/drawing/2012/chart" uri="{CE6537A1-D6FC-4f65-9D91-7224C49458BB}"/>
              </c:extLst>
            </c:dLbl>
            <c:dLbl>
              <c:idx val="6"/>
              <c:layout>
                <c:manualLayout>
                  <c:x val="-6.102973990438354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5B9-4E67-9F76-692F5A91940E}"/>
                </c:ext>
                <c:ext xmlns:c15="http://schemas.microsoft.com/office/drawing/2012/chart" uri="{CE6537A1-D6FC-4f65-9D91-7224C49458BB}"/>
              </c:extLst>
            </c:dLbl>
            <c:dLbl>
              <c:idx val="7"/>
              <c:layout>
                <c:manualLayout>
                  <c:x val="-4.0686493269589024E-3"/>
                  <c:y val="-3.6117684498090741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5B9-4E67-9F76-692F5A91940E}"/>
                </c:ext>
                <c:ext xmlns:c15="http://schemas.microsoft.com/office/drawing/2012/chart" uri="{CE6537A1-D6FC-4f65-9D91-7224C49458BB}"/>
              </c:extLst>
            </c:dLbl>
            <c:dLbl>
              <c:idx val="9"/>
              <c:layout>
                <c:manualLayout>
                  <c:x val="-6.102973990438354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5B9-4E67-9F76-692F5A91940E}"/>
                </c:ext>
                <c:ext xmlns:c15="http://schemas.microsoft.com/office/drawing/2012/chart" uri="{CE6537A1-D6FC-4f65-9D91-7224C49458BB}"/>
              </c:extLst>
            </c:dLbl>
            <c:spPr>
              <a:noFill/>
              <a:ln w="33939">
                <a:noFill/>
              </a:ln>
            </c:spPr>
            <c:txPr>
              <a:bodyPr/>
              <a:lstStyle/>
              <a:p>
                <a:pPr>
                  <a:defRPr sz="10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Лист5!$B$1:$K$2</c:f>
              <c:multiLvlStrCache>
                <c:ptCount val="10"/>
                <c:lvl>
                  <c:pt idx="0">
                    <c:v>До ФЭ</c:v>
                  </c:pt>
                  <c:pt idx="1">
                    <c:v>После ФЭ</c:v>
                  </c:pt>
                  <c:pt idx="2">
                    <c:v>До ФЭ</c:v>
                  </c:pt>
                  <c:pt idx="3">
                    <c:v>После ФЭ</c:v>
                  </c:pt>
                  <c:pt idx="4">
                    <c:v>До ФЭ</c:v>
                  </c:pt>
                  <c:pt idx="5">
                    <c:v>После ФЭ</c:v>
                  </c:pt>
                  <c:pt idx="6">
                    <c:v>До ФЭ</c:v>
                  </c:pt>
                  <c:pt idx="7">
                    <c:v>После ФЭ</c:v>
                  </c:pt>
                  <c:pt idx="8">
                    <c:v>До ФЭ</c:v>
                  </c:pt>
                  <c:pt idx="9">
                    <c:v>После ФЭ</c:v>
                  </c:pt>
                </c:lvl>
                <c:lvl>
                  <c:pt idx="0">
                    <c:v>КК</c:v>
                  </c:pt>
                  <c:pt idx="2">
                    <c:v>МЦК</c:v>
                  </c:pt>
                  <c:pt idx="4">
                    <c:v>ДПК</c:v>
                  </c:pt>
                  <c:pt idx="6">
                    <c:v>ПФК</c:v>
                  </c:pt>
                  <c:pt idx="8">
                    <c:v>ЛК</c:v>
                  </c:pt>
                </c:lvl>
              </c:multiLvlStrCache>
            </c:multiLvlStrRef>
          </c:cat>
          <c:val>
            <c:numRef>
              <c:f>Лист5!$B$3:$K$3</c:f>
              <c:numCache>
                <c:formatCode>0.0</c:formatCode>
                <c:ptCount val="10"/>
                <c:pt idx="0">
                  <c:v>11.9</c:v>
                </c:pt>
                <c:pt idx="1">
                  <c:v>6.3</c:v>
                </c:pt>
                <c:pt idx="2">
                  <c:v>37.9</c:v>
                </c:pt>
                <c:pt idx="3">
                  <c:v>12.4</c:v>
                </c:pt>
                <c:pt idx="4">
                  <c:v>65</c:v>
                </c:pt>
                <c:pt idx="5">
                  <c:v>37.9</c:v>
                </c:pt>
                <c:pt idx="6">
                  <c:v>32.200000000000003</c:v>
                </c:pt>
                <c:pt idx="7">
                  <c:v>21.4</c:v>
                </c:pt>
                <c:pt idx="8">
                  <c:v>57.6</c:v>
                </c:pt>
                <c:pt idx="9">
                  <c:v>35</c:v>
                </c:pt>
              </c:numCache>
            </c:numRef>
          </c:val>
          <c:extLst xmlns:c16r2="http://schemas.microsoft.com/office/drawing/2015/06/chart">
            <c:ext xmlns:c16="http://schemas.microsoft.com/office/drawing/2014/chart" uri="{C3380CC4-5D6E-409C-BE32-E72D297353CC}">
              <c16:uniqueId val="{00000000-9155-421C-A16D-3FBEF10CE5BA}"/>
            </c:ext>
          </c:extLst>
        </c:ser>
        <c:ser>
          <c:idx val="1"/>
          <c:order val="1"/>
          <c:tx>
            <c:strRef>
              <c:f>Лист5!$A$4</c:f>
              <c:strCache>
                <c:ptCount val="1"/>
                <c:pt idx="0">
                  <c:v>Средний</c:v>
                </c:pt>
              </c:strCache>
            </c:strRef>
          </c:tx>
          <c:spPr>
            <a:solidFill>
              <a:srgbClr val="ED7D31"/>
            </a:solidFill>
            <a:ln w="33939">
              <a:noFill/>
            </a:ln>
          </c:spPr>
          <c:invertIfNegative val="0"/>
          <c:dLbls>
            <c:dLbl>
              <c:idx val="4"/>
              <c:layout>
                <c:manualLayout>
                  <c:x val="1.0171623317397255E-2"/>
                  <c:y val="3.6117684498090741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95B9-4E67-9F76-692F5A91940E}"/>
                </c:ext>
                <c:ext xmlns:c15="http://schemas.microsoft.com/office/drawing/2012/chart" uri="{CE6537A1-D6FC-4f65-9D91-7224C49458BB}"/>
              </c:extLst>
            </c:dLbl>
            <c:dLbl>
              <c:idx val="8"/>
              <c:layout>
                <c:manualLayout>
                  <c:x val="1.0171623317397255E-2"/>
                  <c:y val="7.223536899618148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95B9-4E67-9F76-692F5A91940E}"/>
                </c:ext>
                <c:ext xmlns:c15="http://schemas.microsoft.com/office/drawing/2012/chart" uri="{CE6537A1-D6FC-4f65-9D91-7224C49458BB}"/>
              </c:extLst>
            </c:dLbl>
            <c:spPr>
              <a:noFill/>
              <a:ln w="33939">
                <a:noFill/>
              </a:ln>
            </c:spPr>
            <c:txPr>
              <a:bodyPr/>
              <a:lstStyle/>
              <a:p>
                <a:pPr>
                  <a:defRPr sz="10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Лист5!$B$1:$K$2</c:f>
              <c:multiLvlStrCache>
                <c:ptCount val="10"/>
                <c:lvl>
                  <c:pt idx="0">
                    <c:v>До ФЭ</c:v>
                  </c:pt>
                  <c:pt idx="1">
                    <c:v>После ФЭ</c:v>
                  </c:pt>
                  <c:pt idx="2">
                    <c:v>До ФЭ</c:v>
                  </c:pt>
                  <c:pt idx="3">
                    <c:v>После ФЭ</c:v>
                  </c:pt>
                  <c:pt idx="4">
                    <c:v>До ФЭ</c:v>
                  </c:pt>
                  <c:pt idx="5">
                    <c:v>После ФЭ</c:v>
                  </c:pt>
                  <c:pt idx="6">
                    <c:v>До ФЭ</c:v>
                  </c:pt>
                  <c:pt idx="7">
                    <c:v>После ФЭ</c:v>
                  </c:pt>
                  <c:pt idx="8">
                    <c:v>До ФЭ</c:v>
                  </c:pt>
                  <c:pt idx="9">
                    <c:v>После ФЭ</c:v>
                  </c:pt>
                </c:lvl>
                <c:lvl>
                  <c:pt idx="0">
                    <c:v>КК</c:v>
                  </c:pt>
                  <c:pt idx="2">
                    <c:v>МЦК</c:v>
                  </c:pt>
                  <c:pt idx="4">
                    <c:v>ДПК</c:v>
                  </c:pt>
                  <c:pt idx="6">
                    <c:v>ПФК</c:v>
                  </c:pt>
                  <c:pt idx="8">
                    <c:v>ЛК</c:v>
                  </c:pt>
                </c:lvl>
              </c:multiLvlStrCache>
            </c:multiLvlStrRef>
          </c:cat>
          <c:val>
            <c:numRef>
              <c:f>Лист5!$B$4:$K$4</c:f>
              <c:numCache>
                <c:formatCode>0.0</c:formatCode>
                <c:ptCount val="10"/>
                <c:pt idx="0">
                  <c:v>65.5</c:v>
                </c:pt>
                <c:pt idx="1">
                  <c:v>63.2</c:v>
                </c:pt>
                <c:pt idx="2">
                  <c:v>52</c:v>
                </c:pt>
                <c:pt idx="3">
                  <c:v>72.3</c:v>
                </c:pt>
                <c:pt idx="4">
                  <c:v>29.4</c:v>
                </c:pt>
                <c:pt idx="5">
                  <c:v>53.1</c:v>
                </c:pt>
                <c:pt idx="6">
                  <c:v>57.6</c:v>
                </c:pt>
                <c:pt idx="7">
                  <c:v>62.7</c:v>
                </c:pt>
                <c:pt idx="8">
                  <c:v>40.700000000000003</c:v>
                </c:pt>
                <c:pt idx="9">
                  <c:v>61</c:v>
                </c:pt>
              </c:numCache>
            </c:numRef>
          </c:val>
          <c:extLst xmlns:c16r2="http://schemas.microsoft.com/office/drawing/2015/06/chart">
            <c:ext xmlns:c16="http://schemas.microsoft.com/office/drawing/2014/chart" uri="{C3380CC4-5D6E-409C-BE32-E72D297353CC}">
              <c16:uniqueId val="{00000001-9155-421C-A16D-3FBEF10CE5BA}"/>
            </c:ext>
          </c:extLst>
        </c:ser>
        <c:ser>
          <c:idx val="2"/>
          <c:order val="2"/>
          <c:tx>
            <c:strRef>
              <c:f>Лист5!$A$5</c:f>
              <c:strCache>
                <c:ptCount val="1"/>
                <c:pt idx="0">
                  <c:v>Высокий</c:v>
                </c:pt>
              </c:strCache>
            </c:strRef>
          </c:tx>
          <c:spPr>
            <a:solidFill>
              <a:srgbClr val="A5A5A5"/>
            </a:solidFill>
            <a:ln w="33939">
              <a:noFill/>
            </a:ln>
          </c:spPr>
          <c:invertIfNegative val="0"/>
          <c:dLbls>
            <c:dLbl>
              <c:idx val="0"/>
              <c:layout>
                <c:manualLayout>
                  <c:x val="8.1372986539178047E-3"/>
                  <c:y val="3.6117684498090741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95B9-4E67-9F76-692F5A91940E}"/>
                </c:ext>
                <c:ext xmlns:c15="http://schemas.microsoft.com/office/drawing/2012/chart" uri="{CE6537A1-D6FC-4f65-9D91-7224C49458BB}"/>
              </c:extLst>
            </c:dLbl>
            <c:dLbl>
              <c:idx val="1"/>
              <c:layout>
                <c:manualLayout>
                  <c:x val="1.0171623317397255E-2"/>
                  <c:y val="7.223536899618148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95B9-4E67-9F76-692F5A91940E}"/>
                </c:ext>
                <c:ext xmlns:c15="http://schemas.microsoft.com/office/drawing/2012/chart" uri="{CE6537A1-D6FC-4f65-9D91-7224C49458BB}"/>
              </c:extLst>
            </c:dLbl>
            <c:dLbl>
              <c:idx val="2"/>
              <c:layout>
                <c:manualLayout>
                  <c:x val="6.102973990438354E-3"/>
                  <c:y val="3.6117684498091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95B9-4E67-9F76-692F5A91940E}"/>
                </c:ext>
                <c:ext xmlns:c15="http://schemas.microsoft.com/office/drawing/2012/chart" uri="{CE6537A1-D6FC-4f65-9D91-7224C49458BB}"/>
              </c:extLst>
            </c:dLbl>
            <c:dLbl>
              <c:idx val="3"/>
              <c:layout>
                <c:manualLayout>
                  <c:x val="8.1372986539178047E-3"/>
                  <c:y val="3.6117684498091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95B9-4E67-9F76-692F5A91940E}"/>
                </c:ext>
                <c:ext xmlns:c15="http://schemas.microsoft.com/office/drawing/2012/chart" uri="{CE6537A1-D6FC-4f65-9D91-7224C49458BB}"/>
              </c:extLst>
            </c:dLbl>
            <c:dLbl>
              <c:idx val="6"/>
              <c:layout>
                <c:manualLayout>
                  <c:x val="6.102973990438354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95B9-4E67-9F76-692F5A91940E}"/>
                </c:ext>
                <c:ext xmlns:c15="http://schemas.microsoft.com/office/drawing/2012/chart" uri="{CE6537A1-D6FC-4f65-9D91-7224C49458BB}"/>
              </c:extLst>
            </c:dLbl>
            <c:dLbl>
              <c:idx val="7"/>
              <c:layout>
                <c:manualLayout>
                  <c:x val="8.1372986539178047E-3"/>
                  <c:y val="-2.843912165203995E-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95B9-4E67-9F76-692F5A91940E}"/>
                </c:ext>
                <c:ext xmlns:c15="http://schemas.microsoft.com/office/drawing/2012/chart" uri="{CE6537A1-D6FC-4f65-9D91-7224C49458BB}"/>
              </c:extLst>
            </c:dLbl>
            <c:spPr>
              <a:noFill/>
              <a:ln w="33939">
                <a:noFill/>
              </a:ln>
            </c:spPr>
            <c:txPr>
              <a:bodyPr/>
              <a:lstStyle/>
              <a:p>
                <a:pPr>
                  <a:defRPr sz="10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Лист5!$B$1:$K$2</c:f>
              <c:multiLvlStrCache>
                <c:ptCount val="10"/>
                <c:lvl>
                  <c:pt idx="0">
                    <c:v>До ФЭ</c:v>
                  </c:pt>
                  <c:pt idx="1">
                    <c:v>После ФЭ</c:v>
                  </c:pt>
                  <c:pt idx="2">
                    <c:v>До ФЭ</c:v>
                  </c:pt>
                  <c:pt idx="3">
                    <c:v>После ФЭ</c:v>
                  </c:pt>
                  <c:pt idx="4">
                    <c:v>До ФЭ</c:v>
                  </c:pt>
                  <c:pt idx="5">
                    <c:v>После ФЭ</c:v>
                  </c:pt>
                  <c:pt idx="6">
                    <c:v>До ФЭ</c:v>
                  </c:pt>
                  <c:pt idx="7">
                    <c:v>После ФЭ</c:v>
                  </c:pt>
                  <c:pt idx="8">
                    <c:v>До ФЭ</c:v>
                  </c:pt>
                  <c:pt idx="9">
                    <c:v>После ФЭ</c:v>
                  </c:pt>
                </c:lvl>
                <c:lvl>
                  <c:pt idx="0">
                    <c:v>КК</c:v>
                  </c:pt>
                  <c:pt idx="2">
                    <c:v>МЦК</c:v>
                  </c:pt>
                  <c:pt idx="4">
                    <c:v>ДПК</c:v>
                  </c:pt>
                  <c:pt idx="6">
                    <c:v>ПФК</c:v>
                  </c:pt>
                  <c:pt idx="8">
                    <c:v>ЛК</c:v>
                  </c:pt>
                </c:lvl>
              </c:multiLvlStrCache>
            </c:multiLvlStrRef>
          </c:cat>
          <c:val>
            <c:numRef>
              <c:f>Лист5!$B$5:$K$5</c:f>
              <c:numCache>
                <c:formatCode>0.0</c:formatCode>
                <c:ptCount val="10"/>
                <c:pt idx="0">
                  <c:v>22.6</c:v>
                </c:pt>
                <c:pt idx="1">
                  <c:v>30.5</c:v>
                </c:pt>
                <c:pt idx="2">
                  <c:v>10.1</c:v>
                </c:pt>
                <c:pt idx="3">
                  <c:v>15.3</c:v>
                </c:pt>
                <c:pt idx="4">
                  <c:v>5.6</c:v>
                </c:pt>
                <c:pt idx="5">
                  <c:v>9</c:v>
                </c:pt>
                <c:pt idx="6">
                  <c:v>10.199999999999999</c:v>
                </c:pt>
                <c:pt idx="7">
                  <c:v>15.9</c:v>
                </c:pt>
                <c:pt idx="8">
                  <c:v>1.7</c:v>
                </c:pt>
                <c:pt idx="9">
                  <c:v>4</c:v>
                </c:pt>
              </c:numCache>
            </c:numRef>
          </c:val>
          <c:extLst xmlns:c16r2="http://schemas.microsoft.com/office/drawing/2015/06/chart">
            <c:ext xmlns:c16="http://schemas.microsoft.com/office/drawing/2014/chart" uri="{C3380CC4-5D6E-409C-BE32-E72D297353CC}">
              <c16:uniqueId val="{00000002-9155-421C-A16D-3FBEF10CE5BA}"/>
            </c:ext>
          </c:extLst>
        </c:ser>
        <c:dLbls>
          <c:showLegendKey val="0"/>
          <c:showVal val="0"/>
          <c:showCatName val="0"/>
          <c:showSerName val="0"/>
          <c:showPercent val="0"/>
          <c:showBubbleSize val="0"/>
        </c:dLbls>
        <c:gapWidth val="219"/>
        <c:overlap val="-27"/>
        <c:axId val="781638816"/>
        <c:axId val="854355856"/>
      </c:barChart>
      <c:catAx>
        <c:axId val="781638816"/>
        <c:scaling>
          <c:orientation val="minMax"/>
        </c:scaling>
        <c:delete val="0"/>
        <c:axPos val="b"/>
        <c:numFmt formatCode="General" sourceLinked="1"/>
        <c:majorTickMark val="none"/>
        <c:minorTickMark val="none"/>
        <c:tickLblPos val="nextTo"/>
        <c:spPr>
          <a:noFill/>
          <a:ln w="12727" cap="flat" cmpd="sng" algn="ctr">
            <a:solidFill>
              <a:schemeClr val="tx1">
                <a:lumMod val="15000"/>
                <a:lumOff val="85000"/>
              </a:schemeClr>
            </a:solidFill>
            <a:round/>
          </a:ln>
          <a:effectLst/>
        </c:spPr>
        <c:txPr>
          <a:bodyPr rot="0" vert="horz"/>
          <a:lstStyle/>
          <a:p>
            <a:pPr>
              <a:defRPr sz="1200" b="0" i="0" u="none" strike="noStrike" baseline="0">
                <a:solidFill>
                  <a:srgbClr val="000000"/>
                </a:solidFill>
                <a:latin typeface="Times New Roman"/>
                <a:ea typeface="Times New Roman"/>
                <a:cs typeface="Times New Roman"/>
              </a:defRPr>
            </a:pPr>
            <a:endParaRPr lang="ru-RU"/>
          </a:p>
        </c:txPr>
        <c:crossAx val="854355856"/>
        <c:crosses val="autoZero"/>
        <c:auto val="1"/>
        <c:lblAlgn val="ctr"/>
        <c:lblOffset val="100"/>
        <c:noMultiLvlLbl val="0"/>
      </c:catAx>
      <c:valAx>
        <c:axId val="854355856"/>
        <c:scaling>
          <c:orientation val="minMax"/>
          <c:max val="100"/>
        </c:scaling>
        <c:delete val="0"/>
        <c:axPos val="l"/>
        <c:majorGridlines>
          <c:spPr>
            <a:ln w="12727" cap="flat" cmpd="sng" algn="ctr">
              <a:solidFill>
                <a:schemeClr val="tx1">
                  <a:lumMod val="15000"/>
                  <a:lumOff val="85000"/>
                </a:schemeClr>
              </a:solidFill>
              <a:round/>
            </a:ln>
            <a:effectLst/>
          </c:spPr>
        </c:majorGridlines>
        <c:title>
          <c:tx>
            <c:rich>
              <a:bodyPr/>
              <a:lstStyle/>
              <a:p>
                <a:pPr>
                  <a:defRPr sz="1336" b="0" i="0" u="none" strike="noStrike" baseline="0">
                    <a:solidFill>
                      <a:srgbClr val="000000"/>
                    </a:solidFill>
                    <a:latin typeface="Times New Roman"/>
                    <a:ea typeface="Times New Roman"/>
                    <a:cs typeface="Times New Roman"/>
                  </a:defRPr>
                </a:pPr>
                <a:r>
                  <a:rPr lang="ru-RU"/>
                  <a:t>Уровень, %</a:t>
                </a:r>
              </a:p>
            </c:rich>
          </c:tx>
          <c:overlay val="0"/>
          <c:spPr>
            <a:noFill/>
            <a:ln w="33939">
              <a:noFill/>
            </a:ln>
          </c:spPr>
        </c:title>
        <c:numFmt formatCode="0.0" sourceLinked="1"/>
        <c:majorTickMark val="none"/>
        <c:minorTickMark val="none"/>
        <c:tickLblPos val="nextTo"/>
        <c:spPr>
          <a:ln w="8485">
            <a:noFill/>
          </a:ln>
        </c:spPr>
        <c:txPr>
          <a:bodyPr rot="0" vert="horz"/>
          <a:lstStyle/>
          <a:p>
            <a:pPr>
              <a:defRPr sz="1200" b="0" i="0" u="none" strike="noStrike" baseline="0">
                <a:solidFill>
                  <a:srgbClr val="000000"/>
                </a:solidFill>
                <a:latin typeface="Times New Roman"/>
                <a:ea typeface="Times New Roman"/>
                <a:cs typeface="Times New Roman"/>
              </a:defRPr>
            </a:pPr>
            <a:endParaRPr lang="ru-RU"/>
          </a:p>
        </c:txPr>
        <c:crossAx val="781638816"/>
        <c:crosses val="autoZero"/>
        <c:crossBetween val="between"/>
      </c:valAx>
      <c:spPr>
        <a:noFill/>
        <a:ln w="33939">
          <a:noFill/>
        </a:ln>
      </c:spPr>
    </c:plotArea>
    <c:legend>
      <c:legendPos val="b"/>
      <c:layout>
        <c:manualLayout>
          <c:xMode val="edge"/>
          <c:yMode val="edge"/>
          <c:x val="0.31489856088349277"/>
          <c:y val="0.9298097882038866"/>
          <c:w val="0.37090824995028876"/>
          <c:h val="6.5355420416408058E-2"/>
        </c:manualLayout>
      </c:layout>
      <c:overlay val="0"/>
      <c:spPr>
        <a:noFill/>
        <a:ln w="33939">
          <a:noFill/>
        </a:ln>
      </c:spPr>
      <c:txPr>
        <a:bodyPr/>
        <a:lstStyle/>
        <a:p>
          <a:pPr>
            <a:defRPr sz="1102"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w="12727" cap="flat" cmpd="sng" algn="ctr">
      <a:solidFill>
        <a:schemeClr val="tx1">
          <a:lumMod val="15000"/>
          <a:lumOff val="85000"/>
        </a:schemeClr>
      </a:solidFill>
      <a:round/>
    </a:ln>
    <a:effectLst/>
  </c:spPr>
  <c:txPr>
    <a:bodyPr/>
    <a:lstStyle/>
    <a:p>
      <a:pPr>
        <a:defRPr sz="1336"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064D77-FB43-4CFF-A362-98783A467687}"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ru-RU"/>
        </a:p>
      </dgm:t>
    </dgm:pt>
    <dgm:pt modelId="{F0A62D7F-04E2-427F-ABBE-AFFC971EC015}">
      <dgm:prSet phldrT="[Текст]" custT="1"/>
      <dgm:spPr>
        <a:noFill/>
        <a:ln>
          <a:solidFill>
            <a:schemeClr val="tx1"/>
          </a:solidFill>
        </a:ln>
      </dgm:spPr>
      <dgm:t>
        <a:bodyPr/>
        <a:lstStyle/>
        <a:p>
          <a:r>
            <a:rPr lang="ru-RU" sz="1000" b="0">
              <a:latin typeface="Times New Roman" panose="02020603050405020304" pitchFamily="18" charset="0"/>
              <a:cs typeface="Times New Roman" panose="02020603050405020304" pitchFamily="18" charset="0"/>
            </a:rPr>
            <a:t>Личностный компонент</a:t>
          </a:r>
        </a:p>
      </dgm:t>
    </dgm:pt>
    <dgm:pt modelId="{BF44D413-C81D-4496-802D-DB5B475D2283}">
      <dgm:prSet phldrT="[Текст]" custT="1"/>
      <dgm:spPr>
        <a:noFill/>
        <a:ln>
          <a:solidFill>
            <a:schemeClr val="tx1"/>
          </a:solidFill>
        </a:ln>
      </dgm:spPr>
      <dgm:t>
        <a:bodyPr/>
        <a:lstStyle/>
        <a:p>
          <a:r>
            <a:rPr lang="ru-RU" sz="1000">
              <a:latin typeface="Times New Roman" panose="02020603050405020304" pitchFamily="18" charset="0"/>
              <a:cs typeface="Times New Roman" panose="02020603050405020304" pitchFamily="18" charset="0"/>
            </a:rPr>
            <a:t>Профессионально-функциональный компонент</a:t>
          </a:r>
        </a:p>
      </dgm:t>
    </dgm:pt>
    <dgm:pt modelId="{17BFF1BB-6E5F-43F1-AAE6-6682C38C898E}">
      <dgm:prSet phldrT="[Текст]" custT="1"/>
      <dgm:spPr>
        <a:noFill/>
        <a:ln>
          <a:solidFill>
            <a:schemeClr val="tx1"/>
          </a:solidFill>
        </a:ln>
      </dgm:spPr>
      <dgm:t>
        <a:bodyPr/>
        <a:lstStyle/>
        <a:p>
          <a:r>
            <a:rPr lang="ru-RU" sz="1000">
              <a:latin typeface="Times New Roman" panose="02020603050405020304" pitchFamily="18" charset="0"/>
              <a:cs typeface="Times New Roman" panose="02020603050405020304" pitchFamily="18" charset="0"/>
            </a:rPr>
            <a:t>Когнитивный компонент</a:t>
          </a:r>
        </a:p>
      </dgm:t>
    </dgm:pt>
    <dgm:pt modelId="{984DE151-D5D4-4E89-BDC7-F02A51D28D48}">
      <dgm:prSet phldrT="[Текст]" custT="1"/>
      <dgm:spPr>
        <a:noFill/>
        <a:ln>
          <a:solidFill>
            <a:srgbClr val="000000"/>
          </a:solidFill>
        </a:ln>
      </dgm:spPr>
      <dgm:t>
        <a:bodyPr/>
        <a:lstStyle/>
        <a:p>
          <a:r>
            <a:rPr lang="ru-RU" sz="1100" b="1">
              <a:latin typeface="Times New Roman" panose="02020603050405020304" pitchFamily="18" charset="0"/>
              <a:cs typeface="Times New Roman" panose="02020603050405020304" pitchFamily="18" charset="0"/>
            </a:rPr>
            <a:t>ЭПК будущего учителя в аспекте модернизации общественного сознания</a:t>
          </a:r>
        </a:p>
      </dgm:t>
    </dgm:pt>
    <dgm:pt modelId="{85B68412-DAE1-4701-9B11-14D4A9C6BB53}" type="sibTrans" cxnId="{469A42D4-AD80-43EC-9CF8-67C3C5D7FCAE}">
      <dgm:prSet/>
      <dgm:spPr/>
      <dgm:t>
        <a:bodyPr/>
        <a:lstStyle/>
        <a:p>
          <a:endParaRPr lang="ru-RU" sz="1000">
            <a:latin typeface="Times New Roman" panose="02020603050405020304" pitchFamily="18" charset="0"/>
            <a:cs typeface="Times New Roman" panose="02020603050405020304" pitchFamily="18" charset="0"/>
          </a:endParaRPr>
        </a:p>
      </dgm:t>
    </dgm:pt>
    <dgm:pt modelId="{9C7E2460-13CB-488D-9E37-57CE91A35C73}" type="parTrans" cxnId="{469A42D4-AD80-43EC-9CF8-67C3C5D7FCAE}">
      <dgm:prSet/>
      <dgm:spPr/>
      <dgm:t>
        <a:bodyPr/>
        <a:lstStyle/>
        <a:p>
          <a:endParaRPr lang="ru-RU" sz="1000">
            <a:latin typeface="Times New Roman" panose="02020603050405020304" pitchFamily="18" charset="0"/>
            <a:cs typeface="Times New Roman" panose="02020603050405020304" pitchFamily="18" charset="0"/>
          </a:endParaRPr>
        </a:p>
      </dgm:t>
    </dgm:pt>
    <dgm:pt modelId="{D026FFCA-8C98-42C7-AAA4-D16539CCB77A}" type="sibTrans" cxnId="{8C1898BF-7204-4FE9-9AE9-3F4C21033F96}">
      <dgm:prSet/>
      <dgm:spPr/>
      <dgm:t>
        <a:bodyPr/>
        <a:lstStyle/>
        <a:p>
          <a:endParaRPr lang="ru-RU" sz="1000">
            <a:latin typeface="Times New Roman" panose="02020603050405020304" pitchFamily="18" charset="0"/>
            <a:cs typeface="Times New Roman" panose="02020603050405020304" pitchFamily="18" charset="0"/>
          </a:endParaRPr>
        </a:p>
      </dgm:t>
    </dgm:pt>
    <dgm:pt modelId="{B2773F55-7019-40AE-9313-DFFC5AD40886}" type="parTrans" cxnId="{8C1898BF-7204-4FE9-9AE9-3F4C21033F96}">
      <dgm:prSet/>
      <dgm:spPr>
        <a:ln>
          <a:solidFill>
            <a:schemeClr val="tx1"/>
          </a:solidFill>
        </a:ln>
      </dgm:spPr>
      <dgm:t>
        <a:bodyPr/>
        <a:lstStyle/>
        <a:p>
          <a:endParaRPr lang="ru-RU" sz="1000">
            <a:latin typeface="Times New Roman" panose="02020603050405020304" pitchFamily="18" charset="0"/>
            <a:cs typeface="Times New Roman" panose="02020603050405020304" pitchFamily="18" charset="0"/>
          </a:endParaRPr>
        </a:p>
      </dgm:t>
    </dgm:pt>
    <dgm:pt modelId="{F0CCF772-63AA-450D-8723-6E9746EDBE34}" type="sibTrans" cxnId="{83DD6EBD-1F5D-498A-B91A-75C38A1AFFB9}">
      <dgm:prSet/>
      <dgm:spPr/>
      <dgm:t>
        <a:bodyPr/>
        <a:lstStyle/>
        <a:p>
          <a:endParaRPr lang="ru-RU" sz="1000">
            <a:latin typeface="Times New Roman" panose="02020603050405020304" pitchFamily="18" charset="0"/>
            <a:cs typeface="Times New Roman" panose="02020603050405020304" pitchFamily="18" charset="0"/>
          </a:endParaRPr>
        </a:p>
      </dgm:t>
    </dgm:pt>
    <dgm:pt modelId="{17CF21E2-9BEE-4D8D-AD89-687B91D64F50}" type="parTrans" cxnId="{83DD6EBD-1F5D-498A-B91A-75C38A1AFFB9}">
      <dgm:prSet/>
      <dgm:spPr/>
      <dgm:t>
        <a:bodyPr/>
        <a:lstStyle/>
        <a:p>
          <a:endParaRPr lang="ru-RU" sz="1000">
            <a:latin typeface="Times New Roman" panose="02020603050405020304" pitchFamily="18" charset="0"/>
            <a:cs typeface="Times New Roman" panose="02020603050405020304" pitchFamily="18" charset="0"/>
          </a:endParaRPr>
        </a:p>
      </dgm:t>
    </dgm:pt>
    <dgm:pt modelId="{6BAF271C-D064-46C7-A50B-1C3CAA72E75D}" type="sibTrans" cxnId="{C555FDFC-D7B1-46D9-8861-4FC284A650C9}">
      <dgm:prSet/>
      <dgm:spPr/>
      <dgm:t>
        <a:bodyPr/>
        <a:lstStyle/>
        <a:p>
          <a:endParaRPr lang="ru-RU" sz="1000">
            <a:latin typeface="Times New Roman" panose="02020603050405020304" pitchFamily="18" charset="0"/>
            <a:cs typeface="Times New Roman" panose="02020603050405020304" pitchFamily="18" charset="0"/>
          </a:endParaRPr>
        </a:p>
      </dgm:t>
    </dgm:pt>
    <dgm:pt modelId="{AEA2B548-07BB-413D-BD4A-1448E830D83A}" type="parTrans" cxnId="{C555FDFC-D7B1-46D9-8861-4FC284A650C9}">
      <dgm:prSet/>
      <dgm:spPr>
        <a:ln>
          <a:solidFill>
            <a:schemeClr val="tx1"/>
          </a:solidFill>
        </a:ln>
      </dgm:spPr>
      <dgm:t>
        <a:bodyPr/>
        <a:lstStyle/>
        <a:p>
          <a:endParaRPr lang="ru-RU" sz="1000">
            <a:latin typeface="Times New Roman" panose="02020603050405020304" pitchFamily="18" charset="0"/>
            <a:cs typeface="Times New Roman" panose="02020603050405020304" pitchFamily="18" charset="0"/>
          </a:endParaRPr>
        </a:p>
      </dgm:t>
    </dgm:pt>
    <dgm:pt modelId="{18A86AEF-B4BE-4CEC-851C-14F5B7A67A18}">
      <dgm:prSet phldrT="[Текст]" custT="1"/>
      <dgm:spPr>
        <a:noFill/>
        <a:ln w="12700">
          <a:solidFill>
            <a:schemeClr val="tx1"/>
          </a:solidFill>
        </a:ln>
      </dgm:spPr>
      <dgm:t>
        <a:bodyPr/>
        <a:lstStyle/>
        <a:p>
          <a:r>
            <a:rPr lang="ru-RU" sz="1000">
              <a:latin typeface="Times New Roman" panose="02020603050405020304" pitchFamily="18" charset="0"/>
              <a:cs typeface="Times New Roman" panose="02020603050405020304" pitchFamily="18" charset="0"/>
            </a:rPr>
            <a:t>Мотивационно-ценностный компонент</a:t>
          </a:r>
        </a:p>
      </dgm:t>
    </dgm:pt>
    <dgm:pt modelId="{235256FE-5C75-4363-B09A-9F3C534EEB13}" type="parTrans" cxnId="{F2CEF06F-1476-4620-8BC4-CCEDD53C0383}">
      <dgm:prSet/>
      <dgm:spPr>
        <a:ln>
          <a:solidFill>
            <a:schemeClr val="tx1"/>
          </a:solidFill>
        </a:ln>
      </dgm:spPr>
      <dgm:t>
        <a:bodyPr/>
        <a:lstStyle/>
        <a:p>
          <a:endParaRPr lang="ru-RU" sz="1000">
            <a:latin typeface="Times New Roman" panose="02020603050405020304" pitchFamily="18" charset="0"/>
            <a:cs typeface="Times New Roman" panose="02020603050405020304" pitchFamily="18" charset="0"/>
          </a:endParaRPr>
        </a:p>
      </dgm:t>
    </dgm:pt>
    <dgm:pt modelId="{647BF42C-1CBF-4E45-A3EB-BBF7D9E1B633}" type="sibTrans" cxnId="{F2CEF06F-1476-4620-8BC4-CCEDD53C0383}">
      <dgm:prSet/>
      <dgm:spPr/>
      <dgm:t>
        <a:bodyPr/>
        <a:lstStyle/>
        <a:p>
          <a:endParaRPr lang="ru-RU" sz="1000">
            <a:latin typeface="Times New Roman" panose="02020603050405020304" pitchFamily="18" charset="0"/>
            <a:cs typeface="Times New Roman" panose="02020603050405020304" pitchFamily="18" charset="0"/>
          </a:endParaRPr>
        </a:p>
      </dgm:t>
    </dgm:pt>
    <dgm:pt modelId="{5F2E6EC4-5BF8-4FCF-9C6C-9CA902AA85A2}">
      <dgm:prSet custT="1"/>
      <dgm:spPr>
        <a:noFill/>
        <a:ln>
          <a:solidFill>
            <a:schemeClr val="tx1"/>
          </a:solidFill>
        </a:ln>
      </dgm:spPr>
      <dgm:t>
        <a:bodyPr/>
        <a:lstStyle/>
        <a:p>
          <a:r>
            <a:rPr lang="ru-RU" sz="1000">
              <a:latin typeface="Times New Roman" panose="02020603050405020304" pitchFamily="18" charset="0"/>
              <a:cs typeface="Times New Roman" panose="02020603050405020304" pitchFamily="18" charset="0"/>
            </a:rPr>
            <a:t>Деятельностно-поведенческий компонент</a:t>
          </a:r>
          <a:endParaRPr lang="ru-RU" sz="1000" b="1">
            <a:latin typeface="Times New Roman" panose="02020603050405020304" pitchFamily="18" charset="0"/>
            <a:cs typeface="Times New Roman" panose="02020603050405020304" pitchFamily="18" charset="0"/>
          </a:endParaRPr>
        </a:p>
      </dgm:t>
    </dgm:pt>
    <dgm:pt modelId="{F8D14201-4A88-4085-BC39-1289CAF68679}" type="parTrans" cxnId="{04CACA3C-19EC-4DA4-96E8-5ACA71592B58}">
      <dgm:prSet/>
      <dgm:spPr>
        <a:ln>
          <a:solidFill>
            <a:schemeClr val="tx1"/>
          </a:solidFill>
        </a:ln>
      </dgm:spPr>
      <dgm:t>
        <a:bodyPr/>
        <a:lstStyle/>
        <a:p>
          <a:endParaRPr lang="ru-RU" sz="1000">
            <a:latin typeface="Times New Roman" panose="02020603050405020304" pitchFamily="18" charset="0"/>
            <a:cs typeface="Times New Roman" panose="02020603050405020304" pitchFamily="18" charset="0"/>
          </a:endParaRPr>
        </a:p>
      </dgm:t>
    </dgm:pt>
    <dgm:pt modelId="{DAA94791-006B-46B5-9AA5-7132E4CA85E1}" type="sibTrans" cxnId="{04CACA3C-19EC-4DA4-96E8-5ACA71592B58}">
      <dgm:prSet/>
      <dgm:spPr/>
      <dgm:t>
        <a:bodyPr/>
        <a:lstStyle/>
        <a:p>
          <a:endParaRPr lang="ru-RU" sz="1000">
            <a:latin typeface="Times New Roman" panose="02020603050405020304" pitchFamily="18" charset="0"/>
            <a:cs typeface="Times New Roman" panose="02020603050405020304" pitchFamily="18" charset="0"/>
          </a:endParaRPr>
        </a:p>
      </dgm:t>
    </dgm:pt>
    <dgm:pt modelId="{7C383322-1A29-4F39-9964-D1E868F4455F}" type="pres">
      <dgm:prSet presAssocID="{5A064D77-FB43-4CFF-A362-98783A467687}" presName="hierChild1" presStyleCnt="0">
        <dgm:presLayoutVars>
          <dgm:orgChart val="1"/>
          <dgm:chPref val="1"/>
          <dgm:dir/>
          <dgm:animOne val="branch"/>
          <dgm:animLvl val="lvl"/>
          <dgm:resizeHandles/>
        </dgm:presLayoutVars>
      </dgm:prSet>
      <dgm:spPr/>
      <dgm:t>
        <a:bodyPr/>
        <a:lstStyle/>
        <a:p>
          <a:endParaRPr lang="ru-RU"/>
        </a:p>
      </dgm:t>
    </dgm:pt>
    <dgm:pt modelId="{9DAD096E-879E-4CDD-B836-D8847E5B49F0}" type="pres">
      <dgm:prSet presAssocID="{984DE151-D5D4-4E89-BDC7-F02A51D28D48}" presName="hierRoot1" presStyleCnt="0">
        <dgm:presLayoutVars>
          <dgm:hierBranch val="init"/>
        </dgm:presLayoutVars>
      </dgm:prSet>
      <dgm:spPr/>
    </dgm:pt>
    <dgm:pt modelId="{E7EB308F-9CBF-416C-9948-54EFC491245F}" type="pres">
      <dgm:prSet presAssocID="{984DE151-D5D4-4E89-BDC7-F02A51D28D48}" presName="rootComposite1" presStyleCnt="0"/>
      <dgm:spPr/>
    </dgm:pt>
    <dgm:pt modelId="{D666A776-EB1D-4E49-AFBE-A6905043C144}" type="pres">
      <dgm:prSet presAssocID="{984DE151-D5D4-4E89-BDC7-F02A51D28D48}" presName="rootText1" presStyleLbl="node0" presStyleIdx="0" presStyleCnt="1" custScaleX="488239" custScaleY="95553">
        <dgm:presLayoutVars>
          <dgm:chPref val="3"/>
        </dgm:presLayoutVars>
      </dgm:prSet>
      <dgm:spPr/>
      <dgm:t>
        <a:bodyPr/>
        <a:lstStyle/>
        <a:p>
          <a:endParaRPr lang="ru-RU"/>
        </a:p>
      </dgm:t>
    </dgm:pt>
    <dgm:pt modelId="{E0E5D06F-AACB-40D4-AEC6-00C2F4346068}" type="pres">
      <dgm:prSet presAssocID="{984DE151-D5D4-4E89-BDC7-F02A51D28D48}" presName="rootConnector1" presStyleLbl="node1" presStyleIdx="0" presStyleCnt="0"/>
      <dgm:spPr/>
      <dgm:t>
        <a:bodyPr/>
        <a:lstStyle/>
        <a:p>
          <a:endParaRPr lang="ru-RU"/>
        </a:p>
      </dgm:t>
    </dgm:pt>
    <dgm:pt modelId="{2D1554EB-5FB6-41C2-AF2B-D55A757B5E2B}" type="pres">
      <dgm:prSet presAssocID="{984DE151-D5D4-4E89-BDC7-F02A51D28D48}" presName="hierChild2" presStyleCnt="0"/>
      <dgm:spPr/>
    </dgm:pt>
    <dgm:pt modelId="{384CF113-AD8F-447B-87FD-D113327821E7}" type="pres">
      <dgm:prSet presAssocID="{AEA2B548-07BB-413D-BD4A-1448E830D83A}" presName="Name37" presStyleLbl="parChTrans1D2" presStyleIdx="0" presStyleCnt="5"/>
      <dgm:spPr/>
      <dgm:t>
        <a:bodyPr/>
        <a:lstStyle/>
        <a:p>
          <a:endParaRPr lang="ru-RU"/>
        </a:p>
      </dgm:t>
    </dgm:pt>
    <dgm:pt modelId="{C421D067-1394-404B-8668-74A8C53ABE5F}" type="pres">
      <dgm:prSet presAssocID="{17BFF1BB-6E5F-43F1-AAE6-6682C38C898E}" presName="hierRoot2" presStyleCnt="0">
        <dgm:presLayoutVars>
          <dgm:hierBranch val="init"/>
        </dgm:presLayoutVars>
      </dgm:prSet>
      <dgm:spPr/>
    </dgm:pt>
    <dgm:pt modelId="{92B1A37A-1A86-48BD-9E42-A83DCE794AAA}" type="pres">
      <dgm:prSet presAssocID="{17BFF1BB-6E5F-43F1-AAE6-6682C38C898E}" presName="rootComposite" presStyleCnt="0"/>
      <dgm:spPr/>
    </dgm:pt>
    <dgm:pt modelId="{23E03485-EA2D-4E38-835E-BC4B490C1E82}" type="pres">
      <dgm:prSet presAssocID="{17BFF1BB-6E5F-43F1-AAE6-6682C38C898E}" presName="rootText" presStyleLbl="node2" presStyleIdx="0" presStyleCnt="5">
        <dgm:presLayoutVars>
          <dgm:chPref val="3"/>
        </dgm:presLayoutVars>
      </dgm:prSet>
      <dgm:spPr/>
      <dgm:t>
        <a:bodyPr/>
        <a:lstStyle/>
        <a:p>
          <a:endParaRPr lang="ru-RU"/>
        </a:p>
      </dgm:t>
    </dgm:pt>
    <dgm:pt modelId="{B722A0E9-E415-45ED-BC6B-B5FC2E179748}" type="pres">
      <dgm:prSet presAssocID="{17BFF1BB-6E5F-43F1-AAE6-6682C38C898E}" presName="rootConnector" presStyleLbl="node2" presStyleIdx="0" presStyleCnt="5"/>
      <dgm:spPr/>
      <dgm:t>
        <a:bodyPr/>
        <a:lstStyle/>
        <a:p>
          <a:endParaRPr lang="ru-RU"/>
        </a:p>
      </dgm:t>
    </dgm:pt>
    <dgm:pt modelId="{475F2406-3FF7-4162-A662-DE31417A787B}" type="pres">
      <dgm:prSet presAssocID="{17BFF1BB-6E5F-43F1-AAE6-6682C38C898E}" presName="hierChild4" presStyleCnt="0"/>
      <dgm:spPr/>
    </dgm:pt>
    <dgm:pt modelId="{93D83D06-19A5-4483-9CAB-0BA23AC7C4AA}" type="pres">
      <dgm:prSet presAssocID="{17BFF1BB-6E5F-43F1-AAE6-6682C38C898E}" presName="hierChild5" presStyleCnt="0"/>
      <dgm:spPr/>
    </dgm:pt>
    <dgm:pt modelId="{7FAFC8FB-C7AB-4880-9195-1273F7E5F693}" type="pres">
      <dgm:prSet presAssocID="{235256FE-5C75-4363-B09A-9F3C534EEB13}" presName="Name37" presStyleLbl="parChTrans1D2" presStyleIdx="1" presStyleCnt="5"/>
      <dgm:spPr/>
      <dgm:t>
        <a:bodyPr/>
        <a:lstStyle/>
        <a:p>
          <a:endParaRPr lang="ru-RU"/>
        </a:p>
      </dgm:t>
    </dgm:pt>
    <dgm:pt modelId="{832D9145-122D-4559-8CEA-524E8AF41794}" type="pres">
      <dgm:prSet presAssocID="{18A86AEF-B4BE-4CEC-851C-14F5B7A67A18}" presName="hierRoot2" presStyleCnt="0">
        <dgm:presLayoutVars>
          <dgm:hierBranch val="init"/>
        </dgm:presLayoutVars>
      </dgm:prSet>
      <dgm:spPr/>
    </dgm:pt>
    <dgm:pt modelId="{7511405F-2426-4671-9423-E4F06A3B97BC}" type="pres">
      <dgm:prSet presAssocID="{18A86AEF-B4BE-4CEC-851C-14F5B7A67A18}" presName="rootComposite" presStyleCnt="0"/>
      <dgm:spPr/>
    </dgm:pt>
    <dgm:pt modelId="{193C451E-14E9-4A44-9860-08CF7E6A8C23}" type="pres">
      <dgm:prSet presAssocID="{18A86AEF-B4BE-4CEC-851C-14F5B7A67A18}" presName="rootText" presStyleLbl="node2" presStyleIdx="1" presStyleCnt="5">
        <dgm:presLayoutVars>
          <dgm:chPref val="3"/>
        </dgm:presLayoutVars>
      </dgm:prSet>
      <dgm:spPr/>
      <dgm:t>
        <a:bodyPr/>
        <a:lstStyle/>
        <a:p>
          <a:endParaRPr lang="ru-RU"/>
        </a:p>
      </dgm:t>
    </dgm:pt>
    <dgm:pt modelId="{08B78B02-B5F3-4956-859B-856867EF8DA6}" type="pres">
      <dgm:prSet presAssocID="{18A86AEF-B4BE-4CEC-851C-14F5B7A67A18}" presName="rootConnector" presStyleLbl="node2" presStyleIdx="1" presStyleCnt="5"/>
      <dgm:spPr/>
      <dgm:t>
        <a:bodyPr/>
        <a:lstStyle/>
        <a:p>
          <a:endParaRPr lang="ru-RU"/>
        </a:p>
      </dgm:t>
    </dgm:pt>
    <dgm:pt modelId="{6D6E1124-FD5C-4668-9737-7A2D6252A45C}" type="pres">
      <dgm:prSet presAssocID="{18A86AEF-B4BE-4CEC-851C-14F5B7A67A18}" presName="hierChild4" presStyleCnt="0"/>
      <dgm:spPr/>
    </dgm:pt>
    <dgm:pt modelId="{CAC43B9B-BF27-43BD-9FF9-D93955FF1E46}" type="pres">
      <dgm:prSet presAssocID="{18A86AEF-B4BE-4CEC-851C-14F5B7A67A18}" presName="hierChild5" presStyleCnt="0"/>
      <dgm:spPr/>
    </dgm:pt>
    <dgm:pt modelId="{638126E2-F653-443B-9BE8-B44733260EBA}" type="pres">
      <dgm:prSet presAssocID="{17CF21E2-9BEE-4D8D-AD89-687B91D64F50}" presName="Name37" presStyleLbl="parChTrans1D2" presStyleIdx="2" presStyleCnt="5"/>
      <dgm:spPr/>
      <dgm:t>
        <a:bodyPr/>
        <a:lstStyle/>
        <a:p>
          <a:endParaRPr lang="ru-RU"/>
        </a:p>
      </dgm:t>
    </dgm:pt>
    <dgm:pt modelId="{7881F75B-8AFB-410D-9866-E7AADC1B4A13}" type="pres">
      <dgm:prSet presAssocID="{BF44D413-C81D-4496-802D-DB5B475D2283}" presName="hierRoot2" presStyleCnt="0">
        <dgm:presLayoutVars>
          <dgm:hierBranch val="init"/>
        </dgm:presLayoutVars>
      </dgm:prSet>
      <dgm:spPr/>
    </dgm:pt>
    <dgm:pt modelId="{55EB2144-E83F-49EA-ADDA-7B2773976ACA}" type="pres">
      <dgm:prSet presAssocID="{BF44D413-C81D-4496-802D-DB5B475D2283}" presName="rootComposite" presStyleCnt="0"/>
      <dgm:spPr/>
    </dgm:pt>
    <dgm:pt modelId="{FCADB9BF-B365-4C2F-8036-9987663B7067}" type="pres">
      <dgm:prSet presAssocID="{BF44D413-C81D-4496-802D-DB5B475D2283}" presName="rootText" presStyleLbl="node2" presStyleIdx="2" presStyleCnt="5">
        <dgm:presLayoutVars>
          <dgm:chPref val="3"/>
        </dgm:presLayoutVars>
      </dgm:prSet>
      <dgm:spPr/>
      <dgm:t>
        <a:bodyPr/>
        <a:lstStyle/>
        <a:p>
          <a:endParaRPr lang="ru-RU"/>
        </a:p>
      </dgm:t>
    </dgm:pt>
    <dgm:pt modelId="{E98881E1-A9E2-4989-BA1F-BB328557476E}" type="pres">
      <dgm:prSet presAssocID="{BF44D413-C81D-4496-802D-DB5B475D2283}" presName="rootConnector" presStyleLbl="node2" presStyleIdx="2" presStyleCnt="5"/>
      <dgm:spPr/>
      <dgm:t>
        <a:bodyPr/>
        <a:lstStyle/>
        <a:p>
          <a:endParaRPr lang="ru-RU"/>
        </a:p>
      </dgm:t>
    </dgm:pt>
    <dgm:pt modelId="{95C55083-6938-46D8-85A0-3A8813652160}" type="pres">
      <dgm:prSet presAssocID="{BF44D413-C81D-4496-802D-DB5B475D2283}" presName="hierChild4" presStyleCnt="0"/>
      <dgm:spPr/>
    </dgm:pt>
    <dgm:pt modelId="{BF737C23-4AB5-4E7B-8AD8-CBF160F04F74}" type="pres">
      <dgm:prSet presAssocID="{BF44D413-C81D-4496-802D-DB5B475D2283}" presName="hierChild5" presStyleCnt="0"/>
      <dgm:spPr/>
    </dgm:pt>
    <dgm:pt modelId="{21011869-BFE3-4BAA-9509-68C7D4355A48}" type="pres">
      <dgm:prSet presAssocID="{F8D14201-4A88-4085-BC39-1289CAF68679}" presName="Name37" presStyleLbl="parChTrans1D2" presStyleIdx="3" presStyleCnt="5"/>
      <dgm:spPr/>
      <dgm:t>
        <a:bodyPr/>
        <a:lstStyle/>
        <a:p>
          <a:endParaRPr lang="ru-RU"/>
        </a:p>
      </dgm:t>
    </dgm:pt>
    <dgm:pt modelId="{AC85CF3F-9399-4A78-974C-DCBC4A40310A}" type="pres">
      <dgm:prSet presAssocID="{5F2E6EC4-5BF8-4FCF-9C6C-9CA902AA85A2}" presName="hierRoot2" presStyleCnt="0">
        <dgm:presLayoutVars>
          <dgm:hierBranch val="init"/>
        </dgm:presLayoutVars>
      </dgm:prSet>
      <dgm:spPr/>
    </dgm:pt>
    <dgm:pt modelId="{18E28A1A-C288-4E5F-8B78-CE7F20C83575}" type="pres">
      <dgm:prSet presAssocID="{5F2E6EC4-5BF8-4FCF-9C6C-9CA902AA85A2}" presName="rootComposite" presStyleCnt="0"/>
      <dgm:spPr/>
    </dgm:pt>
    <dgm:pt modelId="{ABECFE08-6404-44CD-8E07-805E5F298EC1}" type="pres">
      <dgm:prSet presAssocID="{5F2E6EC4-5BF8-4FCF-9C6C-9CA902AA85A2}" presName="rootText" presStyleLbl="node2" presStyleIdx="3" presStyleCnt="5">
        <dgm:presLayoutVars>
          <dgm:chPref val="3"/>
        </dgm:presLayoutVars>
      </dgm:prSet>
      <dgm:spPr/>
      <dgm:t>
        <a:bodyPr/>
        <a:lstStyle/>
        <a:p>
          <a:endParaRPr lang="ru-RU"/>
        </a:p>
      </dgm:t>
    </dgm:pt>
    <dgm:pt modelId="{3286FDA7-B15B-42E8-A54A-07EAC49FDD44}" type="pres">
      <dgm:prSet presAssocID="{5F2E6EC4-5BF8-4FCF-9C6C-9CA902AA85A2}" presName="rootConnector" presStyleLbl="node2" presStyleIdx="3" presStyleCnt="5"/>
      <dgm:spPr/>
      <dgm:t>
        <a:bodyPr/>
        <a:lstStyle/>
        <a:p>
          <a:endParaRPr lang="ru-RU"/>
        </a:p>
      </dgm:t>
    </dgm:pt>
    <dgm:pt modelId="{894C4DE8-0A2E-4FEB-9729-A28FD39C6FC9}" type="pres">
      <dgm:prSet presAssocID="{5F2E6EC4-5BF8-4FCF-9C6C-9CA902AA85A2}" presName="hierChild4" presStyleCnt="0"/>
      <dgm:spPr/>
    </dgm:pt>
    <dgm:pt modelId="{FCF3E0C0-4540-4A5A-850B-E29DF60B11DC}" type="pres">
      <dgm:prSet presAssocID="{5F2E6EC4-5BF8-4FCF-9C6C-9CA902AA85A2}" presName="hierChild5" presStyleCnt="0"/>
      <dgm:spPr/>
    </dgm:pt>
    <dgm:pt modelId="{141E28FF-6206-4EB1-A190-18CB3AB720C3}" type="pres">
      <dgm:prSet presAssocID="{B2773F55-7019-40AE-9313-DFFC5AD40886}" presName="Name37" presStyleLbl="parChTrans1D2" presStyleIdx="4" presStyleCnt="5"/>
      <dgm:spPr/>
      <dgm:t>
        <a:bodyPr/>
        <a:lstStyle/>
        <a:p>
          <a:endParaRPr lang="ru-RU"/>
        </a:p>
      </dgm:t>
    </dgm:pt>
    <dgm:pt modelId="{D3664F00-C3DA-4275-8983-B821D912ABD2}" type="pres">
      <dgm:prSet presAssocID="{F0A62D7F-04E2-427F-ABBE-AFFC971EC015}" presName="hierRoot2" presStyleCnt="0">
        <dgm:presLayoutVars>
          <dgm:hierBranch val="init"/>
        </dgm:presLayoutVars>
      </dgm:prSet>
      <dgm:spPr/>
    </dgm:pt>
    <dgm:pt modelId="{27892169-268D-4F85-BA0F-833E20B27D8F}" type="pres">
      <dgm:prSet presAssocID="{F0A62D7F-04E2-427F-ABBE-AFFC971EC015}" presName="rootComposite" presStyleCnt="0"/>
      <dgm:spPr/>
    </dgm:pt>
    <dgm:pt modelId="{3F4A75AC-707F-4B5B-8F3A-F7D05B594EBA}" type="pres">
      <dgm:prSet presAssocID="{F0A62D7F-04E2-427F-ABBE-AFFC971EC015}" presName="rootText" presStyleLbl="node2" presStyleIdx="4" presStyleCnt="5">
        <dgm:presLayoutVars>
          <dgm:chPref val="3"/>
        </dgm:presLayoutVars>
      </dgm:prSet>
      <dgm:spPr/>
      <dgm:t>
        <a:bodyPr/>
        <a:lstStyle/>
        <a:p>
          <a:endParaRPr lang="ru-RU"/>
        </a:p>
      </dgm:t>
    </dgm:pt>
    <dgm:pt modelId="{6D68BF50-DF75-41F3-A98B-799E753DD647}" type="pres">
      <dgm:prSet presAssocID="{F0A62D7F-04E2-427F-ABBE-AFFC971EC015}" presName="rootConnector" presStyleLbl="node2" presStyleIdx="4" presStyleCnt="5"/>
      <dgm:spPr/>
      <dgm:t>
        <a:bodyPr/>
        <a:lstStyle/>
        <a:p>
          <a:endParaRPr lang="ru-RU"/>
        </a:p>
      </dgm:t>
    </dgm:pt>
    <dgm:pt modelId="{99D39DC9-7CE8-463A-9C1E-8F1ECB39AA5D}" type="pres">
      <dgm:prSet presAssocID="{F0A62D7F-04E2-427F-ABBE-AFFC971EC015}" presName="hierChild4" presStyleCnt="0"/>
      <dgm:spPr/>
    </dgm:pt>
    <dgm:pt modelId="{C28FFD13-DA27-43A2-9393-992D4B9552F1}" type="pres">
      <dgm:prSet presAssocID="{F0A62D7F-04E2-427F-ABBE-AFFC971EC015}" presName="hierChild5" presStyleCnt="0"/>
      <dgm:spPr/>
    </dgm:pt>
    <dgm:pt modelId="{3E17D4DF-3260-4DB2-B066-3C0D3897AE46}" type="pres">
      <dgm:prSet presAssocID="{984DE151-D5D4-4E89-BDC7-F02A51D28D48}" presName="hierChild3" presStyleCnt="0"/>
      <dgm:spPr/>
    </dgm:pt>
  </dgm:ptLst>
  <dgm:cxnLst>
    <dgm:cxn modelId="{C0F8CD19-0173-4C14-A800-4EA6CBFDFA9D}" type="presOf" srcId="{5F2E6EC4-5BF8-4FCF-9C6C-9CA902AA85A2}" destId="{3286FDA7-B15B-42E8-A54A-07EAC49FDD44}" srcOrd="1" destOrd="0" presId="urn:microsoft.com/office/officeart/2005/8/layout/orgChart1"/>
    <dgm:cxn modelId="{F4ED6BB4-B756-4F75-B1DC-6B2BC949B6F2}" type="presOf" srcId="{F0A62D7F-04E2-427F-ABBE-AFFC971EC015}" destId="{6D68BF50-DF75-41F3-A98B-799E753DD647}" srcOrd="1" destOrd="0" presId="urn:microsoft.com/office/officeart/2005/8/layout/orgChart1"/>
    <dgm:cxn modelId="{83DD6EBD-1F5D-498A-B91A-75C38A1AFFB9}" srcId="{984DE151-D5D4-4E89-BDC7-F02A51D28D48}" destId="{BF44D413-C81D-4496-802D-DB5B475D2283}" srcOrd="2" destOrd="0" parTransId="{17CF21E2-9BEE-4D8D-AD89-687B91D64F50}" sibTransId="{F0CCF772-63AA-450D-8723-6E9746EDBE34}"/>
    <dgm:cxn modelId="{6B1CD220-371D-4AA3-A10B-7247BB8810BF}" type="presOf" srcId="{B2773F55-7019-40AE-9313-DFFC5AD40886}" destId="{141E28FF-6206-4EB1-A190-18CB3AB720C3}" srcOrd="0" destOrd="0" presId="urn:microsoft.com/office/officeart/2005/8/layout/orgChart1"/>
    <dgm:cxn modelId="{2047B259-CDAC-4716-A5C2-F66139324EB2}" type="presOf" srcId="{BF44D413-C81D-4496-802D-DB5B475D2283}" destId="{E98881E1-A9E2-4989-BA1F-BB328557476E}" srcOrd="1" destOrd="0" presId="urn:microsoft.com/office/officeart/2005/8/layout/orgChart1"/>
    <dgm:cxn modelId="{52049A93-BBD8-4D30-BE80-5096D9DC168C}" type="presOf" srcId="{BF44D413-C81D-4496-802D-DB5B475D2283}" destId="{FCADB9BF-B365-4C2F-8036-9987663B7067}" srcOrd="0" destOrd="0" presId="urn:microsoft.com/office/officeart/2005/8/layout/orgChart1"/>
    <dgm:cxn modelId="{19A55BF6-E5FC-448E-8D06-A639E3A1D757}" type="presOf" srcId="{235256FE-5C75-4363-B09A-9F3C534EEB13}" destId="{7FAFC8FB-C7AB-4880-9195-1273F7E5F693}" srcOrd="0" destOrd="0" presId="urn:microsoft.com/office/officeart/2005/8/layout/orgChart1"/>
    <dgm:cxn modelId="{469A42D4-AD80-43EC-9CF8-67C3C5D7FCAE}" srcId="{5A064D77-FB43-4CFF-A362-98783A467687}" destId="{984DE151-D5D4-4E89-BDC7-F02A51D28D48}" srcOrd="0" destOrd="0" parTransId="{9C7E2460-13CB-488D-9E37-57CE91A35C73}" sibTransId="{85B68412-DAE1-4701-9B11-14D4A9C6BB53}"/>
    <dgm:cxn modelId="{BF97391B-F82D-4897-945E-EEF32823FC7E}" type="presOf" srcId="{F8D14201-4A88-4085-BC39-1289CAF68679}" destId="{21011869-BFE3-4BAA-9509-68C7D4355A48}" srcOrd="0" destOrd="0" presId="urn:microsoft.com/office/officeart/2005/8/layout/orgChart1"/>
    <dgm:cxn modelId="{39F8BED8-3142-418A-AFE3-81C5F863CA1F}" type="presOf" srcId="{984DE151-D5D4-4E89-BDC7-F02A51D28D48}" destId="{D666A776-EB1D-4E49-AFBE-A6905043C144}" srcOrd="0" destOrd="0" presId="urn:microsoft.com/office/officeart/2005/8/layout/orgChart1"/>
    <dgm:cxn modelId="{5100E455-6AC3-4DE1-B6D8-168E0B8825B3}" type="presOf" srcId="{17BFF1BB-6E5F-43F1-AAE6-6682C38C898E}" destId="{23E03485-EA2D-4E38-835E-BC4B490C1E82}" srcOrd="0" destOrd="0" presId="urn:microsoft.com/office/officeart/2005/8/layout/orgChart1"/>
    <dgm:cxn modelId="{1EAF015B-1036-4929-AC46-8084F6D66AF9}" type="presOf" srcId="{18A86AEF-B4BE-4CEC-851C-14F5B7A67A18}" destId="{08B78B02-B5F3-4956-859B-856867EF8DA6}" srcOrd="1" destOrd="0" presId="urn:microsoft.com/office/officeart/2005/8/layout/orgChart1"/>
    <dgm:cxn modelId="{F18E8E54-867A-4362-B0B9-048E6F08A0D9}" type="presOf" srcId="{F0A62D7F-04E2-427F-ABBE-AFFC971EC015}" destId="{3F4A75AC-707F-4B5B-8F3A-F7D05B594EBA}" srcOrd="0" destOrd="0" presId="urn:microsoft.com/office/officeart/2005/8/layout/orgChart1"/>
    <dgm:cxn modelId="{FB50D350-F15C-4ADA-B586-4E0AA41594BE}" type="presOf" srcId="{AEA2B548-07BB-413D-BD4A-1448E830D83A}" destId="{384CF113-AD8F-447B-87FD-D113327821E7}" srcOrd="0" destOrd="0" presId="urn:microsoft.com/office/officeart/2005/8/layout/orgChart1"/>
    <dgm:cxn modelId="{04CACA3C-19EC-4DA4-96E8-5ACA71592B58}" srcId="{984DE151-D5D4-4E89-BDC7-F02A51D28D48}" destId="{5F2E6EC4-5BF8-4FCF-9C6C-9CA902AA85A2}" srcOrd="3" destOrd="0" parTransId="{F8D14201-4A88-4085-BC39-1289CAF68679}" sibTransId="{DAA94791-006B-46B5-9AA5-7132E4CA85E1}"/>
    <dgm:cxn modelId="{D5090913-9F96-454D-9BFA-F48C3F9DD8E0}" type="presOf" srcId="{17BFF1BB-6E5F-43F1-AAE6-6682C38C898E}" destId="{B722A0E9-E415-45ED-BC6B-B5FC2E179748}" srcOrd="1" destOrd="0" presId="urn:microsoft.com/office/officeart/2005/8/layout/orgChart1"/>
    <dgm:cxn modelId="{8C1898BF-7204-4FE9-9AE9-3F4C21033F96}" srcId="{984DE151-D5D4-4E89-BDC7-F02A51D28D48}" destId="{F0A62D7F-04E2-427F-ABBE-AFFC971EC015}" srcOrd="4" destOrd="0" parTransId="{B2773F55-7019-40AE-9313-DFFC5AD40886}" sibTransId="{D026FFCA-8C98-42C7-AAA4-D16539CCB77A}"/>
    <dgm:cxn modelId="{DF7B4223-3A56-4673-B7A2-257DEA98675F}" type="presOf" srcId="{17CF21E2-9BEE-4D8D-AD89-687B91D64F50}" destId="{638126E2-F653-443B-9BE8-B44733260EBA}" srcOrd="0" destOrd="0" presId="urn:microsoft.com/office/officeart/2005/8/layout/orgChart1"/>
    <dgm:cxn modelId="{EDFD4014-CF35-4853-ABB9-C0D6C774E8B0}" type="presOf" srcId="{5A064D77-FB43-4CFF-A362-98783A467687}" destId="{7C383322-1A29-4F39-9964-D1E868F4455F}" srcOrd="0" destOrd="0" presId="urn:microsoft.com/office/officeart/2005/8/layout/orgChart1"/>
    <dgm:cxn modelId="{F2CEF06F-1476-4620-8BC4-CCEDD53C0383}" srcId="{984DE151-D5D4-4E89-BDC7-F02A51D28D48}" destId="{18A86AEF-B4BE-4CEC-851C-14F5B7A67A18}" srcOrd="1" destOrd="0" parTransId="{235256FE-5C75-4363-B09A-9F3C534EEB13}" sibTransId="{647BF42C-1CBF-4E45-A3EB-BBF7D9E1B633}"/>
    <dgm:cxn modelId="{4BA9792E-B4A1-42DB-A55D-1FC984871F6D}" type="presOf" srcId="{984DE151-D5D4-4E89-BDC7-F02A51D28D48}" destId="{E0E5D06F-AACB-40D4-AEC6-00C2F4346068}" srcOrd="1" destOrd="0" presId="urn:microsoft.com/office/officeart/2005/8/layout/orgChart1"/>
    <dgm:cxn modelId="{2D9DB934-29E6-4550-ACF2-CD9D3C009B80}" type="presOf" srcId="{18A86AEF-B4BE-4CEC-851C-14F5B7A67A18}" destId="{193C451E-14E9-4A44-9860-08CF7E6A8C23}" srcOrd="0" destOrd="0" presId="urn:microsoft.com/office/officeart/2005/8/layout/orgChart1"/>
    <dgm:cxn modelId="{6D89A981-AE7F-4137-9478-F595F33816EA}" type="presOf" srcId="{5F2E6EC4-5BF8-4FCF-9C6C-9CA902AA85A2}" destId="{ABECFE08-6404-44CD-8E07-805E5F298EC1}" srcOrd="0" destOrd="0" presId="urn:microsoft.com/office/officeart/2005/8/layout/orgChart1"/>
    <dgm:cxn modelId="{C555FDFC-D7B1-46D9-8861-4FC284A650C9}" srcId="{984DE151-D5D4-4E89-BDC7-F02A51D28D48}" destId="{17BFF1BB-6E5F-43F1-AAE6-6682C38C898E}" srcOrd="0" destOrd="0" parTransId="{AEA2B548-07BB-413D-BD4A-1448E830D83A}" sibTransId="{6BAF271C-D064-46C7-A50B-1C3CAA72E75D}"/>
    <dgm:cxn modelId="{2FFD25B2-96A1-4580-8B9E-9BC271C7FFEE}" type="presParOf" srcId="{7C383322-1A29-4F39-9964-D1E868F4455F}" destId="{9DAD096E-879E-4CDD-B836-D8847E5B49F0}" srcOrd="0" destOrd="0" presId="urn:microsoft.com/office/officeart/2005/8/layout/orgChart1"/>
    <dgm:cxn modelId="{1BFF1354-3109-41E2-B029-25EC9C424BF3}" type="presParOf" srcId="{9DAD096E-879E-4CDD-B836-D8847E5B49F0}" destId="{E7EB308F-9CBF-416C-9948-54EFC491245F}" srcOrd="0" destOrd="0" presId="urn:microsoft.com/office/officeart/2005/8/layout/orgChart1"/>
    <dgm:cxn modelId="{6CE4682E-6513-46E2-AECC-6416CC1D7A33}" type="presParOf" srcId="{E7EB308F-9CBF-416C-9948-54EFC491245F}" destId="{D666A776-EB1D-4E49-AFBE-A6905043C144}" srcOrd="0" destOrd="0" presId="urn:microsoft.com/office/officeart/2005/8/layout/orgChart1"/>
    <dgm:cxn modelId="{2B1F35F2-1743-46C4-BEB6-8EB3C1B8D91D}" type="presParOf" srcId="{E7EB308F-9CBF-416C-9948-54EFC491245F}" destId="{E0E5D06F-AACB-40D4-AEC6-00C2F4346068}" srcOrd="1" destOrd="0" presId="urn:microsoft.com/office/officeart/2005/8/layout/orgChart1"/>
    <dgm:cxn modelId="{5D7C933E-85DE-472C-AFCA-F10124CAFA1D}" type="presParOf" srcId="{9DAD096E-879E-4CDD-B836-D8847E5B49F0}" destId="{2D1554EB-5FB6-41C2-AF2B-D55A757B5E2B}" srcOrd="1" destOrd="0" presId="urn:microsoft.com/office/officeart/2005/8/layout/orgChart1"/>
    <dgm:cxn modelId="{D836B27A-B213-4F3D-8C7E-32AE634949F7}" type="presParOf" srcId="{2D1554EB-5FB6-41C2-AF2B-D55A757B5E2B}" destId="{384CF113-AD8F-447B-87FD-D113327821E7}" srcOrd="0" destOrd="0" presId="urn:microsoft.com/office/officeart/2005/8/layout/orgChart1"/>
    <dgm:cxn modelId="{DF200C15-27EC-41A2-9AB5-463DA61280DE}" type="presParOf" srcId="{2D1554EB-5FB6-41C2-AF2B-D55A757B5E2B}" destId="{C421D067-1394-404B-8668-74A8C53ABE5F}" srcOrd="1" destOrd="0" presId="urn:microsoft.com/office/officeart/2005/8/layout/orgChart1"/>
    <dgm:cxn modelId="{2E3B5EE6-6686-440A-83FB-F661EE0A8B01}" type="presParOf" srcId="{C421D067-1394-404B-8668-74A8C53ABE5F}" destId="{92B1A37A-1A86-48BD-9E42-A83DCE794AAA}" srcOrd="0" destOrd="0" presId="urn:microsoft.com/office/officeart/2005/8/layout/orgChart1"/>
    <dgm:cxn modelId="{2F622582-4EF0-411E-8D55-4330862FECB7}" type="presParOf" srcId="{92B1A37A-1A86-48BD-9E42-A83DCE794AAA}" destId="{23E03485-EA2D-4E38-835E-BC4B490C1E82}" srcOrd="0" destOrd="0" presId="urn:microsoft.com/office/officeart/2005/8/layout/orgChart1"/>
    <dgm:cxn modelId="{3B493645-9ED0-4DE0-9667-608C4A801357}" type="presParOf" srcId="{92B1A37A-1A86-48BD-9E42-A83DCE794AAA}" destId="{B722A0E9-E415-45ED-BC6B-B5FC2E179748}" srcOrd="1" destOrd="0" presId="urn:microsoft.com/office/officeart/2005/8/layout/orgChart1"/>
    <dgm:cxn modelId="{C27F65F5-A03D-4E06-9F00-4A5AC730DE81}" type="presParOf" srcId="{C421D067-1394-404B-8668-74A8C53ABE5F}" destId="{475F2406-3FF7-4162-A662-DE31417A787B}" srcOrd="1" destOrd="0" presId="urn:microsoft.com/office/officeart/2005/8/layout/orgChart1"/>
    <dgm:cxn modelId="{FA609C6A-8EBE-45D0-80CF-3CF0EA8F729C}" type="presParOf" srcId="{C421D067-1394-404B-8668-74A8C53ABE5F}" destId="{93D83D06-19A5-4483-9CAB-0BA23AC7C4AA}" srcOrd="2" destOrd="0" presId="urn:microsoft.com/office/officeart/2005/8/layout/orgChart1"/>
    <dgm:cxn modelId="{F14EA2E6-8DB3-4B6C-BFFD-946ECF7A01A5}" type="presParOf" srcId="{2D1554EB-5FB6-41C2-AF2B-D55A757B5E2B}" destId="{7FAFC8FB-C7AB-4880-9195-1273F7E5F693}" srcOrd="2" destOrd="0" presId="urn:microsoft.com/office/officeart/2005/8/layout/orgChart1"/>
    <dgm:cxn modelId="{06E0CA98-5607-4314-8B5E-B09701892333}" type="presParOf" srcId="{2D1554EB-5FB6-41C2-AF2B-D55A757B5E2B}" destId="{832D9145-122D-4559-8CEA-524E8AF41794}" srcOrd="3" destOrd="0" presId="urn:microsoft.com/office/officeart/2005/8/layout/orgChart1"/>
    <dgm:cxn modelId="{4A7A6C5C-530C-4151-B854-16AEAF79F466}" type="presParOf" srcId="{832D9145-122D-4559-8CEA-524E8AF41794}" destId="{7511405F-2426-4671-9423-E4F06A3B97BC}" srcOrd="0" destOrd="0" presId="urn:microsoft.com/office/officeart/2005/8/layout/orgChart1"/>
    <dgm:cxn modelId="{ABD1D833-4A9B-4D05-B450-7D2A347A7F53}" type="presParOf" srcId="{7511405F-2426-4671-9423-E4F06A3B97BC}" destId="{193C451E-14E9-4A44-9860-08CF7E6A8C23}" srcOrd="0" destOrd="0" presId="urn:microsoft.com/office/officeart/2005/8/layout/orgChart1"/>
    <dgm:cxn modelId="{51DAEE26-94F3-4392-AC71-08987D559185}" type="presParOf" srcId="{7511405F-2426-4671-9423-E4F06A3B97BC}" destId="{08B78B02-B5F3-4956-859B-856867EF8DA6}" srcOrd="1" destOrd="0" presId="urn:microsoft.com/office/officeart/2005/8/layout/orgChart1"/>
    <dgm:cxn modelId="{1B0E759A-6CEE-442F-A787-A2130DD6C785}" type="presParOf" srcId="{832D9145-122D-4559-8CEA-524E8AF41794}" destId="{6D6E1124-FD5C-4668-9737-7A2D6252A45C}" srcOrd="1" destOrd="0" presId="urn:microsoft.com/office/officeart/2005/8/layout/orgChart1"/>
    <dgm:cxn modelId="{871EE7AB-C156-4A8B-AAB7-28A0045D0452}" type="presParOf" srcId="{832D9145-122D-4559-8CEA-524E8AF41794}" destId="{CAC43B9B-BF27-43BD-9FF9-D93955FF1E46}" srcOrd="2" destOrd="0" presId="urn:microsoft.com/office/officeart/2005/8/layout/orgChart1"/>
    <dgm:cxn modelId="{90BE2BF2-A214-4034-97FD-8A5D27948C01}" type="presParOf" srcId="{2D1554EB-5FB6-41C2-AF2B-D55A757B5E2B}" destId="{638126E2-F653-443B-9BE8-B44733260EBA}" srcOrd="4" destOrd="0" presId="urn:microsoft.com/office/officeart/2005/8/layout/orgChart1"/>
    <dgm:cxn modelId="{F5AD5084-0261-4030-A373-199480EBE1F6}" type="presParOf" srcId="{2D1554EB-5FB6-41C2-AF2B-D55A757B5E2B}" destId="{7881F75B-8AFB-410D-9866-E7AADC1B4A13}" srcOrd="5" destOrd="0" presId="urn:microsoft.com/office/officeart/2005/8/layout/orgChart1"/>
    <dgm:cxn modelId="{BF1D3515-AAB3-4BC4-A0B7-369142DCE4B9}" type="presParOf" srcId="{7881F75B-8AFB-410D-9866-E7AADC1B4A13}" destId="{55EB2144-E83F-49EA-ADDA-7B2773976ACA}" srcOrd="0" destOrd="0" presId="urn:microsoft.com/office/officeart/2005/8/layout/orgChart1"/>
    <dgm:cxn modelId="{127894EE-3101-44ED-9F7F-048777D7C193}" type="presParOf" srcId="{55EB2144-E83F-49EA-ADDA-7B2773976ACA}" destId="{FCADB9BF-B365-4C2F-8036-9987663B7067}" srcOrd="0" destOrd="0" presId="urn:microsoft.com/office/officeart/2005/8/layout/orgChart1"/>
    <dgm:cxn modelId="{46AC74F4-8550-43D5-A7B3-5791B19B28BC}" type="presParOf" srcId="{55EB2144-E83F-49EA-ADDA-7B2773976ACA}" destId="{E98881E1-A9E2-4989-BA1F-BB328557476E}" srcOrd="1" destOrd="0" presId="urn:microsoft.com/office/officeart/2005/8/layout/orgChart1"/>
    <dgm:cxn modelId="{98F373A4-8582-4FE4-8730-2A860F3EB9F7}" type="presParOf" srcId="{7881F75B-8AFB-410D-9866-E7AADC1B4A13}" destId="{95C55083-6938-46D8-85A0-3A8813652160}" srcOrd="1" destOrd="0" presId="urn:microsoft.com/office/officeart/2005/8/layout/orgChart1"/>
    <dgm:cxn modelId="{B64E0BE3-092D-4094-B36B-2F7DC228D82C}" type="presParOf" srcId="{7881F75B-8AFB-410D-9866-E7AADC1B4A13}" destId="{BF737C23-4AB5-4E7B-8AD8-CBF160F04F74}" srcOrd="2" destOrd="0" presId="urn:microsoft.com/office/officeart/2005/8/layout/orgChart1"/>
    <dgm:cxn modelId="{2663E285-782A-4E9B-B7CC-29818798D9AB}" type="presParOf" srcId="{2D1554EB-5FB6-41C2-AF2B-D55A757B5E2B}" destId="{21011869-BFE3-4BAA-9509-68C7D4355A48}" srcOrd="6" destOrd="0" presId="urn:microsoft.com/office/officeart/2005/8/layout/orgChart1"/>
    <dgm:cxn modelId="{BE3FDE37-EFE7-458F-A3DE-3159BF9F7650}" type="presParOf" srcId="{2D1554EB-5FB6-41C2-AF2B-D55A757B5E2B}" destId="{AC85CF3F-9399-4A78-974C-DCBC4A40310A}" srcOrd="7" destOrd="0" presId="urn:microsoft.com/office/officeart/2005/8/layout/orgChart1"/>
    <dgm:cxn modelId="{17A66C09-A63E-4D1E-9507-C9DD51DD0D13}" type="presParOf" srcId="{AC85CF3F-9399-4A78-974C-DCBC4A40310A}" destId="{18E28A1A-C288-4E5F-8B78-CE7F20C83575}" srcOrd="0" destOrd="0" presId="urn:microsoft.com/office/officeart/2005/8/layout/orgChart1"/>
    <dgm:cxn modelId="{3B701CD7-7371-49ED-ABF8-DDB3A79EE8E3}" type="presParOf" srcId="{18E28A1A-C288-4E5F-8B78-CE7F20C83575}" destId="{ABECFE08-6404-44CD-8E07-805E5F298EC1}" srcOrd="0" destOrd="0" presId="urn:microsoft.com/office/officeart/2005/8/layout/orgChart1"/>
    <dgm:cxn modelId="{19D3C78D-A411-4E88-A4AE-FE86EC166B5D}" type="presParOf" srcId="{18E28A1A-C288-4E5F-8B78-CE7F20C83575}" destId="{3286FDA7-B15B-42E8-A54A-07EAC49FDD44}" srcOrd="1" destOrd="0" presId="urn:microsoft.com/office/officeart/2005/8/layout/orgChart1"/>
    <dgm:cxn modelId="{AFE83CA2-4528-4355-B15F-CBE4EADC6BD2}" type="presParOf" srcId="{AC85CF3F-9399-4A78-974C-DCBC4A40310A}" destId="{894C4DE8-0A2E-4FEB-9729-A28FD39C6FC9}" srcOrd="1" destOrd="0" presId="urn:microsoft.com/office/officeart/2005/8/layout/orgChart1"/>
    <dgm:cxn modelId="{CBF3F86F-65A4-4693-8CB5-2A96510B41EB}" type="presParOf" srcId="{AC85CF3F-9399-4A78-974C-DCBC4A40310A}" destId="{FCF3E0C0-4540-4A5A-850B-E29DF60B11DC}" srcOrd="2" destOrd="0" presId="urn:microsoft.com/office/officeart/2005/8/layout/orgChart1"/>
    <dgm:cxn modelId="{E4D57F9E-3264-459B-A86C-D474BBF59EE8}" type="presParOf" srcId="{2D1554EB-5FB6-41C2-AF2B-D55A757B5E2B}" destId="{141E28FF-6206-4EB1-A190-18CB3AB720C3}" srcOrd="8" destOrd="0" presId="urn:microsoft.com/office/officeart/2005/8/layout/orgChart1"/>
    <dgm:cxn modelId="{6CB7692E-FE20-4666-9DEE-36558DC8CF60}" type="presParOf" srcId="{2D1554EB-5FB6-41C2-AF2B-D55A757B5E2B}" destId="{D3664F00-C3DA-4275-8983-B821D912ABD2}" srcOrd="9" destOrd="0" presId="urn:microsoft.com/office/officeart/2005/8/layout/orgChart1"/>
    <dgm:cxn modelId="{93CE4CF7-1931-47B4-8F0B-3E88C1778A35}" type="presParOf" srcId="{D3664F00-C3DA-4275-8983-B821D912ABD2}" destId="{27892169-268D-4F85-BA0F-833E20B27D8F}" srcOrd="0" destOrd="0" presId="urn:microsoft.com/office/officeart/2005/8/layout/orgChart1"/>
    <dgm:cxn modelId="{31B389BE-DDBB-490C-8E7D-41C03B85A966}" type="presParOf" srcId="{27892169-268D-4F85-BA0F-833E20B27D8F}" destId="{3F4A75AC-707F-4B5B-8F3A-F7D05B594EBA}" srcOrd="0" destOrd="0" presId="urn:microsoft.com/office/officeart/2005/8/layout/orgChart1"/>
    <dgm:cxn modelId="{48D8CB03-EDC8-4D2B-B477-D08EDE8407F7}" type="presParOf" srcId="{27892169-268D-4F85-BA0F-833E20B27D8F}" destId="{6D68BF50-DF75-41F3-A98B-799E753DD647}" srcOrd="1" destOrd="0" presId="urn:microsoft.com/office/officeart/2005/8/layout/orgChart1"/>
    <dgm:cxn modelId="{113E0B6C-F8B8-4697-92D2-DEA3F73D59C4}" type="presParOf" srcId="{D3664F00-C3DA-4275-8983-B821D912ABD2}" destId="{99D39DC9-7CE8-463A-9C1E-8F1ECB39AA5D}" srcOrd="1" destOrd="0" presId="urn:microsoft.com/office/officeart/2005/8/layout/orgChart1"/>
    <dgm:cxn modelId="{365B2B0A-3BB9-4BEC-AF07-EB8ED46F204A}" type="presParOf" srcId="{D3664F00-C3DA-4275-8983-B821D912ABD2}" destId="{C28FFD13-DA27-43A2-9393-992D4B9552F1}" srcOrd="2" destOrd="0" presId="urn:microsoft.com/office/officeart/2005/8/layout/orgChart1"/>
    <dgm:cxn modelId="{EE150ACD-FE99-4F8C-8CDA-2D7DA65BFB43}" type="presParOf" srcId="{9DAD096E-879E-4CDD-B836-D8847E5B49F0}" destId="{3E17D4DF-3260-4DB2-B066-3C0D3897AE46}" srcOrd="2" destOrd="0" presId="urn:microsoft.com/office/officeart/2005/8/layout/orgChart1"/>
  </dgm:cxnLst>
  <dgm:bg/>
  <dgm:whole/>
  <dgm:extLst>
    <a:ext uri="http://schemas.microsoft.com/office/drawing/2008/diagram">
      <dsp:dataModelExt xmlns:dsp="http://schemas.microsoft.com/office/drawing/2008/diagram" relId="rId13"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1E28FF-6206-4EB1-A190-18CB3AB720C3}">
      <dsp:nvSpPr>
        <dsp:cNvPr id="0" name=""/>
        <dsp:cNvSpPr/>
      </dsp:nvSpPr>
      <dsp:spPr>
        <a:xfrm>
          <a:off x="2990850" y="715475"/>
          <a:ext cx="2478294" cy="215058"/>
        </a:xfrm>
        <a:custGeom>
          <a:avLst/>
          <a:gdLst/>
          <a:ahLst/>
          <a:cxnLst/>
          <a:rect l="0" t="0" r="0" b="0"/>
          <a:pathLst>
            <a:path>
              <a:moveTo>
                <a:pt x="0" y="0"/>
              </a:moveTo>
              <a:lnTo>
                <a:pt x="0" y="107529"/>
              </a:lnTo>
              <a:lnTo>
                <a:pt x="2478294" y="107529"/>
              </a:lnTo>
              <a:lnTo>
                <a:pt x="2478294" y="215058"/>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21011869-BFE3-4BAA-9509-68C7D4355A48}">
      <dsp:nvSpPr>
        <dsp:cNvPr id="0" name=""/>
        <dsp:cNvSpPr/>
      </dsp:nvSpPr>
      <dsp:spPr>
        <a:xfrm>
          <a:off x="2990850" y="715475"/>
          <a:ext cx="1239147" cy="215058"/>
        </a:xfrm>
        <a:custGeom>
          <a:avLst/>
          <a:gdLst/>
          <a:ahLst/>
          <a:cxnLst/>
          <a:rect l="0" t="0" r="0" b="0"/>
          <a:pathLst>
            <a:path>
              <a:moveTo>
                <a:pt x="0" y="0"/>
              </a:moveTo>
              <a:lnTo>
                <a:pt x="0" y="107529"/>
              </a:lnTo>
              <a:lnTo>
                <a:pt x="1239147" y="107529"/>
              </a:lnTo>
              <a:lnTo>
                <a:pt x="1239147" y="215058"/>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638126E2-F653-443B-9BE8-B44733260EBA}">
      <dsp:nvSpPr>
        <dsp:cNvPr id="0" name=""/>
        <dsp:cNvSpPr/>
      </dsp:nvSpPr>
      <dsp:spPr>
        <a:xfrm>
          <a:off x="2945130" y="715475"/>
          <a:ext cx="91440" cy="215058"/>
        </a:xfrm>
        <a:custGeom>
          <a:avLst/>
          <a:gdLst/>
          <a:ahLst/>
          <a:cxnLst/>
          <a:rect l="0" t="0" r="0" b="0"/>
          <a:pathLst>
            <a:path>
              <a:moveTo>
                <a:pt x="45720" y="0"/>
              </a:moveTo>
              <a:lnTo>
                <a:pt x="45720" y="21505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AFC8FB-C7AB-4880-9195-1273F7E5F693}">
      <dsp:nvSpPr>
        <dsp:cNvPr id="0" name=""/>
        <dsp:cNvSpPr/>
      </dsp:nvSpPr>
      <dsp:spPr>
        <a:xfrm>
          <a:off x="1751702" y="715475"/>
          <a:ext cx="1239147" cy="215058"/>
        </a:xfrm>
        <a:custGeom>
          <a:avLst/>
          <a:gdLst/>
          <a:ahLst/>
          <a:cxnLst/>
          <a:rect l="0" t="0" r="0" b="0"/>
          <a:pathLst>
            <a:path>
              <a:moveTo>
                <a:pt x="1239147" y="0"/>
              </a:moveTo>
              <a:lnTo>
                <a:pt x="1239147" y="107529"/>
              </a:lnTo>
              <a:lnTo>
                <a:pt x="0" y="107529"/>
              </a:lnTo>
              <a:lnTo>
                <a:pt x="0" y="215058"/>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384CF113-AD8F-447B-87FD-D113327821E7}">
      <dsp:nvSpPr>
        <dsp:cNvPr id="0" name=""/>
        <dsp:cNvSpPr/>
      </dsp:nvSpPr>
      <dsp:spPr>
        <a:xfrm>
          <a:off x="512555" y="715475"/>
          <a:ext cx="2478294" cy="215058"/>
        </a:xfrm>
        <a:custGeom>
          <a:avLst/>
          <a:gdLst/>
          <a:ahLst/>
          <a:cxnLst/>
          <a:rect l="0" t="0" r="0" b="0"/>
          <a:pathLst>
            <a:path>
              <a:moveTo>
                <a:pt x="2478294" y="0"/>
              </a:moveTo>
              <a:lnTo>
                <a:pt x="2478294" y="107529"/>
              </a:lnTo>
              <a:lnTo>
                <a:pt x="0" y="107529"/>
              </a:lnTo>
              <a:lnTo>
                <a:pt x="0" y="215058"/>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D666A776-EB1D-4E49-AFBE-A6905043C144}">
      <dsp:nvSpPr>
        <dsp:cNvPr id="0" name=""/>
        <dsp:cNvSpPr/>
      </dsp:nvSpPr>
      <dsp:spPr>
        <a:xfrm>
          <a:off x="490849" y="226201"/>
          <a:ext cx="5000000" cy="489273"/>
        </a:xfrm>
        <a:prstGeom prst="rect">
          <a:avLst/>
        </a:prstGeom>
        <a:noFill/>
        <a:ln>
          <a:solidFill>
            <a:srgbClr val="000000"/>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latin typeface="Times New Roman" panose="02020603050405020304" pitchFamily="18" charset="0"/>
              <a:cs typeface="Times New Roman" panose="02020603050405020304" pitchFamily="18" charset="0"/>
            </a:rPr>
            <a:t>ЭПК будущего учителя в аспекте модернизации общественного сознания</a:t>
          </a:r>
        </a:p>
      </dsp:txBody>
      <dsp:txXfrm>
        <a:off x="490849" y="226201"/>
        <a:ext cx="5000000" cy="489273"/>
      </dsp:txXfrm>
    </dsp:sp>
    <dsp:sp modelId="{23E03485-EA2D-4E38-835E-BC4B490C1E82}">
      <dsp:nvSpPr>
        <dsp:cNvPr id="0" name=""/>
        <dsp:cNvSpPr/>
      </dsp:nvSpPr>
      <dsp:spPr>
        <a:xfrm>
          <a:off x="511" y="930534"/>
          <a:ext cx="1024088" cy="512044"/>
        </a:xfrm>
        <a:prstGeom prst="rect">
          <a:avLst/>
        </a:prstGeom>
        <a:noFill/>
        <a:ln>
          <a:solidFill>
            <a:schemeClr val="tx1"/>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Когнитивный компонент</a:t>
          </a:r>
        </a:p>
      </dsp:txBody>
      <dsp:txXfrm>
        <a:off x="511" y="930534"/>
        <a:ext cx="1024088" cy="512044"/>
      </dsp:txXfrm>
    </dsp:sp>
    <dsp:sp modelId="{193C451E-14E9-4A44-9860-08CF7E6A8C23}">
      <dsp:nvSpPr>
        <dsp:cNvPr id="0" name=""/>
        <dsp:cNvSpPr/>
      </dsp:nvSpPr>
      <dsp:spPr>
        <a:xfrm>
          <a:off x="1239658" y="930534"/>
          <a:ext cx="1024088" cy="512044"/>
        </a:xfrm>
        <a:prstGeom prst="rect">
          <a:avLst/>
        </a:prstGeom>
        <a:noFill/>
        <a:ln w="12700">
          <a:solidFill>
            <a:schemeClr val="tx1"/>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Мотивационно-ценностный компонент</a:t>
          </a:r>
        </a:p>
      </dsp:txBody>
      <dsp:txXfrm>
        <a:off x="1239658" y="930534"/>
        <a:ext cx="1024088" cy="512044"/>
      </dsp:txXfrm>
    </dsp:sp>
    <dsp:sp modelId="{FCADB9BF-B365-4C2F-8036-9987663B7067}">
      <dsp:nvSpPr>
        <dsp:cNvPr id="0" name=""/>
        <dsp:cNvSpPr/>
      </dsp:nvSpPr>
      <dsp:spPr>
        <a:xfrm>
          <a:off x="2478805" y="930534"/>
          <a:ext cx="1024088" cy="512044"/>
        </a:xfrm>
        <a:prstGeom prst="rect">
          <a:avLst/>
        </a:prstGeom>
        <a:noFill/>
        <a:ln>
          <a:solidFill>
            <a:schemeClr val="tx1"/>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Профессионально-функциональный компонент</a:t>
          </a:r>
        </a:p>
      </dsp:txBody>
      <dsp:txXfrm>
        <a:off x="2478805" y="930534"/>
        <a:ext cx="1024088" cy="512044"/>
      </dsp:txXfrm>
    </dsp:sp>
    <dsp:sp modelId="{ABECFE08-6404-44CD-8E07-805E5F298EC1}">
      <dsp:nvSpPr>
        <dsp:cNvPr id="0" name=""/>
        <dsp:cNvSpPr/>
      </dsp:nvSpPr>
      <dsp:spPr>
        <a:xfrm>
          <a:off x="3717952" y="930534"/>
          <a:ext cx="1024088" cy="512044"/>
        </a:xfrm>
        <a:prstGeom prst="rect">
          <a:avLst/>
        </a:prstGeom>
        <a:noFill/>
        <a:ln>
          <a:solidFill>
            <a:schemeClr val="tx1"/>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Деятельностно-поведенческий компонент</a:t>
          </a:r>
          <a:endParaRPr lang="ru-RU" sz="1000" b="1" kern="1200">
            <a:latin typeface="Times New Roman" panose="02020603050405020304" pitchFamily="18" charset="0"/>
            <a:cs typeface="Times New Roman" panose="02020603050405020304" pitchFamily="18" charset="0"/>
          </a:endParaRPr>
        </a:p>
      </dsp:txBody>
      <dsp:txXfrm>
        <a:off x="3717952" y="930534"/>
        <a:ext cx="1024088" cy="512044"/>
      </dsp:txXfrm>
    </dsp:sp>
    <dsp:sp modelId="{3F4A75AC-707F-4B5B-8F3A-F7D05B594EBA}">
      <dsp:nvSpPr>
        <dsp:cNvPr id="0" name=""/>
        <dsp:cNvSpPr/>
      </dsp:nvSpPr>
      <dsp:spPr>
        <a:xfrm>
          <a:off x="4957100" y="930534"/>
          <a:ext cx="1024088" cy="512044"/>
        </a:xfrm>
        <a:prstGeom prst="rect">
          <a:avLst/>
        </a:prstGeom>
        <a:noFill/>
        <a:ln>
          <a:solidFill>
            <a:schemeClr val="tx1"/>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0" kern="1200">
              <a:latin typeface="Times New Roman" panose="02020603050405020304" pitchFamily="18" charset="0"/>
              <a:cs typeface="Times New Roman" panose="02020603050405020304" pitchFamily="18" charset="0"/>
            </a:rPr>
            <a:t>Личностный компонент</a:t>
          </a:r>
        </a:p>
      </dsp:txBody>
      <dsp:txXfrm>
        <a:off x="4957100" y="930534"/>
        <a:ext cx="1024088" cy="51204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6"/>
</file>

<file path=customXml/itemProps1.xml><?xml version="1.0" encoding="utf-8"?>
<ds:datastoreItem xmlns:ds="http://schemas.openxmlformats.org/officeDocument/2006/customXml" ds:itemID="{B80E9027-D3D8-4A45-B61F-813E06C423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106</Pages>
  <Words>47801</Words>
  <Characters>272472</Characters>
  <Application>Microsoft Office Word</Application>
  <DocSecurity>0</DocSecurity>
  <Lines>2270</Lines>
  <Paragraphs>639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319634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2025-05-24T16:44:00Z</cp:lastPrinted>
  <dcterms:created xsi:type="dcterms:W3CDTF">2025-06-02T04:50:00Z</dcterms:created>
  <dcterms:modified xsi:type="dcterms:W3CDTF">2025-06-02T04:50:00Z</dcterms:modified>
</cp:coreProperties>
</file>