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bookmarkStart w:id="0" w:name="_Hlk130830946"/>
      <w:bookmarkEnd w:id="0"/>
      <w:r w:rsidRPr="00FB0402">
        <w:rPr>
          <w:rFonts w:ascii="Times New Roman" w:eastAsia="Arial Unicode MS" w:hAnsi="Times New Roman" w:cs="Times New Roman"/>
          <w:color w:val="000000" w:themeColor="text1"/>
          <w:sz w:val="28"/>
          <w:szCs w:val="28"/>
          <w:lang w:val="kk-KZ" w:eastAsia="ru-RU"/>
        </w:rPr>
        <w:t>НАО «Карагандинский индустриальный университет»</w:t>
      </w: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A15F45">
      <w:pPr>
        <w:spacing w:after="0" w:line="240" w:lineRule="auto"/>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color w:val="000000" w:themeColor="text1"/>
          <w:sz w:val="28"/>
          <w:szCs w:val="28"/>
          <w:lang w:val="kk-KZ" w:eastAsia="ru-RU"/>
        </w:rPr>
        <w:t>УДК</w:t>
      </w:r>
      <w:r w:rsidR="00CA1FE9" w:rsidRPr="00FB0402">
        <w:rPr>
          <w:rFonts w:ascii="Times New Roman" w:eastAsia="Arial Unicode MS" w:hAnsi="Times New Roman" w:cs="Times New Roman"/>
          <w:color w:val="000000" w:themeColor="text1"/>
          <w:sz w:val="28"/>
          <w:szCs w:val="28"/>
          <w:lang w:val="kk-KZ" w:eastAsia="ru-RU"/>
        </w:rPr>
        <w:t xml:space="preserve"> </w:t>
      </w:r>
      <w:r w:rsidR="00A15F45" w:rsidRPr="00FB0402">
        <w:rPr>
          <w:rFonts w:ascii="Times New Roman" w:hAnsi="Times New Roman"/>
          <w:color w:val="000000" w:themeColor="text1"/>
          <w:sz w:val="28"/>
          <w:szCs w:val="28"/>
        </w:rPr>
        <w:t>539.2</w:t>
      </w:r>
      <w:r w:rsidR="00CA1FE9" w:rsidRPr="00FB0402">
        <w:rPr>
          <w:rFonts w:ascii="Times New Roman" w:hAnsi="Times New Roman"/>
          <w:color w:val="000000" w:themeColor="text1"/>
          <w:sz w:val="28"/>
          <w:szCs w:val="28"/>
        </w:rPr>
        <w:t>3</w:t>
      </w:r>
      <w:r w:rsidR="004C5AFD" w:rsidRPr="00FB0402">
        <w:rPr>
          <w:color w:val="000000" w:themeColor="text1"/>
          <w:sz w:val="28"/>
          <w:szCs w:val="28"/>
        </w:rPr>
        <w:t xml:space="preserve">                                                </w:t>
      </w:r>
      <w:r w:rsidRPr="00FB0402">
        <w:rPr>
          <w:rFonts w:ascii="Times New Roman" w:eastAsia="Arial Unicode MS" w:hAnsi="Times New Roman" w:cs="Times New Roman"/>
          <w:color w:val="000000" w:themeColor="text1"/>
          <w:sz w:val="28"/>
          <w:szCs w:val="28"/>
          <w:lang w:val="kk-KZ" w:eastAsia="ru-RU"/>
        </w:rPr>
        <w:tab/>
      </w:r>
      <w:r w:rsidRPr="00FB0402">
        <w:rPr>
          <w:rFonts w:ascii="Times New Roman" w:eastAsia="Arial Unicode MS" w:hAnsi="Times New Roman" w:cs="Times New Roman"/>
          <w:color w:val="000000" w:themeColor="text1"/>
          <w:sz w:val="28"/>
          <w:szCs w:val="28"/>
          <w:lang w:val="kk-KZ" w:eastAsia="ru-RU"/>
        </w:rPr>
        <w:tab/>
      </w:r>
      <w:r w:rsidR="00A15F45" w:rsidRPr="00FB0402">
        <w:rPr>
          <w:rFonts w:ascii="Times New Roman" w:eastAsia="Arial Unicode MS" w:hAnsi="Times New Roman" w:cs="Times New Roman"/>
          <w:color w:val="000000" w:themeColor="text1"/>
          <w:sz w:val="28"/>
          <w:szCs w:val="28"/>
          <w:lang w:val="kk-KZ" w:eastAsia="ru-RU"/>
        </w:rPr>
        <w:t xml:space="preserve">                     </w:t>
      </w:r>
      <w:r w:rsidRPr="00FB0402">
        <w:rPr>
          <w:rFonts w:ascii="Times New Roman" w:eastAsia="Arial Unicode MS" w:hAnsi="Times New Roman" w:cs="Times New Roman"/>
          <w:color w:val="000000" w:themeColor="text1"/>
          <w:sz w:val="28"/>
          <w:szCs w:val="28"/>
          <w:lang w:val="kk-KZ" w:eastAsia="ru-RU"/>
        </w:rPr>
        <w:t>На правах рукописи</w:t>
      </w:r>
    </w:p>
    <w:p w:rsidR="00727B01" w:rsidRPr="00FB0402" w:rsidRDefault="00727B01" w:rsidP="00727B01">
      <w:pPr>
        <w:spacing w:after="0" w:line="240" w:lineRule="auto"/>
        <w:jc w:val="center"/>
        <w:rPr>
          <w:rFonts w:ascii="Times New Roman" w:eastAsia="Arial Unicode MS" w:hAnsi="Times New Roman" w:cs="Times New Roman"/>
          <w:b/>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b/>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b/>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b/>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b/>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b/>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b/>
          <w:color w:val="000000" w:themeColor="text1"/>
          <w:sz w:val="28"/>
          <w:szCs w:val="28"/>
          <w:lang w:val="kk-KZ" w:eastAsia="ru-RU"/>
        </w:rPr>
      </w:pPr>
      <w:r w:rsidRPr="00FB0402">
        <w:rPr>
          <w:rFonts w:ascii="Times New Roman" w:eastAsia="Arial Unicode MS" w:hAnsi="Times New Roman" w:cs="Times New Roman"/>
          <w:b/>
          <w:color w:val="000000" w:themeColor="text1"/>
          <w:sz w:val="28"/>
          <w:szCs w:val="28"/>
          <w:lang w:val="kk-KZ" w:eastAsia="ru-RU"/>
        </w:rPr>
        <w:t>ТОЛ</w:t>
      </w:r>
      <w:r w:rsidR="00207A64" w:rsidRPr="00FB0402">
        <w:rPr>
          <w:rFonts w:ascii="Times New Roman" w:eastAsia="Arial Unicode MS" w:hAnsi="Times New Roman" w:cs="Times New Roman"/>
          <w:b/>
          <w:color w:val="000000" w:themeColor="text1"/>
          <w:sz w:val="28"/>
          <w:szCs w:val="28"/>
          <w:lang w:val="kk-KZ" w:eastAsia="ru-RU"/>
        </w:rPr>
        <w:t>У</w:t>
      </w:r>
      <w:r w:rsidRPr="00FB0402">
        <w:rPr>
          <w:rFonts w:ascii="Times New Roman" w:eastAsia="Arial Unicode MS" w:hAnsi="Times New Roman" w:cs="Times New Roman"/>
          <w:b/>
          <w:color w:val="000000" w:themeColor="text1"/>
          <w:sz w:val="28"/>
          <w:szCs w:val="28"/>
          <w:lang w:val="kk-KZ" w:eastAsia="ru-RU"/>
        </w:rPr>
        <w:t>БАЕВА ДИАНА БАХЫТОВНА</w:t>
      </w: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b/>
          <w:color w:val="000000" w:themeColor="text1"/>
          <w:sz w:val="28"/>
          <w:szCs w:val="28"/>
          <w:lang w:val="kk-KZ" w:eastAsia="ru-RU"/>
        </w:rPr>
        <w:t>Электрохимические и структурные свойства наноструктурированных полупроводниковых оксидов</w:t>
      </w: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AC1AAE" w:rsidP="00727B01">
      <w:pPr>
        <w:spacing w:after="0" w:line="240" w:lineRule="auto"/>
        <w:jc w:val="center"/>
        <w:rPr>
          <w:rFonts w:ascii="Times New Roman" w:eastAsia="Arial Unicode MS" w:hAnsi="Times New Roman" w:cs="Times New Roman"/>
          <w:color w:val="000000" w:themeColor="text1"/>
          <w:sz w:val="28"/>
          <w:szCs w:val="28"/>
          <w:lang w:eastAsia="ru-RU"/>
        </w:rPr>
      </w:pPr>
      <w:r w:rsidRPr="00FB0402">
        <w:rPr>
          <w:rFonts w:ascii="Times New Roman" w:eastAsia="Arial Unicode MS" w:hAnsi="Times New Roman" w:cs="Times New Roman"/>
          <w:color w:val="000000" w:themeColor="text1"/>
          <w:sz w:val="28"/>
          <w:szCs w:val="28"/>
          <w:lang w:val="kk-KZ" w:eastAsia="ru-RU"/>
        </w:rPr>
        <w:t>8</w:t>
      </w:r>
      <w:r w:rsidR="00727B01" w:rsidRPr="00FB0402">
        <w:rPr>
          <w:rFonts w:ascii="Times New Roman" w:eastAsia="Arial Unicode MS" w:hAnsi="Times New Roman" w:cs="Times New Roman"/>
          <w:color w:val="000000" w:themeColor="text1"/>
          <w:sz w:val="28"/>
          <w:szCs w:val="28"/>
          <w:lang w:val="kk-KZ" w:eastAsia="ru-RU"/>
        </w:rPr>
        <w:t>D07</w:t>
      </w:r>
      <w:r w:rsidRPr="00FB0402">
        <w:rPr>
          <w:rFonts w:ascii="Times New Roman" w:eastAsia="Arial Unicode MS" w:hAnsi="Times New Roman" w:cs="Times New Roman"/>
          <w:color w:val="000000" w:themeColor="text1"/>
          <w:sz w:val="28"/>
          <w:szCs w:val="28"/>
          <w:lang w:val="kk-KZ" w:eastAsia="ru-RU"/>
        </w:rPr>
        <w:t>101</w:t>
      </w:r>
      <w:r w:rsidR="00727B01" w:rsidRPr="00FB0402">
        <w:rPr>
          <w:rFonts w:ascii="Times New Roman" w:eastAsia="Arial Unicode MS" w:hAnsi="Times New Roman" w:cs="Times New Roman"/>
          <w:color w:val="000000" w:themeColor="text1"/>
          <w:sz w:val="28"/>
          <w:szCs w:val="28"/>
          <w:lang w:val="kk-KZ" w:eastAsia="ru-RU"/>
        </w:rPr>
        <w:t xml:space="preserve"> – Нанотехнологии</w:t>
      </w:r>
      <w:r w:rsidRPr="00FB0402">
        <w:rPr>
          <w:rFonts w:ascii="Times New Roman" w:eastAsia="Arial Unicode MS" w:hAnsi="Times New Roman" w:cs="Times New Roman"/>
          <w:color w:val="000000" w:themeColor="text1"/>
          <w:sz w:val="28"/>
          <w:szCs w:val="28"/>
          <w:lang w:val="kk-KZ" w:eastAsia="ru-RU"/>
        </w:rPr>
        <w:t xml:space="preserve"> в инженерии</w:t>
      </w: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color w:val="000000" w:themeColor="text1"/>
          <w:sz w:val="28"/>
          <w:szCs w:val="28"/>
          <w:lang w:val="kk-KZ" w:eastAsia="ru-RU"/>
        </w:rPr>
        <w:t>Диссертация на соискание степени</w:t>
      </w: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color w:val="000000" w:themeColor="text1"/>
          <w:sz w:val="28"/>
          <w:szCs w:val="28"/>
          <w:lang w:val="kk-KZ" w:eastAsia="ru-RU"/>
        </w:rPr>
        <w:t>доктора философии (PhD)</w:t>
      </w: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444D69" w:rsidRPr="00FB0402" w:rsidRDefault="00444D69" w:rsidP="00444D69">
      <w:pPr>
        <w:spacing w:after="0" w:line="240" w:lineRule="auto"/>
        <w:ind w:left="5245" w:hanging="142"/>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Отечественный научный консультант:</w:t>
      </w:r>
    </w:p>
    <w:p w:rsidR="00444D69" w:rsidRPr="00FB0402" w:rsidRDefault="00444D69" w:rsidP="00444D69">
      <w:pPr>
        <w:spacing w:after="0" w:line="240" w:lineRule="auto"/>
        <w:ind w:left="5245" w:hanging="142"/>
        <w:jc w:val="both"/>
        <w:rPr>
          <w:rFonts w:ascii="Times New Roman" w:hAnsi="Times New Roman" w:cs="Times New Roman"/>
          <w:color w:val="000000" w:themeColor="text1"/>
          <w:sz w:val="28"/>
          <w:szCs w:val="28"/>
          <w:lang w:val="kk-KZ"/>
        </w:rPr>
      </w:pPr>
      <w:r w:rsidRPr="00FB0402">
        <w:rPr>
          <w:rFonts w:ascii="Times New Roman" w:hAnsi="Times New Roman" w:cs="Times New Roman"/>
          <w:color w:val="000000" w:themeColor="text1"/>
          <w:sz w:val="28"/>
          <w:szCs w:val="28"/>
        </w:rPr>
        <w:t xml:space="preserve">Доктор </w:t>
      </w:r>
      <w:r w:rsidRPr="00FB0402">
        <w:rPr>
          <w:rFonts w:ascii="Times New Roman" w:hAnsi="Times New Roman" w:cs="Times New Roman"/>
          <w:color w:val="000000" w:themeColor="text1"/>
          <w:sz w:val="28"/>
          <w:szCs w:val="28"/>
          <w:lang w:val="en-US"/>
        </w:rPr>
        <w:t>PhD</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kk-KZ"/>
        </w:rPr>
        <w:t xml:space="preserve"> профессор КазНИТУ </w:t>
      </w:r>
    </w:p>
    <w:p w:rsidR="00444D69" w:rsidRPr="00FB0402" w:rsidRDefault="00444D69" w:rsidP="00444D69">
      <w:pPr>
        <w:spacing w:after="0" w:line="240" w:lineRule="auto"/>
        <w:ind w:left="5245" w:hanging="142"/>
        <w:rPr>
          <w:rFonts w:ascii="Times New Roman" w:hAnsi="Times New Roman" w:cs="Times New Roman"/>
          <w:color w:val="000000" w:themeColor="text1"/>
          <w:sz w:val="28"/>
          <w:szCs w:val="28"/>
          <w:lang w:val="kk-KZ"/>
        </w:rPr>
      </w:pPr>
      <w:r w:rsidRPr="00FB0402">
        <w:rPr>
          <w:rFonts w:ascii="Times New Roman" w:hAnsi="Times New Roman" w:cs="Times New Roman"/>
          <w:color w:val="000000" w:themeColor="text1"/>
          <w:sz w:val="28"/>
          <w:szCs w:val="28"/>
          <w:lang w:val="kk-KZ"/>
        </w:rPr>
        <w:t>им. К.И.Сатпаева,</w:t>
      </w:r>
    </w:p>
    <w:p w:rsidR="00444D69" w:rsidRPr="00FB0402" w:rsidRDefault="00444D69" w:rsidP="00444D69">
      <w:pPr>
        <w:spacing w:after="0" w:line="240" w:lineRule="auto"/>
        <w:ind w:left="5245" w:hanging="142"/>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color w:val="000000" w:themeColor="text1"/>
          <w:sz w:val="28"/>
          <w:szCs w:val="28"/>
          <w:lang w:val="kk-KZ" w:eastAsia="ru-RU"/>
        </w:rPr>
        <w:t xml:space="preserve">Республика Казахстан </w:t>
      </w:r>
    </w:p>
    <w:p w:rsidR="00727B01" w:rsidRPr="00FB0402" w:rsidRDefault="00727B01" w:rsidP="00444D69">
      <w:pPr>
        <w:spacing w:after="0" w:line="240" w:lineRule="auto"/>
        <w:ind w:left="5245" w:hanging="142"/>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color w:val="000000" w:themeColor="text1"/>
          <w:sz w:val="28"/>
          <w:szCs w:val="28"/>
          <w:lang w:val="kk-KZ" w:eastAsia="ru-RU"/>
        </w:rPr>
        <w:t>Гриценко Леся Владимировна</w:t>
      </w:r>
    </w:p>
    <w:p w:rsidR="00727B01" w:rsidRPr="00FB0402" w:rsidRDefault="00727B01" w:rsidP="00444D69">
      <w:pPr>
        <w:spacing w:after="0" w:line="240" w:lineRule="auto"/>
        <w:ind w:left="5245" w:hanging="142"/>
        <w:rPr>
          <w:rFonts w:ascii="Times New Roman" w:eastAsia="Arial Unicode MS" w:hAnsi="Times New Roman" w:cs="Times New Roman"/>
          <w:color w:val="000000" w:themeColor="text1"/>
          <w:sz w:val="28"/>
          <w:szCs w:val="28"/>
          <w:lang w:val="kk-KZ" w:eastAsia="ru-RU"/>
        </w:rPr>
      </w:pPr>
    </w:p>
    <w:p w:rsidR="00444D69" w:rsidRPr="00FB0402" w:rsidRDefault="00444D69" w:rsidP="00444D69">
      <w:pPr>
        <w:spacing w:after="0" w:line="240" w:lineRule="auto"/>
        <w:ind w:left="5245" w:hanging="142"/>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Зарубежный научный консультант:</w:t>
      </w:r>
    </w:p>
    <w:p w:rsidR="00444D69" w:rsidRPr="00FB0402" w:rsidRDefault="00444D69" w:rsidP="00444D69">
      <w:pPr>
        <w:spacing w:after="0" w:line="240" w:lineRule="auto"/>
        <w:ind w:left="5245" w:hanging="142"/>
        <w:rPr>
          <w:rFonts w:ascii="Times New Roman" w:eastAsia="Arial Unicode MS" w:hAnsi="Times New Roman" w:cs="Times New Roman"/>
          <w:color w:val="000000" w:themeColor="text1"/>
          <w:sz w:val="28"/>
          <w:szCs w:val="28"/>
          <w:lang w:val="kk-KZ" w:eastAsia="ru-RU"/>
        </w:rPr>
      </w:pPr>
      <w:r w:rsidRPr="00FB0402">
        <w:rPr>
          <w:rFonts w:ascii="Times New Roman" w:hAnsi="Times New Roman" w:cs="Times New Roman"/>
          <w:color w:val="000000" w:themeColor="text1"/>
          <w:sz w:val="28"/>
          <w:szCs w:val="28"/>
        </w:rPr>
        <w:t xml:space="preserve">Доктор </w:t>
      </w:r>
      <w:r w:rsidR="00727B01" w:rsidRPr="00FB0402">
        <w:rPr>
          <w:rFonts w:ascii="Times New Roman" w:eastAsia="Arial Unicode MS" w:hAnsi="Times New Roman" w:cs="Times New Roman"/>
          <w:color w:val="000000" w:themeColor="text1"/>
          <w:sz w:val="28"/>
          <w:szCs w:val="28"/>
          <w:lang w:val="kk-KZ" w:eastAsia="ru-RU"/>
        </w:rPr>
        <w:t>PhD, профессор</w:t>
      </w:r>
    </w:p>
    <w:p w:rsidR="00444D69" w:rsidRPr="00FB0402" w:rsidRDefault="00444D69" w:rsidP="00444D69">
      <w:pPr>
        <w:spacing w:after="0" w:line="240" w:lineRule="auto"/>
        <w:ind w:left="5245" w:hanging="142"/>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color w:val="000000" w:themeColor="text1"/>
          <w:sz w:val="28"/>
          <w:szCs w:val="28"/>
          <w:lang w:eastAsia="ru-RU"/>
        </w:rPr>
        <w:t xml:space="preserve">Иорданский университет, </w:t>
      </w:r>
      <w:r w:rsidRPr="00FB0402">
        <w:rPr>
          <w:rFonts w:ascii="Times New Roman" w:hAnsi="Times New Roman" w:cs="Times New Roman"/>
          <w:color w:val="000000" w:themeColor="text1"/>
          <w:sz w:val="28"/>
          <w:szCs w:val="28"/>
        </w:rPr>
        <w:t>Иордания</w:t>
      </w:r>
    </w:p>
    <w:p w:rsidR="00727B01" w:rsidRPr="00FB0402" w:rsidRDefault="00727B01" w:rsidP="00444D69">
      <w:pPr>
        <w:spacing w:after="0" w:line="240" w:lineRule="auto"/>
        <w:ind w:left="5245" w:hanging="142"/>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color w:val="000000" w:themeColor="text1"/>
          <w:sz w:val="28"/>
          <w:szCs w:val="28"/>
          <w:lang w:val="kk-KZ" w:eastAsia="ru-RU"/>
        </w:rPr>
        <w:t>Riad Taha Al-Kasasbeh</w:t>
      </w: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444D69" w:rsidRPr="00FB0402" w:rsidRDefault="00444D69"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444D69" w:rsidRPr="00FB0402" w:rsidRDefault="00444D69" w:rsidP="00727B01">
      <w:pPr>
        <w:spacing w:after="0" w:line="240" w:lineRule="auto"/>
        <w:jc w:val="center"/>
        <w:rPr>
          <w:rFonts w:ascii="Times New Roman" w:eastAsia="Arial Unicode MS" w:hAnsi="Times New Roman" w:cs="Times New Roman"/>
          <w:color w:val="000000" w:themeColor="text1"/>
          <w:sz w:val="28"/>
          <w:szCs w:val="28"/>
          <w:lang w:val="kk-KZ" w:eastAsia="ru-RU"/>
        </w:rPr>
      </w:pP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color w:val="000000" w:themeColor="text1"/>
          <w:sz w:val="28"/>
          <w:szCs w:val="28"/>
          <w:lang w:val="kk-KZ" w:eastAsia="ru-RU"/>
        </w:rPr>
        <w:t>Республика Казахстан</w:t>
      </w:r>
    </w:p>
    <w:p w:rsidR="00727B01" w:rsidRPr="00FB0402" w:rsidRDefault="00727B01" w:rsidP="00727B01">
      <w:pPr>
        <w:spacing w:after="0" w:line="240" w:lineRule="auto"/>
        <w:jc w:val="center"/>
        <w:rPr>
          <w:rFonts w:ascii="Times New Roman" w:eastAsia="Arial Unicode MS" w:hAnsi="Times New Roman" w:cs="Times New Roman"/>
          <w:color w:val="000000" w:themeColor="text1"/>
          <w:sz w:val="28"/>
          <w:szCs w:val="28"/>
          <w:lang w:val="kk-KZ" w:eastAsia="ru-RU"/>
        </w:rPr>
      </w:pPr>
      <w:r w:rsidRPr="00FB0402">
        <w:rPr>
          <w:rFonts w:ascii="Times New Roman" w:eastAsia="Arial Unicode MS" w:hAnsi="Times New Roman" w:cs="Times New Roman"/>
          <w:noProof/>
          <w:color w:val="000000" w:themeColor="text1"/>
          <w:sz w:val="28"/>
          <w:szCs w:val="28"/>
          <w:lang w:eastAsia="ru-RU"/>
        </w:rPr>
        <mc:AlternateContent>
          <mc:Choice Requires="wps">
            <w:drawing>
              <wp:anchor distT="0" distB="0" distL="114300" distR="114300" simplePos="0" relativeHeight="251659264" behindDoc="0" locked="0" layoutInCell="1" allowOverlap="1" wp14:anchorId="5C70B46F" wp14:editId="6AC6F524">
                <wp:simplePos x="0" y="0"/>
                <wp:positionH relativeFrom="margin">
                  <wp:posOffset>2817495</wp:posOffset>
                </wp:positionH>
                <wp:positionV relativeFrom="paragraph">
                  <wp:posOffset>477520</wp:posOffset>
                </wp:positionV>
                <wp:extent cx="542925" cy="381000"/>
                <wp:effectExtent l="0" t="0" r="9525" b="0"/>
                <wp:wrapNone/>
                <wp:docPr id="6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381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A62ADB6" id="Прямоугольник 65" o:spid="_x0000_s1026" style="position:absolute;margin-left:221.85pt;margin-top:37.6pt;width:42.75pt;height:30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" fillcolor="window" stroked="f" strokeweight="2pt">
                <v:path arrowok="t"/>
                <w10:wrap anchorx="margin"/>
              </v:rect>
            </w:pict>
          </mc:Fallback>
        </mc:AlternateContent>
      </w:r>
      <w:r w:rsidRPr="00FB0402">
        <w:rPr>
          <w:rFonts w:ascii="Times New Roman" w:eastAsia="Arial Unicode MS" w:hAnsi="Times New Roman" w:cs="Times New Roman"/>
          <w:color w:val="000000" w:themeColor="text1"/>
          <w:sz w:val="28"/>
          <w:szCs w:val="28"/>
          <w:lang w:val="kk-KZ" w:eastAsia="ru-RU"/>
        </w:rPr>
        <w:t>Темиртау, 202</w:t>
      </w:r>
      <w:r w:rsidR="00AC1AAE" w:rsidRPr="00FB0402">
        <w:rPr>
          <w:rFonts w:ascii="Times New Roman" w:eastAsia="Arial Unicode MS" w:hAnsi="Times New Roman" w:cs="Times New Roman"/>
          <w:color w:val="000000" w:themeColor="text1"/>
          <w:sz w:val="28"/>
          <w:szCs w:val="28"/>
          <w:lang w:val="kk-KZ" w:eastAsia="ru-RU"/>
        </w:rPr>
        <w:t>4</w:t>
      </w:r>
      <w:r w:rsidRPr="00FB0402">
        <w:rPr>
          <w:rFonts w:ascii="Times New Roman" w:eastAsia="Arial Unicode MS" w:hAnsi="Times New Roman" w:cs="Times New Roman"/>
          <w:color w:val="000000" w:themeColor="text1"/>
          <w:sz w:val="28"/>
          <w:szCs w:val="28"/>
          <w:lang w:val="kk-KZ" w:eastAsia="ru-RU"/>
        </w:rPr>
        <w:br w:type="page"/>
      </w:r>
    </w:p>
    <w:p w:rsidR="002F7A7F" w:rsidRPr="00FB0402" w:rsidRDefault="002F7A7F" w:rsidP="002F7A7F">
      <w:pPr>
        <w:pBdr>
          <w:top w:val="nil"/>
          <w:left w:val="nil"/>
          <w:bottom w:val="nil"/>
          <w:right w:val="nil"/>
          <w:between w:val="nil"/>
        </w:pBdr>
        <w:tabs>
          <w:tab w:val="left" w:pos="8789"/>
          <w:tab w:val="left" w:pos="8931"/>
        </w:tabs>
        <w:spacing w:after="0" w:line="240" w:lineRule="auto"/>
        <w:ind w:firstLine="567"/>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lastRenderedPageBreak/>
        <w:t>СОДЕРЖАНИЕ</w:t>
      </w:r>
    </w:p>
    <w:p w:rsidR="002F7A7F" w:rsidRPr="00FB0402" w:rsidRDefault="002F7A7F" w:rsidP="002F7A7F">
      <w:pPr>
        <w:pBdr>
          <w:top w:val="nil"/>
          <w:left w:val="nil"/>
          <w:bottom w:val="nil"/>
          <w:right w:val="nil"/>
          <w:between w:val="nil"/>
        </w:pBdr>
        <w:tabs>
          <w:tab w:val="left" w:pos="8789"/>
          <w:tab w:val="left" w:pos="8931"/>
        </w:tabs>
        <w:spacing w:after="0" w:line="240" w:lineRule="auto"/>
        <w:ind w:firstLine="567"/>
        <w:jc w:val="center"/>
        <w:rPr>
          <w:rFonts w:ascii="Times New Roman" w:eastAsia="Times New Roman" w:hAnsi="Times New Roman" w:cs="Times New Roman"/>
          <w:color w:val="000000" w:themeColor="text1"/>
          <w:sz w:val="28"/>
          <w:szCs w:val="28"/>
        </w:rPr>
      </w:pPr>
    </w:p>
    <w:tbl>
      <w:tblPr>
        <w:tblW w:w="9668" w:type="dxa"/>
        <w:tblInd w:w="-34" w:type="dxa"/>
        <w:tblLayout w:type="fixed"/>
        <w:tblLook w:val="0000" w:firstRow="0" w:lastRow="0" w:firstColumn="0" w:lastColumn="0" w:noHBand="0" w:noVBand="0"/>
      </w:tblPr>
      <w:tblGrid>
        <w:gridCol w:w="880"/>
        <w:gridCol w:w="8080"/>
        <w:gridCol w:w="708"/>
      </w:tblGrid>
      <w:tr w:rsidR="00FB0402" w:rsidRPr="00FB0402" w:rsidTr="004A4CDC">
        <w:tc>
          <w:tcPr>
            <w:tcW w:w="880" w:type="dxa"/>
          </w:tcPr>
          <w:p w:rsidR="006D495B" w:rsidRPr="00FB0402" w:rsidRDefault="006D495B" w:rsidP="007A5BB7">
            <w:pPr>
              <w:tabs>
                <w:tab w:val="left" w:pos="8715"/>
              </w:tabs>
              <w:spacing w:after="0" w:line="240" w:lineRule="auto"/>
              <w:jc w:val="both"/>
              <w:rPr>
                <w:rFonts w:ascii="Times New Roman" w:eastAsia="Times New Roman" w:hAnsi="Times New Roman" w:cs="Times New Roman"/>
                <w:b/>
                <w:color w:val="000000" w:themeColor="text1"/>
                <w:sz w:val="28"/>
                <w:szCs w:val="28"/>
              </w:rPr>
            </w:pPr>
          </w:p>
          <w:p w:rsidR="006D495B" w:rsidRPr="00FB0402" w:rsidRDefault="006D495B" w:rsidP="004A4CDC">
            <w:pPr>
              <w:tabs>
                <w:tab w:val="left" w:pos="8715"/>
              </w:tabs>
              <w:spacing w:after="0" w:line="240" w:lineRule="auto"/>
              <w:ind w:right="-4"/>
              <w:jc w:val="both"/>
              <w:rPr>
                <w:rFonts w:ascii="Times New Roman" w:eastAsia="Times New Roman" w:hAnsi="Times New Roman" w:cs="Times New Roman"/>
                <w:b/>
                <w:color w:val="000000" w:themeColor="text1"/>
                <w:sz w:val="28"/>
                <w:szCs w:val="28"/>
              </w:rPr>
            </w:pPr>
          </w:p>
          <w:p w:rsidR="006D495B" w:rsidRPr="00FB0402" w:rsidRDefault="006D495B" w:rsidP="007A5BB7">
            <w:pPr>
              <w:tabs>
                <w:tab w:val="left" w:pos="8715"/>
              </w:tabs>
              <w:spacing w:after="0" w:line="240" w:lineRule="auto"/>
              <w:jc w:val="both"/>
              <w:rPr>
                <w:rFonts w:ascii="Times New Roman" w:eastAsia="Times New Roman" w:hAnsi="Times New Roman" w:cs="Times New Roman"/>
                <w:b/>
                <w:color w:val="000000" w:themeColor="text1"/>
                <w:sz w:val="28"/>
                <w:szCs w:val="28"/>
              </w:rPr>
            </w:pPr>
          </w:p>
          <w:p w:rsidR="006D495B" w:rsidRPr="00FB0402" w:rsidRDefault="006D495B" w:rsidP="007A5BB7">
            <w:pPr>
              <w:tabs>
                <w:tab w:val="left" w:pos="8715"/>
              </w:tabs>
              <w:spacing w:after="0" w:line="240" w:lineRule="auto"/>
              <w:jc w:val="both"/>
              <w:rPr>
                <w:rFonts w:ascii="Times New Roman" w:eastAsia="Times New Roman" w:hAnsi="Times New Roman" w:cs="Times New Roman"/>
                <w:b/>
                <w:color w:val="000000" w:themeColor="text1"/>
                <w:sz w:val="28"/>
                <w:szCs w:val="28"/>
              </w:rPr>
            </w:pPr>
          </w:p>
          <w:p w:rsidR="004A4CDC" w:rsidRPr="00FB0402" w:rsidRDefault="004A4CDC" w:rsidP="007A5BB7">
            <w:pPr>
              <w:tabs>
                <w:tab w:val="left" w:pos="8715"/>
              </w:tabs>
              <w:spacing w:after="0" w:line="240" w:lineRule="auto"/>
              <w:jc w:val="both"/>
              <w:rPr>
                <w:rFonts w:ascii="Times New Roman" w:eastAsia="Times New Roman" w:hAnsi="Times New Roman" w:cs="Times New Roman"/>
                <w:b/>
                <w:color w:val="000000" w:themeColor="text1"/>
                <w:sz w:val="28"/>
                <w:szCs w:val="28"/>
              </w:rPr>
            </w:pPr>
          </w:p>
          <w:p w:rsidR="006D495B" w:rsidRPr="00FB0402" w:rsidRDefault="006D495B" w:rsidP="007A5BB7">
            <w:pPr>
              <w:tabs>
                <w:tab w:val="left" w:pos="8715"/>
              </w:tabs>
              <w:spacing w:after="0" w:line="240" w:lineRule="auto"/>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1.</w:t>
            </w:r>
          </w:p>
          <w:p w:rsidR="006D495B" w:rsidRPr="00FB0402" w:rsidRDefault="006D495B" w:rsidP="007A5BB7">
            <w:pPr>
              <w:tabs>
                <w:tab w:val="left" w:pos="8715"/>
              </w:tabs>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1.1</w:t>
            </w:r>
          </w:p>
          <w:p w:rsidR="006D495B" w:rsidRPr="00FB0402" w:rsidRDefault="006D495B" w:rsidP="007A5BB7">
            <w:pPr>
              <w:tabs>
                <w:tab w:val="left" w:pos="8715"/>
              </w:tabs>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1.2</w:t>
            </w:r>
          </w:p>
          <w:p w:rsidR="006D495B" w:rsidRPr="00FB0402" w:rsidRDefault="006D495B" w:rsidP="007A5BB7">
            <w:pPr>
              <w:pStyle w:val="1"/>
              <w:tabs>
                <w:tab w:val="left" w:pos="634"/>
              </w:tabs>
              <w:spacing w:after="0" w:line="240" w:lineRule="auto"/>
              <w:ind w:firstLine="0"/>
              <w:jc w:val="both"/>
              <w:rPr>
                <w:b w:val="0"/>
                <w:color w:val="000000" w:themeColor="text1"/>
              </w:rPr>
            </w:pPr>
            <w:r w:rsidRPr="00FB0402">
              <w:rPr>
                <w:b w:val="0"/>
                <w:color w:val="000000" w:themeColor="text1"/>
              </w:rPr>
              <w:t>1.3</w:t>
            </w:r>
          </w:p>
          <w:p w:rsidR="006D495B" w:rsidRPr="00FB0402" w:rsidRDefault="006D495B" w:rsidP="007A5BB7">
            <w:pPr>
              <w:pStyle w:val="1"/>
              <w:tabs>
                <w:tab w:val="left" w:pos="634"/>
              </w:tabs>
              <w:spacing w:after="0" w:line="240" w:lineRule="auto"/>
              <w:ind w:firstLine="0"/>
              <w:jc w:val="both"/>
              <w:rPr>
                <w:b w:val="0"/>
                <w:color w:val="000000" w:themeColor="text1"/>
              </w:rPr>
            </w:pPr>
            <w:r w:rsidRPr="00FB0402">
              <w:rPr>
                <w:b w:val="0"/>
                <w:color w:val="000000" w:themeColor="text1"/>
              </w:rPr>
              <w:t>1.3.1</w:t>
            </w:r>
          </w:p>
          <w:p w:rsidR="006D495B" w:rsidRPr="00FB0402" w:rsidRDefault="006D495B" w:rsidP="007A5BB7">
            <w:pPr>
              <w:pStyle w:val="1"/>
              <w:tabs>
                <w:tab w:val="left" w:pos="634"/>
              </w:tabs>
              <w:spacing w:after="0" w:line="240" w:lineRule="auto"/>
              <w:ind w:firstLine="0"/>
              <w:jc w:val="both"/>
              <w:rPr>
                <w:b w:val="0"/>
                <w:color w:val="000000" w:themeColor="text1"/>
              </w:rPr>
            </w:pPr>
          </w:p>
          <w:p w:rsidR="006D495B" w:rsidRPr="00FB0402" w:rsidRDefault="006D495B" w:rsidP="007A5BB7">
            <w:pPr>
              <w:pStyle w:val="1"/>
              <w:tabs>
                <w:tab w:val="left" w:pos="634"/>
              </w:tabs>
              <w:spacing w:after="0" w:line="240" w:lineRule="auto"/>
              <w:ind w:firstLine="0"/>
              <w:jc w:val="both"/>
              <w:rPr>
                <w:b w:val="0"/>
                <w:color w:val="000000" w:themeColor="text1"/>
              </w:rPr>
            </w:pPr>
            <w:r w:rsidRPr="00FB0402">
              <w:rPr>
                <w:b w:val="0"/>
                <w:color w:val="000000" w:themeColor="text1"/>
              </w:rPr>
              <w:t>1.3.2</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1.3.3</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1.4</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4A4CDC" w:rsidRPr="00FB0402" w:rsidRDefault="004A4CDC" w:rsidP="007A5BB7">
            <w:pPr>
              <w:spacing w:after="0" w:line="240" w:lineRule="auto"/>
              <w:jc w:val="both"/>
              <w:rPr>
                <w:rFonts w:ascii="Times New Roman" w:eastAsia="Times New Roman" w:hAnsi="Times New Roman" w:cs="Times New Roman"/>
                <w:b/>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t>2</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2.1</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2.2</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2.3</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4A4CDC" w:rsidRPr="00FB0402" w:rsidRDefault="004A4CDC" w:rsidP="007A5BB7">
            <w:pPr>
              <w:spacing w:after="0" w:line="240" w:lineRule="auto"/>
              <w:jc w:val="both"/>
              <w:rPr>
                <w:rFonts w:ascii="Times New Roman" w:eastAsia="Times New Roman" w:hAnsi="Times New Roman" w:cs="Times New Roman"/>
                <w:b/>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t>3</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3.1</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3.2</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3.3</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3.4</w:t>
            </w: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rPr>
                <w:color w:val="000000" w:themeColor="text1"/>
                <w:lang w:eastAsia="ru-RU"/>
              </w:rPr>
            </w:pPr>
          </w:p>
        </w:tc>
        <w:tc>
          <w:tcPr>
            <w:tcW w:w="8080" w:type="dxa"/>
          </w:tcPr>
          <w:p w:rsidR="006D495B" w:rsidRPr="00FB0402" w:rsidRDefault="006D495B" w:rsidP="007A5BB7">
            <w:pPr>
              <w:pBdr>
                <w:top w:val="nil"/>
                <w:left w:val="nil"/>
                <w:bottom w:val="nil"/>
                <w:right w:val="nil"/>
                <w:between w:val="nil"/>
              </w:pBdr>
              <w:spacing w:after="0" w:line="240" w:lineRule="auto"/>
              <w:jc w:val="both"/>
              <w:rPr>
                <w:rFonts w:ascii="Times New Roman" w:eastAsia="Arial Unicode MS" w:hAnsi="Times New Roman" w:cs="Times New Roman"/>
                <w:b/>
                <w:color w:val="000000" w:themeColor="text1"/>
                <w:sz w:val="28"/>
                <w:szCs w:val="28"/>
                <w:lang w:eastAsia="ru-RU"/>
              </w:rPr>
            </w:pPr>
            <w:r w:rsidRPr="00FB0402">
              <w:rPr>
                <w:rFonts w:ascii="Times New Roman" w:eastAsia="Arial Unicode MS" w:hAnsi="Times New Roman" w:cs="Times New Roman"/>
                <w:b/>
                <w:color w:val="000000" w:themeColor="text1"/>
                <w:sz w:val="28"/>
                <w:szCs w:val="28"/>
                <w:lang w:eastAsia="ru-RU"/>
              </w:rPr>
              <w:lastRenderedPageBreak/>
              <w:t xml:space="preserve">НОРМАТИВНЫЕ ССЫЛКИ </w:t>
            </w:r>
            <w:r w:rsidRPr="00FB0402">
              <w:rPr>
                <w:rFonts w:ascii="Times New Roman" w:eastAsia="Arial Unicode MS" w:hAnsi="Times New Roman" w:cs="Times New Roman"/>
                <w:color w:val="000000" w:themeColor="text1"/>
                <w:sz w:val="28"/>
                <w:szCs w:val="28"/>
                <w:lang w:eastAsia="ru-RU"/>
              </w:rPr>
              <w:t>……………………………………..</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b/>
                <w:color w:val="000000" w:themeColor="text1"/>
                <w:sz w:val="28"/>
                <w:szCs w:val="28"/>
              </w:rPr>
            </w:pPr>
            <w:r w:rsidRPr="00FB0402">
              <w:rPr>
                <w:rFonts w:ascii="Times New Roman" w:eastAsia="Arial Unicode MS" w:hAnsi="Times New Roman" w:cs="Times New Roman"/>
                <w:b/>
                <w:color w:val="000000" w:themeColor="text1"/>
                <w:sz w:val="28"/>
                <w:szCs w:val="28"/>
                <w:lang w:val="kk-KZ" w:eastAsia="ru-RU"/>
              </w:rPr>
              <w:t xml:space="preserve">ОПРЕДЕЛЕНИЯ </w:t>
            </w:r>
            <w:r w:rsidRPr="00FB0402">
              <w:rPr>
                <w:rFonts w:ascii="Times New Roman" w:eastAsia="Arial Unicode MS" w:hAnsi="Times New Roman" w:cs="Times New Roman"/>
                <w:color w:val="000000" w:themeColor="text1"/>
                <w:sz w:val="28"/>
                <w:szCs w:val="28"/>
                <w:lang w:val="kk-KZ" w:eastAsia="ru-RU"/>
              </w:rPr>
              <w:t>................................................................................</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t>ОБОЗНАЧЕНИЯ И СОКРАЩЕНИЯ</w:t>
            </w:r>
            <w:r w:rsidRPr="00FB0402">
              <w:rPr>
                <w:rFonts w:ascii="Times New Roman" w:eastAsia="Times New Roman" w:hAnsi="Times New Roman" w:cs="Times New Roman"/>
                <w:color w:val="000000" w:themeColor="text1"/>
                <w:sz w:val="28"/>
                <w:szCs w:val="28"/>
              </w:rPr>
              <w:t>…………………………….</w:t>
            </w:r>
          </w:p>
          <w:p w:rsidR="006D495B" w:rsidRPr="00FB0402" w:rsidRDefault="006D495B" w:rsidP="007A5BB7">
            <w:pPr>
              <w:pBdr>
                <w:top w:val="nil"/>
                <w:left w:val="nil"/>
                <w:bottom w:val="nil"/>
                <w:right w:val="nil"/>
                <w:between w:val="nil"/>
              </w:pBdr>
              <w:tabs>
                <w:tab w:val="left" w:pos="8715"/>
              </w:tabs>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t>ВВЕДЕНИЕ</w:t>
            </w:r>
            <w:r w:rsidRPr="00FB0402">
              <w:rPr>
                <w:rFonts w:ascii="Times New Roman" w:eastAsia="Times New Roman" w:hAnsi="Times New Roman" w:cs="Times New Roman"/>
                <w:color w:val="000000" w:themeColor="text1"/>
                <w:sz w:val="28"/>
                <w:szCs w:val="28"/>
              </w:rPr>
              <w:t>…………………………………………………………..</w:t>
            </w:r>
          </w:p>
          <w:p w:rsidR="004A4CDC" w:rsidRPr="00FB0402" w:rsidRDefault="004A4CDC" w:rsidP="007A5BB7">
            <w:pPr>
              <w:pBdr>
                <w:top w:val="nil"/>
                <w:left w:val="nil"/>
                <w:bottom w:val="nil"/>
                <w:right w:val="nil"/>
                <w:between w:val="nil"/>
              </w:pBdr>
              <w:tabs>
                <w:tab w:val="left" w:pos="8715"/>
              </w:tabs>
              <w:spacing w:after="0" w:line="240" w:lineRule="auto"/>
              <w:jc w:val="both"/>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tabs>
                <w:tab w:val="left" w:pos="351"/>
              </w:tabs>
              <w:spacing w:after="0" w:line="240" w:lineRule="auto"/>
              <w:jc w:val="both"/>
              <w:rPr>
                <w:rFonts w:ascii="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t xml:space="preserve">ОКСИДНЫЕ ПОЛУПРОВОДНИКОВЫЕ МАТЕРИАЛЫ </w:t>
            </w:r>
            <w:r w:rsidRPr="00FB0402">
              <w:rPr>
                <w:rFonts w:ascii="Times New Roman" w:eastAsia="Times New Roman" w:hAnsi="Times New Roman" w:cs="Times New Roman"/>
                <w:color w:val="000000" w:themeColor="text1"/>
                <w:sz w:val="28"/>
                <w:szCs w:val="28"/>
              </w:rPr>
              <w:t>…...</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Физико-химические характеристики оксидных полупроводников.</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Методы получения наноструктурированного ZnO………………...</w:t>
            </w:r>
          </w:p>
          <w:p w:rsidR="006D495B" w:rsidRPr="00FB0402" w:rsidRDefault="006D495B" w:rsidP="007A5BB7">
            <w:pPr>
              <w:pStyle w:val="1"/>
              <w:tabs>
                <w:tab w:val="left" w:pos="634"/>
              </w:tabs>
              <w:spacing w:after="0" w:line="240" w:lineRule="auto"/>
              <w:ind w:firstLine="0"/>
              <w:jc w:val="both"/>
              <w:rPr>
                <w:b w:val="0"/>
                <w:color w:val="000000" w:themeColor="text1"/>
              </w:rPr>
            </w:pPr>
            <w:r w:rsidRPr="00FB0402">
              <w:rPr>
                <w:b w:val="0"/>
                <w:color w:val="000000" w:themeColor="text1"/>
              </w:rPr>
              <w:t>Применение оксидных полупроводниковых наноматериалов….....</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Электрохимические сенсоры на основе оксидных полупроводников……………………………………………………</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Фотокаталитическая активность полупроводниковых материалов.</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Суперконденсаторы на основе полупроводниковых наноматериалов………………………………………………………</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Постановка задачи исследования …………………………………...</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Выводы по 1 главе ……………………………………………………</w:t>
            </w:r>
          </w:p>
          <w:p w:rsidR="004A4CDC" w:rsidRPr="00FB0402" w:rsidRDefault="004A4CDC" w:rsidP="007A5BB7">
            <w:pPr>
              <w:pBdr>
                <w:top w:val="nil"/>
                <w:left w:val="nil"/>
                <w:bottom w:val="nil"/>
                <w:right w:val="nil"/>
                <w:between w:val="nil"/>
              </w:pBdr>
              <w:spacing w:after="0" w:line="240" w:lineRule="auto"/>
              <w:jc w:val="both"/>
              <w:rPr>
                <w:rFonts w:ascii="Times New Roman" w:eastAsia="Times New Roman" w:hAnsi="Times New Roman" w:cs="Times New Roman"/>
                <w:b/>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t>МЕТОДИКА ЭКСПЕРИМЕНТА</w:t>
            </w:r>
            <w:r w:rsidRPr="00FB0402">
              <w:rPr>
                <w:rFonts w:ascii="Times New Roman" w:eastAsia="Times New Roman" w:hAnsi="Times New Roman" w:cs="Times New Roman"/>
                <w:color w:val="000000" w:themeColor="text1"/>
                <w:sz w:val="28"/>
                <w:szCs w:val="28"/>
              </w:rPr>
              <w:t>…………………………………</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Методика низкотемпературного гидротермального метода синтеза оксида цинка………………………………………………… </w:t>
            </w:r>
          </w:p>
          <w:p w:rsidR="006D495B" w:rsidRPr="00FB0402" w:rsidRDefault="006D495B" w:rsidP="007A5BB7">
            <w:pPr>
              <w:pBdr>
                <w:top w:val="nil"/>
                <w:left w:val="nil"/>
                <w:bottom w:val="nil"/>
                <w:right w:val="nil"/>
                <w:between w:val="nil"/>
              </w:pBdr>
              <w:spacing w:after="0" w:line="240" w:lineRule="auto"/>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Прямое термическое разложение и химическое осаждение из раствора ……………………………………………………………....</w:t>
            </w:r>
          </w:p>
          <w:p w:rsidR="006D495B" w:rsidRPr="00FB0402" w:rsidRDefault="006D495B" w:rsidP="007A5BB7">
            <w:pPr>
              <w:pBdr>
                <w:top w:val="nil"/>
                <w:left w:val="nil"/>
                <w:bottom w:val="nil"/>
                <w:right w:val="nil"/>
                <w:between w:val="nil"/>
              </w:pBdr>
              <w:spacing w:after="0" w:line="240" w:lineRule="auto"/>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Оборудование, использованное для проведения синтеза и анализа полученных наноструктурированных образцов………….</w:t>
            </w:r>
          </w:p>
          <w:p w:rsidR="006D495B" w:rsidRPr="00FB0402" w:rsidRDefault="006D495B" w:rsidP="007A5BB7">
            <w:pPr>
              <w:pBdr>
                <w:top w:val="nil"/>
                <w:left w:val="nil"/>
                <w:bottom w:val="nil"/>
                <w:right w:val="nil"/>
                <w:between w:val="nil"/>
              </w:pBdr>
              <w:spacing w:after="0" w:line="240" w:lineRule="auto"/>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Выводы по 2 главе……………………………………………………</w:t>
            </w:r>
          </w:p>
          <w:p w:rsidR="004A4CDC" w:rsidRPr="00FB0402" w:rsidRDefault="004A4CDC" w:rsidP="007A5BB7">
            <w:pPr>
              <w:pBdr>
                <w:top w:val="nil"/>
                <w:left w:val="nil"/>
                <w:bottom w:val="nil"/>
                <w:right w:val="nil"/>
                <w:between w:val="nil"/>
              </w:pBdr>
              <w:spacing w:after="0" w:line="240" w:lineRule="auto"/>
              <w:jc w:val="both"/>
              <w:rPr>
                <w:rFonts w:ascii="Times New Roman" w:eastAsia="Times New Roman" w:hAnsi="Times New Roman" w:cs="Times New Roman"/>
                <w:b/>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t>ЭКСПЕРИМЕНТАЛЬНЫЕ РЕЗУЛЬТАТЫ И ИХ ОБСУЖДЕНИЕ</w:t>
            </w:r>
            <w:r w:rsidRPr="00FB0402">
              <w:rPr>
                <w:rFonts w:ascii="Times New Roman" w:eastAsia="Times New Roman" w:hAnsi="Times New Roman" w:cs="Times New Roman"/>
                <w:color w:val="000000" w:themeColor="text1"/>
                <w:sz w:val="28"/>
                <w:szCs w:val="28"/>
              </w:rPr>
              <w:t>……………………………………………………..</w:t>
            </w:r>
          </w:p>
          <w:p w:rsidR="006D495B" w:rsidRPr="00FB0402" w:rsidRDefault="006D495B" w:rsidP="007A5BB7">
            <w:pPr>
              <w:pStyle w:val="1"/>
              <w:spacing w:after="0" w:line="240" w:lineRule="auto"/>
              <w:ind w:firstLine="0"/>
              <w:rPr>
                <w:color w:val="000000" w:themeColor="text1"/>
              </w:rPr>
            </w:pPr>
            <w:r w:rsidRPr="00FB0402">
              <w:rPr>
                <w:b w:val="0"/>
                <w:color w:val="000000" w:themeColor="text1"/>
              </w:rPr>
              <w:t>Влияние водородно-плазменной обработки на чувствительность электрохимического неферментативного биосенсора на основе ZnO…………………………………………………………………….</w:t>
            </w:r>
          </w:p>
          <w:p w:rsidR="006D495B" w:rsidRPr="00FB0402" w:rsidRDefault="006D495B" w:rsidP="007A5BB7">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highlight w:val="white"/>
              </w:rPr>
            </w:pPr>
            <w:r w:rsidRPr="00FB0402">
              <w:rPr>
                <w:rFonts w:ascii="Times New Roman" w:eastAsia="Times New Roman" w:hAnsi="Times New Roman" w:cs="Times New Roman"/>
                <w:color w:val="000000" w:themeColor="text1"/>
                <w:sz w:val="28"/>
                <w:szCs w:val="28"/>
              </w:rPr>
              <w:t>Зависимость электрохимических свойств биосенсоров от морфологии слоёв оксида цинка…………………………………….</w:t>
            </w:r>
          </w:p>
          <w:p w:rsidR="006D495B" w:rsidRPr="00FB0402" w:rsidRDefault="006D495B" w:rsidP="007A5BB7">
            <w:pPr>
              <w:pStyle w:val="2"/>
              <w:tabs>
                <w:tab w:val="left" w:pos="634"/>
              </w:tabs>
              <w:ind w:firstLine="0"/>
              <w:rPr>
                <w:color w:val="000000" w:themeColor="text1"/>
                <w:highlight w:val="white"/>
              </w:rPr>
            </w:pPr>
            <w:r w:rsidRPr="00FB0402">
              <w:rPr>
                <w:color w:val="000000" w:themeColor="text1"/>
              </w:rPr>
              <w:t>Влияние плазменной и термической обработки на свойства наностержней ZnO</w:t>
            </w:r>
            <w:r w:rsidRPr="00FB0402">
              <w:rPr>
                <w:color w:val="000000" w:themeColor="text1"/>
                <w:highlight w:val="white"/>
              </w:rPr>
              <w:t xml:space="preserve"> …………………………………………………...</w:t>
            </w:r>
          </w:p>
          <w:p w:rsidR="006D495B" w:rsidRPr="00FB0402" w:rsidRDefault="006D495B" w:rsidP="007A5BB7">
            <w:pPr>
              <w:pBdr>
                <w:top w:val="nil"/>
                <w:left w:val="nil"/>
                <w:bottom w:val="nil"/>
                <w:right w:val="nil"/>
                <w:between w:val="nil"/>
              </w:pBdr>
              <w:spacing w:after="0" w:line="240" w:lineRule="auto"/>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Влияние морфологии оксида цинка на его фотокаталитические свойства……………………………………………………………….</w:t>
            </w:r>
          </w:p>
          <w:p w:rsidR="006D495B" w:rsidRPr="00FB0402" w:rsidRDefault="006D495B" w:rsidP="007A5BB7">
            <w:pPr>
              <w:pBdr>
                <w:top w:val="nil"/>
                <w:left w:val="nil"/>
                <w:bottom w:val="nil"/>
                <w:right w:val="nil"/>
                <w:between w:val="nil"/>
              </w:pBdr>
              <w:spacing w:after="0" w:line="240" w:lineRule="auto"/>
              <w:rPr>
                <w:color w:val="000000" w:themeColor="text1"/>
                <w:highlight w:val="white"/>
                <w:lang w:eastAsia="ru-RU"/>
              </w:rPr>
            </w:pPr>
            <w:r w:rsidRPr="00FB0402">
              <w:rPr>
                <w:rFonts w:ascii="Times New Roman" w:eastAsia="Times New Roman" w:hAnsi="Times New Roman" w:cs="Times New Roman"/>
                <w:color w:val="000000" w:themeColor="text1"/>
                <w:sz w:val="28"/>
                <w:szCs w:val="28"/>
              </w:rPr>
              <w:t>Выводы по 3 главе……………………………………………………</w:t>
            </w:r>
          </w:p>
          <w:p w:rsidR="004A4CDC" w:rsidRPr="00FB0402" w:rsidRDefault="004A4CDC" w:rsidP="007A5BB7">
            <w:pPr>
              <w:tabs>
                <w:tab w:val="left" w:pos="938"/>
              </w:tabs>
              <w:spacing w:after="0" w:line="240" w:lineRule="auto"/>
              <w:rPr>
                <w:rFonts w:ascii="Times New Roman" w:hAnsi="Times New Roman" w:cs="Times New Roman"/>
                <w:b/>
                <w:color w:val="000000" w:themeColor="text1"/>
                <w:sz w:val="28"/>
                <w:szCs w:val="28"/>
              </w:rPr>
            </w:pPr>
          </w:p>
          <w:p w:rsidR="006D495B" w:rsidRPr="00FB0402" w:rsidRDefault="006D495B" w:rsidP="007A5BB7">
            <w:pPr>
              <w:tabs>
                <w:tab w:val="left" w:pos="938"/>
              </w:tabs>
              <w:spacing w:after="0" w:line="240" w:lineRule="auto"/>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lastRenderedPageBreak/>
              <w:t>ЗАКЛЮЧЕНИЕ</w:t>
            </w:r>
            <w:r w:rsidRPr="00FB0402">
              <w:rPr>
                <w:rFonts w:ascii="Times New Roman" w:hAnsi="Times New Roman" w:cs="Times New Roman"/>
                <w:color w:val="000000" w:themeColor="text1"/>
                <w:sz w:val="28"/>
                <w:szCs w:val="28"/>
              </w:rPr>
              <w:t>……………………………………………………..</w:t>
            </w:r>
          </w:p>
          <w:p w:rsidR="006D495B" w:rsidRPr="00FB0402" w:rsidRDefault="006D495B" w:rsidP="007A5BB7">
            <w:pPr>
              <w:tabs>
                <w:tab w:val="left" w:pos="938"/>
              </w:tabs>
              <w:spacing w:after="0" w:line="240" w:lineRule="auto"/>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СПИСОК ИСПОЛЬЗОВАННЫХ ИСТОЧНИКОВ</w:t>
            </w:r>
            <w:r w:rsidRPr="00FB0402">
              <w:rPr>
                <w:rFonts w:ascii="Times New Roman" w:hAnsi="Times New Roman" w:cs="Times New Roman"/>
                <w:color w:val="000000" w:themeColor="text1"/>
                <w:sz w:val="28"/>
                <w:szCs w:val="28"/>
              </w:rPr>
              <w:t>…………….</w:t>
            </w:r>
          </w:p>
          <w:p w:rsidR="006D495B" w:rsidRPr="00FB0402" w:rsidRDefault="006D495B" w:rsidP="007A5BB7">
            <w:pPr>
              <w:pStyle w:val="1"/>
              <w:tabs>
                <w:tab w:val="left" w:pos="851"/>
              </w:tabs>
              <w:spacing w:after="0" w:line="240" w:lineRule="auto"/>
              <w:ind w:firstLine="0"/>
              <w:rPr>
                <w:b w:val="0"/>
                <w:color w:val="000000" w:themeColor="text1"/>
              </w:rPr>
            </w:pPr>
            <w:r w:rsidRPr="00FB0402">
              <w:rPr>
                <w:color w:val="000000" w:themeColor="text1"/>
              </w:rPr>
              <w:t>ПРИЛОЖЕНИЕ</w:t>
            </w:r>
            <w:r w:rsidRPr="00FB0402">
              <w:rPr>
                <w:color w:val="000000" w:themeColor="text1"/>
                <w:spacing w:val="-1"/>
              </w:rPr>
              <w:t xml:space="preserve"> </w:t>
            </w:r>
            <w:r w:rsidRPr="00FB0402">
              <w:rPr>
                <w:color w:val="000000" w:themeColor="text1"/>
              </w:rPr>
              <w:t xml:space="preserve">А – </w:t>
            </w:r>
            <w:r w:rsidRPr="00FB0402">
              <w:rPr>
                <w:b w:val="0"/>
                <w:color w:val="000000" w:themeColor="text1"/>
              </w:rPr>
              <w:t>Список</w:t>
            </w:r>
            <w:r w:rsidRPr="00FB0402">
              <w:rPr>
                <w:b w:val="0"/>
                <w:color w:val="000000" w:themeColor="text1"/>
                <w:spacing w:val="-5"/>
              </w:rPr>
              <w:t xml:space="preserve"> </w:t>
            </w:r>
            <w:r w:rsidRPr="00FB0402">
              <w:rPr>
                <w:b w:val="0"/>
                <w:color w:val="000000" w:themeColor="text1"/>
              </w:rPr>
              <w:t>опубликованных</w:t>
            </w:r>
            <w:r w:rsidRPr="00FB0402">
              <w:rPr>
                <w:b w:val="0"/>
                <w:color w:val="000000" w:themeColor="text1"/>
                <w:spacing w:val="-2"/>
              </w:rPr>
              <w:t xml:space="preserve"> </w:t>
            </w:r>
            <w:r w:rsidRPr="00FB0402">
              <w:rPr>
                <w:b w:val="0"/>
                <w:color w:val="000000" w:themeColor="text1"/>
              </w:rPr>
              <w:t>работ…………….</w:t>
            </w:r>
          </w:p>
          <w:p w:rsidR="006D495B" w:rsidRPr="00FB0402" w:rsidRDefault="006D495B" w:rsidP="007A5BB7">
            <w:pPr>
              <w:pStyle w:val="1"/>
              <w:tabs>
                <w:tab w:val="left" w:pos="851"/>
              </w:tabs>
              <w:spacing w:after="0" w:line="240" w:lineRule="auto"/>
              <w:ind w:firstLine="0"/>
              <w:rPr>
                <w:color w:val="000000" w:themeColor="text1"/>
              </w:rPr>
            </w:pPr>
            <w:r w:rsidRPr="00FB0402">
              <w:rPr>
                <w:color w:val="000000" w:themeColor="text1"/>
              </w:rPr>
              <w:t xml:space="preserve">ПРИЛОЖЕНИЕ Б - </w:t>
            </w:r>
            <w:r w:rsidRPr="00FB0402">
              <w:rPr>
                <w:b w:val="0"/>
                <w:color w:val="000000" w:themeColor="text1"/>
              </w:rPr>
              <w:t>Акт внедрения в учебный процесс…………</w:t>
            </w:r>
          </w:p>
        </w:tc>
        <w:tc>
          <w:tcPr>
            <w:tcW w:w="708" w:type="dxa"/>
          </w:tcPr>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lastRenderedPageBreak/>
              <w:t>4</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5</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7</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8</w:t>
            </w:r>
          </w:p>
          <w:p w:rsidR="004A4CDC" w:rsidRPr="00FB0402" w:rsidRDefault="004A4CDC"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t>20</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21</w:t>
            </w:r>
          </w:p>
          <w:p w:rsidR="006D495B" w:rsidRPr="00FB0402" w:rsidRDefault="00FB0402"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25</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26</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26</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34</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3</w:t>
            </w:r>
            <w:r w:rsidR="00DB20C0">
              <w:rPr>
                <w:rFonts w:ascii="Times New Roman" w:eastAsia="Times New Roman" w:hAnsi="Times New Roman" w:cs="Times New Roman"/>
                <w:color w:val="000000" w:themeColor="text1"/>
                <w:sz w:val="28"/>
                <w:szCs w:val="28"/>
              </w:rPr>
              <w:t>6</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38</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3</w:t>
            </w:r>
            <w:r w:rsidR="00D3185A">
              <w:rPr>
                <w:rFonts w:ascii="Times New Roman" w:eastAsia="Times New Roman" w:hAnsi="Times New Roman" w:cs="Times New Roman"/>
                <w:color w:val="000000" w:themeColor="text1"/>
                <w:sz w:val="28"/>
                <w:szCs w:val="28"/>
              </w:rPr>
              <w:t>9</w:t>
            </w:r>
          </w:p>
          <w:p w:rsidR="004A4CDC" w:rsidRPr="00FB0402" w:rsidRDefault="004A4CDC"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40</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40</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43</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4</w:t>
            </w:r>
            <w:r w:rsidR="00DB20C0">
              <w:rPr>
                <w:rFonts w:ascii="Times New Roman" w:eastAsia="Times New Roman" w:hAnsi="Times New Roman" w:cs="Times New Roman"/>
                <w:color w:val="000000" w:themeColor="text1"/>
                <w:sz w:val="28"/>
                <w:szCs w:val="28"/>
              </w:rPr>
              <w:t>3</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47</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FB0402" w:rsidRDefault="00FB0402"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48</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48</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65</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72</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78</w:t>
            </w:r>
          </w:p>
          <w:p w:rsidR="006D495B" w:rsidRPr="00FB0402" w:rsidRDefault="006D495B"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87</w:t>
            </w:r>
          </w:p>
          <w:p w:rsidR="004A4CDC" w:rsidRPr="00FB0402" w:rsidRDefault="004A4CDC" w:rsidP="007A5BB7">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6D495B" w:rsidRPr="00FB0402" w:rsidRDefault="003300DC"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lastRenderedPageBreak/>
              <w:t>89</w:t>
            </w:r>
          </w:p>
          <w:p w:rsidR="003300DC" w:rsidRPr="00FB0402" w:rsidRDefault="003300DC"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92</w:t>
            </w:r>
          </w:p>
          <w:p w:rsidR="003300DC" w:rsidRPr="00FB0402" w:rsidRDefault="003300DC" w:rsidP="007A5BB7">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1</w:t>
            </w:r>
            <w:r w:rsidR="00566583" w:rsidRPr="00FB0402">
              <w:rPr>
                <w:rFonts w:ascii="Times New Roman" w:eastAsia="Times New Roman" w:hAnsi="Times New Roman" w:cs="Times New Roman"/>
                <w:b/>
                <w:color w:val="000000" w:themeColor="text1"/>
                <w:sz w:val="28"/>
                <w:szCs w:val="28"/>
              </w:rPr>
              <w:t>10</w:t>
            </w:r>
          </w:p>
          <w:p w:rsidR="003300DC" w:rsidRPr="00FB0402" w:rsidRDefault="003300DC" w:rsidP="00566583">
            <w:pPr>
              <w:pBdr>
                <w:top w:val="nil"/>
                <w:left w:val="nil"/>
                <w:bottom w:val="nil"/>
                <w:right w:val="nil"/>
                <w:between w:val="nil"/>
              </w:pBd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1</w:t>
            </w:r>
            <w:r w:rsidR="00566583" w:rsidRPr="00FB0402">
              <w:rPr>
                <w:rFonts w:ascii="Times New Roman" w:eastAsia="Times New Roman" w:hAnsi="Times New Roman" w:cs="Times New Roman"/>
                <w:b/>
                <w:color w:val="000000" w:themeColor="text1"/>
                <w:sz w:val="28"/>
                <w:szCs w:val="28"/>
              </w:rPr>
              <w:t>11</w:t>
            </w:r>
          </w:p>
        </w:tc>
      </w:tr>
    </w:tbl>
    <w:p w:rsidR="00727B01" w:rsidRPr="00FB0402" w:rsidRDefault="00727B01" w:rsidP="00727B01">
      <w:pPr>
        <w:rPr>
          <w:color w:val="000000" w:themeColor="text1"/>
        </w:rPr>
      </w:pPr>
      <w:r w:rsidRPr="00FB0402">
        <w:rPr>
          <w:color w:val="000000" w:themeColor="text1"/>
        </w:rPr>
        <w:lastRenderedPageBreak/>
        <w:br w:type="page"/>
      </w:r>
    </w:p>
    <w:p w:rsidR="00901EE7" w:rsidRPr="00FB0402" w:rsidRDefault="00901EE7" w:rsidP="00901EE7">
      <w:pPr>
        <w:tabs>
          <w:tab w:val="left" w:pos="4171"/>
          <w:tab w:val="center" w:pos="4819"/>
        </w:tabs>
        <w:spacing w:after="0" w:line="240" w:lineRule="auto"/>
        <w:jc w:val="center"/>
        <w:rPr>
          <w:rFonts w:ascii="Times New Roman" w:eastAsia="Arial Unicode MS" w:hAnsi="Times New Roman" w:cs="Times New Roman"/>
          <w:b/>
          <w:color w:val="000000" w:themeColor="text1"/>
          <w:sz w:val="28"/>
          <w:szCs w:val="28"/>
          <w:lang w:val="kk-KZ" w:eastAsia="ru-RU"/>
        </w:rPr>
      </w:pPr>
      <w:r w:rsidRPr="00FB0402">
        <w:rPr>
          <w:rFonts w:ascii="Times New Roman" w:eastAsia="Arial Unicode MS" w:hAnsi="Times New Roman" w:cs="Times New Roman"/>
          <w:b/>
          <w:color w:val="000000" w:themeColor="text1"/>
          <w:sz w:val="28"/>
          <w:szCs w:val="28"/>
          <w:lang w:eastAsia="ru-RU"/>
        </w:rPr>
        <w:lastRenderedPageBreak/>
        <w:t>НОРМАТИВНЫЕ ССЫЛКИ</w:t>
      </w:r>
    </w:p>
    <w:p w:rsidR="00901EE7" w:rsidRPr="00FB0402" w:rsidRDefault="00901EE7" w:rsidP="00901EE7">
      <w:pPr>
        <w:spacing w:after="0" w:line="240" w:lineRule="auto"/>
        <w:ind w:firstLine="454"/>
        <w:jc w:val="both"/>
        <w:rPr>
          <w:rFonts w:ascii="Times New Roman" w:eastAsia="Arial Unicode MS" w:hAnsi="Times New Roman" w:cs="Arial Unicode MS"/>
          <w:color w:val="000000" w:themeColor="text1"/>
          <w:sz w:val="28"/>
          <w:szCs w:val="28"/>
          <w:lang w:eastAsia="ru-RU"/>
        </w:rPr>
      </w:pPr>
    </w:p>
    <w:p w:rsidR="00901EE7" w:rsidRPr="00FB0402" w:rsidRDefault="00901EE7" w:rsidP="00901EE7">
      <w:pPr>
        <w:spacing w:after="0" w:line="240" w:lineRule="auto"/>
        <w:ind w:firstLine="539"/>
        <w:jc w:val="both"/>
        <w:rPr>
          <w:rFonts w:ascii="Times New Roman" w:eastAsia="SimSun" w:hAnsi="Times New Roman" w:cs="Times New Roman"/>
          <w:color w:val="000000" w:themeColor="text1"/>
          <w:sz w:val="28"/>
          <w:szCs w:val="28"/>
          <w:lang w:val="kk-KZ" w:eastAsia="ru-RU"/>
        </w:rPr>
      </w:pPr>
      <w:r w:rsidRPr="00FB0402">
        <w:rPr>
          <w:rFonts w:ascii="Times New Roman" w:eastAsia="SimSun" w:hAnsi="Times New Roman" w:cs="Times New Roman"/>
          <w:color w:val="000000" w:themeColor="text1"/>
          <w:sz w:val="28"/>
          <w:szCs w:val="28"/>
          <w:lang w:val="kk-KZ" w:eastAsia="ru-RU"/>
        </w:rPr>
        <w:t>В настоящей диссертации использованы ссылки на следующие стандарты:</w:t>
      </w:r>
    </w:p>
    <w:p w:rsidR="00901EE7" w:rsidRPr="00FB0402" w:rsidRDefault="00901EE7" w:rsidP="00901EE7">
      <w:pPr>
        <w:spacing w:after="0" w:line="240" w:lineRule="auto"/>
        <w:ind w:firstLine="539"/>
        <w:jc w:val="both"/>
        <w:rPr>
          <w:rFonts w:ascii="Times New Roman" w:eastAsia="SimSun" w:hAnsi="Times New Roman" w:cs="Times New Roman"/>
          <w:color w:val="000000" w:themeColor="text1"/>
          <w:sz w:val="28"/>
          <w:szCs w:val="28"/>
          <w:lang w:val="kk-KZ" w:eastAsia="ru-RU"/>
        </w:rPr>
      </w:pPr>
      <w:r w:rsidRPr="00FB0402">
        <w:rPr>
          <w:rFonts w:ascii="Times New Roman" w:eastAsia="SimSun" w:hAnsi="Times New Roman" w:cs="Times New Roman"/>
          <w:color w:val="000000" w:themeColor="text1"/>
          <w:sz w:val="28"/>
          <w:szCs w:val="28"/>
          <w:lang w:val="kk-KZ" w:eastAsia="ru-RU"/>
        </w:rPr>
        <w:t>ГОСТ 7.32-2001 - Отчет о научно-исследовательской работе. Общие требования и правила оформления.</w:t>
      </w:r>
    </w:p>
    <w:p w:rsidR="00901EE7" w:rsidRPr="00FB0402" w:rsidRDefault="00901EE7" w:rsidP="00901EE7">
      <w:pPr>
        <w:spacing w:after="0" w:line="240" w:lineRule="auto"/>
        <w:ind w:firstLine="539"/>
        <w:jc w:val="both"/>
        <w:rPr>
          <w:rFonts w:ascii="Times New Roman" w:eastAsia="SimSun" w:hAnsi="Times New Roman" w:cs="Times New Roman"/>
          <w:color w:val="000000" w:themeColor="text1"/>
          <w:sz w:val="28"/>
          <w:szCs w:val="28"/>
          <w:lang w:val="kk-KZ" w:eastAsia="ru-RU"/>
        </w:rPr>
      </w:pPr>
      <w:r w:rsidRPr="00FB0402">
        <w:rPr>
          <w:rFonts w:ascii="Times New Roman" w:eastAsia="SimSun" w:hAnsi="Times New Roman" w:cs="Times New Roman"/>
          <w:color w:val="000000" w:themeColor="text1"/>
          <w:sz w:val="28"/>
          <w:szCs w:val="28"/>
          <w:lang w:val="kk-KZ" w:eastAsia="ru-RU"/>
        </w:rPr>
        <w:t>ГОСТ 7.1-2003 - Библиографическая запись. Библиографическое описание. Общие требования и правила составления.</w:t>
      </w:r>
    </w:p>
    <w:p w:rsidR="00901EE7" w:rsidRPr="00FB0402" w:rsidRDefault="00901EE7" w:rsidP="00901EE7">
      <w:pPr>
        <w:spacing w:after="0" w:line="240" w:lineRule="auto"/>
        <w:ind w:firstLine="539"/>
        <w:jc w:val="both"/>
        <w:rPr>
          <w:rFonts w:ascii="Times New Roman" w:eastAsia="Arial Unicode MS" w:hAnsi="Times New Roman" w:cs="Arial Unicode MS"/>
          <w:color w:val="000000" w:themeColor="text1"/>
          <w:sz w:val="28"/>
          <w:szCs w:val="28"/>
          <w:lang w:val="kk-KZ" w:eastAsia="ru-RU"/>
        </w:rPr>
      </w:pPr>
      <w:r w:rsidRPr="00FB0402">
        <w:rPr>
          <w:rFonts w:ascii="Times New Roman" w:eastAsia="Arial Unicode MS" w:hAnsi="Times New Roman" w:cs="Arial Unicode MS"/>
          <w:color w:val="000000" w:themeColor="text1"/>
          <w:sz w:val="28"/>
          <w:szCs w:val="28"/>
          <w:lang w:val="kk-KZ" w:eastAsia="ru-RU"/>
        </w:rPr>
        <w:t>ГОСТ 15.011-2005 – Патентные исследования. Содержание и порядок проведения.</w:t>
      </w:r>
    </w:p>
    <w:p w:rsidR="00901EE7" w:rsidRPr="00FB0402" w:rsidRDefault="00901EE7">
      <w:pPr>
        <w:rPr>
          <w:rFonts w:ascii="Times New Roman" w:eastAsia="Times New Roman" w:hAnsi="Times New Roman" w:cs="Times New Roman"/>
          <w:b/>
          <w:color w:val="000000" w:themeColor="text1"/>
          <w:sz w:val="28"/>
          <w:szCs w:val="28"/>
          <w:lang w:val="kk-KZ"/>
        </w:rPr>
      </w:pPr>
      <w:r w:rsidRPr="00FB0402">
        <w:rPr>
          <w:rFonts w:ascii="Times New Roman" w:eastAsia="Times New Roman" w:hAnsi="Times New Roman" w:cs="Times New Roman"/>
          <w:b/>
          <w:color w:val="000000" w:themeColor="text1"/>
          <w:sz w:val="28"/>
          <w:szCs w:val="28"/>
          <w:lang w:val="kk-KZ"/>
        </w:rPr>
        <w:br w:type="page"/>
      </w:r>
    </w:p>
    <w:p w:rsidR="002F7A7F" w:rsidRPr="00FB0402" w:rsidRDefault="002F7A7F" w:rsidP="002F7A7F">
      <w:pPr>
        <w:jc w:val="center"/>
        <w:rPr>
          <w:rFonts w:ascii="Times New Roman" w:eastAsia="Arial Unicode MS" w:hAnsi="Times New Roman" w:cs="Times New Roman"/>
          <w:b/>
          <w:color w:val="000000" w:themeColor="text1"/>
          <w:sz w:val="28"/>
          <w:szCs w:val="28"/>
          <w:lang w:val="kk-KZ" w:eastAsia="ru-RU"/>
        </w:rPr>
      </w:pPr>
      <w:r w:rsidRPr="00FB0402">
        <w:rPr>
          <w:rFonts w:ascii="Times New Roman" w:eastAsia="Arial Unicode MS" w:hAnsi="Times New Roman" w:cs="Times New Roman"/>
          <w:b/>
          <w:color w:val="000000" w:themeColor="text1"/>
          <w:sz w:val="28"/>
          <w:szCs w:val="28"/>
          <w:lang w:val="kk-KZ" w:eastAsia="ru-RU"/>
        </w:rPr>
        <w:lastRenderedPageBreak/>
        <w:t>ОПРЕДЕЛЕНИЯ</w:t>
      </w:r>
    </w:p>
    <w:p w:rsidR="002F7A7F" w:rsidRPr="00FB0402" w:rsidRDefault="002F7A7F" w:rsidP="002F7A7F">
      <w:pPr>
        <w:spacing w:after="0" w:line="240" w:lineRule="auto"/>
        <w:ind w:firstLine="709"/>
        <w:jc w:val="both"/>
        <w:rPr>
          <w:rFonts w:ascii="Times New Roman" w:eastAsia="SimSun" w:hAnsi="Times New Roman" w:cs="Times New Roman"/>
          <w:color w:val="000000" w:themeColor="text1"/>
          <w:sz w:val="28"/>
          <w:szCs w:val="28"/>
          <w:lang w:val="kk-KZ" w:eastAsia="ru-RU"/>
        </w:rPr>
      </w:pPr>
      <w:r w:rsidRPr="00FB0402">
        <w:rPr>
          <w:rFonts w:ascii="Times New Roman" w:eastAsia="SimSun" w:hAnsi="Times New Roman" w:cs="Times New Roman"/>
          <w:color w:val="000000" w:themeColor="text1"/>
          <w:sz w:val="28"/>
          <w:szCs w:val="28"/>
          <w:lang w:val="kk-KZ" w:eastAsia="ru-RU"/>
        </w:rPr>
        <w:t>В настоящей диссертации применяют следующие термины, с соответсвующими определениями:</w:t>
      </w:r>
    </w:p>
    <w:p w:rsidR="002F7A7F" w:rsidRPr="00FB0402" w:rsidRDefault="002F7A7F" w:rsidP="002F7A7F">
      <w:pPr>
        <w:spacing w:after="0" w:line="240" w:lineRule="auto"/>
        <w:ind w:firstLine="709"/>
        <w:jc w:val="both"/>
        <w:rPr>
          <w:rFonts w:ascii="Times New Roman" w:eastAsia="SimSun" w:hAnsi="Times New Roman" w:cs="Times New Roman"/>
          <w:color w:val="000000" w:themeColor="text1"/>
          <w:sz w:val="28"/>
          <w:szCs w:val="28"/>
          <w:lang w:val="kk-KZ" w:eastAsia="ru-RU"/>
        </w:rPr>
      </w:pPr>
    </w:p>
    <w:p w:rsidR="002F7A7F" w:rsidRPr="00FB0402" w:rsidRDefault="002F7A7F" w:rsidP="002F7A7F">
      <w:pPr>
        <w:spacing w:after="0" w:line="240" w:lineRule="auto"/>
        <w:ind w:firstLine="709"/>
        <w:jc w:val="both"/>
        <w:rPr>
          <w:rFonts w:ascii="Times New Roman" w:eastAsia="SimSun" w:hAnsi="Times New Roman" w:cs="Times New Roman"/>
          <w:color w:val="000000" w:themeColor="text1"/>
          <w:sz w:val="28"/>
          <w:szCs w:val="28"/>
          <w:lang w:val="kk-KZ" w:eastAsia="ru-RU"/>
        </w:rPr>
      </w:pPr>
      <w:r w:rsidRPr="00FB0402">
        <w:rPr>
          <w:rFonts w:ascii="Times New Roman" w:eastAsia="SimSun" w:hAnsi="Times New Roman" w:cs="Times New Roman"/>
          <w:color w:val="000000" w:themeColor="text1"/>
          <w:sz w:val="28"/>
          <w:szCs w:val="28"/>
          <w:lang w:val="kk-KZ" w:eastAsia="ru-RU"/>
        </w:rPr>
        <w:t>Аскорбиновая кислота - водорастворимый витамин, содержащийся в большинстве биологических систем, овощах и фруктах.</w:t>
      </w:r>
    </w:p>
    <w:p w:rsidR="00E90576" w:rsidRPr="00FB0402" w:rsidRDefault="002F7A7F" w:rsidP="002F7A7F">
      <w:pPr>
        <w:spacing w:after="0" w:line="240" w:lineRule="auto"/>
        <w:ind w:firstLine="709"/>
        <w:jc w:val="both"/>
        <w:rPr>
          <w:rFonts w:ascii="Times New Roman" w:eastAsia="SimSun" w:hAnsi="Times New Roman" w:cs="Times New Roman"/>
          <w:color w:val="000000" w:themeColor="text1"/>
          <w:sz w:val="28"/>
          <w:szCs w:val="28"/>
          <w:lang w:val="kk-KZ" w:eastAsia="ru-RU"/>
        </w:rPr>
      </w:pPr>
      <w:r w:rsidRPr="00FB0402">
        <w:rPr>
          <w:rFonts w:ascii="Times New Roman" w:eastAsia="SimSun" w:hAnsi="Times New Roman" w:cs="Times New Roman"/>
          <w:color w:val="000000" w:themeColor="text1"/>
          <w:sz w:val="28"/>
          <w:szCs w:val="28"/>
          <w:lang w:val="kk-KZ" w:eastAsia="ru-RU"/>
        </w:rPr>
        <w:t xml:space="preserve">Биосенсор - </w:t>
      </w:r>
      <w:r w:rsidR="00E90576" w:rsidRPr="00FB0402">
        <w:rPr>
          <w:rFonts w:ascii="Times New Roman" w:eastAsia="SimSun" w:hAnsi="Times New Roman" w:cs="Times New Roman"/>
          <w:color w:val="000000" w:themeColor="text1"/>
          <w:sz w:val="28"/>
          <w:szCs w:val="28"/>
          <w:lang w:val="kk-KZ" w:eastAsia="ru-RU"/>
        </w:rPr>
        <w:t xml:space="preserve">это устройство, которое используется для обнаружения и количественного определения биологических веществ. </w:t>
      </w:r>
    </w:p>
    <w:p w:rsidR="00E90576" w:rsidRPr="00FB0402" w:rsidRDefault="00E90576" w:rsidP="002F7A7F">
      <w:pPr>
        <w:spacing w:after="0" w:line="240" w:lineRule="auto"/>
        <w:ind w:firstLine="709"/>
        <w:jc w:val="both"/>
        <w:rPr>
          <w:rFonts w:ascii="Times New Roman" w:eastAsia="SimSun" w:hAnsi="Times New Roman" w:cs="Times New Roman"/>
          <w:color w:val="000000" w:themeColor="text1"/>
          <w:sz w:val="28"/>
          <w:szCs w:val="28"/>
          <w:lang w:val="kk-KZ" w:eastAsia="ru-RU"/>
        </w:rPr>
      </w:pPr>
      <w:r w:rsidRPr="00FB0402">
        <w:rPr>
          <w:rFonts w:ascii="Times New Roman" w:eastAsia="SimSun" w:hAnsi="Times New Roman" w:cs="Times New Roman"/>
          <w:color w:val="000000" w:themeColor="text1"/>
          <w:sz w:val="28"/>
          <w:szCs w:val="28"/>
          <w:lang w:val="kk-KZ" w:eastAsia="ru-RU"/>
        </w:rPr>
        <w:t>Гидротермальный метод синтеза оксида цинка (ZnO) - широко используемый метод получения тонких пленок и массивов наностержней оксида цинка, характеризующийся низкой стоимостью, высокой скоростью и гибкостью в отношении морфологии получаемых образцов.</w:t>
      </w:r>
    </w:p>
    <w:p w:rsidR="00971AD7" w:rsidRPr="00FB0402" w:rsidRDefault="00AC1AAE" w:rsidP="002F7A7F">
      <w:pPr>
        <w:spacing w:after="0" w:line="240" w:lineRule="auto"/>
        <w:ind w:firstLine="709"/>
        <w:jc w:val="both"/>
        <w:rPr>
          <w:rFonts w:ascii="Times New Roman" w:eastAsia="SimSun" w:hAnsi="Times New Roman" w:cs="Times New Roman"/>
          <w:color w:val="000000" w:themeColor="text1"/>
          <w:sz w:val="28"/>
          <w:szCs w:val="28"/>
          <w:lang w:val="kk-KZ" w:eastAsia="ru-RU"/>
        </w:rPr>
      </w:pPr>
      <w:r w:rsidRPr="00FB0402">
        <w:rPr>
          <w:rFonts w:ascii="Times New Roman" w:eastAsia="SimSun" w:hAnsi="Times New Roman" w:cs="Times New Roman"/>
          <w:color w:val="000000" w:themeColor="text1"/>
          <w:sz w:val="28"/>
          <w:szCs w:val="28"/>
          <w:lang w:val="kk-KZ" w:eastAsia="ru-RU"/>
        </w:rPr>
        <w:t xml:space="preserve">Глюкозооксидаза </w:t>
      </w:r>
      <w:r w:rsidR="00971AD7" w:rsidRPr="00FB0402">
        <w:rPr>
          <w:rFonts w:ascii="Times New Roman" w:eastAsia="SimSun" w:hAnsi="Times New Roman" w:cs="Times New Roman"/>
          <w:color w:val="000000" w:themeColor="text1"/>
          <w:sz w:val="28"/>
          <w:szCs w:val="28"/>
          <w:lang w:val="kk-KZ" w:eastAsia="ru-RU"/>
        </w:rPr>
        <w:t>–</w:t>
      </w:r>
      <w:r w:rsidRPr="00FB0402">
        <w:rPr>
          <w:rFonts w:ascii="Times New Roman" w:eastAsia="SimSun" w:hAnsi="Times New Roman" w:cs="Times New Roman"/>
          <w:color w:val="000000" w:themeColor="text1"/>
          <w:sz w:val="28"/>
          <w:szCs w:val="28"/>
          <w:lang w:val="kk-KZ" w:eastAsia="ru-RU"/>
        </w:rPr>
        <w:t xml:space="preserve"> </w:t>
      </w:r>
      <w:r w:rsidR="00971AD7" w:rsidRPr="00FB0402">
        <w:rPr>
          <w:rFonts w:ascii="Times New Roman" w:eastAsia="SimSun" w:hAnsi="Times New Roman" w:cs="Times New Roman"/>
          <w:color w:val="000000" w:themeColor="text1"/>
          <w:sz w:val="28"/>
          <w:szCs w:val="28"/>
          <w:lang w:val="kk-KZ" w:eastAsia="ru-RU"/>
        </w:rPr>
        <w:t xml:space="preserve">фермент, переносящий электроны не только на кислород, но и на металлы, широко используемый в биосенсорах для измерения уровня глюкозы. </w:t>
      </w:r>
    </w:p>
    <w:p w:rsidR="002F7A7F" w:rsidRPr="00FB0402" w:rsidRDefault="002F7A7F" w:rsidP="002F7A7F">
      <w:pPr>
        <w:spacing w:after="0" w:line="240" w:lineRule="auto"/>
        <w:ind w:firstLine="709"/>
        <w:jc w:val="both"/>
        <w:rPr>
          <w:rFonts w:ascii="Times New Roman" w:eastAsia="SimSun" w:hAnsi="Times New Roman" w:cs="Times New Roman"/>
          <w:color w:val="000000" w:themeColor="text1"/>
          <w:sz w:val="28"/>
          <w:szCs w:val="28"/>
          <w:lang w:val="kk-KZ" w:eastAsia="ru-RU"/>
        </w:rPr>
      </w:pPr>
      <w:r w:rsidRPr="00FB0402">
        <w:rPr>
          <w:rFonts w:ascii="Times New Roman" w:eastAsia="SimSun" w:hAnsi="Times New Roman" w:cs="Times New Roman"/>
          <w:color w:val="000000" w:themeColor="text1"/>
          <w:sz w:val="28"/>
          <w:szCs w:val="28"/>
          <w:lang w:val="kk-KZ" w:eastAsia="ru-RU"/>
        </w:rPr>
        <w:t xml:space="preserve">Наноструктуры оксида цинка - </w:t>
      </w:r>
      <w:r w:rsidR="00AC1AAE" w:rsidRPr="00FB0402">
        <w:rPr>
          <w:rFonts w:ascii="Times New Roman" w:eastAsia="SimSun" w:hAnsi="Times New Roman" w:cs="Times New Roman"/>
          <w:color w:val="000000" w:themeColor="text1"/>
          <w:sz w:val="28"/>
          <w:szCs w:val="28"/>
          <w:lang w:eastAsia="ru-RU"/>
        </w:rPr>
        <w:t>0</w:t>
      </w:r>
      <w:r w:rsidR="00AC1AAE" w:rsidRPr="00FB0402">
        <w:rPr>
          <w:rFonts w:ascii="Times New Roman" w:eastAsia="SimSun" w:hAnsi="Times New Roman" w:cs="Times New Roman"/>
          <w:color w:val="000000" w:themeColor="text1"/>
          <w:sz w:val="28"/>
          <w:szCs w:val="28"/>
          <w:lang w:val="en-US" w:eastAsia="ru-RU"/>
        </w:rPr>
        <w:t>D</w:t>
      </w:r>
      <w:r w:rsidR="00AC1AAE" w:rsidRPr="00FB0402">
        <w:rPr>
          <w:rFonts w:ascii="Times New Roman" w:eastAsia="SimSun" w:hAnsi="Times New Roman" w:cs="Times New Roman"/>
          <w:color w:val="000000" w:themeColor="text1"/>
          <w:sz w:val="28"/>
          <w:szCs w:val="28"/>
          <w:lang w:eastAsia="ru-RU"/>
        </w:rPr>
        <w:t>,</w:t>
      </w:r>
      <w:r w:rsidR="00AC1AAE" w:rsidRPr="00FB0402">
        <w:rPr>
          <w:rFonts w:ascii="Times New Roman" w:eastAsia="SimSun" w:hAnsi="Times New Roman" w:cs="Times New Roman"/>
          <w:color w:val="000000" w:themeColor="text1"/>
          <w:sz w:val="28"/>
          <w:szCs w:val="28"/>
          <w:lang w:val="kk-KZ" w:eastAsia="ru-RU"/>
        </w:rPr>
        <w:t xml:space="preserve"> 1</w:t>
      </w:r>
      <w:r w:rsidR="00AC1AAE" w:rsidRPr="00FB0402">
        <w:rPr>
          <w:rFonts w:ascii="Times New Roman" w:eastAsia="SimSun" w:hAnsi="Times New Roman" w:cs="Times New Roman"/>
          <w:color w:val="000000" w:themeColor="text1"/>
          <w:sz w:val="28"/>
          <w:szCs w:val="28"/>
          <w:lang w:val="en-US" w:eastAsia="ru-RU"/>
        </w:rPr>
        <w:t>D</w:t>
      </w:r>
      <w:r w:rsidR="00971AD7" w:rsidRPr="00FB0402">
        <w:rPr>
          <w:rFonts w:ascii="Times New Roman" w:eastAsia="SimSun" w:hAnsi="Times New Roman" w:cs="Times New Roman"/>
          <w:color w:val="000000" w:themeColor="text1"/>
          <w:sz w:val="28"/>
          <w:szCs w:val="28"/>
          <w:lang w:eastAsia="ru-RU"/>
        </w:rPr>
        <w:t>, 2</w:t>
      </w:r>
      <w:r w:rsidR="00971AD7" w:rsidRPr="00FB0402">
        <w:rPr>
          <w:rFonts w:ascii="Times New Roman" w:eastAsia="SimSun" w:hAnsi="Times New Roman" w:cs="Times New Roman"/>
          <w:color w:val="000000" w:themeColor="text1"/>
          <w:sz w:val="28"/>
          <w:szCs w:val="28"/>
          <w:lang w:val="en-US" w:eastAsia="ru-RU"/>
        </w:rPr>
        <w:t>D</w:t>
      </w:r>
      <w:r w:rsidR="00AC1AAE" w:rsidRPr="00FB0402">
        <w:rPr>
          <w:rFonts w:ascii="Times New Roman" w:eastAsia="SimSun" w:hAnsi="Times New Roman" w:cs="Times New Roman"/>
          <w:color w:val="000000" w:themeColor="text1"/>
          <w:sz w:val="28"/>
          <w:szCs w:val="28"/>
          <w:lang w:eastAsia="ru-RU"/>
        </w:rPr>
        <w:t xml:space="preserve"> </w:t>
      </w:r>
      <w:r w:rsidR="00971AD7" w:rsidRPr="00FB0402">
        <w:rPr>
          <w:rFonts w:ascii="Times New Roman" w:eastAsia="SimSun" w:hAnsi="Times New Roman" w:cs="Times New Roman"/>
          <w:color w:val="000000" w:themeColor="text1"/>
          <w:sz w:val="28"/>
          <w:szCs w:val="28"/>
          <w:lang w:eastAsia="ru-RU"/>
        </w:rPr>
        <w:t>и 3</w:t>
      </w:r>
      <w:r w:rsidR="00971AD7" w:rsidRPr="00FB0402">
        <w:rPr>
          <w:rFonts w:ascii="Times New Roman" w:eastAsia="SimSun" w:hAnsi="Times New Roman" w:cs="Times New Roman"/>
          <w:color w:val="000000" w:themeColor="text1"/>
          <w:sz w:val="28"/>
          <w:szCs w:val="28"/>
          <w:lang w:val="en-US" w:eastAsia="ru-RU"/>
        </w:rPr>
        <w:t>D</w:t>
      </w:r>
      <w:r w:rsidR="00971AD7" w:rsidRPr="00FB0402">
        <w:rPr>
          <w:rFonts w:ascii="Times New Roman" w:eastAsia="SimSun" w:hAnsi="Times New Roman" w:cs="Times New Roman"/>
          <w:color w:val="000000" w:themeColor="text1"/>
          <w:sz w:val="28"/>
          <w:szCs w:val="28"/>
          <w:lang w:val="kk-KZ" w:eastAsia="ru-RU"/>
        </w:rPr>
        <w:t xml:space="preserve"> </w:t>
      </w:r>
      <w:r w:rsidRPr="00FB0402">
        <w:rPr>
          <w:rFonts w:ascii="Times New Roman" w:eastAsia="SimSun" w:hAnsi="Times New Roman" w:cs="Times New Roman"/>
          <w:color w:val="000000" w:themeColor="text1"/>
          <w:sz w:val="28"/>
          <w:szCs w:val="28"/>
          <w:lang w:val="kk-KZ" w:eastAsia="ru-RU"/>
        </w:rPr>
        <w:t>структуры в нанометровом масштабе, состоящие преимущественно из оксида цинка.</w:t>
      </w:r>
    </w:p>
    <w:p w:rsidR="002F7A7F" w:rsidRPr="00FB0402" w:rsidRDefault="002F7A7F" w:rsidP="002F7A7F">
      <w:pPr>
        <w:spacing w:after="0" w:line="240" w:lineRule="auto"/>
        <w:jc w:val="both"/>
        <w:rPr>
          <w:rFonts w:ascii="Times New Roman" w:eastAsia="Times New Roman" w:hAnsi="Times New Roman" w:cs="Times New Roman"/>
          <w:color w:val="000000" w:themeColor="text1"/>
          <w:sz w:val="28"/>
          <w:szCs w:val="28"/>
          <w:lang w:val="kk-KZ"/>
        </w:rPr>
      </w:pPr>
      <w:r w:rsidRPr="00FB0402">
        <w:rPr>
          <w:rFonts w:ascii="Times New Roman" w:eastAsia="Times New Roman" w:hAnsi="Times New Roman" w:cs="Times New Roman"/>
          <w:b/>
          <w:color w:val="000000" w:themeColor="text1"/>
          <w:sz w:val="28"/>
          <w:szCs w:val="28"/>
          <w:lang w:val="kk-KZ"/>
        </w:rPr>
        <w:tab/>
      </w:r>
      <w:r w:rsidRPr="00FB0402">
        <w:rPr>
          <w:rFonts w:ascii="Times New Roman" w:eastAsia="Times New Roman" w:hAnsi="Times New Roman" w:cs="Times New Roman"/>
          <w:color w:val="000000" w:themeColor="text1"/>
          <w:sz w:val="28"/>
          <w:szCs w:val="28"/>
          <w:lang w:val="kk-KZ"/>
        </w:rPr>
        <w:t>Оксид цинка - прямозонный полупроводник с шириной запрещённой зоны 3,3</w:t>
      </w:r>
      <w:r w:rsidR="00AC1AAE" w:rsidRPr="00FB0402">
        <w:rPr>
          <w:rFonts w:ascii="Times New Roman" w:eastAsia="Times New Roman" w:hAnsi="Times New Roman" w:cs="Times New Roman"/>
          <w:color w:val="000000" w:themeColor="text1"/>
          <w:sz w:val="28"/>
          <w:szCs w:val="28"/>
          <w:lang w:val="kk-KZ"/>
        </w:rPr>
        <w:t>7</w:t>
      </w:r>
      <w:r w:rsidRPr="00FB0402">
        <w:rPr>
          <w:rFonts w:ascii="Times New Roman" w:eastAsia="Times New Roman" w:hAnsi="Times New Roman" w:cs="Times New Roman"/>
          <w:color w:val="000000" w:themeColor="text1"/>
          <w:sz w:val="28"/>
          <w:szCs w:val="28"/>
          <w:lang w:val="kk-KZ"/>
        </w:rPr>
        <w:t xml:space="preserve"> эВ, имеющая кристаллическую структуру в гексагональной сингонии типа вюрцита.</w:t>
      </w:r>
    </w:p>
    <w:p w:rsidR="002F7A7F" w:rsidRPr="00FB0402" w:rsidRDefault="002F7A7F" w:rsidP="002F7A7F">
      <w:pPr>
        <w:spacing w:after="0" w:line="240" w:lineRule="auto"/>
        <w:jc w:val="both"/>
        <w:rPr>
          <w:rFonts w:ascii="Times New Roman" w:eastAsia="Times New Roman" w:hAnsi="Times New Roman" w:cs="Times New Roman"/>
          <w:color w:val="000000" w:themeColor="text1"/>
          <w:sz w:val="28"/>
          <w:szCs w:val="28"/>
          <w:lang w:val="kk-KZ"/>
        </w:rPr>
      </w:pPr>
      <w:r w:rsidRPr="00FB0402">
        <w:rPr>
          <w:rFonts w:ascii="Times New Roman" w:eastAsia="Times New Roman" w:hAnsi="Times New Roman" w:cs="Times New Roman"/>
          <w:color w:val="000000" w:themeColor="text1"/>
          <w:sz w:val="28"/>
          <w:szCs w:val="28"/>
          <w:lang w:val="kk-KZ"/>
        </w:rPr>
        <w:tab/>
        <w:t>Оптические свойства – это свойства материала определяемые при взаимодействии со светом.</w:t>
      </w:r>
    </w:p>
    <w:p w:rsidR="00663A0B" w:rsidRPr="00FB0402" w:rsidRDefault="002F7A7F" w:rsidP="002F7A7F">
      <w:pPr>
        <w:spacing w:after="0" w:line="240" w:lineRule="auto"/>
        <w:jc w:val="both"/>
        <w:rPr>
          <w:rFonts w:ascii="Times New Roman" w:eastAsia="Times New Roman" w:hAnsi="Times New Roman" w:cs="Times New Roman"/>
          <w:color w:val="000000" w:themeColor="text1"/>
          <w:sz w:val="28"/>
          <w:szCs w:val="28"/>
          <w:lang w:val="kk-KZ"/>
        </w:rPr>
      </w:pPr>
      <w:r w:rsidRPr="00FB0402">
        <w:rPr>
          <w:rFonts w:ascii="Times New Roman" w:eastAsia="Times New Roman" w:hAnsi="Times New Roman" w:cs="Times New Roman"/>
          <w:color w:val="000000" w:themeColor="text1"/>
          <w:sz w:val="28"/>
          <w:szCs w:val="28"/>
          <w:lang w:val="kk-KZ"/>
        </w:rPr>
        <w:tab/>
        <w:t xml:space="preserve">Отжиг - </w:t>
      </w:r>
      <w:r w:rsidR="00663A0B" w:rsidRPr="00FB0402">
        <w:rPr>
          <w:rFonts w:ascii="Times New Roman" w:eastAsia="Times New Roman" w:hAnsi="Times New Roman" w:cs="Times New Roman"/>
          <w:color w:val="000000" w:themeColor="text1"/>
          <w:sz w:val="28"/>
          <w:szCs w:val="28"/>
          <w:lang w:val="kk-KZ"/>
        </w:rPr>
        <w:t>это термическая обработка полупроводниковых соединений, с целью улучшения электрических свойств полупроводниковых материалов, заключающаяся в нагреве, выдержке и последующем охлаждении до комнатной температуры.</w:t>
      </w:r>
    </w:p>
    <w:p w:rsidR="002F7A7F" w:rsidRPr="00FB0402" w:rsidRDefault="002F7A7F" w:rsidP="002F7A7F">
      <w:pPr>
        <w:spacing w:after="0" w:line="240" w:lineRule="auto"/>
        <w:jc w:val="both"/>
        <w:rPr>
          <w:rFonts w:ascii="Times New Roman" w:eastAsia="Times New Roman" w:hAnsi="Times New Roman" w:cs="Times New Roman"/>
          <w:color w:val="000000" w:themeColor="text1"/>
          <w:sz w:val="28"/>
          <w:szCs w:val="28"/>
          <w:lang w:val="kk-KZ"/>
        </w:rPr>
      </w:pPr>
      <w:r w:rsidRPr="00FB0402">
        <w:rPr>
          <w:rFonts w:ascii="Times New Roman" w:eastAsia="Times New Roman" w:hAnsi="Times New Roman" w:cs="Times New Roman"/>
          <w:color w:val="000000" w:themeColor="text1"/>
          <w:sz w:val="28"/>
          <w:szCs w:val="28"/>
          <w:lang w:val="kk-KZ"/>
        </w:rPr>
        <w:tab/>
        <w:t>Плазменная обработка - процесс обработки материалов при помощи низкотемпературной плазмы, генерируемой дуговыми или высокочастотными плазмотронами, с целью изменения формы, размеров, структуры обрабатываемого материала или состояния его поверхностного слоя.</w:t>
      </w:r>
    </w:p>
    <w:p w:rsidR="002F7A7F" w:rsidRPr="00FB0402" w:rsidRDefault="002F7A7F" w:rsidP="002F7A7F">
      <w:pPr>
        <w:spacing w:after="0" w:line="240" w:lineRule="auto"/>
        <w:ind w:firstLine="720"/>
        <w:jc w:val="both"/>
        <w:rPr>
          <w:rFonts w:ascii="Times New Roman" w:eastAsia="Times New Roman" w:hAnsi="Times New Roman" w:cs="Times New Roman"/>
          <w:color w:val="000000" w:themeColor="text1"/>
          <w:sz w:val="28"/>
          <w:szCs w:val="28"/>
          <w:lang w:val="kk-KZ"/>
        </w:rPr>
      </w:pPr>
      <w:r w:rsidRPr="00FB0402">
        <w:rPr>
          <w:rFonts w:ascii="Times New Roman" w:eastAsia="Times New Roman" w:hAnsi="Times New Roman" w:cs="Times New Roman"/>
          <w:color w:val="000000" w:themeColor="text1"/>
          <w:sz w:val="28"/>
          <w:szCs w:val="28"/>
          <w:lang w:val="kk-KZ"/>
        </w:rPr>
        <w:t xml:space="preserve">Полупроводниик - материал, по удельной проводимости занимающий промежуточное место между проводниками и диэлектриками, и отличающийся от проводников (металлов) сильной зависимостью удельной проводимости от концентрации примесей, температуры и воздействия различных видов излучения. </w:t>
      </w:r>
    </w:p>
    <w:p w:rsidR="002F7A7F" w:rsidRPr="00FB0402" w:rsidRDefault="002F7A7F" w:rsidP="002F7A7F">
      <w:pPr>
        <w:spacing w:after="0" w:line="240" w:lineRule="auto"/>
        <w:ind w:firstLine="720"/>
        <w:jc w:val="both"/>
        <w:rPr>
          <w:rFonts w:ascii="Times New Roman" w:eastAsia="Times New Roman" w:hAnsi="Times New Roman" w:cs="Times New Roman"/>
          <w:color w:val="000000" w:themeColor="text1"/>
          <w:sz w:val="28"/>
          <w:szCs w:val="28"/>
          <w:lang w:val="kk-KZ"/>
        </w:rPr>
      </w:pPr>
      <w:r w:rsidRPr="00FB0402">
        <w:rPr>
          <w:rFonts w:ascii="Times New Roman" w:eastAsia="Times New Roman" w:hAnsi="Times New Roman" w:cs="Times New Roman"/>
          <w:color w:val="000000" w:themeColor="text1"/>
          <w:sz w:val="28"/>
          <w:szCs w:val="28"/>
          <w:lang w:val="kk-KZ"/>
        </w:rPr>
        <w:t xml:space="preserve">Фотокатализ – </w:t>
      </w:r>
      <w:r w:rsidRPr="00FB0402">
        <w:rPr>
          <w:rFonts w:ascii="Times New Roman" w:hAnsi="Times New Roman" w:cs="Times New Roman"/>
          <w:color w:val="000000" w:themeColor="text1"/>
          <w:sz w:val="28"/>
          <w:szCs w:val="28"/>
        </w:rPr>
        <w:t>это изменение скорости химических реакций под действием каталитических веществ, которые активируются при облучении светом и участвуют в реакции, но не входят в конечные продукты.</w:t>
      </w:r>
    </w:p>
    <w:p w:rsidR="002F7A7F" w:rsidRPr="00FB0402" w:rsidRDefault="002F7A7F" w:rsidP="002F7A7F">
      <w:pPr>
        <w:spacing w:after="0" w:line="240" w:lineRule="auto"/>
        <w:ind w:firstLine="720"/>
        <w:jc w:val="both"/>
        <w:rPr>
          <w:rFonts w:ascii="Times New Roman" w:eastAsia="Times New Roman" w:hAnsi="Times New Roman" w:cs="Times New Roman"/>
          <w:color w:val="000000" w:themeColor="text1"/>
          <w:sz w:val="28"/>
          <w:szCs w:val="28"/>
          <w:lang w:val="kk-KZ"/>
        </w:rPr>
      </w:pPr>
      <w:r w:rsidRPr="00FB0402">
        <w:rPr>
          <w:rFonts w:ascii="Times New Roman" w:eastAsia="Times New Roman" w:hAnsi="Times New Roman" w:cs="Times New Roman"/>
          <w:color w:val="000000" w:themeColor="text1"/>
          <w:sz w:val="28"/>
          <w:szCs w:val="28"/>
          <w:lang w:val="kk-KZ"/>
        </w:rPr>
        <w:t>Фотолюминесценция - нетермическое испускание фотонов веществом, возникающее при возбуждении вещества электромагнитным излучением в ультрафиолетовом, видимом и инфракрасном диапазонах длин волн.</w:t>
      </w:r>
    </w:p>
    <w:p w:rsidR="002F7A7F" w:rsidRPr="00FB0402" w:rsidRDefault="002F7A7F" w:rsidP="002F7A7F">
      <w:pPr>
        <w:spacing w:after="0" w:line="240" w:lineRule="auto"/>
        <w:jc w:val="both"/>
        <w:rPr>
          <w:rFonts w:ascii="Times New Roman" w:eastAsia="Times New Roman" w:hAnsi="Times New Roman" w:cs="Times New Roman"/>
          <w:color w:val="000000" w:themeColor="text1"/>
          <w:sz w:val="28"/>
          <w:szCs w:val="28"/>
          <w:lang w:val="kk-KZ"/>
        </w:rPr>
      </w:pPr>
      <w:r w:rsidRPr="00FB0402">
        <w:rPr>
          <w:rFonts w:ascii="Times New Roman" w:eastAsia="Times New Roman" w:hAnsi="Times New Roman" w:cs="Times New Roman"/>
          <w:color w:val="000000" w:themeColor="text1"/>
          <w:sz w:val="28"/>
          <w:szCs w:val="28"/>
          <w:lang w:val="kk-KZ"/>
        </w:rPr>
        <w:lastRenderedPageBreak/>
        <w:tab/>
        <w:t>Химическое осаждение – процесс, при котором под воздействием соответствующих реагентов образуются нерастворимые соединения при дополнительной реакции во всем объеме раствора.</w:t>
      </w:r>
    </w:p>
    <w:p w:rsidR="002F7A7F" w:rsidRPr="00FB0402" w:rsidRDefault="002F7A7F" w:rsidP="002F7A7F">
      <w:pPr>
        <w:spacing w:after="0" w:line="240" w:lineRule="auto"/>
        <w:jc w:val="both"/>
        <w:rPr>
          <w:rFonts w:ascii="Times New Roman" w:eastAsia="Times New Roman" w:hAnsi="Times New Roman" w:cs="Times New Roman"/>
          <w:color w:val="000000" w:themeColor="text1"/>
          <w:sz w:val="28"/>
          <w:szCs w:val="28"/>
          <w:lang w:val="kk-KZ"/>
        </w:rPr>
      </w:pPr>
      <w:r w:rsidRPr="00FB0402">
        <w:rPr>
          <w:rFonts w:ascii="Times New Roman" w:eastAsia="Times New Roman" w:hAnsi="Times New Roman" w:cs="Times New Roman"/>
          <w:color w:val="000000" w:themeColor="text1"/>
          <w:sz w:val="28"/>
          <w:szCs w:val="28"/>
          <w:lang w:val="kk-KZ"/>
        </w:rPr>
        <w:tab/>
      </w:r>
    </w:p>
    <w:p w:rsidR="002F7A7F" w:rsidRPr="00FB0402" w:rsidRDefault="002F7A7F" w:rsidP="002F7A7F">
      <w:pPr>
        <w:spacing w:after="0" w:line="240" w:lineRule="auto"/>
        <w:jc w:val="center"/>
        <w:rPr>
          <w:rFonts w:ascii="Times New Roman" w:eastAsia="Times New Roman" w:hAnsi="Times New Roman" w:cs="Times New Roman"/>
          <w:b/>
          <w:color w:val="000000" w:themeColor="text1"/>
          <w:sz w:val="28"/>
          <w:szCs w:val="28"/>
          <w:lang w:val="kk-KZ"/>
        </w:rPr>
      </w:pPr>
    </w:p>
    <w:p w:rsidR="002F7A7F" w:rsidRPr="00FB0402" w:rsidRDefault="002F7A7F" w:rsidP="002F7A7F">
      <w:pPr>
        <w:spacing w:after="0" w:line="240" w:lineRule="auto"/>
        <w:jc w:val="center"/>
        <w:rPr>
          <w:rFonts w:ascii="Times New Roman" w:eastAsia="Times New Roman" w:hAnsi="Times New Roman" w:cs="Times New Roman"/>
          <w:b/>
          <w:color w:val="000000" w:themeColor="text1"/>
          <w:sz w:val="28"/>
          <w:szCs w:val="28"/>
          <w:lang w:val="kk-KZ"/>
        </w:rPr>
      </w:pPr>
    </w:p>
    <w:p w:rsidR="002F7A7F" w:rsidRPr="00FB0402" w:rsidRDefault="002F7A7F" w:rsidP="002F7A7F">
      <w:pPr>
        <w:spacing w:after="0" w:line="240" w:lineRule="auto"/>
        <w:jc w:val="center"/>
        <w:rPr>
          <w:rFonts w:ascii="Times New Roman" w:eastAsia="Times New Roman" w:hAnsi="Times New Roman" w:cs="Times New Roman"/>
          <w:b/>
          <w:color w:val="000000" w:themeColor="text1"/>
          <w:sz w:val="28"/>
          <w:szCs w:val="28"/>
          <w:lang w:val="kk-KZ"/>
        </w:rPr>
      </w:pPr>
    </w:p>
    <w:p w:rsidR="002F7A7F" w:rsidRPr="00FB0402" w:rsidRDefault="002F7A7F" w:rsidP="002F7A7F">
      <w:pPr>
        <w:spacing w:after="0" w:line="240" w:lineRule="auto"/>
        <w:jc w:val="center"/>
        <w:rPr>
          <w:rFonts w:ascii="Times New Roman" w:eastAsia="Times New Roman" w:hAnsi="Times New Roman" w:cs="Times New Roman"/>
          <w:b/>
          <w:color w:val="000000" w:themeColor="text1"/>
          <w:sz w:val="28"/>
          <w:szCs w:val="28"/>
          <w:lang w:val="kk-KZ"/>
        </w:rPr>
      </w:pPr>
    </w:p>
    <w:p w:rsidR="002F7A7F" w:rsidRPr="00FB0402" w:rsidRDefault="002F7A7F" w:rsidP="002F7A7F">
      <w:pPr>
        <w:rPr>
          <w:rFonts w:ascii="Times New Roman" w:eastAsia="Times New Roman" w:hAnsi="Times New Roman" w:cs="Times New Roman"/>
          <w:b/>
          <w:color w:val="000000" w:themeColor="text1"/>
          <w:sz w:val="28"/>
          <w:szCs w:val="28"/>
          <w:lang w:val="kk-KZ"/>
        </w:rPr>
      </w:pPr>
      <w:r w:rsidRPr="00FB0402">
        <w:rPr>
          <w:rFonts w:ascii="Times New Roman" w:eastAsia="Times New Roman" w:hAnsi="Times New Roman" w:cs="Times New Roman"/>
          <w:b/>
          <w:color w:val="000000" w:themeColor="text1"/>
          <w:sz w:val="28"/>
          <w:szCs w:val="28"/>
          <w:lang w:val="kk-KZ"/>
        </w:rPr>
        <w:br w:type="page"/>
      </w:r>
    </w:p>
    <w:p w:rsidR="002F7A7F" w:rsidRPr="00FB0402" w:rsidRDefault="002F7A7F" w:rsidP="002F7A7F">
      <w:pPr>
        <w:spacing w:after="0" w:line="240" w:lineRule="auto"/>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lastRenderedPageBreak/>
        <w:t>ОБОЗНАЧЕНИЯ И СОКРАЩЕНИЯ</w:t>
      </w:r>
    </w:p>
    <w:p w:rsidR="002F7A7F" w:rsidRPr="00FB0402" w:rsidRDefault="002F7A7F" w:rsidP="002F7A7F">
      <w:pPr>
        <w:spacing w:after="0" w:line="240" w:lineRule="auto"/>
        <w:jc w:val="center"/>
        <w:rPr>
          <w:rFonts w:ascii="Times New Roman" w:eastAsia="Times New Roman" w:hAnsi="Times New Roman" w:cs="Times New Roman"/>
          <w:b/>
          <w:color w:val="000000" w:themeColor="text1"/>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699"/>
      </w:tblGrid>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lang w:val="en-US"/>
              </w:rPr>
              <w:t>ZnO</w:t>
            </w:r>
            <w:r w:rsidRPr="00FB0402">
              <w:rPr>
                <w:rFonts w:ascii="Times New Roman" w:eastAsia="Times New Roman" w:hAnsi="Times New Roman" w:cs="Times New Roman"/>
                <w:color w:val="000000" w:themeColor="text1"/>
                <w:sz w:val="28"/>
                <w:szCs w:val="28"/>
              </w:rPr>
              <w:t xml:space="preserve">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цинка</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НЧ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Наночастицы </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GOx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Глюкозооксидаза</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SnO</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 xml:space="preserve">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олова</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CuO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меди</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Cu</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O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меди</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TiO</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 xml:space="preserve">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титана</w:t>
            </w:r>
          </w:p>
        </w:tc>
      </w:tr>
      <w:tr w:rsidR="00C93FA2" w:rsidRPr="00FB0402" w:rsidTr="00DB20C0">
        <w:tc>
          <w:tcPr>
            <w:tcW w:w="1980" w:type="dxa"/>
          </w:tcPr>
          <w:p w:rsidR="00C93FA2" w:rsidRPr="00C93FA2" w:rsidRDefault="00C93FA2" w:rsidP="00A11C9D">
            <w:pPr>
              <w:jc w:val="center"/>
              <w:rPr>
                <w:rFonts w:ascii="Times New Roman" w:eastAsia="Times New Roman" w:hAnsi="Times New Roman" w:cs="Times New Roman"/>
                <w:color w:val="000000" w:themeColor="text1"/>
                <w:sz w:val="28"/>
                <w:szCs w:val="28"/>
                <w:lang w:val="en-US"/>
              </w:rPr>
            </w:pPr>
            <w:r w:rsidRPr="00C93FA2">
              <w:rPr>
                <w:rFonts w:ascii="Times New Roman" w:eastAsia="Times New Roman" w:hAnsi="Times New Roman" w:cs="Times New Roman"/>
                <w:color w:val="000000" w:themeColor="text1"/>
                <w:sz w:val="28"/>
                <w:szCs w:val="28"/>
              </w:rPr>
              <w:t>GaN</w:t>
            </w:r>
            <w:r>
              <w:rPr>
                <w:rFonts w:ascii="Times New Roman" w:eastAsia="Times New Roman" w:hAnsi="Times New Roman" w:cs="Times New Roman"/>
                <w:color w:val="000000" w:themeColor="text1"/>
                <w:sz w:val="28"/>
                <w:szCs w:val="28"/>
                <w:lang w:val="en-US"/>
              </w:rPr>
              <w:t xml:space="preserve"> - </w:t>
            </w:r>
          </w:p>
        </w:tc>
        <w:tc>
          <w:tcPr>
            <w:tcW w:w="7699" w:type="dxa"/>
          </w:tcPr>
          <w:p w:rsidR="00C93FA2" w:rsidRPr="00C93FA2" w:rsidRDefault="00C93FA2" w:rsidP="00A11C9D">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Нитрид галлия</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эВ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Электронвольт</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мэВ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Миллиэлектронвольт</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УФ -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Ультрафиолетовое излучение</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pH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Мера кислотности водных растворов</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AК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Аскорбиновая кислота </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АТ -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Термический отжиг</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lang w:val="en-US"/>
              </w:rPr>
              <w:t>P</w:t>
            </w:r>
            <w:r w:rsidRPr="00FB0402">
              <w:rPr>
                <w:rFonts w:ascii="Times New Roman" w:eastAsia="Times New Roman" w:hAnsi="Times New Roman" w:cs="Times New Roman"/>
                <w:color w:val="000000" w:themeColor="text1"/>
                <w:sz w:val="28"/>
                <w:szCs w:val="28"/>
              </w:rPr>
              <w:t>Т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Водородная плазма</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А -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Предварительный отжиг на воздухе</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ITO -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Проводящая подложка, легированная индием</w:t>
            </w:r>
          </w:p>
        </w:tc>
      </w:tr>
      <w:tr w:rsidR="00FB0402" w:rsidRPr="00FB0402" w:rsidTr="00DB20C0">
        <w:tc>
          <w:tcPr>
            <w:tcW w:w="1980" w:type="dxa"/>
          </w:tcPr>
          <w:p w:rsidR="00436482" w:rsidRPr="00FB0402" w:rsidRDefault="00436482" w:rsidP="00A11C9D">
            <w:pPr>
              <w:jc w:val="center"/>
              <w:rPr>
                <w:rFonts w:ascii="Times New Roman" w:eastAsia="Times New Roman" w:hAnsi="Times New Roman" w:cs="Times New Roman"/>
                <w:color w:val="000000" w:themeColor="text1"/>
                <w:sz w:val="28"/>
                <w:szCs w:val="28"/>
                <w:lang w:val="en-US"/>
              </w:rPr>
            </w:pPr>
            <w:r w:rsidRPr="00FB0402">
              <w:rPr>
                <w:rFonts w:ascii="Times New Roman" w:eastAsia="Times New Roman" w:hAnsi="Times New Roman" w:cs="Times New Roman"/>
                <w:color w:val="000000" w:themeColor="text1"/>
                <w:sz w:val="28"/>
                <w:szCs w:val="28"/>
                <w:lang w:val="en-US"/>
              </w:rPr>
              <w:t>NW -</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Наностержни</w:t>
            </w:r>
          </w:p>
        </w:tc>
      </w:tr>
      <w:tr w:rsidR="00FB0402" w:rsidRPr="00FB0402" w:rsidTr="00DB20C0">
        <w:tc>
          <w:tcPr>
            <w:tcW w:w="1980"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мкАмМ-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см</w:t>
            </w:r>
            <w:r w:rsidRPr="00FB0402">
              <w:rPr>
                <w:rFonts w:ascii="Times New Roman" w:eastAsia="Times New Roman" w:hAnsi="Times New Roman" w:cs="Times New Roman"/>
                <w:color w:val="000000" w:themeColor="text1"/>
                <w:sz w:val="28"/>
                <w:szCs w:val="28"/>
                <w:vertAlign w:val="superscript"/>
              </w:rPr>
              <w:t>-2</w:t>
            </w:r>
            <w:r w:rsidRPr="00FB0402">
              <w:rPr>
                <w:rFonts w:ascii="Times New Roman" w:eastAsia="Times New Roman" w:hAnsi="Times New Roman" w:cs="Times New Roman"/>
                <w:color w:val="000000" w:themeColor="text1"/>
                <w:sz w:val="28"/>
                <w:szCs w:val="28"/>
              </w:rPr>
              <w:t>-</w:t>
            </w: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Микроампер на милимоль и сантиметр квадратный</w:t>
            </w:r>
          </w:p>
        </w:tc>
      </w:tr>
      <w:tr w:rsidR="00FB0402" w:rsidRPr="00FB0402" w:rsidTr="00DB20C0">
        <w:tc>
          <w:tcPr>
            <w:tcW w:w="1980" w:type="dxa"/>
          </w:tcPr>
          <w:p w:rsidR="00436482" w:rsidRPr="00FB0402" w:rsidRDefault="00436482" w:rsidP="00436482">
            <w:pPr>
              <w:jc w:val="center"/>
              <w:rPr>
                <w:rFonts w:ascii="Times New Roman" w:eastAsia="Times New Roman" w:hAnsi="Times New Roman" w:cs="Times New Roman"/>
                <w:color w:val="000000" w:themeColor="text1"/>
                <w:sz w:val="28"/>
                <w:szCs w:val="28"/>
              </w:rPr>
            </w:pP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p>
        </w:tc>
      </w:tr>
      <w:tr w:rsidR="00436482" w:rsidRPr="00FB0402" w:rsidTr="00DB20C0">
        <w:tc>
          <w:tcPr>
            <w:tcW w:w="1980" w:type="dxa"/>
          </w:tcPr>
          <w:p w:rsidR="00436482" w:rsidRPr="00FB0402" w:rsidRDefault="00436482" w:rsidP="00436482">
            <w:pPr>
              <w:jc w:val="center"/>
              <w:rPr>
                <w:rFonts w:ascii="Times New Roman" w:eastAsia="Times New Roman" w:hAnsi="Times New Roman" w:cs="Times New Roman"/>
                <w:color w:val="000000" w:themeColor="text1"/>
                <w:sz w:val="28"/>
                <w:szCs w:val="28"/>
              </w:rPr>
            </w:pPr>
          </w:p>
        </w:tc>
        <w:tc>
          <w:tcPr>
            <w:tcW w:w="7699" w:type="dxa"/>
          </w:tcPr>
          <w:p w:rsidR="00436482" w:rsidRPr="00FB0402" w:rsidRDefault="00436482" w:rsidP="00A11C9D">
            <w:pPr>
              <w:rPr>
                <w:rFonts w:ascii="Times New Roman" w:eastAsia="Times New Roman" w:hAnsi="Times New Roman" w:cs="Times New Roman"/>
                <w:color w:val="000000" w:themeColor="text1"/>
                <w:sz w:val="28"/>
                <w:szCs w:val="28"/>
              </w:rPr>
            </w:pPr>
          </w:p>
        </w:tc>
      </w:tr>
    </w:tbl>
    <w:p w:rsidR="002F7A7F" w:rsidRPr="00FB0402" w:rsidRDefault="002F7A7F" w:rsidP="002F7A7F">
      <w:pPr>
        <w:spacing w:after="0" w:line="240" w:lineRule="auto"/>
        <w:jc w:val="center"/>
        <w:rPr>
          <w:rFonts w:ascii="Times New Roman" w:eastAsia="Times New Roman" w:hAnsi="Times New Roman" w:cs="Times New Roman"/>
          <w:b/>
          <w:color w:val="000000" w:themeColor="text1"/>
          <w:sz w:val="28"/>
          <w:szCs w:val="28"/>
        </w:rPr>
      </w:pPr>
    </w:p>
    <w:p w:rsidR="002F7A7F" w:rsidRPr="00FB0402" w:rsidRDefault="002F7A7F" w:rsidP="002F7A7F">
      <w:pPr>
        <w:jc w:val="center"/>
        <w:rPr>
          <w:rFonts w:ascii="Times New Roman" w:eastAsia="Times New Roman" w:hAnsi="Times New Roman" w:cs="Times New Roman"/>
          <w:b/>
          <w:color w:val="000000" w:themeColor="text1"/>
          <w:sz w:val="28"/>
          <w:szCs w:val="28"/>
        </w:rPr>
      </w:pPr>
    </w:p>
    <w:p w:rsidR="002F7A7F" w:rsidRPr="00FB0402" w:rsidRDefault="002F7A7F" w:rsidP="002F7A7F">
      <w:pP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br w:type="page"/>
      </w:r>
    </w:p>
    <w:p w:rsidR="00727B01" w:rsidRPr="00FB0402" w:rsidRDefault="00727B01" w:rsidP="00727B01">
      <w:pPr>
        <w:jc w:val="center"/>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lastRenderedPageBreak/>
        <w:t>ВВЕДЕНИЕ</w:t>
      </w:r>
    </w:p>
    <w:p w:rsidR="008A2D74" w:rsidRPr="00FB0402" w:rsidRDefault="008A2D74" w:rsidP="008A2D74">
      <w:pPr>
        <w:spacing w:after="0" w:line="240" w:lineRule="auto"/>
        <w:ind w:firstLine="709"/>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Оценка современного состояния решаемой научной или научно-технологической проблемы</w:t>
      </w:r>
      <w:r w:rsidR="00AC1AAE" w:rsidRPr="00FB0402">
        <w:rPr>
          <w:rFonts w:ascii="Times New Roman" w:hAnsi="Times New Roman" w:cs="Times New Roman"/>
          <w:b/>
          <w:color w:val="000000" w:themeColor="text1"/>
          <w:sz w:val="28"/>
          <w:szCs w:val="28"/>
        </w:rPr>
        <w:t xml:space="preserve"> (задачи)</w:t>
      </w:r>
    </w:p>
    <w:p w:rsidR="00436482" w:rsidRPr="00FB0402" w:rsidRDefault="001E310B" w:rsidP="00020088">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Н</w:t>
      </w:r>
      <w:r w:rsidR="00020088" w:rsidRPr="00FB0402">
        <w:rPr>
          <w:rFonts w:ascii="Times New Roman" w:hAnsi="Times New Roman" w:cs="Times New Roman"/>
          <w:color w:val="000000" w:themeColor="text1"/>
          <w:sz w:val="28"/>
          <w:szCs w:val="28"/>
        </w:rPr>
        <w:t xml:space="preserve">аноструктурированные материалы оксидных полупроводников используются в качестве функциональных единиц при изготовлении электронных, оптоэлектронных, электрохимических и электромеханических наноустройств [1–3]. Среди одномерных наноструктур наностержни оксида цинка (ZnO) являются одним из важнейших наноматериалов, активно используемых в современной электронике [4], </w:t>
      </w:r>
      <w:r w:rsidR="00D1064F" w:rsidRPr="00FB0402">
        <w:rPr>
          <w:rFonts w:ascii="Times New Roman" w:hAnsi="Times New Roman" w:cs="Times New Roman"/>
          <w:color w:val="000000" w:themeColor="text1"/>
          <w:sz w:val="28"/>
          <w:szCs w:val="28"/>
        </w:rPr>
        <w:t xml:space="preserve">телекоммуникациях, оптоэлектронных приборах и сенсорных устройствах. </w:t>
      </w:r>
      <w:r w:rsidR="00436482" w:rsidRPr="00FB0402">
        <w:rPr>
          <w:rFonts w:ascii="Times New Roman" w:hAnsi="Times New Roman" w:cs="Times New Roman"/>
          <w:color w:val="000000" w:themeColor="text1"/>
          <w:sz w:val="28"/>
          <w:szCs w:val="28"/>
        </w:rPr>
        <w:t>Оксидные полупроводники с различной кристаллической структурой обладают широким спектром электронных и оптических свойств, что делает их перспективными материалами для широкого круга применений.</w:t>
      </w:r>
    </w:p>
    <w:p w:rsidR="00331F0F" w:rsidRDefault="00A11C9D" w:rsidP="002B29A7">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Оксидные полупроводниковые материалы с наноструктурой являются важными компонентами в </w:t>
      </w:r>
      <w:r w:rsidR="00ED6E04">
        <w:rPr>
          <w:rFonts w:ascii="Times New Roman" w:hAnsi="Times New Roman" w:cs="Times New Roman"/>
          <w:color w:val="000000" w:themeColor="text1"/>
          <w:sz w:val="28"/>
          <w:szCs w:val="28"/>
        </w:rPr>
        <w:t>различных передовых технологиях: в микроэлектронике (</w:t>
      </w:r>
      <w:r w:rsidRPr="00FB0402">
        <w:rPr>
          <w:rFonts w:ascii="Times New Roman" w:hAnsi="Times New Roman" w:cs="Times New Roman"/>
          <w:color w:val="000000" w:themeColor="text1"/>
          <w:sz w:val="28"/>
          <w:szCs w:val="28"/>
        </w:rPr>
        <w:t>прозрачные электроды для жидкокристаллических дисплеев</w:t>
      </w:r>
      <w:r w:rsidR="00ED6E04">
        <w:rPr>
          <w:rFonts w:ascii="Times New Roman" w:hAnsi="Times New Roman" w:cs="Times New Roman"/>
          <w:color w:val="000000" w:themeColor="text1"/>
          <w:sz w:val="28"/>
          <w:szCs w:val="28"/>
        </w:rPr>
        <w:t>,</w:t>
      </w:r>
      <w:r w:rsidR="00ED6E04" w:rsidRPr="00ED6E04">
        <w:rPr>
          <w:rFonts w:ascii="Times New Roman" w:hAnsi="Times New Roman" w:cs="Times New Roman"/>
          <w:color w:val="000000" w:themeColor="text1"/>
          <w:sz w:val="28"/>
          <w:szCs w:val="28"/>
        </w:rPr>
        <w:t xml:space="preserve"> </w:t>
      </w:r>
      <w:r w:rsidR="00ED6E04" w:rsidRPr="00FB0402">
        <w:rPr>
          <w:rFonts w:ascii="Times New Roman" w:hAnsi="Times New Roman" w:cs="Times New Roman"/>
          <w:color w:val="000000" w:themeColor="text1"/>
          <w:sz w:val="28"/>
          <w:szCs w:val="28"/>
        </w:rPr>
        <w:t>оптические детекторы</w:t>
      </w:r>
      <w:r w:rsidR="00ED6E04">
        <w:rPr>
          <w:rFonts w:ascii="Times New Roman" w:hAnsi="Times New Roman" w:cs="Times New Roman"/>
          <w:color w:val="000000" w:themeColor="text1"/>
          <w:sz w:val="28"/>
          <w:szCs w:val="28"/>
        </w:rPr>
        <w:t>, сенсоры)</w:t>
      </w:r>
      <w:r w:rsidRPr="00FB0402">
        <w:rPr>
          <w:rFonts w:ascii="Times New Roman" w:hAnsi="Times New Roman" w:cs="Times New Roman"/>
          <w:color w:val="000000" w:themeColor="text1"/>
          <w:sz w:val="28"/>
          <w:szCs w:val="28"/>
        </w:rPr>
        <w:t xml:space="preserve">, </w:t>
      </w:r>
      <w:r w:rsidR="00ED6E04">
        <w:rPr>
          <w:rFonts w:ascii="Times New Roman" w:hAnsi="Times New Roman" w:cs="Times New Roman"/>
          <w:color w:val="000000" w:themeColor="text1"/>
          <w:sz w:val="28"/>
          <w:szCs w:val="28"/>
        </w:rPr>
        <w:t>альтернативной энергетике (</w:t>
      </w:r>
      <w:r w:rsidRPr="00FB0402">
        <w:rPr>
          <w:rFonts w:ascii="Times New Roman" w:hAnsi="Times New Roman" w:cs="Times New Roman"/>
          <w:color w:val="000000" w:themeColor="text1"/>
          <w:sz w:val="28"/>
          <w:szCs w:val="28"/>
        </w:rPr>
        <w:t>солнечные элементы</w:t>
      </w:r>
      <w:r w:rsidR="00ED6E04">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и др. Исследования этих материалов активно развиваются, что подтверждается ростом количества публикаций в последние годы. Оксидные полупроводниковые материалы </w:t>
      </w:r>
      <w:r w:rsidR="00336E64">
        <w:rPr>
          <w:rFonts w:ascii="Times New Roman" w:hAnsi="Times New Roman" w:cs="Times New Roman"/>
          <w:color w:val="000000" w:themeColor="text1"/>
          <w:sz w:val="28"/>
          <w:szCs w:val="28"/>
        </w:rPr>
        <w:t>находят применение</w:t>
      </w:r>
      <w:r w:rsidRPr="00FB0402">
        <w:rPr>
          <w:rFonts w:ascii="Times New Roman" w:hAnsi="Times New Roman" w:cs="Times New Roman"/>
          <w:color w:val="000000" w:themeColor="text1"/>
          <w:sz w:val="28"/>
          <w:szCs w:val="28"/>
        </w:rPr>
        <w:t xml:space="preserve"> в качестве терморезистивных материалов</w:t>
      </w:r>
      <w:r w:rsidR="00336E64">
        <w:rPr>
          <w:rFonts w:ascii="Times New Roman" w:hAnsi="Times New Roman" w:cs="Times New Roman"/>
          <w:color w:val="000000" w:themeColor="text1"/>
          <w:sz w:val="28"/>
          <w:szCs w:val="28"/>
        </w:rPr>
        <w:t xml:space="preserve"> (</w:t>
      </w:r>
      <w:r w:rsidR="00336E64" w:rsidRPr="00336E64">
        <w:rPr>
          <w:rFonts w:ascii="Times New Roman" w:hAnsi="Times New Roman" w:cs="Times New Roman"/>
          <w:color w:val="000000" w:themeColor="text1"/>
          <w:sz w:val="28"/>
          <w:szCs w:val="28"/>
        </w:rPr>
        <w:t>термостаты, датчики температуры и системы управления</w:t>
      </w:r>
      <w:r w:rsidR="00336E64">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активных элементов в газовых сенсорах, биосенсорах, электродах для суперконденсаторов и др. Наиболее широко применяются оксиды групп II, III и IV. </w:t>
      </w:r>
      <w:r w:rsidR="00336E64">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и его композиты обладают особыми свойствами, что делает их перспективными для </w:t>
      </w:r>
      <w:r w:rsidR="00336E64">
        <w:rPr>
          <w:rFonts w:ascii="Times New Roman" w:hAnsi="Times New Roman" w:cs="Times New Roman"/>
          <w:color w:val="000000" w:themeColor="text1"/>
          <w:sz w:val="28"/>
          <w:szCs w:val="28"/>
        </w:rPr>
        <w:t>применения</w:t>
      </w:r>
      <w:r w:rsidRPr="00FB0402">
        <w:rPr>
          <w:rFonts w:ascii="Times New Roman" w:hAnsi="Times New Roman" w:cs="Times New Roman"/>
          <w:color w:val="000000" w:themeColor="text1"/>
          <w:sz w:val="28"/>
          <w:szCs w:val="28"/>
        </w:rPr>
        <w:t xml:space="preserve"> в сенсорных устройствах, транзисторах, </w:t>
      </w:r>
      <w:r w:rsidR="00336E64">
        <w:rPr>
          <w:rFonts w:ascii="Times New Roman" w:hAnsi="Times New Roman" w:cs="Times New Roman"/>
          <w:color w:val="000000" w:themeColor="text1"/>
          <w:sz w:val="28"/>
          <w:szCs w:val="28"/>
        </w:rPr>
        <w:t xml:space="preserve">в </w:t>
      </w:r>
      <w:r w:rsidRPr="00FB0402">
        <w:rPr>
          <w:rFonts w:ascii="Times New Roman" w:hAnsi="Times New Roman" w:cs="Times New Roman"/>
          <w:color w:val="000000" w:themeColor="text1"/>
          <w:sz w:val="28"/>
          <w:szCs w:val="28"/>
        </w:rPr>
        <w:t xml:space="preserve">качестве катализаторов. Кроме того, оксид цинка является широкозонным полупроводником, что позволяет использовать его в коротковолновых электронных приборах. </w:t>
      </w:r>
      <w:r w:rsidR="00331F0F">
        <w:rPr>
          <w:rFonts w:ascii="Times New Roman" w:hAnsi="Times New Roman" w:cs="Times New Roman"/>
          <w:color w:val="000000" w:themeColor="text1"/>
          <w:sz w:val="28"/>
          <w:szCs w:val="28"/>
        </w:rPr>
        <w:t>Ш</w:t>
      </w:r>
      <w:r w:rsidR="00331F0F" w:rsidRPr="00331F0F">
        <w:rPr>
          <w:rFonts w:ascii="Times New Roman" w:hAnsi="Times New Roman" w:cs="Times New Roman"/>
          <w:color w:val="000000" w:themeColor="text1"/>
          <w:sz w:val="28"/>
          <w:szCs w:val="28"/>
        </w:rPr>
        <w:t>ирина запрещенной зоны и оптические характеристики</w:t>
      </w:r>
      <w:r w:rsidR="00331F0F">
        <w:rPr>
          <w:rFonts w:ascii="Times New Roman" w:hAnsi="Times New Roman" w:cs="Times New Roman"/>
          <w:color w:val="000000" w:themeColor="text1"/>
          <w:sz w:val="28"/>
          <w:szCs w:val="28"/>
        </w:rPr>
        <w:t xml:space="preserve"> оксида цинка идентичны со свойствами </w:t>
      </w:r>
      <w:r w:rsidR="00C93FA2">
        <w:rPr>
          <w:rFonts w:ascii="Times New Roman" w:hAnsi="Times New Roman" w:cs="Times New Roman"/>
          <w:color w:val="000000" w:themeColor="text1"/>
          <w:sz w:val="28"/>
          <w:szCs w:val="28"/>
          <w:lang w:val="en-US"/>
        </w:rPr>
        <w:t>GaN</w:t>
      </w:r>
      <w:r w:rsidR="00C93FA2">
        <w:rPr>
          <w:rFonts w:ascii="Times New Roman" w:hAnsi="Times New Roman" w:cs="Times New Roman"/>
          <w:color w:val="000000" w:themeColor="text1"/>
          <w:sz w:val="28"/>
          <w:szCs w:val="28"/>
        </w:rPr>
        <w:t xml:space="preserve"> </w:t>
      </w:r>
      <w:r w:rsidR="00331F0F">
        <w:rPr>
          <w:rFonts w:ascii="Times New Roman" w:hAnsi="Times New Roman" w:cs="Times New Roman"/>
          <w:color w:val="000000" w:themeColor="text1"/>
          <w:sz w:val="28"/>
          <w:szCs w:val="28"/>
        </w:rPr>
        <w:t xml:space="preserve">– перспективного и </w:t>
      </w:r>
      <w:r w:rsidR="00331F0F" w:rsidRPr="00FB0402">
        <w:rPr>
          <w:rFonts w:ascii="Times New Roman" w:hAnsi="Times New Roman" w:cs="Times New Roman"/>
          <w:color w:val="000000" w:themeColor="text1"/>
          <w:sz w:val="28"/>
          <w:szCs w:val="28"/>
        </w:rPr>
        <w:t>широко используемого материала для создания оптических устройств</w:t>
      </w:r>
      <w:r w:rsidR="00331F0F">
        <w:rPr>
          <w:rFonts w:ascii="Times New Roman" w:hAnsi="Times New Roman" w:cs="Times New Roman"/>
          <w:color w:val="000000" w:themeColor="text1"/>
          <w:sz w:val="28"/>
          <w:szCs w:val="28"/>
        </w:rPr>
        <w:t xml:space="preserve">, что делает оксид цинка альтернативным материалом </w:t>
      </w:r>
      <w:r w:rsidR="00331F0F" w:rsidRPr="00331F0F">
        <w:rPr>
          <w:rFonts w:ascii="Times New Roman" w:hAnsi="Times New Roman" w:cs="Times New Roman"/>
          <w:color w:val="000000" w:themeColor="text1"/>
          <w:sz w:val="28"/>
          <w:szCs w:val="28"/>
        </w:rPr>
        <w:t>для применения в оптических устройствах.</w:t>
      </w:r>
    </w:p>
    <w:p w:rsidR="002B29A7" w:rsidRPr="00FB0402" w:rsidRDefault="002B29A7" w:rsidP="002B29A7">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Биосенсоры играют жизненно важную роль в промышленных, медицинских и других приложениях для химического анализа веществ </w:t>
      </w:r>
      <w:r w:rsidR="00220EA4" w:rsidRPr="00FB0402">
        <w:rPr>
          <w:rFonts w:ascii="Times New Roman" w:hAnsi="Times New Roman" w:cs="Times New Roman"/>
          <w:color w:val="000000" w:themeColor="text1"/>
          <w:sz w:val="28"/>
          <w:szCs w:val="28"/>
        </w:rPr>
        <w:t>[5</w:t>
      </w:r>
      <w:r w:rsidRPr="00FB0402">
        <w:rPr>
          <w:rFonts w:ascii="Times New Roman" w:hAnsi="Times New Roman" w:cs="Times New Roman"/>
          <w:color w:val="000000" w:themeColor="text1"/>
          <w:sz w:val="28"/>
          <w:szCs w:val="28"/>
        </w:rPr>
        <w:t xml:space="preserve">]. </w:t>
      </w:r>
      <w:r w:rsidR="00A11C9D" w:rsidRPr="00FB0402">
        <w:rPr>
          <w:rFonts w:ascii="Times New Roman" w:hAnsi="Times New Roman" w:cs="Times New Roman"/>
          <w:color w:val="000000" w:themeColor="text1"/>
          <w:sz w:val="28"/>
          <w:szCs w:val="28"/>
        </w:rPr>
        <w:t xml:space="preserve">Электрохимические биосенсоры являются перспективным инструментом для неинвазивного </w:t>
      </w:r>
      <w:r w:rsidR="00331F0F">
        <w:rPr>
          <w:rFonts w:ascii="Times New Roman" w:hAnsi="Times New Roman" w:cs="Times New Roman"/>
          <w:color w:val="000000" w:themeColor="text1"/>
          <w:sz w:val="28"/>
          <w:szCs w:val="28"/>
        </w:rPr>
        <w:t xml:space="preserve">контроля и </w:t>
      </w:r>
      <w:r w:rsidR="00BC4DA7">
        <w:rPr>
          <w:rFonts w:ascii="Times New Roman" w:hAnsi="Times New Roman" w:cs="Times New Roman"/>
          <w:color w:val="000000" w:themeColor="text1"/>
          <w:sz w:val="28"/>
          <w:szCs w:val="28"/>
        </w:rPr>
        <w:t xml:space="preserve">фиксации биологических веществ, </w:t>
      </w:r>
      <w:r w:rsidR="00A11C9D" w:rsidRPr="00FB0402">
        <w:rPr>
          <w:rFonts w:ascii="Times New Roman" w:hAnsi="Times New Roman" w:cs="Times New Roman"/>
          <w:color w:val="000000" w:themeColor="text1"/>
          <w:sz w:val="28"/>
          <w:szCs w:val="28"/>
        </w:rPr>
        <w:t xml:space="preserve">благодаря следующим преимуществам: простоте сборки, быстрому отклику, высокой чувствительности и низкой стоимости. </w:t>
      </w:r>
      <w:r w:rsidRPr="00FB0402">
        <w:rPr>
          <w:rFonts w:ascii="Times New Roman" w:hAnsi="Times New Roman" w:cs="Times New Roman"/>
          <w:color w:val="000000" w:themeColor="text1"/>
          <w:sz w:val="28"/>
          <w:szCs w:val="28"/>
        </w:rPr>
        <w:t>Одним из веществ, детектируемых электрохимическими методами, является аскорбиновая кислота (АК), так как её наличие в организме способствует адекватным физиологическим функциям иммунной, центральной нервной и кровеносной системы, что позволяет предотвращать и лечить различные заболевания [</w:t>
      </w:r>
      <w:r w:rsidR="00220EA4" w:rsidRPr="00FB0402">
        <w:rPr>
          <w:rFonts w:ascii="Times New Roman" w:hAnsi="Times New Roman" w:cs="Times New Roman"/>
          <w:color w:val="000000" w:themeColor="text1"/>
          <w:sz w:val="28"/>
          <w:szCs w:val="28"/>
        </w:rPr>
        <w:t>6</w:t>
      </w:r>
      <w:r w:rsidRPr="00FB0402">
        <w:rPr>
          <w:rFonts w:ascii="Times New Roman" w:hAnsi="Times New Roman" w:cs="Times New Roman"/>
          <w:color w:val="000000" w:themeColor="text1"/>
          <w:sz w:val="28"/>
          <w:szCs w:val="28"/>
        </w:rPr>
        <w:t xml:space="preserve">]. </w:t>
      </w:r>
    </w:p>
    <w:p w:rsidR="00A76109" w:rsidRPr="00FB0402" w:rsidRDefault="00BC4DA7" w:rsidP="00A76109">
      <w:pPr>
        <w:spacing w:after="0" w:line="240" w:lineRule="auto"/>
        <w:ind w:firstLine="709"/>
        <w:jc w:val="both"/>
        <w:rPr>
          <w:rFonts w:ascii="Times New Roman" w:hAnsi="Times New Roman" w:cs="Times New Roman"/>
          <w:color w:val="000000" w:themeColor="text1"/>
          <w:sz w:val="28"/>
          <w:szCs w:val="28"/>
        </w:rPr>
      </w:pPr>
      <w:r w:rsidRPr="00BC4DA7">
        <w:rPr>
          <w:rFonts w:ascii="Times New Roman" w:hAnsi="Times New Roman" w:cs="Times New Roman"/>
          <w:color w:val="000000" w:themeColor="text1"/>
          <w:sz w:val="28"/>
          <w:szCs w:val="28"/>
        </w:rPr>
        <w:lastRenderedPageBreak/>
        <w:t>Несмотря на наличие достаточной площади поверхности для иммобилизации ферментов, биодатчики глюкозы на основе оксида цинка в различных наноформах (наночастицы, нанолисты, наноленты и др.)</w:t>
      </w:r>
      <w:r>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демонстрируют относительно низкую стабильность [7].</w:t>
      </w:r>
      <w:r>
        <w:rPr>
          <w:rFonts w:ascii="Times New Roman" w:hAnsi="Times New Roman" w:cs="Times New Roman"/>
          <w:color w:val="000000" w:themeColor="text1"/>
          <w:sz w:val="28"/>
          <w:szCs w:val="28"/>
        </w:rPr>
        <w:t xml:space="preserve"> </w:t>
      </w:r>
      <w:r w:rsidR="00A76109">
        <w:rPr>
          <w:rFonts w:ascii="Times New Roman" w:hAnsi="Times New Roman" w:cs="Times New Roman"/>
          <w:color w:val="000000" w:themeColor="text1"/>
          <w:sz w:val="28"/>
          <w:szCs w:val="28"/>
        </w:rPr>
        <w:t>В этой связи, в</w:t>
      </w:r>
      <w:r w:rsidR="00A76109" w:rsidRPr="00A76109">
        <w:rPr>
          <w:rFonts w:ascii="Times New Roman" w:hAnsi="Times New Roman" w:cs="Times New Roman"/>
          <w:color w:val="000000" w:themeColor="text1"/>
          <w:sz w:val="28"/>
          <w:szCs w:val="28"/>
        </w:rPr>
        <w:t>ыращивание наностержней непосредственно на подложках, а не их перенос, позволяет улучшить адгезию.</w:t>
      </w:r>
      <w:r w:rsidR="00A76109">
        <w:rPr>
          <w:rFonts w:ascii="Times New Roman" w:hAnsi="Times New Roman" w:cs="Times New Roman"/>
          <w:color w:val="000000" w:themeColor="text1"/>
          <w:sz w:val="28"/>
          <w:szCs w:val="28"/>
        </w:rPr>
        <w:t xml:space="preserve"> </w:t>
      </w:r>
      <w:r w:rsidR="00A76109" w:rsidRPr="00FB0402">
        <w:rPr>
          <w:rFonts w:ascii="Times New Roman" w:hAnsi="Times New Roman" w:cs="Times New Roman"/>
          <w:color w:val="000000" w:themeColor="text1"/>
          <w:sz w:val="28"/>
          <w:szCs w:val="28"/>
        </w:rPr>
        <w:t>Кроме того, наностержни, выращенные непосредственно на подложке, обеспечивают высокую стабильность, поскольку процесс является химически и механически надёжным.</w:t>
      </w:r>
    </w:p>
    <w:p w:rsidR="000476C0" w:rsidRPr="00FB0402" w:rsidRDefault="00A76109" w:rsidP="002B29A7">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w:t>
      </w:r>
      <w:r w:rsidRPr="00FB0402">
        <w:rPr>
          <w:rFonts w:ascii="Times New Roman" w:hAnsi="Times New Roman" w:cs="Times New Roman"/>
          <w:color w:val="000000" w:themeColor="text1"/>
          <w:sz w:val="28"/>
          <w:szCs w:val="28"/>
        </w:rPr>
        <w:t>труктура наностержней ZnO идеальна для иммобилизации ферментов, поскольку она обеспечивает прямой и быстрый перенос электронов между основой электрода и ферментом [8].</w:t>
      </w:r>
      <w:r>
        <w:rPr>
          <w:rFonts w:ascii="Times New Roman" w:hAnsi="Times New Roman" w:cs="Times New Roman"/>
          <w:color w:val="000000" w:themeColor="text1"/>
          <w:sz w:val="28"/>
          <w:szCs w:val="28"/>
        </w:rPr>
        <w:t xml:space="preserve"> </w:t>
      </w:r>
      <w:r w:rsidR="002B29A7" w:rsidRPr="00FB0402">
        <w:rPr>
          <w:rFonts w:ascii="Times New Roman" w:hAnsi="Times New Roman" w:cs="Times New Roman"/>
          <w:color w:val="000000" w:themeColor="text1"/>
          <w:sz w:val="28"/>
          <w:szCs w:val="28"/>
        </w:rPr>
        <w:t>Существуют различные методы синтеза наностержней ZnO: электролиз [</w:t>
      </w:r>
      <w:r w:rsidR="00220EA4" w:rsidRPr="00FB0402">
        <w:rPr>
          <w:rFonts w:ascii="Times New Roman" w:hAnsi="Times New Roman" w:cs="Times New Roman"/>
          <w:color w:val="000000" w:themeColor="text1"/>
          <w:sz w:val="28"/>
          <w:szCs w:val="28"/>
        </w:rPr>
        <w:t>9</w:t>
      </w:r>
      <w:r w:rsidR="002B29A7" w:rsidRPr="00FB0402">
        <w:rPr>
          <w:rFonts w:ascii="Times New Roman" w:hAnsi="Times New Roman" w:cs="Times New Roman"/>
          <w:color w:val="000000" w:themeColor="text1"/>
          <w:sz w:val="28"/>
          <w:szCs w:val="28"/>
        </w:rPr>
        <w:t>], гидротермальный метод [</w:t>
      </w:r>
      <w:r w:rsidR="00220EA4" w:rsidRPr="00FB0402">
        <w:rPr>
          <w:rFonts w:ascii="Times New Roman" w:hAnsi="Times New Roman" w:cs="Times New Roman"/>
          <w:color w:val="000000" w:themeColor="text1"/>
          <w:sz w:val="28"/>
          <w:szCs w:val="28"/>
        </w:rPr>
        <w:t>10</w:t>
      </w:r>
      <w:r w:rsidR="002B29A7" w:rsidRPr="00FB0402">
        <w:rPr>
          <w:rFonts w:ascii="Times New Roman" w:hAnsi="Times New Roman" w:cs="Times New Roman"/>
          <w:color w:val="000000" w:themeColor="text1"/>
          <w:sz w:val="28"/>
          <w:szCs w:val="28"/>
        </w:rPr>
        <w:t xml:space="preserve">, </w:t>
      </w:r>
      <w:r w:rsidR="00220EA4" w:rsidRPr="00FB0402">
        <w:rPr>
          <w:rFonts w:ascii="Times New Roman" w:hAnsi="Times New Roman" w:cs="Times New Roman"/>
          <w:color w:val="000000" w:themeColor="text1"/>
          <w:sz w:val="28"/>
          <w:szCs w:val="28"/>
        </w:rPr>
        <w:t>11</w:t>
      </w:r>
      <w:r w:rsidR="002B29A7" w:rsidRPr="00FB0402">
        <w:rPr>
          <w:rFonts w:ascii="Times New Roman" w:hAnsi="Times New Roman" w:cs="Times New Roman"/>
          <w:color w:val="000000" w:themeColor="text1"/>
          <w:sz w:val="28"/>
          <w:szCs w:val="28"/>
        </w:rPr>
        <w:t>], газофазный метод [</w:t>
      </w:r>
      <w:r w:rsidR="00220EA4" w:rsidRPr="00FB0402">
        <w:rPr>
          <w:rFonts w:ascii="Times New Roman" w:hAnsi="Times New Roman" w:cs="Times New Roman"/>
          <w:color w:val="000000" w:themeColor="text1"/>
          <w:sz w:val="28"/>
          <w:szCs w:val="28"/>
        </w:rPr>
        <w:t>12</w:t>
      </w:r>
      <w:r w:rsidR="002B29A7" w:rsidRPr="00FB0402">
        <w:rPr>
          <w:rFonts w:ascii="Times New Roman" w:hAnsi="Times New Roman" w:cs="Times New Roman"/>
          <w:color w:val="000000" w:themeColor="text1"/>
          <w:sz w:val="28"/>
          <w:szCs w:val="28"/>
        </w:rPr>
        <w:t>], осаждение из газовой фазы в присутствии металлорганических соединений [</w:t>
      </w:r>
      <w:r w:rsidR="00220EA4" w:rsidRPr="00FB0402">
        <w:rPr>
          <w:rFonts w:ascii="Times New Roman" w:hAnsi="Times New Roman" w:cs="Times New Roman"/>
          <w:color w:val="000000" w:themeColor="text1"/>
          <w:sz w:val="28"/>
          <w:szCs w:val="28"/>
        </w:rPr>
        <w:t>13</w:t>
      </w:r>
      <w:r w:rsidR="002B29A7" w:rsidRPr="00FB0402">
        <w:rPr>
          <w:rFonts w:ascii="Times New Roman" w:hAnsi="Times New Roman" w:cs="Times New Roman"/>
          <w:color w:val="000000" w:themeColor="text1"/>
          <w:sz w:val="28"/>
          <w:szCs w:val="28"/>
        </w:rPr>
        <w:t>], магнетронное распыление [</w:t>
      </w:r>
      <w:r w:rsidR="00220EA4" w:rsidRPr="00FB0402">
        <w:rPr>
          <w:rFonts w:ascii="Times New Roman" w:hAnsi="Times New Roman" w:cs="Times New Roman"/>
          <w:color w:val="000000" w:themeColor="text1"/>
          <w:sz w:val="28"/>
          <w:szCs w:val="28"/>
        </w:rPr>
        <w:t>14</w:t>
      </w:r>
      <w:r w:rsidR="002B29A7" w:rsidRPr="00FB0402">
        <w:rPr>
          <w:rFonts w:ascii="Times New Roman" w:hAnsi="Times New Roman" w:cs="Times New Roman"/>
          <w:color w:val="000000" w:themeColor="text1"/>
          <w:sz w:val="28"/>
          <w:szCs w:val="28"/>
        </w:rPr>
        <w:t xml:space="preserve">] и другие. </w:t>
      </w:r>
    </w:p>
    <w:p w:rsidR="002B29A7" w:rsidRPr="00FB0402" w:rsidRDefault="000476C0" w:rsidP="002B29A7">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В ходе </w:t>
      </w:r>
      <w:r w:rsidR="005405AF" w:rsidRPr="00FB0402">
        <w:rPr>
          <w:rFonts w:ascii="Times New Roman" w:hAnsi="Times New Roman" w:cs="Times New Roman"/>
          <w:color w:val="000000" w:themeColor="text1"/>
          <w:sz w:val="28"/>
          <w:szCs w:val="28"/>
        </w:rPr>
        <w:t>контролируемых параметров синтеза наностержней ZnO существенно различаются свойства полученных образцов (электрохимические, оптические, структурные свойства).</w:t>
      </w:r>
    </w:p>
    <w:p w:rsidR="00C64473" w:rsidRPr="00FB0402" w:rsidRDefault="00C64473" w:rsidP="00C64473">
      <w:pPr>
        <w:tabs>
          <w:tab w:val="left" w:pos="322"/>
          <w:tab w:val="left" w:pos="709"/>
        </w:tabs>
        <w:suppressAutoHyphens/>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ab/>
      </w:r>
      <w:r w:rsidRPr="00FB0402">
        <w:rPr>
          <w:rFonts w:ascii="Times New Roman" w:hAnsi="Times New Roman" w:cs="Times New Roman"/>
          <w:color w:val="000000" w:themeColor="text1"/>
          <w:sz w:val="28"/>
          <w:szCs w:val="28"/>
        </w:rPr>
        <w:tab/>
        <w:t xml:space="preserve">Следовательно, разработка эффективных экономичных методов синтеза наноструктурированных полупроводниковых оксидов и определение оптимальных параметров контролируемого синтеза, </w:t>
      </w:r>
      <w:r w:rsidR="000476C0" w:rsidRPr="00FB0402">
        <w:rPr>
          <w:rFonts w:ascii="Times New Roman" w:hAnsi="Times New Roman" w:cs="Times New Roman"/>
          <w:color w:val="000000" w:themeColor="text1"/>
          <w:sz w:val="28"/>
          <w:szCs w:val="28"/>
        </w:rPr>
        <w:t xml:space="preserve">а также </w:t>
      </w:r>
      <w:r w:rsidRPr="00FB0402">
        <w:rPr>
          <w:rFonts w:ascii="Times New Roman" w:hAnsi="Times New Roman" w:cs="Times New Roman"/>
          <w:color w:val="000000" w:themeColor="text1"/>
          <w:sz w:val="28"/>
          <w:szCs w:val="28"/>
        </w:rPr>
        <w:t>исследование электрохимических и структурных свойств, полученных образцов, в настоящее время является актуальной задачей современной науки</w:t>
      </w:r>
      <w:r w:rsidR="000476C0" w:rsidRPr="00FB0402">
        <w:rPr>
          <w:rFonts w:ascii="Times New Roman" w:hAnsi="Times New Roman" w:cs="Times New Roman"/>
          <w:color w:val="000000" w:themeColor="text1"/>
          <w:sz w:val="28"/>
          <w:szCs w:val="28"/>
        </w:rPr>
        <w:t>.</w:t>
      </w:r>
    </w:p>
    <w:p w:rsidR="00727B01" w:rsidRPr="00FB0402" w:rsidRDefault="00727B01" w:rsidP="00727B01">
      <w:pPr>
        <w:spacing w:after="0" w:line="240" w:lineRule="auto"/>
        <w:ind w:firstLine="709"/>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Основание и исходные данные для разработки темы</w:t>
      </w:r>
    </w:p>
    <w:p w:rsidR="007778D8" w:rsidRPr="00FB0402" w:rsidRDefault="007778D8" w:rsidP="007778D8">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Оксид цинка представляет собой полупроводниковый материал с прямой запрещ</w:t>
      </w:r>
      <w:r w:rsidR="00077DD9" w:rsidRPr="00FB0402">
        <w:rPr>
          <w:rFonts w:ascii="Times New Roman" w:hAnsi="Times New Roman" w:cs="Times New Roman"/>
          <w:color w:val="000000" w:themeColor="text1"/>
          <w:sz w:val="28"/>
          <w:szCs w:val="28"/>
        </w:rPr>
        <w:t>ё</w:t>
      </w:r>
      <w:r w:rsidRPr="00FB0402">
        <w:rPr>
          <w:rFonts w:ascii="Times New Roman" w:hAnsi="Times New Roman" w:cs="Times New Roman"/>
          <w:color w:val="000000" w:themeColor="text1"/>
          <w:sz w:val="28"/>
          <w:szCs w:val="28"/>
        </w:rPr>
        <w:t>нной зоной (3,37 эВ) и высокой энергией связи экситонов (60 мэВ) при комнатной температуре [</w:t>
      </w:r>
      <w:r w:rsidR="00220EA4" w:rsidRPr="00FB0402">
        <w:rPr>
          <w:rFonts w:ascii="Times New Roman" w:hAnsi="Times New Roman" w:cs="Times New Roman"/>
          <w:color w:val="000000" w:themeColor="text1"/>
          <w:sz w:val="28"/>
          <w:szCs w:val="28"/>
        </w:rPr>
        <w:t>1</w:t>
      </w:r>
      <w:r w:rsidRPr="00FB0402">
        <w:rPr>
          <w:rFonts w:ascii="Times New Roman" w:hAnsi="Times New Roman" w:cs="Times New Roman"/>
          <w:color w:val="000000" w:themeColor="text1"/>
          <w:sz w:val="28"/>
          <w:szCs w:val="28"/>
        </w:rPr>
        <w:t xml:space="preserve">5]. </w:t>
      </w:r>
      <w:r w:rsidR="00077DD9" w:rsidRPr="00FB0402">
        <w:rPr>
          <w:rFonts w:ascii="Times New Roman" w:hAnsi="Times New Roman" w:cs="Times New Roman"/>
          <w:color w:val="000000" w:themeColor="text1"/>
          <w:sz w:val="28"/>
          <w:szCs w:val="28"/>
        </w:rPr>
        <w:t xml:space="preserve">Кроме того, </w:t>
      </w:r>
      <w:r w:rsidRPr="00FB0402">
        <w:rPr>
          <w:rFonts w:ascii="Times New Roman" w:hAnsi="Times New Roman" w:cs="Times New Roman"/>
          <w:color w:val="000000" w:themeColor="text1"/>
          <w:sz w:val="28"/>
          <w:szCs w:val="28"/>
        </w:rPr>
        <w:t>ZnO биосовместим, биоразлагаем и биобезопасен для медицинских и экологических применений [</w:t>
      </w:r>
      <w:r w:rsidR="00220EA4" w:rsidRPr="00FB0402">
        <w:rPr>
          <w:rFonts w:ascii="Times New Roman" w:hAnsi="Times New Roman" w:cs="Times New Roman"/>
          <w:color w:val="000000" w:themeColor="text1"/>
          <w:sz w:val="28"/>
          <w:szCs w:val="28"/>
        </w:rPr>
        <w:t>1</w:t>
      </w:r>
      <w:r w:rsidRPr="00FB0402">
        <w:rPr>
          <w:rFonts w:ascii="Times New Roman" w:hAnsi="Times New Roman" w:cs="Times New Roman"/>
          <w:color w:val="000000" w:themeColor="text1"/>
          <w:sz w:val="28"/>
          <w:szCs w:val="28"/>
        </w:rPr>
        <w:t xml:space="preserve">6]. При нормальных условиях ZnO имеет гексагональную структуру вюрцита. Структуру ZnO можно описать как серию чередующихся плоскостей, состоящих из тетраэдрически координированных O2– и Zn2+, расположенных попеременно вдоль оси. Благодаря своим характеристикам </w:t>
      </w:r>
      <w:r w:rsidR="00077DD9" w:rsidRPr="00FB0402">
        <w:rPr>
          <w:rFonts w:ascii="Times New Roman" w:hAnsi="Times New Roman" w:cs="Times New Roman"/>
          <w:color w:val="000000" w:themeColor="text1"/>
          <w:sz w:val="28"/>
          <w:szCs w:val="28"/>
        </w:rPr>
        <w:t xml:space="preserve">наностержни ZnO привлекательны для использования </w:t>
      </w:r>
      <w:r w:rsidRPr="00FB0402">
        <w:rPr>
          <w:rFonts w:ascii="Times New Roman" w:hAnsi="Times New Roman" w:cs="Times New Roman"/>
          <w:color w:val="000000" w:themeColor="text1"/>
          <w:sz w:val="28"/>
          <w:szCs w:val="28"/>
        </w:rPr>
        <w:t>в электронике, оптике и фотонике</w:t>
      </w:r>
      <w:r w:rsidR="00077DD9" w:rsidRPr="00FB0402">
        <w:rPr>
          <w:rFonts w:ascii="Times New Roman" w:hAnsi="Times New Roman" w:cs="Times New Roman"/>
          <w:color w:val="000000" w:themeColor="text1"/>
          <w:sz w:val="28"/>
          <w:szCs w:val="28"/>
        </w:rPr>
        <w:t>, в частности</w:t>
      </w:r>
      <w:r w:rsidRPr="00FB0402">
        <w:rPr>
          <w:rFonts w:ascii="Times New Roman" w:hAnsi="Times New Roman" w:cs="Times New Roman"/>
          <w:color w:val="000000" w:themeColor="text1"/>
          <w:sz w:val="28"/>
          <w:szCs w:val="28"/>
        </w:rPr>
        <w:t xml:space="preserve"> в солнечных элементах [</w:t>
      </w:r>
      <w:r w:rsidR="00220EA4" w:rsidRPr="00FB0402">
        <w:rPr>
          <w:rFonts w:ascii="Times New Roman" w:hAnsi="Times New Roman" w:cs="Times New Roman"/>
          <w:color w:val="000000" w:themeColor="text1"/>
          <w:sz w:val="28"/>
          <w:szCs w:val="28"/>
        </w:rPr>
        <w:t>1</w:t>
      </w:r>
      <w:r w:rsidRPr="00FB0402">
        <w:rPr>
          <w:rFonts w:ascii="Times New Roman" w:hAnsi="Times New Roman" w:cs="Times New Roman"/>
          <w:color w:val="000000" w:themeColor="text1"/>
          <w:sz w:val="28"/>
          <w:szCs w:val="28"/>
        </w:rPr>
        <w:t>7–</w:t>
      </w:r>
      <w:r w:rsidR="00220EA4" w:rsidRPr="00FB0402">
        <w:rPr>
          <w:rFonts w:ascii="Times New Roman" w:hAnsi="Times New Roman" w:cs="Times New Roman"/>
          <w:color w:val="000000" w:themeColor="text1"/>
          <w:sz w:val="28"/>
          <w:szCs w:val="28"/>
        </w:rPr>
        <w:t>1</w:t>
      </w:r>
      <w:r w:rsidRPr="00FB0402">
        <w:rPr>
          <w:rFonts w:ascii="Times New Roman" w:hAnsi="Times New Roman" w:cs="Times New Roman"/>
          <w:color w:val="000000" w:themeColor="text1"/>
          <w:sz w:val="28"/>
          <w:szCs w:val="28"/>
        </w:rPr>
        <w:t>9], наногенераторах [</w:t>
      </w:r>
      <w:r w:rsidR="00220EA4" w:rsidRPr="00FB0402">
        <w:rPr>
          <w:rFonts w:ascii="Times New Roman" w:hAnsi="Times New Roman" w:cs="Times New Roman"/>
          <w:color w:val="000000" w:themeColor="text1"/>
          <w:sz w:val="28"/>
          <w:szCs w:val="28"/>
        </w:rPr>
        <w:t>2</w:t>
      </w:r>
      <w:r w:rsidRPr="00FB0402">
        <w:rPr>
          <w:rFonts w:ascii="Times New Roman" w:hAnsi="Times New Roman" w:cs="Times New Roman"/>
          <w:color w:val="000000" w:themeColor="text1"/>
          <w:sz w:val="28"/>
          <w:szCs w:val="28"/>
        </w:rPr>
        <w:t>0], газовых сенсорах [</w:t>
      </w:r>
      <w:r w:rsidR="00220EA4" w:rsidRPr="00FB0402">
        <w:rPr>
          <w:rFonts w:ascii="Times New Roman" w:hAnsi="Times New Roman" w:cs="Times New Roman"/>
          <w:color w:val="000000" w:themeColor="text1"/>
          <w:sz w:val="28"/>
          <w:szCs w:val="28"/>
        </w:rPr>
        <w:t>21], фотодетекторах [2</w:t>
      </w:r>
      <w:r w:rsidRPr="00FB0402">
        <w:rPr>
          <w:rFonts w:ascii="Times New Roman" w:hAnsi="Times New Roman" w:cs="Times New Roman"/>
          <w:color w:val="000000" w:themeColor="text1"/>
          <w:sz w:val="28"/>
          <w:szCs w:val="28"/>
        </w:rPr>
        <w:t xml:space="preserve">2] и других устройствах. </w:t>
      </w:r>
      <w:r w:rsidR="00077DD9" w:rsidRPr="00FB0402">
        <w:rPr>
          <w:rFonts w:ascii="Times New Roman" w:hAnsi="Times New Roman" w:cs="Times New Roman"/>
          <w:color w:val="000000" w:themeColor="text1"/>
          <w:sz w:val="28"/>
          <w:szCs w:val="28"/>
        </w:rPr>
        <w:t>Н</w:t>
      </w:r>
      <w:r w:rsidRPr="00FB0402">
        <w:rPr>
          <w:rFonts w:ascii="Times New Roman" w:hAnsi="Times New Roman" w:cs="Times New Roman"/>
          <w:color w:val="000000" w:themeColor="text1"/>
          <w:sz w:val="28"/>
          <w:szCs w:val="28"/>
        </w:rPr>
        <w:t xml:space="preserve">аностержни ZnO </w:t>
      </w:r>
      <w:r w:rsidR="00077DD9" w:rsidRPr="00FB0402">
        <w:rPr>
          <w:rFonts w:ascii="Times New Roman" w:hAnsi="Times New Roman" w:cs="Times New Roman"/>
          <w:color w:val="000000" w:themeColor="text1"/>
          <w:sz w:val="28"/>
          <w:szCs w:val="28"/>
        </w:rPr>
        <w:t xml:space="preserve">активно </w:t>
      </w:r>
      <w:r w:rsidRPr="00FB0402">
        <w:rPr>
          <w:rFonts w:ascii="Times New Roman" w:hAnsi="Times New Roman" w:cs="Times New Roman"/>
          <w:color w:val="000000" w:themeColor="text1"/>
          <w:sz w:val="28"/>
          <w:szCs w:val="28"/>
        </w:rPr>
        <w:t xml:space="preserve">используются в качестве фотокатализаторов для инактивации бактерий и вирусов, а также для разложения загрязнителей окружающей среды, таких как красители, пестициды и летучие органические соединения, </w:t>
      </w:r>
      <w:r w:rsidR="00077DD9" w:rsidRPr="00FB0402">
        <w:rPr>
          <w:rFonts w:ascii="Times New Roman" w:hAnsi="Times New Roman" w:cs="Times New Roman"/>
          <w:color w:val="000000" w:themeColor="text1"/>
          <w:sz w:val="28"/>
          <w:szCs w:val="28"/>
        </w:rPr>
        <w:t>под действием ультрафиолетового из</w:t>
      </w:r>
      <w:r w:rsidRPr="00FB0402">
        <w:rPr>
          <w:rFonts w:ascii="Times New Roman" w:hAnsi="Times New Roman" w:cs="Times New Roman"/>
          <w:color w:val="000000" w:themeColor="text1"/>
          <w:sz w:val="28"/>
          <w:szCs w:val="28"/>
        </w:rPr>
        <w:t>лучения [</w:t>
      </w:r>
      <w:r w:rsidR="00220EA4" w:rsidRPr="00FB0402">
        <w:rPr>
          <w:rFonts w:ascii="Times New Roman" w:hAnsi="Times New Roman" w:cs="Times New Roman"/>
          <w:color w:val="000000" w:themeColor="text1"/>
          <w:sz w:val="28"/>
          <w:szCs w:val="28"/>
        </w:rPr>
        <w:t>23, 2</w:t>
      </w:r>
      <w:r w:rsidRPr="00FB0402">
        <w:rPr>
          <w:rFonts w:ascii="Times New Roman" w:hAnsi="Times New Roman" w:cs="Times New Roman"/>
          <w:color w:val="000000" w:themeColor="text1"/>
          <w:sz w:val="28"/>
          <w:szCs w:val="28"/>
        </w:rPr>
        <w:t xml:space="preserve">4]. </w:t>
      </w:r>
    </w:p>
    <w:p w:rsidR="007778D8" w:rsidRPr="00FB0402" w:rsidRDefault="007778D8" w:rsidP="007778D8">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Для получения сло</w:t>
      </w:r>
      <w:r w:rsidR="00077DD9" w:rsidRPr="00FB0402">
        <w:rPr>
          <w:rFonts w:ascii="Times New Roman" w:hAnsi="Times New Roman" w:cs="Times New Roman"/>
          <w:color w:val="000000" w:themeColor="text1"/>
          <w:sz w:val="28"/>
          <w:szCs w:val="28"/>
        </w:rPr>
        <w:t>ё</w:t>
      </w:r>
      <w:r w:rsidRPr="00FB0402">
        <w:rPr>
          <w:rFonts w:ascii="Times New Roman" w:hAnsi="Times New Roman" w:cs="Times New Roman"/>
          <w:color w:val="000000" w:themeColor="text1"/>
          <w:sz w:val="28"/>
          <w:szCs w:val="28"/>
        </w:rPr>
        <w:t>в ZnO с необходимыми свойствами используются различные виды пос</w:t>
      </w:r>
      <w:r w:rsidR="00077DD9" w:rsidRPr="00FB0402">
        <w:rPr>
          <w:rFonts w:ascii="Times New Roman" w:hAnsi="Times New Roman" w:cs="Times New Roman"/>
          <w:color w:val="000000" w:themeColor="text1"/>
          <w:sz w:val="28"/>
          <w:szCs w:val="28"/>
        </w:rPr>
        <w:t xml:space="preserve">ле </w:t>
      </w:r>
      <w:r w:rsidRPr="00FB0402">
        <w:rPr>
          <w:rFonts w:ascii="Times New Roman" w:hAnsi="Times New Roman" w:cs="Times New Roman"/>
          <w:color w:val="000000" w:themeColor="text1"/>
          <w:sz w:val="28"/>
          <w:szCs w:val="28"/>
        </w:rPr>
        <w:t>ростовой обработки</w:t>
      </w:r>
      <w:r w:rsidR="00077DD9" w:rsidRPr="00FB0402">
        <w:rPr>
          <w:rFonts w:ascii="Times New Roman" w:hAnsi="Times New Roman" w:cs="Times New Roman"/>
          <w:color w:val="000000" w:themeColor="text1"/>
          <w:sz w:val="28"/>
          <w:szCs w:val="28"/>
        </w:rPr>
        <w:t>, такие как термическая обработка</w:t>
      </w:r>
      <w:r w:rsidRPr="00FB0402">
        <w:rPr>
          <w:rFonts w:ascii="Times New Roman" w:hAnsi="Times New Roman" w:cs="Times New Roman"/>
          <w:color w:val="000000" w:themeColor="text1"/>
          <w:sz w:val="28"/>
          <w:szCs w:val="28"/>
        </w:rPr>
        <w:t xml:space="preserve"> в </w:t>
      </w:r>
      <w:r w:rsidR="00077DD9" w:rsidRPr="00FB0402">
        <w:rPr>
          <w:rFonts w:ascii="Times New Roman" w:hAnsi="Times New Roman" w:cs="Times New Roman"/>
          <w:color w:val="000000" w:themeColor="text1"/>
          <w:sz w:val="28"/>
          <w:szCs w:val="28"/>
        </w:rPr>
        <w:t xml:space="preserve">вакууме и </w:t>
      </w:r>
      <w:r w:rsidRPr="00FB0402">
        <w:rPr>
          <w:rFonts w:ascii="Times New Roman" w:hAnsi="Times New Roman" w:cs="Times New Roman"/>
          <w:color w:val="000000" w:themeColor="text1"/>
          <w:sz w:val="28"/>
          <w:szCs w:val="28"/>
        </w:rPr>
        <w:t>атмосфере</w:t>
      </w:r>
      <w:r w:rsidR="00077DD9"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обработку водородной плазмой. Процесс отжига </w:t>
      </w:r>
      <w:r w:rsidR="00077DD9"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один из важнейших методов, который может существенно повлиять на свойства </w:t>
      </w:r>
      <w:r w:rsidRPr="00FB0402">
        <w:rPr>
          <w:rFonts w:ascii="Times New Roman" w:hAnsi="Times New Roman" w:cs="Times New Roman"/>
          <w:color w:val="000000" w:themeColor="text1"/>
          <w:sz w:val="28"/>
          <w:szCs w:val="28"/>
        </w:rPr>
        <w:lastRenderedPageBreak/>
        <w:t>наноструктур ZnO. Многие исследователи сообщают, что сенсорные устройства</w:t>
      </w:r>
      <w:r w:rsidR="00077DD9" w:rsidRPr="00FB0402">
        <w:rPr>
          <w:rFonts w:ascii="Times New Roman" w:hAnsi="Times New Roman" w:cs="Times New Roman"/>
          <w:color w:val="000000" w:themeColor="text1"/>
          <w:sz w:val="28"/>
          <w:szCs w:val="28"/>
        </w:rPr>
        <w:t xml:space="preserve"> на основе </w:t>
      </w:r>
      <w:r w:rsidRPr="00FB0402">
        <w:rPr>
          <w:rFonts w:ascii="Times New Roman" w:hAnsi="Times New Roman" w:cs="Times New Roman"/>
          <w:color w:val="000000" w:themeColor="text1"/>
          <w:sz w:val="28"/>
          <w:szCs w:val="28"/>
        </w:rPr>
        <w:t>ZnO становятся более чувствительными к УФ после отжига. Отжиг как процесс обработки поверхности может удалять поверхностные дефекты и примеси, а также изменять поверхностное поглощение и десорбцию молекул кислорода, тем самым улуч</w:t>
      </w:r>
      <w:r w:rsidR="00220EA4" w:rsidRPr="00FB0402">
        <w:rPr>
          <w:rFonts w:ascii="Times New Roman" w:hAnsi="Times New Roman" w:cs="Times New Roman"/>
          <w:color w:val="000000" w:themeColor="text1"/>
          <w:sz w:val="28"/>
          <w:szCs w:val="28"/>
        </w:rPr>
        <w:t>шая состояние поверхности ZnO [2</w:t>
      </w:r>
      <w:r w:rsidRPr="00FB0402">
        <w:rPr>
          <w:rFonts w:ascii="Times New Roman" w:hAnsi="Times New Roman" w:cs="Times New Roman"/>
          <w:color w:val="000000" w:themeColor="text1"/>
          <w:sz w:val="28"/>
          <w:szCs w:val="28"/>
        </w:rPr>
        <w:t>5]. Известно, что фотопроводимость в наноструктурах ZnO контролируется адсорбцией и десорб</w:t>
      </w:r>
      <w:r w:rsidR="00220EA4" w:rsidRPr="00FB0402">
        <w:rPr>
          <w:rFonts w:ascii="Times New Roman" w:hAnsi="Times New Roman" w:cs="Times New Roman"/>
          <w:color w:val="000000" w:themeColor="text1"/>
          <w:sz w:val="28"/>
          <w:szCs w:val="28"/>
        </w:rPr>
        <w:t>цией кислорода на поверхности [2</w:t>
      </w:r>
      <w:r w:rsidRPr="00FB0402">
        <w:rPr>
          <w:rFonts w:ascii="Times New Roman" w:hAnsi="Times New Roman" w:cs="Times New Roman"/>
          <w:color w:val="000000" w:themeColor="text1"/>
          <w:sz w:val="28"/>
          <w:szCs w:val="28"/>
        </w:rPr>
        <w:t>6]. Следовательно, процесс отжига может улучшить фоточувствительность, а также фотоотклик ZnO за сч</w:t>
      </w:r>
      <w:r w:rsidR="00077DD9" w:rsidRPr="00FB0402">
        <w:rPr>
          <w:rFonts w:ascii="Times New Roman" w:hAnsi="Times New Roman" w:cs="Times New Roman"/>
          <w:color w:val="000000" w:themeColor="text1"/>
          <w:sz w:val="28"/>
          <w:szCs w:val="28"/>
        </w:rPr>
        <w:t>ё</w:t>
      </w:r>
      <w:r w:rsidRPr="00FB0402">
        <w:rPr>
          <w:rFonts w:ascii="Times New Roman" w:hAnsi="Times New Roman" w:cs="Times New Roman"/>
          <w:color w:val="000000" w:themeColor="text1"/>
          <w:sz w:val="28"/>
          <w:szCs w:val="28"/>
        </w:rPr>
        <w:t>т модификации поверхности и улучшения структуры. В свою очередь, отжиг в атмосфере водорода часто используется для улучшения электрических и оптических свойств ZnO, поскольку, как известно, атомы водорода пассивируют разорванные связи на поверхности и энергетические состояния в запрещ</w:t>
      </w:r>
      <w:r w:rsidR="00077DD9" w:rsidRPr="00FB0402">
        <w:rPr>
          <w:rFonts w:ascii="Times New Roman" w:hAnsi="Times New Roman" w:cs="Times New Roman"/>
          <w:color w:val="000000" w:themeColor="text1"/>
          <w:sz w:val="28"/>
          <w:szCs w:val="28"/>
        </w:rPr>
        <w:t>ё</w:t>
      </w:r>
      <w:r w:rsidR="00220EA4" w:rsidRPr="00FB0402">
        <w:rPr>
          <w:rFonts w:ascii="Times New Roman" w:hAnsi="Times New Roman" w:cs="Times New Roman"/>
          <w:color w:val="000000" w:themeColor="text1"/>
          <w:sz w:val="28"/>
          <w:szCs w:val="28"/>
        </w:rPr>
        <w:t>нной зоне [2</w:t>
      </w:r>
      <w:r w:rsidRPr="00FB0402">
        <w:rPr>
          <w:rFonts w:ascii="Times New Roman" w:hAnsi="Times New Roman" w:cs="Times New Roman"/>
          <w:color w:val="000000" w:themeColor="text1"/>
          <w:sz w:val="28"/>
          <w:szCs w:val="28"/>
        </w:rPr>
        <w:t xml:space="preserve">7]. При обработке </w:t>
      </w:r>
      <w:r w:rsidR="00077DD9" w:rsidRPr="00FB0402">
        <w:rPr>
          <w:rFonts w:ascii="Times New Roman" w:hAnsi="Times New Roman" w:cs="Times New Roman"/>
          <w:color w:val="000000" w:themeColor="text1"/>
          <w:sz w:val="28"/>
          <w:szCs w:val="28"/>
        </w:rPr>
        <w:t xml:space="preserve">водородной </w:t>
      </w:r>
      <w:r w:rsidRPr="00FB0402">
        <w:rPr>
          <w:rFonts w:ascii="Times New Roman" w:hAnsi="Times New Roman" w:cs="Times New Roman"/>
          <w:color w:val="000000" w:themeColor="text1"/>
          <w:sz w:val="28"/>
          <w:szCs w:val="28"/>
        </w:rPr>
        <w:t>плазмой в ZnO происходит несколько процессов, в том числе диффузия термически и плазмоактивированного ZnO. Соответственно, в ряде работ после обработки плазмой H</w:t>
      </w:r>
      <w:r w:rsidRPr="00FB0402">
        <w:rPr>
          <w:rFonts w:ascii="Times New Roman" w:hAnsi="Times New Roman" w:cs="Times New Roman"/>
          <w:color w:val="000000" w:themeColor="text1"/>
          <w:sz w:val="28"/>
          <w:szCs w:val="28"/>
          <w:vertAlign w:val="subscript"/>
        </w:rPr>
        <w:t>2</w:t>
      </w:r>
      <w:r w:rsidRPr="00FB0402">
        <w:rPr>
          <w:rFonts w:ascii="Times New Roman" w:hAnsi="Times New Roman" w:cs="Times New Roman"/>
          <w:color w:val="000000" w:themeColor="text1"/>
          <w:sz w:val="28"/>
          <w:szCs w:val="28"/>
        </w:rPr>
        <w:t xml:space="preserve"> наблюдалось значительное увел</w:t>
      </w:r>
      <w:r w:rsidR="00220EA4" w:rsidRPr="00FB0402">
        <w:rPr>
          <w:rFonts w:ascii="Times New Roman" w:hAnsi="Times New Roman" w:cs="Times New Roman"/>
          <w:color w:val="000000" w:themeColor="text1"/>
          <w:sz w:val="28"/>
          <w:szCs w:val="28"/>
        </w:rPr>
        <w:t>ичение прикраевой эмиссии ZnO [28, 2</w:t>
      </w:r>
      <w:r w:rsidRPr="00FB0402">
        <w:rPr>
          <w:rFonts w:ascii="Times New Roman" w:hAnsi="Times New Roman" w:cs="Times New Roman"/>
          <w:color w:val="000000" w:themeColor="text1"/>
          <w:sz w:val="28"/>
          <w:szCs w:val="28"/>
        </w:rPr>
        <w:t xml:space="preserve">9]. </w:t>
      </w:r>
    </w:p>
    <w:p w:rsidR="00727B01" w:rsidRPr="00FB0402" w:rsidRDefault="00727B01" w:rsidP="00077DD9">
      <w:pPr>
        <w:spacing w:after="0" w:line="240" w:lineRule="auto"/>
        <w:ind w:firstLine="567"/>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Обоснование необходимости проведения данной научно-исследовательской работы</w:t>
      </w:r>
      <w:r w:rsidR="00781295" w:rsidRPr="00FB0402">
        <w:rPr>
          <w:rFonts w:ascii="Times New Roman" w:hAnsi="Times New Roman" w:cs="Times New Roman"/>
          <w:b/>
          <w:color w:val="000000" w:themeColor="text1"/>
          <w:sz w:val="28"/>
          <w:szCs w:val="28"/>
        </w:rPr>
        <w:t xml:space="preserve"> </w:t>
      </w:r>
    </w:p>
    <w:p w:rsidR="006205D9" w:rsidRPr="00FB0402" w:rsidRDefault="006205D9" w:rsidP="006205D9">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Современная медицина демонстрирует важность широкого класса веществ, таких как витамины, минералы, антиоксиданты, для поддержания основных физиологических процессов в организме, для профилактики и лечения заболеваний. Развитие простых методов мониторинга уровней витаминов и питательных веществ является важным вопросом для улучшения диагностических инструментов при определении качества продуктов и способствует повышению качества жизни.</w:t>
      </w:r>
    </w:p>
    <w:p w:rsidR="006205D9" w:rsidRPr="00FB0402" w:rsidRDefault="006205D9" w:rsidP="006205D9">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В частности, методы детектирования важного витамина С - аскорбиновой кислоты (АК) привлекают значительные усилия исследователей. Аскорбиновая кислота представляет собой водорастворимый витамин, содержащийся в большинстве биологических систем, овощах и фруктах [</w:t>
      </w:r>
      <w:r w:rsidR="00220EA4" w:rsidRPr="00FB0402">
        <w:rPr>
          <w:rFonts w:ascii="Times New Roman" w:hAnsi="Times New Roman"/>
          <w:color w:val="000000" w:themeColor="text1"/>
          <w:sz w:val="28"/>
          <w:szCs w:val="28"/>
          <w:lang w:val="ru-RU"/>
        </w:rPr>
        <w:t>30</w:t>
      </w:r>
      <w:r w:rsidRPr="00FB0402">
        <w:rPr>
          <w:rFonts w:ascii="Times New Roman" w:hAnsi="Times New Roman"/>
          <w:color w:val="000000" w:themeColor="text1"/>
          <w:sz w:val="28"/>
          <w:szCs w:val="28"/>
          <w:lang w:val="ru-RU"/>
        </w:rPr>
        <w:t xml:space="preserve">]. Аскорбиновая кислота играет важную роль в метаболизме человека, удаляя свободные радикалы. </w:t>
      </w:r>
      <w:r w:rsidR="00783102" w:rsidRPr="00FB0402">
        <w:rPr>
          <w:rFonts w:ascii="Times New Roman" w:hAnsi="Times New Roman"/>
          <w:color w:val="000000" w:themeColor="text1"/>
          <w:sz w:val="28"/>
          <w:szCs w:val="28"/>
          <w:lang w:val="ru-RU"/>
        </w:rPr>
        <w:t>Добавление аскорбиновой кислоты к основному рациону питания в качестве антиоксиданта в высоких дозах использовалось в качестве вспомогательной терапии при лечении таких серьезных заболеваний, как рак и болезнь Паркинсона [</w:t>
      </w:r>
      <w:r w:rsidR="00220EA4" w:rsidRPr="00FB0402">
        <w:rPr>
          <w:rFonts w:ascii="Times New Roman" w:hAnsi="Times New Roman"/>
          <w:color w:val="000000" w:themeColor="text1"/>
          <w:sz w:val="28"/>
          <w:szCs w:val="28"/>
          <w:lang w:val="ru-RU"/>
        </w:rPr>
        <w:t>31</w:t>
      </w:r>
      <w:r w:rsidR="00783102" w:rsidRPr="00FB0402">
        <w:rPr>
          <w:rFonts w:ascii="Times New Roman" w:hAnsi="Times New Roman"/>
          <w:color w:val="000000" w:themeColor="text1"/>
          <w:sz w:val="28"/>
          <w:szCs w:val="28"/>
          <w:lang w:val="ru-RU"/>
        </w:rPr>
        <w:t>-</w:t>
      </w:r>
      <w:r w:rsidR="00220EA4" w:rsidRPr="00FB0402">
        <w:rPr>
          <w:rFonts w:ascii="Times New Roman" w:hAnsi="Times New Roman"/>
          <w:color w:val="000000" w:themeColor="text1"/>
          <w:sz w:val="28"/>
          <w:szCs w:val="28"/>
          <w:lang w:val="ru-RU"/>
        </w:rPr>
        <w:t>33</w:t>
      </w:r>
      <w:r w:rsidR="00783102" w:rsidRPr="00FB0402">
        <w:rPr>
          <w:rFonts w:ascii="Times New Roman" w:hAnsi="Times New Roman"/>
          <w:color w:val="000000" w:themeColor="text1"/>
          <w:sz w:val="28"/>
          <w:szCs w:val="28"/>
          <w:lang w:val="ru-RU"/>
        </w:rPr>
        <w:t>]. Дефицит аскорбиновой кислоты вызывает повышенную вероятность развития цинги [</w:t>
      </w:r>
      <w:r w:rsidR="00220EA4" w:rsidRPr="00FB0402">
        <w:rPr>
          <w:rFonts w:ascii="Times New Roman" w:hAnsi="Times New Roman"/>
          <w:color w:val="000000" w:themeColor="text1"/>
          <w:sz w:val="28"/>
          <w:szCs w:val="28"/>
          <w:lang w:val="ru-RU"/>
        </w:rPr>
        <w:t>34</w:t>
      </w:r>
      <w:r w:rsidR="00783102" w:rsidRPr="00FB0402">
        <w:rPr>
          <w:rFonts w:ascii="Times New Roman" w:hAnsi="Times New Roman"/>
          <w:color w:val="000000" w:themeColor="text1"/>
          <w:sz w:val="28"/>
          <w:szCs w:val="28"/>
          <w:lang w:val="ru-RU"/>
        </w:rPr>
        <w:t xml:space="preserve">]. </w:t>
      </w:r>
      <w:r w:rsidRPr="00FB0402">
        <w:rPr>
          <w:rFonts w:ascii="Times New Roman" w:hAnsi="Times New Roman"/>
          <w:color w:val="000000" w:themeColor="text1"/>
          <w:sz w:val="28"/>
          <w:szCs w:val="28"/>
          <w:lang w:val="ru-RU"/>
        </w:rPr>
        <w:t xml:space="preserve">Поэтому для медицинских приложений и пищевой промышленности очень важно определять содержание аскорбиновой кислоты в натуральных и готовых пищевых продуктах, овощах, фруктовых соках, лекарствах и физиологических жидкостях. </w:t>
      </w:r>
    </w:p>
    <w:p w:rsidR="006205D9" w:rsidRPr="00FB0402" w:rsidRDefault="006205D9" w:rsidP="006205D9">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В настоящее время развиваются различные аналитические методы определения уровня аскорбиновой кислоты, такие как хемилюминесцентные, спектрометрические и люминесцентные методы [</w:t>
      </w:r>
      <w:r w:rsidR="00622363" w:rsidRPr="00FB0402">
        <w:rPr>
          <w:rFonts w:ascii="Times New Roman" w:hAnsi="Times New Roman"/>
          <w:color w:val="000000" w:themeColor="text1"/>
          <w:sz w:val="28"/>
          <w:szCs w:val="28"/>
          <w:lang w:val="ru-RU"/>
        </w:rPr>
        <w:t>35</w:t>
      </w:r>
      <w:r w:rsidRPr="00FB0402">
        <w:rPr>
          <w:rFonts w:ascii="Times New Roman" w:hAnsi="Times New Roman"/>
          <w:color w:val="000000" w:themeColor="text1"/>
          <w:sz w:val="28"/>
          <w:szCs w:val="28"/>
          <w:lang w:val="ru-RU"/>
        </w:rPr>
        <w:t>-</w:t>
      </w:r>
      <w:r w:rsidR="00622363" w:rsidRPr="00FB0402">
        <w:rPr>
          <w:rFonts w:ascii="Times New Roman" w:hAnsi="Times New Roman"/>
          <w:color w:val="000000" w:themeColor="text1"/>
          <w:sz w:val="28"/>
          <w:szCs w:val="28"/>
          <w:lang w:val="ru-RU"/>
        </w:rPr>
        <w:t>39</w:t>
      </w:r>
      <w:r w:rsidRPr="00FB0402">
        <w:rPr>
          <w:rFonts w:ascii="Times New Roman" w:hAnsi="Times New Roman"/>
          <w:color w:val="000000" w:themeColor="text1"/>
          <w:sz w:val="28"/>
          <w:szCs w:val="28"/>
          <w:lang w:val="ru-RU"/>
        </w:rPr>
        <w:t xml:space="preserve">]. Большинство из этих </w:t>
      </w:r>
      <w:r w:rsidRPr="00FB0402">
        <w:rPr>
          <w:rFonts w:ascii="Times New Roman" w:hAnsi="Times New Roman"/>
          <w:color w:val="000000" w:themeColor="text1"/>
          <w:sz w:val="28"/>
          <w:szCs w:val="28"/>
          <w:lang w:val="ru-RU"/>
        </w:rPr>
        <w:lastRenderedPageBreak/>
        <w:t>методов основано на восстановительных свойствах аскорбиновой кислоты, однако селективность этих методов страдает из-за влияния других восстановителей в образце [</w:t>
      </w:r>
      <w:r w:rsidR="00622363" w:rsidRPr="00FB0402">
        <w:rPr>
          <w:rFonts w:ascii="Times New Roman" w:hAnsi="Times New Roman"/>
          <w:color w:val="000000" w:themeColor="text1"/>
          <w:sz w:val="28"/>
          <w:szCs w:val="28"/>
          <w:lang w:val="ru-RU"/>
        </w:rPr>
        <w:t>40</w:t>
      </w:r>
      <w:r w:rsidRPr="00FB0402">
        <w:rPr>
          <w:rFonts w:ascii="Times New Roman" w:hAnsi="Times New Roman"/>
          <w:color w:val="000000" w:themeColor="text1"/>
          <w:sz w:val="28"/>
          <w:szCs w:val="28"/>
          <w:lang w:val="ru-RU"/>
        </w:rPr>
        <w:t>]. Для обнаружения аскорбиновой кислоты часто используют электрохимические методы, поскольку А</w:t>
      </w:r>
      <w:r w:rsidR="00D02DE5" w:rsidRPr="00FB0402">
        <w:rPr>
          <w:rFonts w:ascii="Times New Roman" w:hAnsi="Times New Roman"/>
          <w:color w:val="000000" w:themeColor="text1"/>
          <w:sz w:val="28"/>
          <w:szCs w:val="28"/>
          <w:lang w:val="ru-RU"/>
        </w:rPr>
        <w:t>К</w:t>
      </w:r>
      <w:r w:rsidRPr="00FB0402">
        <w:rPr>
          <w:rFonts w:ascii="Times New Roman" w:hAnsi="Times New Roman"/>
          <w:color w:val="000000" w:themeColor="text1"/>
          <w:sz w:val="28"/>
          <w:szCs w:val="28"/>
          <w:lang w:val="ru-RU"/>
        </w:rPr>
        <w:t xml:space="preserve"> является электроактивным соединением. Электрохимический метод характеризуется высокой чувствительностью, простото</w:t>
      </w:r>
      <w:r w:rsidR="00D02DE5" w:rsidRPr="00FB0402">
        <w:rPr>
          <w:rFonts w:ascii="Times New Roman" w:hAnsi="Times New Roman"/>
          <w:color w:val="000000" w:themeColor="text1"/>
          <w:sz w:val="28"/>
          <w:szCs w:val="28"/>
          <w:lang w:val="ru-RU"/>
        </w:rPr>
        <w:t>й в эксплуатации и дешевизной [</w:t>
      </w:r>
      <w:r w:rsidR="00622363" w:rsidRPr="00FB0402">
        <w:rPr>
          <w:rFonts w:ascii="Times New Roman" w:hAnsi="Times New Roman"/>
          <w:color w:val="000000" w:themeColor="text1"/>
          <w:sz w:val="28"/>
          <w:szCs w:val="28"/>
          <w:lang w:val="ru-RU"/>
        </w:rPr>
        <w:t>41</w:t>
      </w:r>
      <w:r w:rsidR="00D02DE5" w:rsidRPr="00FB0402">
        <w:rPr>
          <w:rFonts w:ascii="Times New Roman" w:hAnsi="Times New Roman"/>
          <w:color w:val="000000" w:themeColor="text1"/>
          <w:sz w:val="28"/>
          <w:szCs w:val="28"/>
          <w:lang w:val="ru-RU"/>
        </w:rPr>
        <w:t xml:space="preserve">, </w:t>
      </w:r>
      <w:r w:rsidR="00622363" w:rsidRPr="00FB0402">
        <w:rPr>
          <w:rFonts w:ascii="Times New Roman" w:hAnsi="Times New Roman"/>
          <w:color w:val="000000" w:themeColor="text1"/>
          <w:sz w:val="28"/>
          <w:szCs w:val="28"/>
          <w:lang w:val="ru-RU"/>
        </w:rPr>
        <w:t>42</w:t>
      </w:r>
      <w:r w:rsidRPr="00FB0402">
        <w:rPr>
          <w:rFonts w:ascii="Times New Roman" w:hAnsi="Times New Roman"/>
          <w:color w:val="000000" w:themeColor="text1"/>
          <w:sz w:val="28"/>
          <w:szCs w:val="28"/>
          <w:lang w:val="ru-RU"/>
        </w:rPr>
        <w:t>]</w:t>
      </w:r>
      <w:r w:rsidR="003E3E21" w:rsidRPr="00FB0402">
        <w:rPr>
          <w:rFonts w:ascii="Times New Roman" w:hAnsi="Times New Roman"/>
          <w:color w:val="000000" w:themeColor="text1"/>
          <w:sz w:val="28"/>
          <w:szCs w:val="28"/>
          <w:lang w:val="ru-RU"/>
        </w:rPr>
        <w:t>.</w:t>
      </w:r>
    </w:p>
    <w:p w:rsidR="006205D9" w:rsidRPr="00FB0402" w:rsidRDefault="006205D9" w:rsidP="006205D9">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 xml:space="preserve">Разработке электрохимических биосенсоров на основе тонких плёнок и наноструктур оксида цинка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посвящено большое количество исследовательских работ [</w:t>
      </w:r>
      <w:r w:rsidR="00622363" w:rsidRPr="00FB0402">
        <w:rPr>
          <w:rFonts w:ascii="Times New Roman" w:hAnsi="Times New Roman"/>
          <w:color w:val="000000" w:themeColor="text1"/>
          <w:sz w:val="28"/>
          <w:szCs w:val="28"/>
          <w:lang w:val="ru-RU"/>
        </w:rPr>
        <w:t>40</w:t>
      </w:r>
      <w:r w:rsidRPr="00FB0402">
        <w:rPr>
          <w:rFonts w:ascii="Times New Roman" w:hAnsi="Times New Roman"/>
          <w:color w:val="000000" w:themeColor="text1"/>
          <w:sz w:val="28"/>
          <w:szCs w:val="28"/>
          <w:lang w:val="ru-RU"/>
        </w:rPr>
        <w:t xml:space="preserve">, </w:t>
      </w:r>
      <w:r w:rsidR="00622363" w:rsidRPr="00FB0402">
        <w:rPr>
          <w:rFonts w:ascii="Times New Roman" w:hAnsi="Times New Roman"/>
          <w:color w:val="000000" w:themeColor="text1"/>
          <w:sz w:val="28"/>
          <w:szCs w:val="28"/>
          <w:lang w:val="ru-RU"/>
        </w:rPr>
        <w:t>43-48</w:t>
      </w:r>
      <w:r w:rsidRPr="00FB0402">
        <w:rPr>
          <w:rFonts w:ascii="Times New Roman" w:hAnsi="Times New Roman"/>
          <w:color w:val="000000" w:themeColor="text1"/>
          <w:sz w:val="28"/>
          <w:szCs w:val="28"/>
          <w:lang w:val="ru-RU"/>
        </w:rPr>
        <w:t>]. Использование наноматериалов позволило модернизировать подход к передаче сигналов в биосенсорах, что привело к повышению чувствительности и производительности биосенсоров [</w:t>
      </w:r>
      <w:r w:rsidR="00622363" w:rsidRPr="00FB0402">
        <w:rPr>
          <w:rFonts w:ascii="Times New Roman" w:hAnsi="Times New Roman"/>
          <w:color w:val="000000" w:themeColor="text1"/>
          <w:sz w:val="28"/>
          <w:szCs w:val="28"/>
          <w:lang w:val="ru-RU"/>
        </w:rPr>
        <w:t>49-51</w:t>
      </w:r>
      <w:r w:rsidRPr="00FB0402">
        <w:rPr>
          <w:rFonts w:ascii="Times New Roman" w:hAnsi="Times New Roman"/>
          <w:color w:val="000000" w:themeColor="text1"/>
          <w:sz w:val="28"/>
          <w:szCs w:val="28"/>
          <w:lang w:val="ru-RU"/>
        </w:rPr>
        <w:t xml:space="preserve">]. Эффективное использование оксида цинка в биосенсорах возможно благодаря высокой электропроводности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широкой запрещённой зоне 3.37 эВ и высокой энергии связи экситона 60 мэВ [</w:t>
      </w:r>
      <w:r w:rsidR="00622363" w:rsidRPr="00FB0402">
        <w:rPr>
          <w:rFonts w:ascii="Times New Roman" w:hAnsi="Times New Roman"/>
          <w:color w:val="000000" w:themeColor="text1"/>
          <w:sz w:val="28"/>
          <w:szCs w:val="28"/>
          <w:lang w:val="ru-RU"/>
        </w:rPr>
        <w:t>52</w:t>
      </w:r>
      <w:r w:rsidRPr="00FB0402">
        <w:rPr>
          <w:rFonts w:ascii="Times New Roman" w:hAnsi="Times New Roman"/>
          <w:color w:val="000000" w:themeColor="text1"/>
          <w:sz w:val="28"/>
          <w:szCs w:val="28"/>
          <w:lang w:val="ru-RU"/>
        </w:rPr>
        <w:t>]. Широкая запрещённая зона способна поддерживать большие электрические поля, что обеспечивает высокое напряжение пробоя и стабильность полупроводника [</w:t>
      </w:r>
      <w:r w:rsidR="00622363" w:rsidRPr="00FB0402">
        <w:rPr>
          <w:rFonts w:ascii="Times New Roman" w:hAnsi="Times New Roman"/>
          <w:color w:val="000000" w:themeColor="text1"/>
          <w:sz w:val="28"/>
          <w:szCs w:val="28"/>
          <w:lang w:val="ru-RU"/>
        </w:rPr>
        <w:t>53</w:t>
      </w:r>
      <w:r w:rsidRPr="00FB0402">
        <w:rPr>
          <w:rFonts w:ascii="Times New Roman" w:hAnsi="Times New Roman"/>
          <w:color w:val="000000" w:themeColor="text1"/>
          <w:sz w:val="28"/>
          <w:szCs w:val="28"/>
          <w:lang w:val="ru-RU"/>
        </w:rPr>
        <w:t>].</w:t>
      </w:r>
    </w:p>
    <w:p w:rsidR="006205D9" w:rsidRPr="00FB0402" w:rsidRDefault="006205D9" w:rsidP="006205D9">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Биосенсоры на основе оксида цинка признаны перспективными благодаря экономичности и нетоксичности, доступности прекурсоров, вы</w:t>
      </w:r>
      <w:r w:rsidR="00D02DE5" w:rsidRPr="00FB0402">
        <w:rPr>
          <w:rFonts w:ascii="Times New Roman" w:hAnsi="Times New Roman"/>
          <w:color w:val="000000" w:themeColor="text1"/>
          <w:sz w:val="28"/>
          <w:szCs w:val="28"/>
          <w:lang w:val="ru-RU"/>
        </w:rPr>
        <w:t>сокой изоэлектрической точке [</w:t>
      </w:r>
      <w:r w:rsidR="00622363" w:rsidRPr="00FB0402">
        <w:rPr>
          <w:rFonts w:ascii="Times New Roman" w:hAnsi="Times New Roman"/>
          <w:color w:val="000000" w:themeColor="text1"/>
          <w:sz w:val="28"/>
          <w:szCs w:val="28"/>
          <w:lang w:val="ru-RU"/>
        </w:rPr>
        <w:t>54</w:t>
      </w:r>
      <w:r w:rsidRPr="00FB0402">
        <w:rPr>
          <w:rFonts w:ascii="Times New Roman" w:hAnsi="Times New Roman"/>
          <w:color w:val="000000" w:themeColor="text1"/>
          <w:sz w:val="28"/>
          <w:szCs w:val="28"/>
          <w:lang w:val="ru-RU"/>
        </w:rPr>
        <w:t xml:space="preserve">, </w:t>
      </w:r>
      <w:r w:rsidR="00622363" w:rsidRPr="00FB0402">
        <w:rPr>
          <w:rFonts w:ascii="Times New Roman" w:hAnsi="Times New Roman"/>
          <w:color w:val="000000" w:themeColor="text1"/>
          <w:sz w:val="28"/>
          <w:szCs w:val="28"/>
          <w:lang w:val="ru-RU"/>
        </w:rPr>
        <w:t>55</w:t>
      </w:r>
      <w:r w:rsidRPr="00FB0402">
        <w:rPr>
          <w:rFonts w:ascii="Times New Roman" w:hAnsi="Times New Roman"/>
          <w:color w:val="000000" w:themeColor="text1"/>
          <w:sz w:val="28"/>
          <w:szCs w:val="28"/>
          <w:lang w:val="ru-RU"/>
        </w:rPr>
        <w:t>]. Высокое значение изоэлектрической точки способствует высокому уровню поглощения белков, ферментов и ДНК за счёт электростатических взаимодействий [</w:t>
      </w:r>
      <w:r w:rsidR="00622363" w:rsidRPr="00FB0402">
        <w:rPr>
          <w:rFonts w:ascii="Times New Roman" w:hAnsi="Times New Roman"/>
          <w:color w:val="000000" w:themeColor="text1"/>
          <w:sz w:val="28"/>
          <w:szCs w:val="28"/>
          <w:lang w:val="ru-RU"/>
        </w:rPr>
        <w:t>56</w:t>
      </w:r>
      <w:r w:rsidRPr="00FB0402">
        <w:rPr>
          <w:rFonts w:ascii="Times New Roman" w:hAnsi="Times New Roman"/>
          <w:color w:val="000000" w:themeColor="text1"/>
          <w:sz w:val="28"/>
          <w:szCs w:val="28"/>
          <w:lang w:val="ru-RU"/>
        </w:rPr>
        <w:t>]. Эти типы биосенсоров часто используются для обнаружения таких видов аналитов, как раковые клетки, мочевая кислота, холестерин, аскорбиновая кислота и глюкоза [</w:t>
      </w:r>
      <w:r w:rsidR="00622363" w:rsidRPr="00FB0402">
        <w:rPr>
          <w:rFonts w:ascii="Times New Roman" w:hAnsi="Times New Roman"/>
          <w:color w:val="000000" w:themeColor="text1"/>
          <w:sz w:val="28"/>
          <w:szCs w:val="28"/>
          <w:lang w:val="ru-RU"/>
        </w:rPr>
        <w:t>48</w:t>
      </w:r>
      <w:r w:rsidRPr="00FB0402">
        <w:rPr>
          <w:rFonts w:ascii="Times New Roman" w:hAnsi="Times New Roman"/>
          <w:color w:val="000000" w:themeColor="text1"/>
          <w:sz w:val="28"/>
          <w:szCs w:val="28"/>
          <w:lang w:val="ru-RU"/>
        </w:rPr>
        <w:t xml:space="preserve">, </w:t>
      </w:r>
      <w:r w:rsidR="00622363" w:rsidRPr="00FB0402">
        <w:rPr>
          <w:rFonts w:ascii="Times New Roman" w:hAnsi="Times New Roman"/>
          <w:color w:val="000000" w:themeColor="text1"/>
          <w:sz w:val="28"/>
          <w:szCs w:val="28"/>
          <w:lang w:val="ru-RU"/>
        </w:rPr>
        <w:t>54</w:t>
      </w:r>
      <w:r w:rsidRPr="00FB0402">
        <w:rPr>
          <w:rFonts w:ascii="Times New Roman" w:hAnsi="Times New Roman"/>
          <w:color w:val="000000" w:themeColor="text1"/>
          <w:sz w:val="28"/>
          <w:szCs w:val="28"/>
          <w:lang w:val="ru-RU"/>
        </w:rPr>
        <w:t xml:space="preserve">, </w:t>
      </w:r>
      <w:r w:rsidR="00622363" w:rsidRPr="00FB0402">
        <w:rPr>
          <w:rFonts w:ascii="Times New Roman" w:hAnsi="Times New Roman"/>
          <w:color w:val="000000" w:themeColor="text1"/>
          <w:sz w:val="28"/>
          <w:szCs w:val="28"/>
          <w:lang w:val="ru-RU"/>
        </w:rPr>
        <w:t>57-59</w:t>
      </w:r>
      <w:r w:rsidRPr="00FB0402">
        <w:rPr>
          <w:rFonts w:ascii="Times New Roman" w:hAnsi="Times New Roman"/>
          <w:color w:val="000000" w:themeColor="text1"/>
          <w:sz w:val="28"/>
          <w:szCs w:val="28"/>
          <w:lang w:val="ru-RU"/>
        </w:rPr>
        <w:t xml:space="preserve">].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является важным многофункциональным наноматериалом и используется в оптических и электрохимических биосенсорах [</w:t>
      </w:r>
      <w:r w:rsidR="00622363" w:rsidRPr="00FB0402">
        <w:rPr>
          <w:rFonts w:ascii="Times New Roman" w:hAnsi="Times New Roman"/>
          <w:color w:val="000000" w:themeColor="text1"/>
          <w:sz w:val="28"/>
          <w:szCs w:val="28"/>
          <w:lang w:val="ru-RU"/>
        </w:rPr>
        <w:t>57</w:t>
      </w:r>
      <w:r w:rsidRPr="00FB0402">
        <w:rPr>
          <w:rFonts w:ascii="Times New Roman" w:hAnsi="Times New Roman"/>
          <w:color w:val="000000" w:themeColor="text1"/>
          <w:sz w:val="28"/>
          <w:szCs w:val="28"/>
          <w:lang w:val="ru-RU"/>
        </w:rPr>
        <w:t xml:space="preserve">, </w:t>
      </w:r>
      <w:r w:rsidR="00622363" w:rsidRPr="00FB0402">
        <w:rPr>
          <w:rFonts w:ascii="Times New Roman" w:hAnsi="Times New Roman"/>
          <w:color w:val="000000" w:themeColor="text1"/>
          <w:sz w:val="28"/>
          <w:szCs w:val="28"/>
          <w:lang w:val="ru-RU"/>
        </w:rPr>
        <w:t>60</w:t>
      </w:r>
      <w:r w:rsidRPr="00FB0402">
        <w:rPr>
          <w:rFonts w:ascii="Times New Roman" w:hAnsi="Times New Roman"/>
          <w:color w:val="000000" w:themeColor="text1"/>
          <w:sz w:val="28"/>
          <w:szCs w:val="28"/>
          <w:lang w:val="ru-RU"/>
        </w:rPr>
        <w:t xml:space="preserve">]. </w:t>
      </w:r>
    </w:p>
    <w:p w:rsidR="006205D9" w:rsidRPr="00FB0402" w:rsidRDefault="006205D9" w:rsidP="006205D9">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Электрохимические биосенсоры представляют собой привлекательные устройства для анализа содержимого биологического образца благодаря прямому преобразованию биологического события в электрический сигнал. К достоинствам электрохимических биосенсоров можно отнести их миниатюрность, широкие пределы обнаружения, а</w:t>
      </w:r>
      <w:r w:rsidR="00D02DE5" w:rsidRPr="00FB0402">
        <w:rPr>
          <w:rFonts w:ascii="Times New Roman" w:hAnsi="Times New Roman"/>
          <w:color w:val="000000" w:themeColor="text1"/>
          <w:sz w:val="28"/>
          <w:szCs w:val="28"/>
          <w:lang w:val="ru-RU"/>
        </w:rPr>
        <w:t xml:space="preserve"> также простоту и надёжность [</w:t>
      </w:r>
      <w:r w:rsidR="00622363" w:rsidRPr="00FB0402">
        <w:rPr>
          <w:rFonts w:ascii="Times New Roman" w:hAnsi="Times New Roman"/>
          <w:color w:val="000000" w:themeColor="text1"/>
          <w:sz w:val="28"/>
          <w:szCs w:val="28"/>
          <w:lang w:val="ru-RU"/>
        </w:rPr>
        <w:t>61, 62</w:t>
      </w:r>
      <w:r w:rsidRPr="00FB0402">
        <w:rPr>
          <w:rFonts w:ascii="Times New Roman" w:hAnsi="Times New Roman"/>
          <w:color w:val="000000" w:themeColor="text1"/>
          <w:sz w:val="28"/>
          <w:szCs w:val="28"/>
          <w:lang w:val="ru-RU"/>
        </w:rPr>
        <w:t>].</w:t>
      </w:r>
    </w:p>
    <w:p w:rsidR="006205D9" w:rsidRPr="00FB0402" w:rsidRDefault="006205D9" w:rsidP="006205D9">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 xml:space="preserve">Для обнаружения аскорбиновой кислоты применяются два типа электрохимических сенсоров: ферментативный и неферментативный. </w:t>
      </w:r>
      <w:r w:rsidR="00A11C9D" w:rsidRPr="00FB0402">
        <w:rPr>
          <w:rFonts w:ascii="Times New Roman" w:hAnsi="Times New Roman"/>
          <w:color w:val="000000" w:themeColor="text1"/>
          <w:sz w:val="28"/>
          <w:szCs w:val="28"/>
          <w:lang w:val="ru-RU"/>
        </w:rPr>
        <w:t>Электрохимические неферментативные сенсоры обладают высокой устойчивостью к денатурации, что является их преимуществом</w:t>
      </w:r>
      <w:r w:rsidRPr="00FB0402">
        <w:rPr>
          <w:rFonts w:ascii="Times New Roman" w:hAnsi="Times New Roman"/>
          <w:color w:val="000000" w:themeColor="text1"/>
          <w:sz w:val="28"/>
          <w:szCs w:val="28"/>
          <w:lang w:val="ru-RU"/>
        </w:rPr>
        <w:t xml:space="preserve">, сохранению и извлечению ферментоподобного катализа при незначительном уровне </w:t>
      </w:r>
      <w:r w:rsidRPr="00FB0402">
        <w:rPr>
          <w:rFonts w:ascii="Times New Roman" w:hAnsi="Times New Roman"/>
          <w:color w:val="000000" w:themeColor="text1"/>
          <w:sz w:val="28"/>
          <w:szCs w:val="28"/>
        </w:rPr>
        <w:t>pH</w:t>
      </w:r>
      <w:r w:rsidRPr="00FB0402">
        <w:rPr>
          <w:rFonts w:ascii="Times New Roman" w:hAnsi="Times New Roman"/>
          <w:color w:val="000000" w:themeColor="text1"/>
          <w:sz w:val="28"/>
          <w:szCs w:val="28"/>
          <w:lang w:val="ru-RU"/>
        </w:rPr>
        <w:t xml:space="preserve"> и температуре. Бесферментные сенсоры для определения уровня аскорбиновой кислоты, имеющие практическое значение как в пищевой промышленности, так и</w:t>
      </w:r>
      <w:r w:rsidR="00D02DE5" w:rsidRPr="00FB0402">
        <w:rPr>
          <w:rFonts w:ascii="Times New Roman" w:hAnsi="Times New Roman"/>
          <w:color w:val="000000" w:themeColor="text1"/>
          <w:sz w:val="28"/>
          <w:szCs w:val="28"/>
          <w:lang w:val="ru-RU"/>
        </w:rPr>
        <w:t xml:space="preserve"> для медицинской диагностики [</w:t>
      </w:r>
      <w:r w:rsidR="00622363" w:rsidRPr="00FB0402">
        <w:rPr>
          <w:rFonts w:ascii="Times New Roman" w:hAnsi="Times New Roman"/>
          <w:color w:val="000000" w:themeColor="text1"/>
          <w:sz w:val="28"/>
          <w:szCs w:val="28"/>
          <w:lang w:val="ru-RU"/>
        </w:rPr>
        <w:t>63-67</w:t>
      </w:r>
      <w:r w:rsidRPr="00FB0402">
        <w:rPr>
          <w:rFonts w:ascii="Times New Roman" w:hAnsi="Times New Roman"/>
          <w:color w:val="000000" w:themeColor="text1"/>
          <w:sz w:val="28"/>
          <w:szCs w:val="28"/>
          <w:lang w:val="ru-RU"/>
        </w:rPr>
        <w:t xml:space="preserve">], привлекают большое внимание исследователей своей высокой воспроизводимостью и стабильностью по сравнению с ферментными сенсорами. Однако, поскольку большинство </w:t>
      </w:r>
      <w:r w:rsidRPr="00FB0402">
        <w:rPr>
          <w:rFonts w:ascii="Times New Roman" w:hAnsi="Times New Roman"/>
          <w:color w:val="000000" w:themeColor="text1"/>
          <w:sz w:val="28"/>
          <w:szCs w:val="28"/>
          <w:lang w:val="ru-RU"/>
        </w:rPr>
        <w:lastRenderedPageBreak/>
        <w:t>бесферментных сенсоров на аскорбиновую кислоту полагаются на химическую активность центра переходного металла, которая может быть легко изменена, изготовление бесферментных сенсорных элементов для детекции аскорбиновой кислоты с высокими характеристиками остаётся сложной задачей [</w:t>
      </w:r>
      <w:r w:rsidR="00622363" w:rsidRPr="00FB0402">
        <w:rPr>
          <w:rFonts w:ascii="Times New Roman" w:hAnsi="Times New Roman"/>
          <w:color w:val="000000" w:themeColor="text1"/>
          <w:sz w:val="28"/>
          <w:szCs w:val="28"/>
          <w:lang w:val="ru-RU"/>
        </w:rPr>
        <w:t>68</w:t>
      </w:r>
      <w:r w:rsidRPr="00FB0402">
        <w:rPr>
          <w:rFonts w:ascii="Times New Roman" w:hAnsi="Times New Roman"/>
          <w:color w:val="000000" w:themeColor="text1"/>
          <w:sz w:val="28"/>
          <w:szCs w:val="28"/>
          <w:lang w:val="ru-RU"/>
        </w:rPr>
        <w:t>]. Эффективность датчиков оценивается по многим параметрам, таким как быстродействие, высокая чувствительность, стабильность и рабочее напряжение. Таким образом, качественный бесферментный сенсор для определения аскорбиновой кислоты должен соответствовать этим условиям и должен быть связан не только с составом и свойствами поверхности сенсорных материалов, но и с их микроструктурой [</w:t>
      </w:r>
      <w:r w:rsidR="00622363" w:rsidRPr="00FB0402">
        <w:rPr>
          <w:rFonts w:ascii="Times New Roman" w:hAnsi="Times New Roman"/>
          <w:color w:val="000000" w:themeColor="text1"/>
          <w:sz w:val="28"/>
          <w:szCs w:val="28"/>
          <w:lang w:val="ru-RU"/>
        </w:rPr>
        <w:t>69</w:t>
      </w:r>
      <w:r w:rsidRPr="00FB0402">
        <w:rPr>
          <w:rFonts w:ascii="Times New Roman" w:hAnsi="Times New Roman"/>
          <w:color w:val="000000" w:themeColor="text1"/>
          <w:sz w:val="28"/>
          <w:szCs w:val="28"/>
          <w:lang w:val="ru-RU"/>
        </w:rPr>
        <w:t>].</w:t>
      </w:r>
    </w:p>
    <w:p w:rsidR="006205D9" w:rsidRPr="00FB0402" w:rsidRDefault="006205D9" w:rsidP="006205D9">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 xml:space="preserve">Для достижения высокой чувствительность электрохимических датчиков на основе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необходимо присутствие в электролите групп -ОН, поэтому электрохимические датчики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чаще всего используют щелочные электролиты. Однако щелочные электролиты приводят к растворению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и постепенной деградации датчика. Кроме того, щелочная среда не соответствует большинству естественных сред. В нейтральных электролитах при </w:t>
      </w:r>
      <w:r w:rsidRPr="00FB0402">
        <w:rPr>
          <w:rFonts w:ascii="Times New Roman" w:hAnsi="Times New Roman"/>
          <w:color w:val="000000" w:themeColor="text1"/>
          <w:sz w:val="28"/>
          <w:szCs w:val="28"/>
        </w:rPr>
        <w:t>pH</w:t>
      </w:r>
      <w:r w:rsidRPr="00FB0402">
        <w:rPr>
          <w:rFonts w:ascii="Times New Roman" w:hAnsi="Times New Roman"/>
          <w:color w:val="000000" w:themeColor="text1"/>
          <w:sz w:val="28"/>
          <w:szCs w:val="28"/>
          <w:lang w:val="ru-RU"/>
        </w:rPr>
        <w:t xml:space="preserve">~7 чувствительность электрохимических сенсоров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неизбежно снижается во много раз </w:t>
      </w:r>
      <w:r w:rsidR="00D02DE5" w:rsidRPr="00FB0402">
        <w:rPr>
          <w:rFonts w:ascii="Times New Roman" w:hAnsi="Times New Roman"/>
          <w:color w:val="000000" w:themeColor="text1"/>
          <w:sz w:val="28"/>
          <w:szCs w:val="28"/>
          <w:lang w:val="ru-RU"/>
        </w:rPr>
        <w:t>[</w:t>
      </w:r>
      <w:r w:rsidR="00622363" w:rsidRPr="00FB0402">
        <w:rPr>
          <w:rFonts w:ascii="Times New Roman" w:hAnsi="Times New Roman"/>
          <w:color w:val="000000" w:themeColor="text1"/>
          <w:sz w:val="28"/>
          <w:szCs w:val="28"/>
          <w:lang w:val="ru-RU"/>
        </w:rPr>
        <w:t>70</w:t>
      </w:r>
      <w:r w:rsidR="00D02DE5" w:rsidRPr="00FB0402">
        <w:rPr>
          <w:rFonts w:ascii="Times New Roman" w:hAnsi="Times New Roman"/>
          <w:color w:val="000000" w:themeColor="text1"/>
          <w:sz w:val="28"/>
          <w:szCs w:val="28"/>
          <w:lang w:val="ru-RU"/>
        </w:rPr>
        <w:t xml:space="preserve">]. </w:t>
      </w:r>
      <w:r w:rsidRPr="00FB0402">
        <w:rPr>
          <w:rFonts w:ascii="Times New Roman" w:hAnsi="Times New Roman"/>
          <w:color w:val="000000" w:themeColor="text1"/>
          <w:sz w:val="28"/>
          <w:szCs w:val="28"/>
          <w:lang w:val="ru-RU"/>
        </w:rPr>
        <w:t xml:space="preserve">Поэтому необходимо разработать методы повышения чувствительности электрохимических сенсоров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в таких средах.</w:t>
      </w:r>
    </w:p>
    <w:p w:rsidR="007778D8" w:rsidRPr="00FB0402" w:rsidRDefault="00A76109" w:rsidP="00A76109">
      <w:pPr>
        <w:spacing w:after="0" w:line="240" w:lineRule="auto"/>
        <w:ind w:firstLine="567"/>
        <w:jc w:val="both"/>
        <w:rPr>
          <w:rFonts w:ascii="Times New Roman" w:hAnsi="Times New Roman" w:cs="Times New Roman"/>
          <w:color w:val="000000" w:themeColor="text1"/>
          <w:sz w:val="28"/>
          <w:szCs w:val="28"/>
        </w:rPr>
      </w:pPr>
      <w:r w:rsidRPr="00A76109">
        <w:rPr>
          <w:rFonts w:ascii="Times New Roman" w:hAnsi="Times New Roman" w:cs="Times New Roman"/>
          <w:color w:val="000000" w:themeColor="text1"/>
          <w:sz w:val="28"/>
          <w:szCs w:val="28"/>
        </w:rPr>
        <w:t>Недостаток инсулина и повышенный уровень глюкозы в крови, характерные для сахарного диабета, делают это заболевание одной из главных причин смертности и инвалидности во всем мире.</w:t>
      </w:r>
      <w:r>
        <w:rPr>
          <w:rFonts w:ascii="Times New Roman" w:hAnsi="Times New Roman" w:cs="Times New Roman"/>
          <w:color w:val="000000" w:themeColor="text1"/>
          <w:sz w:val="28"/>
          <w:szCs w:val="28"/>
        </w:rPr>
        <w:t xml:space="preserve"> </w:t>
      </w:r>
      <w:r w:rsidRPr="00A76109">
        <w:rPr>
          <w:rFonts w:ascii="Times New Roman" w:hAnsi="Times New Roman" w:cs="Times New Roman"/>
          <w:color w:val="000000" w:themeColor="text1"/>
          <w:sz w:val="28"/>
          <w:szCs w:val="28"/>
        </w:rPr>
        <w:t>Постоянный контроль уровня глюкозы в крови помогает предотвратить такие осложнения сахарного диабета, как болезни сердца, почечная недостаточность и слепота.</w:t>
      </w:r>
      <w:r w:rsidR="007778D8" w:rsidRPr="00FB0402">
        <w:rPr>
          <w:rFonts w:ascii="Times New Roman" w:hAnsi="Times New Roman" w:cs="Times New Roman"/>
          <w:color w:val="000000" w:themeColor="text1"/>
          <w:sz w:val="28"/>
          <w:szCs w:val="28"/>
        </w:rPr>
        <w:t xml:space="preserve"> </w:t>
      </w:r>
      <w:r w:rsidRPr="00A76109">
        <w:rPr>
          <w:rFonts w:ascii="Times New Roman" w:hAnsi="Times New Roman" w:cs="Times New Roman"/>
          <w:color w:val="000000" w:themeColor="text1"/>
          <w:sz w:val="28"/>
          <w:szCs w:val="28"/>
        </w:rPr>
        <w:t>В связи с ростом числа людей с сахарным диабетом остро стоит вопрос о создании эффективных методов контроля уровня глюкозы.</w:t>
      </w:r>
      <w:r>
        <w:rPr>
          <w:rFonts w:ascii="Times New Roman" w:hAnsi="Times New Roman" w:cs="Times New Roman"/>
          <w:color w:val="000000" w:themeColor="text1"/>
          <w:sz w:val="28"/>
          <w:szCs w:val="28"/>
        </w:rPr>
        <w:t xml:space="preserve"> </w:t>
      </w:r>
      <w:r w:rsidRPr="00A76109">
        <w:rPr>
          <w:rFonts w:ascii="Times New Roman" w:hAnsi="Times New Roman" w:cs="Times New Roman"/>
          <w:color w:val="000000" w:themeColor="text1"/>
          <w:sz w:val="28"/>
          <w:szCs w:val="28"/>
        </w:rPr>
        <w:t>Разработка экономичного, простого в использовании, точного, портативного и быстрого биосенсора для определения глюкозы имеет решающее значение для контроля над этим заболеванием.</w:t>
      </w:r>
      <w:r>
        <w:rPr>
          <w:rFonts w:ascii="Times New Roman" w:hAnsi="Times New Roman" w:cs="Times New Roman"/>
          <w:color w:val="000000" w:themeColor="text1"/>
          <w:sz w:val="28"/>
          <w:szCs w:val="28"/>
        </w:rPr>
        <w:t xml:space="preserve"> </w:t>
      </w:r>
      <w:r w:rsidR="007778D8" w:rsidRPr="00FB0402">
        <w:rPr>
          <w:rFonts w:ascii="Times New Roman" w:hAnsi="Times New Roman" w:cs="Times New Roman"/>
          <w:color w:val="000000" w:themeColor="text1"/>
          <w:sz w:val="28"/>
          <w:szCs w:val="28"/>
        </w:rPr>
        <w:t>Широкое распространение получили электрохимические биосен</w:t>
      </w:r>
      <w:r w:rsidR="0023424F" w:rsidRPr="00FB0402">
        <w:rPr>
          <w:rFonts w:ascii="Times New Roman" w:hAnsi="Times New Roman" w:cs="Times New Roman"/>
          <w:color w:val="000000" w:themeColor="text1"/>
          <w:sz w:val="28"/>
          <w:szCs w:val="28"/>
        </w:rPr>
        <w:t xml:space="preserve">соры для идентификации глюкозы </w:t>
      </w:r>
      <w:r w:rsidR="00F10A72" w:rsidRPr="00FB0402">
        <w:rPr>
          <w:rFonts w:ascii="Times New Roman" w:hAnsi="Times New Roman" w:cs="Times New Roman"/>
          <w:color w:val="000000" w:themeColor="text1"/>
          <w:sz w:val="28"/>
          <w:szCs w:val="28"/>
        </w:rPr>
        <w:t>[</w:t>
      </w:r>
      <w:r w:rsidR="009E7878" w:rsidRPr="00FB0402">
        <w:rPr>
          <w:rFonts w:ascii="Times New Roman" w:hAnsi="Times New Roman" w:cs="Times New Roman"/>
          <w:color w:val="000000" w:themeColor="text1"/>
          <w:sz w:val="28"/>
          <w:szCs w:val="28"/>
        </w:rPr>
        <w:t>71</w:t>
      </w:r>
      <w:r w:rsidR="00F10A72" w:rsidRPr="00FB0402">
        <w:rPr>
          <w:rFonts w:ascii="Times New Roman" w:hAnsi="Times New Roman" w:cs="Times New Roman"/>
          <w:color w:val="000000" w:themeColor="text1"/>
          <w:sz w:val="28"/>
          <w:szCs w:val="28"/>
        </w:rPr>
        <w:t>].</w:t>
      </w:r>
    </w:p>
    <w:p w:rsidR="00727B01" w:rsidRPr="00FB0402" w:rsidRDefault="00727B01" w:rsidP="00727B01">
      <w:pPr>
        <w:spacing w:after="0" w:line="240" w:lineRule="auto"/>
        <w:ind w:firstLine="709"/>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Сведения о планируемом научно-техническом уровне разработки, о патентных исследованиях и выводы из них</w:t>
      </w:r>
    </w:p>
    <w:p w:rsidR="00794B5B" w:rsidRPr="00FB0402" w:rsidRDefault="007778D8" w:rsidP="000E322E">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В процессе выполнения работы проводился анализ </w:t>
      </w:r>
      <w:r w:rsidR="00EF7BCE" w:rsidRPr="00FB0402">
        <w:rPr>
          <w:rFonts w:ascii="Times New Roman" w:hAnsi="Times New Roman" w:cs="Times New Roman"/>
          <w:color w:val="000000" w:themeColor="text1"/>
          <w:sz w:val="28"/>
          <w:szCs w:val="28"/>
        </w:rPr>
        <w:t xml:space="preserve">эффективных </w:t>
      </w:r>
      <w:r w:rsidR="000E322E" w:rsidRPr="00FB0402">
        <w:rPr>
          <w:rFonts w:ascii="Times New Roman" w:hAnsi="Times New Roman" w:cs="Times New Roman"/>
          <w:color w:val="000000" w:themeColor="text1"/>
          <w:sz w:val="28"/>
          <w:szCs w:val="28"/>
        </w:rPr>
        <w:t xml:space="preserve">методов синтеза наноструктурированных полупроводниковых материалов, перспективных для использования в сенсорной электронике, таких как гидротермальный </w:t>
      </w:r>
      <w:r w:rsidR="00EF7BCE" w:rsidRPr="00FB0402">
        <w:rPr>
          <w:rFonts w:ascii="Times New Roman" w:hAnsi="Times New Roman" w:cs="Times New Roman"/>
          <w:color w:val="000000" w:themeColor="text1"/>
          <w:sz w:val="28"/>
          <w:szCs w:val="28"/>
        </w:rPr>
        <w:t xml:space="preserve">метод </w:t>
      </w:r>
      <w:r w:rsidR="000E322E" w:rsidRPr="00FB0402">
        <w:rPr>
          <w:rFonts w:ascii="Times New Roman" w:hAnsi="Times New Roman" w:cs="Times New Roman"/>
          <w:color w:val="000000" w:themeColor="text1"/>
          <w:sz w:val="28"/>
          <w:szCs w:val="28"/>
        </w:rPr>
        <w:t>синтез</w:t>
      </w:r>
      <w:r w:rsidR="00EF7BCE" w:rsidRPr="00FB0402">
        <w:rPr>
          <w:rFonts w:ascii="Times New Roman" w:hAnsi="Times New Roman" w:cs="Times New Roman"/>
          <w:color w:val="000000" w:themeColor="text1"/>
          <w:sz w:val="28"/>
          <w:szCs w:val="28"/>
        </w:rPr>
        <w:t>а, метод термического осаждения и метод химического осаждения из раствора</w:t>
      </w:r>
      <w:r w:rsidR="000E322E" w:rsidRPr="00FB0402">
        <w:rPr>
          <w:rFonts w:ascii="Times New Roman" w:hAnsi="Times New Roman" w:cs="Times New Roman"/>
          <w:color w:val="000000" w:themeColor="text1"/>
          <w:sz w:val="28"/>
          <w:szCs w:val="28"/>
        </w:rPr>
        <w:t xml:space="preserve">. </w:t>
      </w:r>
    </w:p>
    <w:p w:rsidR="000E322E" w:rsidRPr="00FB0402" w:rsidRDefault="00A76109" w:rsidP="00A63240">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Предложенные в данной диссертационной работе </w:t>
      </w:r>
      <w:r w:rsidR="00EF7BCE" w:rsidRPr="00FB0402">
        <w:rPr>
          <w:rFonts w:ascii="Times New Roman" w:hAnsi="Times New Roman" w:cs="Times New Roman"/>
          <w:color w:val="000000" w:themeColor="text1"/>
          <w:sz w:val="28"/>
          <w:szCs w:val="28"/>
        </w:rPr>
        <w:t>методы синтеза</w:t>
      </w:r>
      <w:r w:rsidR="000E322E" w:rsidRPr="00FB0402">
        <w:rPr>
          <w:rFonts w:ascii="Times New Roman" w:hAnsi="Times New Roman" w:cs="Times New Roman"/>
          <w:color w:val="000000" w:themeColor="text1"/>
          <w:sz w:val="28"/>
          <w:szCs w:val="28"/>
        </w:rPr>
        <w:t xml:space="preserve"> </w:t>
      </w:r>
      <w:r w:rsidR="00EF7BCE" w:rsidRPr="00FB0402">
        <w:rPr>
          <w:rFonts w:ascii="Times New Roman" w:hAnsi="Times New Roman" w:cs="Times New Roman"/>
          <w:color w:val="000000" w:themeColor="text1"/>
          <w:sz w:val="28"/>
          <w:szCs w:val="28"/>
        </w:rPr>
        <w:t xml:space="preserve">полупроводниковых </w:t>
      </w:r>
      <w:r w:rsidR="000E322E" w:rsidRPr="00FB0402">
        <w:rPr>
          <w:rFonts w:ascii="Times New Roman" w:hAnsi="Times New Roman" w:cs="Times New Roman"/>
          <w:color w:val="000000" w:themeColor="text1"/>
          <w:sz w:val="28"/>
          <w:szCs w:val="28"/>
        </w:rPr>
        <w:t xml:space="preserve">наноструктур </w:t>
      </w:r>
      <w:r w:rsidR="00A63240">
        <w:rPr>
          <w:rFonts w:ascii="Times New Roman" w:hAnsi="Times New Roman" w:cs="Times New Roman"/>
          <w:color w:val="000000" w:themeColor="text1"/>
          <w:sz w:val="28"/>
          <w:szCs w:val="28"/>
        </w:rPr>
        <w:t xml:space="preserve">демонстрируют </w:t>
      </w:r>
      <w:r w:rsidR="00A63240" w:rsidRPr="00FB0402">
        <w:rPr>
          <w:rFonts w:ascii="Times New Roman" w:hAnsi="Times New Roman" w:cs="Times New Roman"/>
          <w:color w:val="000000" w:themeColor="text1"/>
          <w:sz w:val="28"/>
          <w:szCs w:val="28"/>
        </w:rPr>
        <w:t>отличную фотолюминесценцию</w:t>
      </w:r>
      <w:r w:rsidR="00A63240">
        <w:rPr>
          <w:rFonts w:ascii="Times New Roman" w:hAnsi="Times New Roman" w:cs="Times New Roman"/>
          <w:color w:val="000000" w:themeColor="text1"/>
          <w:sz w:val="28"/>
          <w:szCs w:val="28"/>
        </w:rPr>
        <w:t xml:space="preserve">, </w:t>
      </w:r>
      <w:r w:rsidR="00A63240" w:rsidRPr="00FB0402">
        <w:rPr>
          <w:rFonts w:ascii="Times New Roman" w:hAnsi="Times New Roman" w:cs="Times New Roman"/>
          <w:color w:val="000000" w:themeColor="text1"/>
          <w:sz w:val="28"/>
          <w:szCs w:val="28"/>
        </w:rPr>
        <w:t>УФ-поглощение и высокую ширину запрещённой зоны</w:t>
      </w:r>
      <w:r w:rsidR="00A63240">
        <w:rPr>
          <w:rFonts w:ascii="Times New Roman" w:hAnsi="Times New Roman" w:cs="Times New Roman"/>
          <w:color w:val="000000" w:themeColor="text1"/>
          <w:sz w:val="28"/>
          <w:szCs w:val="28"/>
        </w:rPr>
        <w:t>. Иными словами, синтезированные наноформы оксида цинка с</w:t>
      </w:r>
      <w:r w:rsidR="00A63240" w:rsidRPr="00A63240">
        <w:rPr>
          <w:rFonts w:ascii="Times New Roman" w:hAnsi="Times New Roman" w:cs="Times New Roman"/>
          <w:color w:val="000000" w:themeColor="text1"/>
          <w:sz w:val="28"/>
          <w:szCs w:val="28"/>
        </w:rPr>
        <w:t>пособн</w:t>
      </w:r>
      <w:r w:rsidR="00A63240">
        <w:rPr>
          <w:rFonts w:ascii="Times New Roman" w:hAnsi="Times New Roman" w:cs="Times New Roman"/>
          <w:color w:val="000000" w:themeColor="text1"/>
          <w:sz w:val="28"/>
          <w:szCs w:val="28"/>
        </w:rPr>
        <w:t>ы</w:t>
      </w:r>
      <w:r w:rsidR="00A63240" w:rsidRPr="00A63240">
        <w:rPr>
          <w:rFonts w:ascii="Times New Roman" w:hAnsi="Times New Roman" w:cs="Times New Roman"/>
          <w:color w:val="000000" w:themeColor="text1"/>
          <w:sz w:val="28"/>
          <w:szCs w:val="28"/>
        </w:rPr>
        <w:t xml:space="preserve"> </w:t>
      </w:r>
      <w:r w:rsidR="00A63240" w:rsidRPr="00A63240">
        <w:rPr>
          <w:rFonts w:ascii="Times New Roman" w:hAnsi="Times New Roman" w:cs="Times New Roman"/>
          <w:color w:val="000000" w:themeColor="text1"/>
          <w:sz w:val="28"/>
          <w:szCs w:val="28"/>
        </w:rPr>
        <w:lastRenderedPageBreak/>
        <w:t>эффективно поглощать или преломлять свет.</w:t>
      </w:r>
      <w:r w:rsidR="00A63240" w:rsidRPr="00A63240">
        <w:t xml:space="preserve"> </w:t>
      </w:r>
      <w:r w:rsidR="00A63240" w:rsidRPr="00A63240">
        <w:rPr>
          <w:rFonts w:ascii="Times New Roman" w:hAnsi="Times New Roman" w:cs="Times New Roman"/>
          <w:color w:val="000000" w:themeColor="text1"/>
          <w:sz w:val="28"/>
          <w:szCs w:val="28"/>
        </w:rPr>
        <w:t>Благодаря высоким оптическим свойствам</w:t>
      </w:r>
      <w:r w:rsidR="00A63240">
        <w:rPr>
          <w:rFonts w:ascii="Times New Roman" w:hAnsi="Times New Roman" w:cs="Times New Roman"/>
          <w:color w:val="000000" w:themeColor="text1"/>
          <w:sz w:val="28"/>
          <w:szCs w:val="28"/>
        </w:rPr>
        <w:t xml:space="preserve"> и </w:t>
      </w:r>
      <w:r w:rsidR="00A63240" w:rsidRPr="00FB0402">
        <w:rPr>
          <w:rFonts w:ascii="Times New Roman" w:hAnsi="Times New Roman" w:cs="Times New Roman"/>
          <w:color w:val="000000" w:themeColor="text1"/>
          <w:sz w:val="28"/>
          <w:szCs w:val="28"/>
        </w:rPr>
        <w:t>термическ</w:t>
      </w:r>
      <w:r w:rsidR="00A63240">
        <w:rPr>
          <w:rFonts w:ascii="Times New Roman" w:hAnsi="Times New Roman" w:cs="Times New Roman"/>
          <w:color w:val="000000" w:themeColor="text1"/>
          <w:sz w:val="28"/>
          <w:szCs w:val="28"/>
        </w:rPr>
        <w:t xml:space="preserve">ой стабильности, синтезированные наноформы оксида цинка перспективны </w:t>
      </w:r>
      <w:r w:rsidR="000E322E" w:rsidRPr="00FB0402">
        <w:rPr>
          <w:rFonts w:ascii="Times New Roman" w:hAnsi="Times New Roman" w:cs="Times New Roman"/>
          <w:color w:val="000000" w:themeColor="text1"/>
          <w:sz w:val="28"/>
          <w:szCs w:val="28"/>
        </w:rPr>
        <w:t xml:space="preserve">для создания </w:t>
      </w:r>
      <w:r w:rsidR="00EF7BCE" w:rsidRPr="00FB0402">
        <w:rPr>
          <w:rFonts w:ascii="Times New Roman" w:hAnsi="Times New Roman" w:cs="Times New Roman"/>
          <w:color w:val="000000" w:themeColor="text1"/>
          <w:sz w:val="28"/>
          <w:szCs w:val="28"/>
        </w:rPr>
        <w:t>оптоэлектронных и сенсорных устройств</w:t>
      </w:r>
      <w:r w:rsidR="000E322E" w:rsidRPr="00FB0402">
        <w:rPr>
          <w:rFonts w:ascii="Times New Roman" w:hAnsi="Times New Roman" w:cs="Times New Roman"/>
          <w:color w:val="000000" w:themeColor="text1"/>
          <w:sz w:val="28"/>
          <w:szCs w:val="28"/>
        </w:rPr>
        <w:t xml:space="preserve">. </w:t>
      </w:r>
    </w:p>
    <w:p w:rsidR="007778D8" w:rsidRPr="00FB0402" w:rsidRDefault="008D5F9F" w:rsidP="000E322E">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Образование оксида цинка при различных методах синтеза основано на следующих процессах: зародышеобразование, диффузионный рост, оствальдовское созревание, агрегация и спекание. На размер частиц оксида цинка влияют температура, продолжительность синтеза и концентрация компонентов раствора. При этом необходимо учитывать, что примеси могут уменьшить степень агрегации.</w:t>
      </w:r>
      <w:r w:rsidR="000E322E" w:rsidRPr="00FB0402">
        <w:rPr>
          <w:rFonts w:ascii="Times New Roman" w:hAnsi="Times New Roman" w:cs="Times New Roman"/>
          <w:color w:val="000000" w:themeColor="text1"/>
          <w:sz w:val="28"/>
          <w:szCs w:val="28"/>
        </w:rPr>
        <w:t xml:space="preserve"> В целом химически</w:t>
      </w:r>
      <w:r w:rsidR="00EF7BCE" w:rsidRPr="00FB0402">
        <w:rPr>
          <w:rFonts w:ascii="Times New Roman" w:hAnsi="Times New Roman" w:cs="Times New Roman"/>
          <w:color w:val="000000" w:themeColor="text1"/>
          <w:sz w:val="28"/>
          <w:szCs w:val="28"/>
        </w:rPr>
        <w:t>е</w:t>
      </w:r>
      <w:r w:rsidR="000E322E" w:rsidRPr="00FB0402">
        <w:rPr>
          <w:rFonts w:ascii="Times New Roman" w:hAnsi="Times New Roman" w:cs="Times New Roman"/>
          <w:color w:val="000000" w:themeColor="text1"/>
          <w:sz w:val="28"/>
          <w:szCs w:val="28"/>
        </w:rPr>
        <w:t xml:space="preserve"> </w:t>
      </w:r>
      <w:r w:rsidR="00EF7BCE" w:rsidRPr="00FB0402">
        <w:rPr>
          <w:rFonts w:ascii="Times New Roman" w:hAnsi="Times New Roman" w:cs="Times New Roman"/>
          <w:color w:val="000000" w:themeColor="text1"/>
          <w:sz w:val="28"/>
          <w:szCs w:val="28"/>
        </w:rPr>
        <w:t>методы синтеза</w:t>
      </w:r>
      <w:r w:rsidR="000E322E" w:rsidRPr="00FB0402">
        <w:rPr>
          <w:rFonts w:ascii="Times New Roman" w:hAnsi="Times New Roman" w:cs="Times New Roman"/>
          <w:color w:val="000000" w:themeColor="text1"/>
          <w:sz w:val="28"/>
          <w:szCs w:val="28"/>
        </w:rPr>
        <w:t xml:space="preserve"> более предпочтител</w:t>
      </w:r>
      <w:r w:rsidR="00EF7BCE" w:rsidRPr="00FB0402">
        <w:rPr>
          <w:rFonts w:ascii="Times New Roman" w:hAnsi="Times New Roman" w:cs="Times New Roman"/>
          <w:color w:val="000000" w:themeColor="text1"/>
          <w:sz w:val="28"/>
          <w:szCs w:val="28"/>
        </w:rPr>
        <w:t>ь</w:t>
      </w:r>
      <w:r w:rsidR="000E322E" w:rsidRPr="00FB0402">
        <w:rPr>
          <w:rFonts w:ascii="Times New Roman" w:hAnsi="Times New Roman" w:cs="Times New Roman"/>
          <w:color w:val="000000" w:themeColor="text1"/>
          <w:sz w:val="28"/>
          <w:szCs w:val="28"/>
        </w:rPr>
        <w:t>н</w:t>
      </w:r>
      <w:r w:rsidR="00EF7BCE" w:rsidRPr="00FB0402">
        <w:rPr>
          <w:rFonts w:ascii="Times New Roman" w:hAnsi="Times New Roman" w:cs="Times New Roman"/>
          <w:color w:val="000000" w:themeColor="text1"/>
          <w:sz w:val="28"/>
          <w:szCs w:val="28"/>
        </w:rPr>
        <w:t>ы</w:t>
      </w:r>
      <w:r w:rsidR="000E322E" w:rsidRPr="00FB0402">
        <w:rPr>
          <w:rFonts w:ascii="Times New Roman" w:hAnsi="Times New Roman" w:cs="Times New Roman"/>
          <w:color w:val="000000" w:themeColor="text1"/>
          <w:sz w:val="28"/>
          <w:szCs w:val="28"/>
        </w:rPr>
        <w:t xml:space="preserve"> </w:t>
      </w:r>
      <w:r w:rsidR="00EF7BCE" w:rsidRPr="00FB0402">
        <w:rPr>
          <w:rFonts w:ascii="Times New Roman" w:hAnsi="Times New Roman" w:cs="Times New Roman"/>
          <w:color w:val="000000" w:themeColor="text1"/>
          <w:sz w:val="28"/>
          <w:szCs w:val="28"/>
        </w:rPr>
        <w:t>ввиду</w:t>
      </w:r>
      <w:r w:rsidR="000E322E" w:rsidRPr="00FB0402">
        <w:rPr>
          <w:rFonts w:ascii="Times New Roman" w:hAnsi="Times New Roman" w:cs="Times New Roman"/>
          <w:color w:val="000000" w:themeColor="text1"/>
          <w:sz w:val="28"/>
          <w:szCs w:val="28"/>
        </w:rPr>
        <w:t xml:space="preserve"> </w:t>
      </w:r>
      <w:r w:rsidR="00EF7BCE" w:rsidRPr="00FB0402">
        <w:rPr>
          <w:rFonts w:ascii="Times New Roman" w:hAnsi="Times New Roman" w:cs="Times New Roman"/>
          <w:color w:val="000000" w:themeColor="text1"/>
          <w:sz w:val="28"/>
          <w:szCs w:val="28"/>
        </w:rPr>
        <w:t>их</w:t>
      </w:r>
      <w:r w:rsidR="000E322E" w:rsidRPr="00FB0402">
        <w:rPr>
          <w:rFonts w:ascii="Times New Roman" w:hAnsi="Times New Roman" w:cs="Times New Roman"/>
          <w:color w:val="000000" w:themeColor="text1"/>
          <w:sz w:val="28"/>
          <w:szCs w:val="28"/>
        </w:rPr>
        <w:t xml:space="preserve"> гибкости, которая </w:t>
      </w:r>
      <w:r w:rsidR="00EF7BCE" w:rsidRPr="00FB0402">
        <w:rPr>
          <w:rFonts w:ascii="Times New Roman" w:hAnsi="Times New Roman" w:cs="Times New Roman"/>
          <w:color w:val="000000" w:themeColor="text1"/>
          <w:sz w:val="28"/>
          <w:szCs w:val="28"/>
        </w:rPr>
        <w:t>обусловлена</w:t>
      </w:r>
      <w:r w:rsidR="000E322E" w:rsidRPr="00FB0402">
        <w:rPr>
          <w:rFonts w:ascii="Times New Roman" w:hAnsi="Times New Roman" w:cs="Times New Roman"/>
          <w:color w:val="000000" w:themeColor="text1"/>
          <w:sz w:val="28"/>
          <w:szCs w:val="28"/>
        </w:rPr>
        <w:t xml:space="preserve"> большей изменчивостью</w:t>
      </w:r>
      <w:r w:rsidR="00EF7BCE" w:rsidRPr="00FB0402">
        <w:rPr>
          <w:rFonts w:ascii="Times New Roman" w:hAnsi="Times New Roman" w:cs="Times New Roman"/>
          <w:color w:val="000000" w:themeColor="text1"/>
          <w:sz w:val="28"/>
          <w:szCs w:val="28"/>
        </w:rPr>
        <w:t xml:space="preserve"> </w:t>
      </w:r>
      <w:r w:rsidR="00B87373" w:rsidRPr="00FB0402">
        <w:rPr>
          <w:rFonts w:ascii="Times New Roman" w:hAnsi="Times New Roman" w:cs="Times New Roman"/>
          <w:color w:val="000000" w:themeColor="text1"/>
          <w:sz w:val="28"/>
          <w:szCs w:val="28"/>
        </w:rPr>
        <w:t>свойств,</w:t>
      </w:r>
      <w:r w:rsidR="00EF7BCE" w:rsidRPr="00FB0402">
        <w:rPr>
          <w:rFonts w:ascii="Times New Roman" w:hAnsi="Times New Roman" w:cs="Times New Roman"/>
          <w:color w:val="000000" w:themeColor="text1"/>
          <w:sz w:val="28"/>
          <w:szCs w:val="28"/>
        </w:rPr>
        <w:t xml:space="preserve"> получаемых образцов</w:t>
      </w:r>
      <w:r w:rsidR="000E322E" w:rsidRPr="00FB0402">
        <w:rPr>
          <w:rFonts w:ascii="Times New Roman" w:hAnsi="Times New Roman" w:cs="Times New Roman"/>
          <w:color w:val="000000" w:themeColor="text1"/>
          <w:sz w:val="28"/>
          <w:szCs w:val="28"/>
        </w:rPr>
        <w:t xml:space="preserve"> оксида цинка.</w:t>
      </w:r>
    </w:p>
    <w:p w:rsidR="005405AF" w:rsidRPr="00FB0402" w:rsidRDefault="005405AF" w:rsidP="000E322E">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Потребность в д</w:t>
      </w:r>
      <w:r w:rsidR="001A4B12" w:rsidRPr="00FB0402">
        <w:rPr>
          <w:rFonts w:ascii="Times New Roman" w:hAnsi="Times New Roman" w:cs="Times New Roman"/>
          <w:color w:val="000000" w:themeColor="text1"/>
          <w:sz w:val="28"/>
          <w:szCs w:val="28"/>
        </w:rPr>
        <w:t>оступных</w:t>
      </w:r>
      <w:r w:rsidRPr="00FB0402">
        <w:rPr>
          <w:rFonts w:ascii="Times New Roman" w:hAnsi="Times New Roman" w:cs="Times New Roman"/>
          <w:color w:val="000000" w:themeColor="text1"/>
          <w:sz w:val="28"/>
          <w:szCs w:val="28"/>
        </w:rPr>
        <w:t xml:space="preserve"> сенсорных устройствах для определения уровня глюкозы и аскорбиновой кислоты приводит к необходимости разработки низкозатратных методов синтеза оксида цинка. </w:t>
      </w:r>
    </w:p>
    <w:p w:rsidR="005405AF" w:rsidRPr="00FB0402" w:rsidRDefault="005405AF" w:rsidP="005405AF">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Исследования в области разработки электрохимических биосенсоров на основе тонких пленок и наноструктур оксида цинка были проведены во многих работах [</w:t>
      </w:r>
      <w:r w:rsidR="009E7878" w:rsidRPr="00FB0402">
        <w:rPr>
          <w:rFonts w:ascii="Times New Roman" w:hAnsi="Times New Roman"/>
          <w:color w:val="000000" w:themeColor="text1"/>
          <w:sz w:val="28"/>
          <w:szCs w:val="28"/>
          <w:lang w:val="ru-RU"/>
        </w:rPr>
        <w:t>40</w:t>
      </w:r>
      <w:r w:rsidRPr="00FB0402">
        <w:rPr>
          <w:rFonts w:ascii="Times New Roman" w:hAnsi="Times New Roman"/>
          <w:color w:val="000000" w:themeColor="text1"/>
          <w:sz w:val="28"/>
          <w:szCs w:val="28"/>
          <w:lang w:val="ru-RU"/>
        </w:rPr>
        <w:t xml:space="preserve">, </w:t>
      </w:r>
      <w:r w:rsidR="009E7878" w:rsidRPr="00FB0402">
        <w:rPr>
          <w:rFonts w:ascii="Times New Roman" w:hAnsi="Times New Roman"/>
          <w:color w:val="000000" w:themeColor="text1"/>
          <w:sz w:val="28"/>
          <w:szCs w:val="28"/>
          <w:lang w:val="ru-RU"/>
        </w:rPr>
        <w:t>43-48</w:t>
      </w:r>
      <w:r w:rsidRPr="00FB0402">
        <w:rPr>
          <w:rFonts w:ascii="Times New Roman" w:hAnsi="Times New Roman"/>
          <w:color w:val="000000" w:themeColor="text1"/>
          <w:sz w:val="28"/>
          <w:szCs w:val="28"/>
          <w:lang w:val="ru-RU"/>
        </w:rPr>
        <w:t>]. Применение наноматериалов в этих биосенсорах позволило улучшить передачу сигналов, что привело к увеличению их чувствительности и производительности [</w:t>
      </w:r>
      <w:r w:rsidR="009E7878" w:rsidRPr="00FB0402">
        <w:rPr>
          <w:rFonts w:ascii="Times New Roman" w:hAnsi="Times New Roman"/>
          <w:color w:val="000000" w:themeColor="text1"/>
          <w:sz w:val="28"/>
          <w:szCs w:val="28"/>
          <w:lang w:val="ru-RU"/>
        </w:rPr>
        <w:t>49-51</w:t>
      </w:r>
      <w:r w:rsidRPr="00FB0402">
        <w:rPr>
          <w:rFonts w:ascii="Times New Roman" w:hAnsi="Times New Roman"/>
          <w:color w:val="000000" w:themeColor="text1"/>
          <w:sz w:val="28"/>
          <w:szCs w:val="28"/>
          <w:lang w:val="ru-RU"/>
        </w:rPr>
        <w:t>]. Одной из причин эффективного использования оксида цинка в биосенсорах является его высокая электропроводность, широкая запрещенная зона шириной в 3,37 эВ и высокая энергия связи экситона величиной в 60 мэВ [</w:t>
      </w:r>
      <w:r w:rsidR="009E7878" w:rsidRPr="00FB0402">
        <w:rPr>
          <w:rFonts w:ascii="Times New Roman" w:hAnsi="Times New Roman"/>
          <w:color w:val="000000" w:themeColor="text1"/>
          <w:sz w:val="28"/>
          <w:szCs w:val="28"/>
          <w:lang w:val="ru-RU"/>
        </w:rPr>
        <w:t>52</w:t>
      </w:r>
      <w:r w:rsidRPr="00FB0402">
        <w:rPr>
          <w:rFonts w:ascii="Times New Roman" w:hAnsi="Times New Roman"/>
          <w:color w:val="000000" w:themeColor="text1"/>
          <w:sz w:val="28"/>
          <w:szCs w:val="28"/>
          <w:lang w:val="ru-RU"/>
        </w:rPr>
        <w:t xml:space="preserve">]. Широкая запрещенная зона позволяет поддерживать большие электрические поля, обеспечивая высокое напряжение пробоя </w:t>
      </w:r>
      <w:r w:rsidR="009E7878" w:rsidRPr="00FB0402">
        <w:rPr>
          <w:rFonts w:ascii="Times New Roman" w:hAnsi="Times New Roman"/>
          <w:color w:val="000000" w:themeColor="text1"/>
          <w:sz w:val="28"/>
          <w:szCs w:val="28"/>
          <w:lang w:val="ru-RU"/>
        </w:rPr>
        <w:t>и стабильность полупроводника [5</w:t>
      </w:r>
      <w:r w:rsidRPr="00FB0402">
        <w:rPr>
          <w:rFonts w:ascii="Times New Roman" w:hAnsi="Times New Roman"/>
          <w:color w:val="000000" w:themeColor="text1"/>
          <w:sz w:val="28"/>
          <w:szCs w:val="28"/>
          <w:lang w:val="ru-RU"/>
        </w:rPr>
        <w:t>4].</w:t>
      </w:r>
    </w:p>
    <w:p w:rsidR="00794B5B" w:rsidRPr="00FB0402" w:rsidRDefault="00794B5B" w:rsidP="00794B5B">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В планируемую научно-техническую разработку входило теоретическое обоснование методов синтеза наноструктурированных полупроводниковых оксидов: низкотемпературный гидротермальный метод, метод химического осаждения, метод термического разложения. Образцы, полученные в результате низкотемпературного синтеза, обладают большей удельной поверхностью, так как представлены в нанодиапазоне. Благодаря своим электрохимическим и структурным свойствам полученные наноструктурированные полупроводниковые материалы перспективны для использования в качестве основы приборов сенсорной электроники.</w:t>
      </w:r>
    </w:p>
    <w:p w:rsidR="00727B01" w:rsidRPr="00FB0402" w:rsidRDefault="00727B01" w:rsidP="00727B01">
      <w:pPr>
        <w:spacing w:after="0" w:line="240" w:lineRule="auto"/>
        <w:ind w:firstLine="709"/>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Сведения о метрологическом обеспечении</w:t>
      </w:r>
    </w:p>
    <w:p w:rsidR="00727B01" w:rsidRPr="00FB0402" w:rsidRDefault="00727B01" w:rsidP="00727B01">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В процессе проведения научно-исследовательских работ использовано метрологическое обеспечение </w:t>
      </w:r>
      <w:r w:rsidR="00FA2DEF" w:rsidRPr="00FB0402">
        <w:rPr>
          <w:rFonts w:ascii="Times New Roman" w:hAnsi="Times New Roman" w:cs="Times New Roman"/>
          <w:color w:val="000000" w:themeColor="text1"/>
          <w:sz w:val="28"/>
          <w:szCs w:val="28"/>
        </w:rPr>
        <w:t xml:space="preserve">Национальной нанотехнологической лабораторией открытого типа </w:t>
      </w:r>
      <w:r w:rsidR="00EF7BCE" w:rsidRPr="00FB0402">
        <w:rPr>
          <w:rFonts w:ascii="Times New Roman" w:hAnsi="Times New Roman" w:cs="Times New Roman"/>
          <w:color w:val="000000" w:themeColor="text1"/>
          <w:sz w:val="28"/>
          <w:szCs w:val="28"/>
        </w:rPr>
        <w:t>КазНУ им. аль-Фараби.</w:t>
      </w:r>
      <w:r w:rsidRPr="00FB0402">
        <w:rPr>
          <w:rFonts w:ascii="Times New Roman" w:hAnsi="Times New Roman" w:cs="Times New Roman"/>
          <w:color w:val="000000" w:themeColor="text1"/>
          <w:sz w:val="28"/>
          <w:szCs w:val="28"/>
        </w:rPr>
        <w:t xml:space="preserve"> Все измерения выполнялись на поверенных контрольно-измерительных приборах, проверенных в соответствии с нормативными документами.</w:t>
      </w:r>
    </w:p>
    <w:p w:rsidR="00727B01" w:rsidRPr="00FB0402" w:rsidRDefault="00727B01" w:rsidP="00727B01">
      <w:pPr>
        <w:spacing w:after="0" w:line="240" w:lineRule="auto"/>
        <w:ind w:firstLine="709"/>
        <w:jc w:val="both"/>
        <w:rPr>
          <w:rFonts w:ascii="Times New Roman" w:hAnsi="Times New Roman" w:cs="Times New Roman"/>
          <w:strike/>
          <w:color w:val="000000" w:themeColor="text1"/>
          <w:sz w:val="28"/>
          <w:szCs w:val="28"/>
        </w:rPr>
      </w:pPr>
      <w:r w:rsidRPr="00FB0402">
        <w:rPr>
          <w:rFonts w:ascii="Times New Roman" w:hAnsi="Times New Roman" w:cs="Times New Roman"/>
          <w:b/>
          <w:color w:val="000000" w:themeColor="text1"/>
          <w:sz w:val="28"/>
          <w:szCs w:val="28"/>
        </w:rPr>
        <w:lastRenderedPageBreak/>
        <w:t>Актуальность темы</w:t>
      </w:r>
      <w:r w:rsidRPr="00FB0402">
        <w:rPr>
          <w:rFonts w:ascii="Times New Roman" w:hAnsi="Times New Roman" w:cs="Times New Roman"/>
          <w:b/>
          <w:i/>
          <w:color w:val="000000" w:themeColor="text1"/>
          <w:sz w:val="28"/>
          <w:szCs w:val="28"/>
        </w:rPr>
        <w:t xml:space="preserve"> </w:t>
      </w:r>
      <w:r w:rsidRPr="00FB0402">
        <w:rPr>
          <w:rFonts w:ascii="Times New Roman" w:hAnsi="Times New Roman" w:cs="Times New Roman"/>
          <w:color w:val="000000" w:themeColor="text1"/>
          <w:sz w:val="28"/>
          <w:szCs w:val="28"/>
        </w:rPr>
        <w:t>заключается в необходимости разработки низкозатратных методов синтеза наноструктурированных полупроводниковых материалов, перспективных для использования в сенсорной электронике</w:t>
      </w:r>
      <w:r w:rsidR="007778D8" w:rsidRPr="00FB0402">
        <w:rPr>
          <w:rFonts w:ascii="Times New Roman" w:hAnsi="Times New Roman" w:cs="Times New Roman"/>
          <w:color w:val="000000" w:themeColor="text1"/>
          <w:sz w:val="28"/>
          <w:szCs w:val="28"/>
        </w:rPr>
        <w:t>.</w:t>
      </w:r>
      <w:r w:rsidRPr="00FB0402">
        <w:rPr>
          <w:rFonts w:ascii="Times New Roman" w:hAnsi="Times New Roman" w:cs="Times New Roman"/>
          <w:strike/>
          <w:color w:val="000000" w:themeColor="text1"/>
          <w:sz w:val="28"/>
          <w:szCs w:val="28"/>
        </w:rPr>
        <w:t xml:space="preserve"> </w:t>
      </w:r>
    </w:p>
    <w:p w:rsidR="00027FD1" w:rsidRPr="00FB0402" w:rsidRDefault="00585E1D" w:rsidP="002D589D">
      <w:pPr>
        <w:spacing w:after="0" w:line="240" w:lineRule="auto"/>
        <w:ind w:firstLine="709"/>
        <w:jc w:val="both"/>
        <w:rPr>
          <w:rFonts w:ascii="Times New Roman" w:hAnsi="Times New Roman" w:cs="Times New Roman"/>
          <w:color w:val="000000" w:themeColor="text1"/>
          <w:sz w:val="28"/>
          <w:szCs w:val="28"/>
        </w:rPr>
      </w:pPr>
      <w:r w:rsidRPr="00585E1D">
        <w:rPr>
          <w:rFonts w:ascii="Times New Roman" w:hAnsi="Times New Roman" w:cs="Times New Roman"/>
          <w:color w:val="000000" w:themeColor="text1"/>
          <w:sz w:val="28"/>
          <w:szCs w:val="28"/>
        </w:rPr>
        <w:t>Развитие и применение биосенсоров для определения уровня глюкозы в крови имеет большое значение для решения проблем, связанных с сахарным диабетом, как в промышленном масштабе, так и в области охраны окр</w:t>
      </w:r>
      <w:r w:rsidR="002643A0">
        <w:rPr>
          <w:rFonts w:ascii="Times New Roman" w:hAnsi="Times New Roman" w:cs="Times New Roman"/>
          <w:color w:val="000000" w:themeColor="text1"/>
          <w:sz w:val="28"/>
          <w:szCs w:val="28"/>
        </w:rPr>
        <w:t>ужающей среды и здравоохранения</w:t>
      </w:r>
      <w:r w:rsidRPr="00585E1D">
        <w:rPr>
          <w:rFonts w:ascii="Times New Roman" w:hAnsi="Times New Roman" w:cs="Times New Roman"/>
          <w:color w:val="000000" w:themeColor="text1"/>
          <w:sz w:val="28"/>
          <w:szCs w:val="28"/>
        </w:rPr>
        <w:t xml:space="preserve"> </w:t>
      </w:r>
      <w:r w:rsidR="00027FD1" w:rsidRPr="00FB0402">
        <w:rPr>
          <w:rFonts w:ascii="Times New Roman" w:hAnsi="Times New Roman" w:cs="Times New Roman"/>
          <w:color w:val="000000" w:themeColor="text1"/>
          <w:sz w:val="28"/>
          <w:szCs w:val="28"/>
        </w:rPr>
        <w:t>[</w:t>
      </w:r>
      <w:r w:rsidR="009E7878" w:rsidRPr="00FB0402">
        <w:rPr>
          <w:rFonts w:ascii="Times New Roman" w:hAnsi="Times New Roman" w:cs="Times New Roman"/>
          <w:color w:val="000000" w:themeColor="text1"/>
          <w:sz w:val="28"/>
          <w:szCs w:val="28"/>
        </w:rPr>
        <w:t>72</w:t>
      </w:r>
      <w:r w:rsidR="00027FD1" w:rsidRPr="00FB0402">
        <w:rPr>
          <w:rFonts w:ascii="Times New Roman" w:hAnsi="Times New Roman" w:cs="Times New Roman"/>
          <w:color w:val="000000" w:themeColor="text1"/>
          <w:sz w:val="28"/>
          <w:szCs w:val="28"/>
        </w:rPr>
        <w:t xml:space="preserve">]. </w:t>
      </w:r>
      <w:r w:rsidR="002643A0">
        <w:rPr>
          <w:rFonts w:ascii="Times New Roman" w:hAnsi="Times New Roman" w:cs="Times New Roman"/>
          <w:color w:val="000000" w:themeColor="text1"/>
          <w:sz w:val="28"/>
          <w:szCs w:val="28"/>
        </w:rPr>
        <w:t xml:space="preserve">Для </w:t>
      </w:r>
      <w:r w:rsidR="0096448F">
        <w:rPr>
          <w:rFonts w:ascii="Times New Roman" w:hAnsi="Times New Roman" w:cs="Times New Roman"/>
          <w:color w:val="000000" w:themeColor="text1"/>
          <w:sz w:val="28"/>
          <w:szCs w:val="28"/>
        </w:rPr>
        <w:t>определения основных задач исследования, необходимо понимать, что представляет данное заболевание.</w:t>
      </w:r>
      <w:r w:rsidR="002643A0">
        <w:rPr>
          <w:rFonts w:ascii="Times New Roman" w:hAnsi="Times New Roman" w:cs="Times New Roman"/>
          <w:color w:val="000000" w:themeColor="text1"/>
          <w:sz w:val="28"/>
          <w:szCs w:val="28"/>
        </w:rPr>
        <w:t xml:space="preserve"> </w:t>
      </w:r>
      <w:r w:rsidR="00027FD1" w:rsidRPr="00FB0402">
        <w:rPr>
          <w:rFonts w:ascii="Times New Roman" w:hAnsi="Times New Roman" w:cs="Times New Roman"/>
          <w:color w:val="000000" w:themeColor="text1"/>
          <w:sz w:val="28"/>
          <w:szCs w:val="28"/>
        </w:rPr>
        <w:t>Сахарный диабет – это метаболическое заболевание,</w:t>
      </w:r>
      <w:r>
        <w:rPr>
          <w:rFonts w:ascii="Times New Roman" w:hAnsi="Times New Roman" w:cs="Times New Roman"/>
          <w:color w:val="000000" w:themeColor="text1"/>
          <w:sz w:val="28"/>
          <w:szCs w:val="28"/>
        </w:rPr>
        <w:t xml:space="preserve"> сопровождающееся </w:t>
      </w:r>
      <w:r w:rsidRPr="00585E1D">
        <w:rPr>
          <w:rFonts w:ascii="Times New Roman" w:hAnsi="Times New Roman" w:cs="Times New Roman"/>
          <w:color w:val="000000" w:themeColor="text1"/>
          <w:sz w:val="28"/>
          <w:szCs w:val="28"/>
        </w:rPr>
        <w:t>нарушение</w:t>
      </w:r>
      <w:r>
        <w:rPr>
          <w:rFonts w:ascii="Times New Roman" w:hAnsi="Times New Roman" w:cs="Times New Roman"/>
          <w:color w:val="000000" w:themeColor="text1"/>
          <w:sz w:val="28"/>
          <w:szCs w:val="28"/>
        </w:rPr>
        <w:t>м</w:t>
      </w:r>
      <w:r w:rsidRPr="00585E1D">
        <w:rPr>
          <w:rFonts w:ascii="Times New Roman" w:hAnsi="Times New Roman" w:cs="Times New Roman"/>
          <w:color w:val="000000" w:themeColor="text1"/>
          <w:sz w:val="28"/>
          <w:szCs w:val="28"/>
        </w:rPr>
        <w:t xml:space="preserve"> обмена веществ,</w:t>
      </w:r>
      <w:r>
        <w:rPr>
          <w:rFonts w:ascii="Times New Roman" w:hAnsi="Times New Roman" w:cs="Times New Roman"/>
          <w:color w:val="000000" w:themeColor="text1"/>
          <w:sz w:val="28"/>
          <w:szCs w:val="28"/>
        </w:rPr>
        <w:t xml:space="preserve"> </w:t>
      </w:r>
      <w:r w:rsidR="002D589D" w:rsidRPr="00FB0402">
        <w:rPr>
          <w:rFonts w:ascii="Times New Roman" w:hAnsi="Times New Roman" w:cs="Times New Roman"/>
          <w:color w:val="000000" w:themeColor="text1"/>
          <w:sz w:val="28"/>
          <w:szCs w:val="28"/>
        </w:rPr>
        <w:t>которое связано с</w:t>
      </w:r>
      <w:r w:rsidR="002D589D">
        <w:rPr>
          <w:rFonts w:ascii="Times New Roman" w:hAnsi="Times New Roman" w:cs="Times New Roman"/>
          <w:color w:val="000000" w:themeColor="text1"/>
          <w:sz w:val="28"/>
          <w:szCs w:val="28"/>
        </w:rPr>
        <w:t xml:space="preserve"> дефицитом инсулина в организме и требующий </w:t>
      </w:r>
      <w:r w:rsidR="002D589D" w:rsidRPr="00FB0402">
        <w:rPr>
          <w:rFonts w:ascii="Times New Roman" w:hAnsi="Times New Roman" w:cs="Times New Roman"/>
          <w:color w:val="000000" w:themeColor="text1"/>
          <w:sz w:val="28"/>
          <w:szCs w:val="28"/>
        </w:rPr>
        <w:t>постоянно</w:t>
      </w:r>
      <w:r w:rsidR="002D589D">
        <w:rPr>
          <w:rFonts w:ascii="Times New Roman" w:hAnsi="Times New Roman" w:cs="Times New Roman"/>
          <w:color w:val="000000" w:themeColor="text1"/>
          <w:sz w:val="28"/>
          <w:szCs w:val="28"/>
        </w:rPr>
        <w:t>го</w:t>
      </w:r>
      <w:r w:rsidR="002D589D" w:rsidRPr="00FB0402">
        <w:rPr>
          <w:rFonts w:ascii="Times New Roman" w:hAnsi="Times New Roman" w:cs="Times New Roman"/>
          <w:color w:val="000000" w:themeColor="text1"/>
          <w:sz w:val="28"/>
          <w:szCs w:val="28"/>
        </w:rPr>
        <w:t xml:space="preserve"> контрол</w:t>
      </w:r>
      <w:r w:rsidR="002D589D">
        <w:rPr>
          <w:rFonts w:ascii="Times New Roman" w:hAnsi="Times New Roman" w:cs="Times New Roman"/>
          <w:color w:val="000000" w:themeColor="text1"/>
          <w:sz w:val="28"/>
          <w:szCs w:val="28"/>
        </w:rPr>
        <w:t>я</w:t>
      </w:r>
      <w:r w:rsidR="002D589D" w:rsidRPr="00FB0402">
        <w:rPr>
          <w:rFonts w:ascii="Times New Roman" w:hAnsi="Times New Roman" w:cs="Times New Roman"/>
          <w:color w:val="000000" w:themeColor="text1"/>
          <w:sz w:val="28"/>
          <w:szCs w:val="28"/>
        </w:rPr>
        <w:t xml:space="preserve"> уров</w:t>
      </w:r>
      <w:r w:rsidR="002D589D">
        <w:rPr>
          <w:rFonts w:ascii="Times New Roman" w:hAnsi="Times New Roman" w:cs="Times New Roman"/>
          <w:color w:val="000000" w:themeColor="text1"/>
          <w:sz w:val="28"/>
          <w:szCs w:val="28"/>
        </w:rPr>
        <w:t>ня</w:t>
      </w:r>
      <w:r w:rsidR="002D589D" w:rsidRPr="00FB0402">
        <w:rPr>
          <w:rFonts w:ascii="Times New Roman" w:hAnsi="Times New Roman" w:cs="Times New Roman"/>
          <w:color w:val="000000" w:themeColor="text1"/>
          <w:sz w:val="28"/>
          <w:szCs w:val="28"/>
        </w:rPr>
        <w:t xml:space="preserve"> глюкозы в крови. </w:t>
      </w:r>
      <w:r w:rsidRPr="00585E1D">
        <w:rPr>
          <w:rFonts w:ascii="Times New Roman" w:hAnsi="Times New Roman" w:cs="Times New Roman"/>
          <w:color w:val="000000" w:themeColor="text1"/>
          <w:sz w:val="28"/>
          <w:szCs w:val="28"/>
        </w:rPr>
        <w:t>В настоящее время сахарный диабет не поддается полному излечению. Он является одной из ведущих причин смертности и инвалидности в мире, обуславливая раз</w:t>
      </w:r>
      <w:r>
        <w:rPr>
          <w:rFonts w:ascii="Times New Roman" w:hAnsi="Times New Roman" w:cs="Times New Roman"/>
          <w:color w:val="000000" w:themeColor="text1"/>
          <w:sz w:val="28"/>
          <w:szCs w:val="28"/>
        </w:rPr>
        <w:t xml:space="preserve">витие многочисленных осложнений: </w:t>
      </w:r>
      <w:r w:rsidRPr="00FB0402">
        <w:rPr>
          <w:rFonts w:ascii="Times New Roman" w:hAnsi="Times New Roman" w:cs="Times New Roman"/>
          <w:color w:val="000000" w:themeColor="text1"/>
          <w:sz w:val="28"/>
          <w:szCs w:val="28"/>
        </w:rPr>
        <w:t>почечная недостаточность, ишемическая болезнь сердца, заболевания сосудов, слепота, нарушение мозгового кровообращения и другие заболевания.</w:t>
      </w:r>
      <w:r>
        <w:rPr>
          <w:rFonts w:ascii="Times New Roman" w:hAnsi="Times New Roman" w:cs="Times New Roman"/>
          <w:color w:val="000000" w:themeColor="text1"/>
          <w:sz w:val="28"/>
          <w:szCs w:val="28"/>
        </w:rPr>
        <w:t xml:space="preserve"> </w:t>
      </w:r>
      <w:r w:rsidR="00027FD1" w:rsidRPr="00FB0402">
        <w:rPr>
          <w:rFonts w:ascii="Times New Roman" w:hAnsi="Times New Roman" w:cs="Times New Roman"/>
          <w:color w:val="000000" w:themeColor="text1"/>
          <w:sz w:val="28"/>
          <w:szCs w:val="28"/>
        </w:rPr>
        <w:t xml:space="preserve">Таким образом, создание точных, простых в использовании, экономичных сенсоров для обнаружения глюкозы в крови является актуальной задачей. </w:t>
      </w:r>
      <w:r w:rsidR="002D589D" w:rsidRPr="002D589D">
        <w:rPr>
          <w:rFonts w:ascii="Times New Roman" w:hAnsi="Times New Roman" w:cs="Times New Roman"/>
          <w:color w:val="000000" w:themeColor="text1"/>
          <w:sz w:val="28"/>
          <w:szCs w:val="28"/>
        </w:rPr>
        <w:t>Биосенсоры стали катализатором значительного прогресса в биологии, физике и химии</w:t>
      </w:r>
      <w:r w:rsidR="002D589D">
        <w:rPr>
          <w:rFonts w:ascii="Times New Roman" w:hAnsi="Times New Roman" w:cs="Times New Roman"/>
          <w:color w:val="000000" w:themeColor="text1"/>
          <w:sz w:val="28"/>
          <w:szCs w:val="28"/>
        </w:rPr>
        <w:t xml:space="preserve"> и междисциплинарных с ними областями</w:t>
      </w:r>
      <w:r w:rsidR="002D589D" w:rsidRPr="002D589D">
        <w:rPr>
          <w:rFonts w:ascii="Times New Roman" w:hAnsi="Times New Roman" w:cs="Times New Roman"/>
          <w:color w:val="000000" w:themeColor="text1"/>
          <w:sz w:val="28"/>
          <w:szCs w:val="28"/>
        </w:rPr>
        <w:t>.</w:t>
      </w:r>
      <w:r w:rsidR="002D589D">
        <w:rPr>
          <w:rFonts w:ascii="Times New Roman" w:hAnsi="Times New Roman" w:cs="Times New Roman"/>
          <w:color w:val="000000" w:themeColor="text1"/>
          <w:sz w:val="28"/>
          <w:szCs w:val="28"/>
        </w:rPr>
        <w:t xml:space="preserve"> </w:t>
      </w:r>
      <w:r w:rsidR="00027FD1" w:rsidRPr="00FB0402">
        <w:rPr>
          <w:rFonts w:ascii="Times New Roman" w:hAnsi="Times New Roman" w:cs="Times New Roman"/>
          <w:color w:val="000000" w:themeColor="text1"/>
          <w:sz w:val="28"/>
          <w:szCs w:val="28"/>
        </w:rPr>
        <w:t>Одним из перспективных видов сенсоров являются электрохимические биосенсоры, позволяющие определять уровень глюкоз</w:t>
      </w:r>
      <w:r w:rsidR="006E5DEC" w:rsidRPr="00FB0402">
        <w:rPr>
          <w:rFonts w:ascii="Times New Roman" w:hAnsi="Times New Roman" w:cs="Times New Roman"/>
          <w:color w:val="000000" w:themeColor="text1"/>
          <w:sz w:val="28"/>
          <w:szCs w:val="28"/>
        </w:rPr>
        <w:t>ы</w:t>
      </w:r>
      <w:r w:rsidR="00027FD1" w:rsidRPr="00FB0402">
        <w:rPr>
          <w:rFonts w:ascii="Times New Roman" w:hAnsi="Times New Roman" w:cs="Times New Roman"/>
          <w:color w:val="000000" w:themeColor="text1"/>
          <w:sz w:val="28"/>
          <w:szCs w:val="28"/>
        </w:rPr>
        <w:t xml:space="preserve"> в крови [</w:t>
      </w:r>
      <w:r w:rsidR="009E7878" w:rsidRPr="00FB0402">
        <w:rPr>
          <w:rFonts w:ascii="Times New Roman" w:hAnsi="Times New Roman" w:cs="Times New Roman"/>
          <w:color w:val="000000" w:themeColor="text1"/>
          <w:sz w:val="28"/>
          <w:szCs w:val="28"/>
        </w:rPr>
        <w:t>73, 74</w:t>
      </w:r>
      <w:r w:rsidR="00027FD1" w:rsidRPr="00FB0402">
        <w:rPr>
          <w:rFonts w:ascii="Times New Roman" w:hAnsi="Times New Roman" w:cs="Times New Roman"/>
          <w:color w:val="000000" w:themeColor="text1"/>
          <w:sz w:val="28"/>
          <w:szCs w:val="28"/>
        </w:rPr>
        <w:t xml:space="preserve">]. </w:t>
      </w:r>
    </w:p>
    <w:p w:rsidR="00027FD1" w:rsidRPr="00FB0402" w:rsidRDefault="00027FD1" w:rsidP="00027FD1">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К электрохимическим методам относятся амперометрический, вольтамперометрический, калориметрический методы. Существуют различные способы иммобилизации фермента глюкозооксидазы, такие как полимеризация, инкапсуляция, ассимиляция и др. Активно используются неферментативное и ферментативное биосенсорное определение глюкозы [</w:t>
      </w:r>
      <w:r w:rsidR="009E7878" w:rsidRPr="00FB0402">
        <w:rPr>
          <w:rFonts w:ascii="Times New Roman" w:hAnsi="Times New Roman" w:cs="Times New Roman"/>
          <w:color w:val="000000" w:themeColor="text1"/>
          <w:sz w:val="28"/>
          <w:szCs w:val="28"/>
        </w:rPr>
        <w:t>75-77</w:t>
      </w:r>
      <w:r w:rsidRPr="00FB0402">
        <w:rPr>
          <w:rFonts w:ascii="Times New Roman" w:hAnsi="Times New Roman" w:cs="Times New Roman"/>
          <w:color w:val="000000" w:themeColor="text1"/>
          <w:sz w:val="28"/>
          <w:szCs w:val="28"/>
        </w:rPr>
        <w:t xml:space="preserve">]. </w:t>
      </w:r>
    </w:p>
    <w:p w:rsidR="00027FD1" w:rsidRPr="00FB0402" w:rsidRDefault="002D589D" w:rsidP="00027FD1">
      <w:pPr>
        <w:spacing w:after="0" w:line="240" w:lineRule="auto"/>
        <w:ind w:firstLine="709"/>
        <w:jc w:val="both"/>
        <w:rPr>
          <w:rFonts w:ascii="Times New Roman" w:hAnsi="Times New Roman" w:cs="Times New Roman"/>
          <w:color w:val="000000" w:themeColor="text1"/>
          <w:sz w:val="28"/>
          <w:szCs w:val="28"/>
        </w:rPr>
      </w:pPr>
      <w:r w:rsidRPr="002D589D">
        <w:rPr>
          <w:rFonts w:ascii="Times New Roman" w:hAnsi="Times New Roman" w:cs="Times New Roman"/>
          <w:color w:val="000000" w:themeColor="text1"/>
          <w:sz w:val="28"/>
          <w:szCs w:val="28"/>
        </w:rPr>
        <w:t>В основе высокой селективности и низкого предела обнаружения ферментного датчика лежит электрохимическое распознавание взаимодействия между ферментом и субстратом.</w:t>
      </w:r>
      <w:r>
        <w:rPr>
          <w:rFonts w:ascii="Times New Roman" w:hAnsi="Times New Roman" w:cs="Times New Roman"/>
          <w:color w:val="000000" w:themeColor="text1"/>
          <w:sz w:val="28"/>
          <w:szCs w:val="28"/>
        </w:rPr>
        <w:t xml:space="preserve"> </w:t>
      </w:r>
      <w:r w:rsidR="00027FD1" w:rsidRPr="00FB0402">
        <w:rPr>
          <w:rFonts w:ascii="Times New Roman" w:hAnsi="Times New Roman" w:cs="Times New Roman"/>
          <w:color w:val="000000" w:themeColor="text1"/>
          <w:sz w:val="28"/>
          <w:szCs w:val="28"/>
        </w:rPr>
        <w:t>Электрохимические биосенсоры на основе глюкозооксидазы (GOx) являются предпочтительными устройствами для определения уровня глюкозы в крови ввиду их простоты, селективности, высокой чувствительности и точности [</w:t>
      </w:r>
      <w:r w:rsidR="009E7878" w:rsidRPr="00FB0402">
        <w:rPr>
          <w:rFonts w:ascii="Times New Roman" w:hAnsi="Times New Roman" w:cs="Times New Roman"/>
          <w:color w:val="000000" w:themeColor="text1"/>
          <w:sz w:val="28"/>
          <w:szCs w:val="28"/>
        </w:rPr>
        <w:t>78</w:t>
      </w:r>
      <w:r w:rsidR="00027FD1" w:rsidRPr="00FB0402">
        <w:rPr>
          <w:rFonts w:ascii="Times New Roman" w:hAnsi="Times New Roman" w:cs="Times New Roman"/>
          <w:color w:val="000000" w:themeColor="text1"/>
          <w:sz w:val="28"/>
          <w:szCs w:val="28"/>
        </w:rPr>
        <w:t xml:space="preserve">]. </w:t>
      </w:r>
      <w:r w:rsidRPr="002D589D">
        <w:rPr>
          <w:rFonts w:ascii="Times New Roman" w:hAnsi="Times New Roman" w:cs="Times New Roman"/>
          <w:color w:val="000000" w:themeColor="text1"/>
          <w:sz w:val="28"/>
          <w:szCs w:val="28"/>
        </w:rPr>
        <w:t>Активность фермента подвержена влиянию различных факторов окружающей среды, таких как pH, токсичность материала и температура, что, в свою очередь, влияет на его стабильность.</w:t>
      </w:r>
      <w:r w:rsidR="00027FD1" w:rsidRPr="00FB0402">
        <w:rPr>
          <w:rFonts w:ascii="Times New Roman" w:hAnsi="Times New Roman" w:cs="Times New Roman"/>
          <w:color w:val="000000" w:themeColor="text1"/>
          <w:sz w:val="28"/>
          <w:szCs w:val="28"/>
        </w:rPr>
        <w:t xml:space="preserve"> Кроме того, </w:t>
      </w:r>
      <w:r w:rsidRPr="002D589D">
        <w:rPr>
          <w:rFonts w:ascii="Times New Roman" w:hAnsi="Times New Roman" w:cs="Times New Roman"/>
          <w:color w:val="000000" w:themeColor="text1"/>
          <w:sz w:val="28"/>
          <w:szCs w:val="28"/>
        </w:rPr>
        <w:t>Низкая эффективность иммобилизации ферментов на твердотельных электродах ограничивает возможности и практическое применение биосенсоров глюкозы.</w:t>
      </w:r>
      <w:r>
        <w:rPr>
          <w:rFonts w:ascii="Times New Roman" w:hAnsi="Times New Roman" w:cs="Times New Roman"/>
          <w:color w:val="000000" w:themeColor="text1"/>
          <w:sz w:val="28"/>
          <w:szCs w:val="28"/>
        </w:rPr>
        <w:t xml:space="preserve"> </w:t>
      </w:r>
      <w:r w:rsidR="00027FD1" w:rsidRPr="00FB0402">
        <w:rPr>
          <w:rFonts w:ascii="Times New Roman" w:hAnsi="Times New Roman" w:cs="Times New Roman"/>
          <w:color w:val="000000" w:themeColor="text1"/>
          <w:sz w:val="28"/>
          <w:szCs w:val="28"/>
        </w:rPr>
        <w:t>Для решения данной проблемы многие исследователи применяют наноструктурированные материалы.</w:t>
      </w:r>
    </w:p>
    <w:p w:rsidR="00027FD1" w:rsidRPr="00FB0402" w:rsidRDefault="00027FD1" w:rsidP="00027FD1">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Оксид цинка (ZnO) является перспективным полупроводниковым материалом, используемым для изготовления электрохимических биосенсоров глюкозы ввиду его биосовместимости и таких уникальных свойств, как низкая </w:t>
      </w:r>
      <w:r w:rsidRPr="00FB0402">
        <w:rPr>
          <w:rFonts w:ascii="Times New Roman" w:hAnsi="Times New Roman" w:cs="Times New Roman"/>
          <w:color w:val="000000" w:themeColor="text1"/>
          <w:sz w:val="28"/>
          <w:szCs w:val="28"/>
        </w:rPr>
        <w:lastRenderedPageBreak/>
        <w:t>токсичность, высокая подвижность носителей и простота получения [</w:t>
      </w:r>
      <w:r w:rsidR="009E7878" w:rsidRPr="00FB0402">
        <w:rPr>
          <w:rFonts w:ascii="Times New Roman" w:hAnsi="Times New Roman" w:cs="Times New Roman"/>
          <w:color w:val="000000" w:themeColor="text1"/>
          <w:sz w:val="28"/>
          <w:szCs w:val="28"/>
        </w:rPr>
        <w:t>79, 80</w:t>
      </w:r>
      <w:r w:rsidRPr="00FB0402">
        <w:rPr>
          <w:rFonts w:ascii="Times New Roman" w:hAnsi="Times New Roman" w:cs="Times New Roman"/>
          <w:color w:val="000000" w:themeColor="text1"/>
          <w:sz w:val="28"/>
          <w:szCs w:val="28"/>
        </w:rPr>
        <w:t>]. ZnO обладает ИЭП ~9,5, что подходит для адсорбции ферментов с низкой ИЭП, особенно GOx (ИЭП: ~4,2–4,5), за счёт электростатического притяжения [</w:t>
      </w:r>
      <w:r w:rsidR="009E7878" w:rsidRPr="00FB0402">
        <w:rPr>
          <w:rFonts w:ascii="Times New Roman" w:hAnsi="Times New Roman" w:cs="Times New Roman"/>
          <w:color w:val="000000" w:themeColor="text1"/>
          <w:sz w:val="28"/>
          <w:szCs w:val="28"/>
        </w:rPr>
        <w:t>81</w:t>
      </w:r>
      <w:r w:rsidRPr="00FB0402">
        <w:rPr>
          <w:rFonts w:ascii="Times New Roman" w:hAnsi="Times New Roman" w:cs="Times New Roman"/>
          <w:color w:val="000000" w:themeColor="text1"/>
          <w:sz w:val="28"/>
          <w:szCs w:val="28"/>
        </w:rPr>
        <w:t>]. Окислительно-восстановительная способность фермента всегда затруднена, когда окислительно-восстановительный центр изолирован. Следовательно, перенос электрона не происходит напрямую, если нет окислительно-восстановительного потенциала. В этом случае применяется медиатор. Однако использование ZnO обеспечивает прямой перенос электронов без использования окислительно-восстановительного медиатора, так как электрод и фермент работают в небольшом окне потенциалов близком к окислительно-восстановительному потенциалу самого фермента, тем самым снижая восприимчивость биосенсора к другим мешающим биомолекулам [</w:t>
      </w:r>
      <w:r w:rsidR="009E7878" w:rsidRPr="00FB0402">
        <w:rPr>
          <w:rFonts w:ascii="Times New Roman" w:hAnsi="Times New Roman" w:cs="Times New Roman"/>
          <w:color w:val="000000" w:themeColor="text1"/>
          <w:sz w:val="28"/>
          <w:szCs w:val="28"/>
        </w:rPr>
        <w:t>82</w:t>
      </w:r>
      <w:r w:rsidRPr="00FB0402">
        <w:rPr>
          <w:rFonts w:ascii="Times New Roman" w:hAnsi="Times New Roman" w:cs="Times New Roman"/>
          <w:color w:val="000000" w:themeColor="text1"/>
          <w:sz w:val="28"/>
          <w:szCs w:val="28"/>
        </w:rPr>
        <w:t xml:space="preserve">]. </w:t>
      </w:r>
    </w:p>
    <w:p w:rsidR="000476C0" w:rsidRPr="00FB0402" w:rsidRDefault="000476C0" w:rsidP="000476C0">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Оксид цинка, используемый в качестве эффективного фотокатализатора разложения стойких органических загрязнителей, должен иметь высокую удельную поверхность, чтобы обеспечить диффузию активных частиц и перенос электронов. Предыдущие исследования фотокаталитической активности ZnO показали высокую эффективность при разложении красителей [</w:t>
      </w:r>
      <w:r w:rsidR="009E7878" w:rsidRPr="00FB0402">
        <w:rPr>
          <w:rFonts w:ascii="Times New Roman" w:hAnsi="Times New Roman" w:cs="Times New Roman"/>
          <w:color w:val="000000" w:themeColor="text1"/>
          <w:sz w:val="28"/>
          <w:szCs w:val="28"/>
        </w:rPr>
        <w:t>83-85</w:t>
      </w:r>
      <w:r w:rsidRPr="00FB0402">
        <w:rPr>
          <w:rFonts w:ascii="Times New Roman" w:hAnsi="Times New Roman" w:cs="Times New Roman"/>
          <w:color w:val="000000" w:themeColor="text1"/>
          <w:sz w:val="28"/>
          <w:szCs w:val="28"/>
        </w:rPr>
        <w:t>].</w:t>
      </w:r>
    </w:p>
    <w:p w:rsidR="000476C0" w:rsidRPr="00FB0402" w:rsidRDefault="000476C0" w:rsidP="000476C0">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Однако процесс фотокатализа как передовая технология окисления привлекает наибольшее внимание исследователей к разложению органических красителей [</w:t>
      </w:r>
      <w:r w:rsidR="009E7878" w:rsidRPr="00FB0402">
        <w:rPr>
          <w:rFonts w:ascii="Times New Roman" w:hAnsi="Times New Roman" w:cs="Times New Roman"/>
          <w:color w:val="000000" w:themeColor="text1"/>
          <w:sz w:val="28"/>
          <w:szCs w:val="28"/>
        </w:rPr>
        <w:t>86, 87</w:t>
      </w:r>
      <w:r w:rsidRPr="00FB0402">
        <w:rPr>
          <w:rFonts w:ascii="Times New Roman" w:hAnsi="Times New Roman" w:cs="Times New Roman"/>
          <w:color w:val="000000" w:themeColor="text1"/>
          <w:sz w:val="28"/>
          <w:szCs w:val="28"/>
        </w:rPr>
        <w:t>]. Такие процессы основаны на светоусилении образования высокореактивных гидроксильных радикалов, которые окисляют органическое вещество в растворе и полностью превращают его в воду, CO</w:t>
      </w:r>
      <w:r w:rsidRPr="00FB0402">
        <w:rPr>
          <w:rFonts w:ascii="Times New Roman" w:hAnsi="Times New Roman" w:cs="Times New Roman"/>
          <w:color w:val="000000" w:themeColor="text1"/>
          <w:sz w:val="28"/>
          <w:szCs w:val="28"/>
          <w:vertAlign w:val="subscript"/>
        </w:rPr>
        <w:t>2</w:t>
      </w:r>
      <w:r w:rsidRPr="00FB0402">
        <w:rPr>
          <w:rFonts w:ascii="Times New Roman" w:hAnsi="Times New Roman" w:cs="Times New Roman"/>
          <w:color w:val="000000" w:themeColor="text1"/>
          <w:sz w:val="28"/>
          <w:szCs w:val="28"/>
        </w:rPr>
        <w:t xml:space="preserve"> и безвредные неорганические соединения.</w:t>
      </w:r>
    </w:p>
    <w:p w:rsidR="000476C0" w:rsidRPr="00FB0402" w:rsidRDefault="000476C0" w:rsidP="000476C0">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В ходе реакции фотокатализа под действием ультрафиолетового или видимого света, падающего на поверхность полупроводников, генерируются электроны и дырки, которые действуют как носители заряда. Особый интерес для исследователей представляют гетерогенные полупроводниковые фотокатализаторы, такие как ZnO, ZnS и TiO</w:t>
      </w:r>
      <w:r w:rsidRPr="00FB0402">
        <w:rPr>
          <w:rFonts w:ascii="Times New Roman" w:hAnsi="Times New Roman" w:cs="Times New Roman"/>
          <w:color w:val="000000" w:themeColor="text1"/>
          <w:sz w:val="28"/>
          <w:szCs w:val="28"/>
          <w:vertAlign w:val="subscript"/>
        </w:rPr>
        <w:t>2</w:t>
      </w:r>
      <w:r w:rsidRPr="00FB0402">
        <w:rPr>
          <w:rFonts w:ascii="Times New Roman" w:hAnsi="Times New Roman" w:cs="Times New Roman"/>
          <w:color w:val="000000" w:themeColor="text1"/>
          <w:sz w:val="28"/>
          <w:szCs w:val="28"/>
        </w:rPr>
        <w:t xml:space="preserve"> [</w:t>
      </w:r>
      <w:r w:rsidR="009E7878" w:rsidRPr="00FB0402">
        <w:rPr>
          <w:rFonts w:ascii="Times New Roman" w:hAnsi="Times New Roman" w:cs="Times New Roman"/>
          <w:color w:val="000000" w:themeColor="text1"/>
          <w:sz w:val="28"/>
          <w:szCs w:val="28"/>
        </w:rPr>
        <w:t>88-91</w:t>
      </w:r>
      <w:r w:rsidRPr="00FB0402">
        <w:rPr>
          <w:rFonts w:ascii="Times New Roman" w:hAnsi="Times New Roman" w:cs="Times New Roman"/>
          <w:color w:val="000000" w:themeColor="text1"/>
          <w:sz w:val="28"/>
          <w:szCs w:val="28"/>
        </w:rPr>
        <w:t>]. Среди представленных полупроводниковых соединений особое внимание в качестве фотокатализатора привлекает оксид цинка благодаря экологичности его производства, оптическим свойствам, дешевизне синтеза, фоточувствительности и высокой термостабильности [</w:t>
      </w:r>
      <w:r w:rsidR="009E7878" w:rsidRPr="00FB0402">
        <w:rPr>
          <w:rFonts w:ascii="Times New Roman" w:hAnsi="Times New Roman" w:cs="Times New Roman"/>
          <w:color w:val="000000" w:themeColor="text1"/>
          <w:sz w:val="28"/>
          <w:szCs w:val="28"/>
        </w:rPr>
        <w:t>92-94</w:t>
      </w:r>
      <w:r w:rsidRPr="00FB0402">
        <w:rPr>
          <w:rFonts w:ascii="Times New Roman" w:hAnsi="Times New Roman" w:cs="Times New Roman"/>
          <w:color w:val="000000" w:themeColor="text1"/>
          <w:sz w:val="28"/>
          <w:szCs w:val="28"/>
        </w:rPr>
        <w:t xml:space="preserve">]. </w:t>
      </w:r>
    </w:p>
    <w:p w:rsidR="007707ED" w:rsidRPr="00FB0402" w:rsidRDefault="007707ED" w:rsidP="0009575A">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Таким образом разработка методов получения высоко эффективных </w:t>
      </w:r>
      <w:r w:rsidR="00225309" w:rsidRPr="00FB0402">
        <w:rPr>
          <w:rFonts w:ascii="Times New Roman" w:hAnsi="Times New Roman" w:cs="Times New Roman"/>
          <w:color w:val="000000" w:themeColor="text1"/>
          <w:sz w:val="28"/>
          <w:szCs w:val="28"/>
        </w:rPr>
        <w:t xml:space="preserve">полупроводниковых </w:t>
      </w:r>
      <w:r w:rsidRPr="00FB0402">
        <w:rPr>
          <w:rFonts w:ascii="Times New Roman" w:hAnsi="Times New Roman" w:cs="Times New Roman"/>
          <w:color w:val="000000" w:themeColor="text1"/>
          <w:sz w:val="28"/>
          <w:szCs w:val="28"/>
        </w:rPr>
        <w:t xml:space="preserve">наноматериалов на основе оксида цинка для очистки сточных вод от </w:t>
      </w:r>
      <w:r w:rsidR="009057F0" w:rsidRPr="00FB0402">
        <w:rPr>
          <w:rFonts w:ascii="Times New Roman" w:hAnsi="Times New Roman" w:cs="Times New Roman"/>
          <w:color w:val="000000" w:themeColor="text1"/>
          <w:sz w:val="28"/>
          <w:szCs w:val="28"/>
        </w:rPr>
        <w:t>вредных органических соединений и</w:t>
      </w:r>
      <w:r w:rsidR="00225309" w:rsidRPr="00FB0402">
        <w:rPr>
          <w:rFonts w:ascii="Times New Roman" w:hAnsi="Times New Roman" w:cs="Times New Roman"/>
          <w:color w:val="000000" w:themeColor="text1"/>
          <w:sz w:val="28"/>
          <w:szCs w:val="28"/>
        </w:rPr>
        <w:t xml:space="preserve"> для</w:t>
      </w:r>
      <w:r w:rsidR="009057F0" w:rsidRPr="00FB0402">
        <w:rPr>
          <w:rFonts w:ascii="Times New Roman" w:hAnsi="Times New Roman" w:cs="Times New Roman"/>
          <w:color w:val="000000" w:themeColor="text1"/>
          <w:sz w:val="28"/>
          <w:szCs w:val="28"/>
        </w:rPr>
        <w:t xml:space="preserve"> изготовлени</w:t>
      </w:r>
      <w:r w:rsidR="00225309" w:rsidRPr="00FB0402">
        <w:rPr>
          <w:rFonts w:ascii="Times New Roman" w:hAnsi="Times New Roman" w:cs="Times New Roman"/>
          <w:color w:val="000000" w:themeColor="text1"/>
          <w:sz w:val="28"/>
          <w:szCs w:val="28"/>
        </w:rPr>
        <w:t>я</w:t>
      </w:r>
      <w:r w:rsidR="009057F0" w:rsidRPr="00FB0402">
        <w:rPr>
          <w:rFonts w:ascii="Times New Roman" w:hAnsi="Times New Roman" w:cs="Times New Roman"/>
          <w:color w:val="000000" w:themeColor="text1"/>
          <w:sz w:val="28"/>
          <w:szCs w:val="28"/>
        </w:rPr>
        <w:t xml:space="preserve"> экономичного, простого в использовании, точного, портативного и быстрого биосенсора является актуальной задачей.</w:t>
      </w:r>
    </w:p>
    <w:p w:rsidR="006A4493" w:rsidRPr="00FB0402" w:rsidRDefault="006A4493" w:rsidP="0009575A">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b/>
          <w:color w:val="000000" w:themeColor="text1"/>
          <w:sz w:val="28"/>
          <w:szCs w:val="28"/>
        </w:rPr>
        <w:t xml:space="preserve">Новизна темы </w:t>
      </w:r>
    </w:p>
    <w:p w:rsidR="006A4493" w:rsidRPr="00FB0402" w:rsidRDefault="006A4493" w:rsidP="006A4493">
      <w:pPr>
        <w:tabs>
          <w:tab w:val="left" w:pos="851"/>
        </w:tabs>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1. Показано, что что массивы наностержней оксида цинка, выращенные низкотемпературным гидротермальным методом, являются эффективными, </w:t>
      </w:r>
      <w:r w:rsidRPr="00FB0402">
        <w:rPr>
          <w:rFonts w:ascii="Times New Roman" w:hAnsi="Times New Roman" w:cs="Times New Roman"/>
          <w:color w:val="000000" w:themeColor="text1"/>
          <w:sz w:val="28"/>
          <w:szCs w:val="28"/>
        </w:rPr>
        <w:lastRenderedPageBreak/>
        <w:t xml:space="preserve">экономичными и надёжными бесферментными биосенсорами аскорбиновой кислоты со стабильными параметрами. </w:t>
      </w:r>
    </w:p>
    <w:p w:rsidR="006A4493" w:rsidRPr="00FB0402" w:rsidRDefault="006A4493" w:rsidP="006A4493">
      <w:pPr>
        <w:tabs>
          <w:tab w:val="left" w:pos="851"/>
        </w:tabs>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2. Разработан впервые простой метод увеличения чувствительности ZnO сенсора путём </w:t>
      </w:r>
      <w:r w:rsidRPr="00FB0402">
        <w:rPr>
          <w:rFonts w:ascii="Times New Roman" w:eastAsia="Times New Roman" w:hAnsi="Times New Roman" w:cs="Times New Roman"/>
          <w:color w:val="000000" w:themeColor="text1"/>
          <w:sz w:val="28"/>
          <w:szCs w:val="28"/>
        </w:rPr>
        <w:t>термической обработки с последующей обработкой в плазме водорода. Получены стабильные и эффективные электроды ZnO NW/ITO, демонстрирующие высокую чувствительность 92 мкАмМ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см</w:t>
      </w:r>
      <w:r w:rsidRPr="00FB0402">
        <w:rPr>
          <w:rFonts w:ascii="Times New Roman" w:eastAsia="Times New Roman" w:hAnsi="Times New Roman" w:cs="Times New Roman"/>
          <w:color w:val="000000" w:themeColor="text1"/>
          <w:sz w:val="28"/>
          <w:szCs w:val="28"/>
          <w:vertAlign w:val="superscript"/>
        </w:rPr>
        <w:t>-2</w:t>
      </w:r>
      <w:r w:rsidRPr="00FB0402">
        <w:rPr>
          <w:rFonts w:ascii="Times New Roman" w:eastAsia="Times New Roman" w:hAnsi="Times New Roman" w:cs="Times New Roman"/>
          <w:color w:val="000000" w:themeColor="text1"/>
          <w:sz w:val="28"/>
          <w:szCs w:val="28"/>
        </w:rPr>
        <w:t>.</w:t>
      </w:r>
    </w:p>
    <w:p w:rsidR="006A4493" w:rsidRPr="00FB0402" w:rsidRDefault="006A4493" w:rsidP="006A4493">
      <w:pPr>
        <w:tabs>
          <w:tab w:val="left" w:pos="851"/>
        </w:tabs>
        <w:spacing w:after="0" w:line="240" w:lineRule="auto"/>
        <w:ind w:firstLine="567"/>
        <w:jc w:val="both"/>
        <w:rPr>
          <w:rFonts w:ascii="Times New Roman" w:hAnsi="Times New Roman"/>
          <w:color w:val="000000" w:themeColor="text1"/>
          <w:sz w:val="28"/>
          <w:szCs w:val="28"/>
        </w:rPr>
      </w:pPr>
      <w:r w:rsidRPr="00FB0402">
        <w:rPr>
          <w:rFonts w:ascii="Times New Roman" w:hAnsi="Times New Roman" w:cs="Times New Roman"/>
          <w:color w:val="000000" w:themeColor="text1"/>
          <w:sz w:val="28"/>
          <w:szCs w:val="28"/>
        </w:rPr>
        <w:t xml:space="preserve">3. Обнаружено, что </w:t>
      </w:r>
      <w:r w:rsidRPr="00FB0402">
        <w:rPr>
          <w:rFonts w:ascii="Times New Roman" w:hAnsi="Times New Roman"/>
          <w:color w:val="000000" w:themeColor="text1"/>
          <w:sz w:val="28"/>
          <w:szCs w:val="28"/>
        </w:rPr>
        <w:t>основное различие между спектрами комбинационного рассеяния образцов, синтезированных гидротермальным методом, заключается в том, что термическая обработка в атмосфере при температуре 450°C и последующая обработка в водородной плазме способствуют увеличению интенсивностей колебательных мод, пики которых приходятся на 100 см</w:t>
      </w:r>
      <w:r w:rsidRPr="00FB0402">
        <w:rPr>
          <w:rFonts w:ascii="Times New Roman" w:hAnsi="Times New Roman"/>
          <w:color w:val="000000" w:themeColor="text1"/>
          <w:sz w:val="28"/>
          <w:szCs w:val="28"/>
          <w:vertAlign w:val="superscript"/>
        </w:rPr>
        <w:t>–1</w:t>
      </w:r>
      <w:r w:rsidRPr="00FB0402">
        <w:rPr>
          <w:rFonts w:ascii="Times New Roman" w:hAnsi="Times New Roman"/>
          <w:color w:val="000000" w:themeColor="text1"/>
          <w:sz w:val="28"/>
          <w:szCs w:val="28"/>
        </w:rPr>
        <w:t>,        333 см</w:t>
      </w:r>
      <w:r w:rsidRPr="00FB0402">
        <w:rPr>
          <w:rFonts w:ascii="Times New Roman" w:hAnsi="Times New Roman"/>
          <w:color w:val="000000" w:themeColor="text1"/>
          <w:sz w:val="28"/>
          <w:szCs w:val="28"/>
          <w:vertAlign w:val="superscript"/>
        </w:rPr>
        <w:t>–1</w:t>
      </w:r>
      <w:r w:rsidRPr="00FB0402">
        <w:rPr>
          <w:rFonts w:ascii="Times New Roman" w:hAnsi="Times New Roman"/>
          <w:color w:val="000000" w:themeColor="text1"/>
          <w:sz w:val="28"/>
          <w:szCs w:val="28"/>
        </w:rPr>
        <w:t>, 437 см</w:t>
      </w:r>
      <w:r w:rsidRPr="00FB0402">
        <w:rPr>
          <w:rFonts w:ascii="Times New Roman" w:hAnsi="Times New Roman"/>
          <w:color w:val="000000" w:themeColor="text1"/>
          <w:sz w:val="28"/>
          <w:szCs w:val="28"/>
          <w:vertAlign w:val="superscript"/>
        </w:rPr>
        <w:t>–1</w:t>
      </w:r>
      <w:r w:rsidRPr="00FB0402">
        <w:rPr>
          <w:rFonts w:ascii="Times New Roman" w:hAnsi="Times New Roman"/>
          <w:color w:val="000000" w:themeColor="text1"/>
          <w:sz w:val="28"/>
          <w:szCs w:val="28"/>
        </w:rPr>
        <w:t xml:space="preserve"> и 1152 см</w:t>
      </w:r>
      <w:r w:rsidRPr="00FB0402">
        <w:rPr>
          <w:rFonts w:ascii="Times New Roman" w:hAnsi="Times New Roman"/>
          <w:color w:val="000000" w:themeColor="text1"/>
          <w:sz w:val="28"/>
          <w:szCs w:val="28"/>
          <w:vertAlign w:val="superscript"/>
        </w:rPr>
        <w:t>–1</w:t>
      </w:r>
      <w:r w:rsidRPr="00FB0402">
        <w:rPr>
          <w:rFonts w:ascii="Times New Roman" w:hAnsi="Times New Roman"/>
          <w:color w:val="000000" w:themeColor="text1"/>
          <w:sz w:val="28"/>
          <w:szCs w:val="28"/>
        </w:rPr>
        <w:t>. Увеличение интенсивностей данных мод и отсутствие новых пиков после термической и Н-обработок свидетельствует о повышении степени кристалличности образцов ZnO после обработок.</w:t>
      </w:r>
    </w:p>
    <w:p w:rsidR="006A4493" w:rsidRPr="00FB0402" w:rsidRDefault="006A4493" w:rsidP="006A4493">
      <w:pPr>
        <w:tabs>
          <w:tab w:val="left" w:pos="851"/>
        </w:tabs>
        <w:spacing w:after="0" w:line="240" w:lineRule="auto"/>
        <w:ind w:firstLine="567"/>
        <w:jc w:val="both"/>
        <w:rPr>
          <w:color w:val="000000" w:themeColor="text1"/>
          <w:sz w:val="28"/>
          <w:szCs w:val="28"/>
        </w:rPr>
      </w:pPr>
      <w:r w:rsidRPr="00FB0402">
        <w:rPr>
          <w:rFonts w:ascii="Times New Roman" w:hAnsi="Times New Roman" w:cs="Times New Roman"/>
          <w:color w:val="000000" w:themeColor="text1"/>
          <w:sz w:val="28"/>
          <w:szCs w:val="28"/>
        </w:rPr>
        <w:t xml:space="preserve">4. Определена зависимость </w:t>
      </w:r>
      <w:r w:rsidRPr="00FB0402">
        <w:rPr>
          <w:rFonts w:ascii="Times New Roman" w:hAnsi="Times New Roman"/>
          <w:color w:val="000000" w:themeColor="text1"/>
          <w:sz w:val="28"/>
          <w:szCs w:val="28"/>
        </w:rPr>
        <w:t>сопротивления переноса заряда наноструктурированных образцов ZnO, оказывающая влияние на их электрохимические свойства, от применяемых послеростовых обработок</w:t>
      </w:r>
      <w:r w:rsidRPr="00FB0402">
        <w:rPr>
          <w:rFonts w:ascii="Times New Roman" w:hAnsi="Times New Roman" w:cs="Times New Roman"/>
          <w:color w:val="000000" w:themeColor="text1"/>
          <w:sz w:val="28"/>
          <w:szCs w:val="28"/>
        </w:rPr>
        <w:t>.</w:t>
      </w:r>
      <w:r w:rsidRPr="00FB0402">
        <w:rPr>
          <w:color w:val="000000" w:themeColor="text1"/>
          <w:sz w:val="28"/>
          <w:szCs w:val="28"/>
        </w:rPr>
        <w:t xml:space="preserve"> </w:t>
      </w:r>
    </w:p>
    <w:p w:rsidR="006A4493" w:rsidRPr="00FB0402" w:rsidRDefault="006A4493" w:rsidP="0009575A">
      <w:pPr>
        <w:spacing w:after="0" w:line="240" w:lineRule="auto"/>
        <w:ind w:firstLine="567"/>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Связь данной работы с другими научно-исследовательскими работами</w:t>
      </w:r>
    </w:p>
    <w:p w:rsidR="006A4493" w:rsidRPr="00FB0402" w:rsidRDefault="007D6DB5" w:rsidP="006A4493">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Государственная программа индустриально-инновационного развития Республики Казахстан на 2020-2025 годы ставит целью создание конкурентоспособной обрабатывающей промышленности, способной успешно конкурировать на внутреннем и внешнем рынках. </w:t>
      </w:r>
      <w:r w:rsidR="006A4493" w:rsidRPr="00FB0402">
        <w:rPr>
          <w:rFonts w:ascii="Times New Roman" w:hAnsi="Times New Roman" w:cs="Times New Roman"/>
          <w:color w:val="000000" w:themeColor="text1"/>
          <w:sz w:val="28"/>
          <w:szCs w:val="28"/>
        </w:rPr>
        <w:t xml:space="preserve">Поэтому исследование электрохимических и структурных свойств наноструктурированных полупроводниковых оксидов для применения в сенсорной электронике позволит расширить номенклатуру обработанных товаров, пользующихся спросом на внутреннем и внешних рынках. </w:t>
      </w:r>
    </w:p>
    <w:p w:rsidR="006A4493" w:rsidRPr="00FB0402" w:rsidRDefault="00CD6B60" w:rsidP="0009575A">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Проведённые исследования выполнены в рамках реализации проекта AP08856173 «Синтез и исследование свойств низкоразмерных полупроводниковых материалов для создания вы</w:t>
      </w:r>
      <w:r w:rsidR="00655947" w:rsidRPr="00FB0402">
        <w:rPr>
          <w:rFonts w:ascii="Times New Roman" w:hAnsi="Times New Roman" w:cs="Times New Roman"/>
          <w:color w:val="000000" w:themeColor="text1"/>
          <w:sz w:val="28"/>
          <w:szCs w:val="28"/>
        </w:rPr>
        <w:t>сокочувствительных биосенсоров» (научный руководитель Гриценко Л.В.).</w:t>
      </w:r>
    </w:p>
    <w:p w:rsidR="006A4493" w:rsidRPr="00FB0402" w:rsidRDefault="006A4493" w:rsidP="006A4493">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b/>
          <w:color w:val="000000" w:themeColor="text1"/>
          <w:sz w:val="28"/>
          <w:szCs w:val="28"/>
        </w:rPr>
        <w:t>Целью диссертационной работы</w:t>
      </w:r>
      <w:r w:rsidRPr="00FB0402">
        <w:rPr>
          <w:rFonts w:ascii="Times New Roman" w:hAnsi="Times New Roman" w:cs="Times New Roman"/>
          <w:color w:val="000000" w:themeColor="text1"/>
          <w:sz w:val="28"/>
          <w:szCs w:val="28"/>
        </w:rPr>
        <w:t xml:space="preserve"> является разработка низкозатратных методов контролируемого синтеза наноструктурированных оксидных полупроводников и исследование их электрохимических и структурных свойств с перспективой применения в сенсорной электронике.</w:t>
      </w:r>
    </w:p>
    <w:p w:rsidR="00727B01" w:rsidRPr="00FB0402" w:rsidRDefault="00727B01" w:rsidP="0009575A">
      <w:pPr>
        <w:spacing w:after="0" w:line="240" w:lineRule="auto"/>
        <w:ind w:firstLine="567"/>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 xml:space="preserve">Объектом исследования являются </w:t>
      </w:r>
      <w:r w:rsidRPr="00FB0402">
        <w:rPr>
          <w:rFonts w:ascii="Times New Roman" w:hAnsi="Times New Roman" w:cs="Times New Roman"/>
          <w:color w:val="000000" w:themeColor="text1"/>
          <w:sz w:val="28"/>
          <w:szCs w:val="28"/>
        </w:rPr>
        <w:t>электрохимические и структурные свойства синтезированных наноструктурированных оксидных полупроводников.</w:t>
      </w:r>
    </w:p>
    <w:p w:rsidR="00727B01" w:rsidRDefault="00727B01" w:rsidP="0009575A">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b/>
          <w:color w:val="000000" w:themeColor="text1"/>
          <w:sz w:val="28"/>
          <w:szCs w:val="28"/>
        </w:rPr>
        <w:t xml:space="preserve">Предметом исследования является </w:t>
      </w:r>
      <w:r w:rsidRPr="00FB0402">
        <w:rPr>
          <w:rFonts w:ascii="Times New Roman" w:hAnsi="Times New Roman" w:cs="Times New Roman"/>
          <w:color w:val="000000" w:themeColor="text1"/>
          <w:sz w:val="28"/>
          <w:szCs w:val="28"/>
        </w:rPr>
        <w:t>полупроводниковые оксидные наноматериалы.</w:t>
      </w:r>
    </w:p>
    <w:p w:rsidR="00B67BB5" w:rsidRDefault="00B67BB5" w:rsidP="0009575A">
      <w:pPr>
        <w:spacing w:after="0" w:line="240" w:lineRule="auto"/>
        <w:ind w:firstLine="567"/>
        <w:jc w:val="both"/>
        <w:rPr>
          <w:rFonts w:ascii="Times New Roman" w:hAnsi="Times New Roman" w:cs="Times New Roman"/>
          <w:color w:val="000000" w:themeColor="text1"/>
          <w:sz w:val="28"/>
          <w:szCs w:val="28"/>
        </w:rPr>
      </w:pPr>
    </w:p>
    <w:p w:rsidR="00B67BB5" w:rsidRPr="00FB0402" w:rsidRDefault="00B67BB5" w:rsidP="0009575A">
      <w:pPr>
        <w:spacing w:after="0" w:line="240" w:lineRule="auto"/>
        <w:ind w:firstLine="567"/>
        <w:jc w:val="both"/>
        <w:rPr>
          <w:rFonts w:ascii="Times New Roman" w:hAnsi="Times New Roman" w:cs="Times New Roman"/>
          <w:color w:val="000000" w:themeColor="text1"/>
          <w:sz w:val="28"/>
          <w:szCs w:val="28"/>
        </w:rPr>
      </w:pPr>
    </w:p>
    <w:p w:rsidR="00566583" w:rsidRPr="00FB0402" w:rsidRDefault="00727B01" w:rsidP="00566583">
      <w:pPr>
        <w:spacing w:after="0" w:line="240" w:lineRule="auto"/>
        <w:ind w:firstLine="567"/>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lastRenderedPageBreak/>
        <w:t>Задачи исследования</w:t>
      </w:r>
      <w:r w:rsidR="006A4493" w:rsidRPr="00FB0402">
        <w:rPr>
          <w:rFonts w:ascii="Times New Roman" w:hAnsi="Times New Roman" w:cs="Times New Roman"/>
          <w:b/>
          <w:color w:val="000000" w:themeColor="text1"/>
          <w:sz w:val="28"/>
          <w:szCs w:val="28"/>
        </w:rPr>
        <w:t xml:space="preserve"> и их место в выполнении научно-исследовательской работы</w:t>
      </w:r>
      <w:r w:rsidR="00CD6B60" w:rsidRPr="00FB0402">
        <w:rPr>
          <w:rFonts w:ascii="Times New Roman" w:hAnsi="Times New Roman" w:cs="Times New Roman"/>
          <w:b/>
          <w:color w:val="000000" w:themeColor="text1"/>
          <w:sz w:val="28"/>
          <w:szCs w:val="28"/>
        </w:rPr>
        <w:t xml:space="preserve"> </w:t>
      </w:r>
    </w:p>
    <w:p w:rsidR="00794B5B" w:rsidRPr="00FB0402" w:rsidRDefault="00794B5B" w:rsidP="00566583">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Провести анализ методов получения наноструктурированного оксида цинка и определить дальнейшие перспективы применения синтезированных наноструктурированных полупроводниковых оксидных материалов в устройствах сенсорной электроники.</w:t>
      </w:r>
    </w:p>
    <w:p w:rsidR="009A3D2E" w:rsidRPr="00FB0402" w:rsidRDefault="009A3D2E" w:rsidP="009A3D2E">
      <w:pPr>
        <w:tabs>
          <w:tab w:val="left" w:pos="322"/>
        </w:tabs>
        <w:suppressAutoHyphens/>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ab/>
      </w:r>
      <w:r w:rsidRPr="00FB0402">
        <w:rPr>
          <w:rFonts w:ascii="Times New Roman" w:hAnsi="Times New Roman" w:cs="Times New Roman"/>
          <w:color w:val="000000" w:themeColor="text1"/>
          <w:sz w:val="28"/>
          <w:szCs w:val="28"/>
        </w:rPr>
        <w:tab/>
      </w:r>
      <w:r w:rsidR="00794B5B" w:rsidRPr="00FB0402">
        <w:rPr>
          <w:rFonts w:ascii="Times New Roman" w:hAnsi="Times New Roman" w:cs="Times New Roman"/>
          <w:color w:val="000000" w:themeColor="text1"/>
          <w:sz w:val="28"/>
          <w:szCs w:val="28"/>
        </w:rPr>
        <w:t xml:space="preserve">Решение данной задачи отражены в Главе 1. </w:t>
      </w:r>
      <w:r w:rsidR="003B2E0C" w:rsidRPr="00FB0402">
        <w:rPr>
          <w:rFonts w:ascii="Times New Roman" w:hAnsi="Times New Roman" w:cs="Times New Roman"/>
          <w:color w:val="000000" w:themeColor="text1"/>
          <w:sz w:val="28"/>
          <w:szCs w:val="28"/>
        </w:rPr>
        <w:t>Приведены физико-химические характеристики оксидных полупроводников</w:t>
      </w:r>
      <w:r w:rsidRPr="00FB0402">
        <w:rPr>
          <w:rFonts w:ascii="Times New Roman" w:hAnsi="Times New Roman" w:cs="Times New Roman"/>
          <w:color w:val="000000" w:themeColor="text1"/>
          <w:sz w:val="28"/>
          <w:szCs w:val="28"/>
        </w:rPr>
        <w:t>,</w:t>
      </w:r>
      <w:r w:rsidR="003B2E0C" w:rsidRPr="00FB0402">
        <w:rPr>
          <w:rFonts w:ascii="Times New Roman" w:hAnsi="Times New Roman" w:cs="Times New Roman"/>
          <w:color w:val="000000" w:themeColor="text1"/>
          <w:sz w:val="28"/>
          <w:szCs w:val="28"/>
        </w:rPr>
        <w:t xml:space="preserve"> </w:t>
      </w:r>
      <w:r w:rsidR="00794B5B" w:rsidRPr="00FB0402">
        <w:rPr>
          <w:rFonts w:ascii="Times New Roman" w:hAnsi="Times New Roman" w:cs="Times New Roman"/>
          <w:color w:val="000000" w:themeColor="text1"/>
          <w:sz w:val="28"/>
          <w:szCs w:val="28"/>
        </w:rPr>
        <w:t xml:space="preserve">известные методы получения наноструктур </w:t>
      </w:r>
      <w:r w:rsidR="00794B5B"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п</w:t>
      </w:r>
      <w:r w:rsidR="003B2E0C" w:rsidRPr="00FB0402">
        <w:rPr>
          <w:rFonts w:ascii="Times New Roman" w:hAnsi="Times New Roman" w:cs="Times New Roman"/>
          <w:color w:val="000000" w:themeColor="text1"/>
          <w:sz w:val="28"/>
          <w:szCs w:val="28"/>
        </w:rPr>
        <w:t>рименение оксидных полупроводниковых наноматериалов</w:t>
      </w:r>
      <w:r w:rsidRPr="00FB0402">
        <w:rPr>
          <w:rFonts w:ascii="Times New Roman" w:hAnsi="Times New Roman" w:cs="Times New Roman"/>
          <w:color w:val="000000" w:themeColor="text1"/>
          <w:sz w:val="28"/>
          <w:szCs w:val="28"/>
        </w:rPr>
        <w:t xml:space="preserve"> в устройствах сенсорной электроники.</w:t>
      </w:r>
    </w:p>
    <w:p w:rsidR="00727B01" w:rsidRPr="00FB0402" w:rsidRDefault="00727B01" w:rsidP="0009575A">
      <w:pPr>
        <w:numPr>
          <w:ilvl w:val="0"/>
          <w:numId w:val="2"/>
        </w:numPr>
        <w:tabs>
          <w:tab w:val="left" w:pos="322"/>
          <w:tab w:val="left" w:pos="993"/>
        </w:tabs>
        <w:suppressAutoHyphens/>
        <w:spacing w:after="0" w:line="240" w:lineRule="auto"/>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Разработать </w:t>
      </w:r>
      <w:r w:rsidR="00BA4163" w:rsidRPr="00FB0402">
        <w:rPr>
          <w:rFonts w:ascii="Times New Roman" w:hAnsi="Times New Roman" w:cs="Times New Roman"/>
          <w:color w:val="000000" w:themeColor="text1"/>
          <w:sz w:val="28"/>
          <w:szCs w:val="28"/>
        </w:rPr>
        <w:t>эффективные экономичные методы синтеза наноструктурированных полупроводниковых оксидов:</w:t>
      </w:r>
      <w:r w:rsidRPr="00FB0402">
        <w:rPr>
          <w:rFonts w:ascii="Times New Roman" w:hAnsi="Times New Roman" w:cs="Times New Roman"/>
          <w:color w:val="000000" w:themeColor="text1"/>
          <w:sz w:val="28"/>
          <w:szCs w:val="28"/>
        </w:rPr>
        <w:t xml:space="preserve"> </w:t>
      </w:r>
      <w:r w:rsidR="00D86CE6" w:rsidRPr="00FB0402">
        <w:rPr>
          <w:rFonts w:ascii="Times New Roman" w:hAnsi="Times New Roman" w:cs="Times New Roman"/>
          <w:color w:val="000000" w:themeColor="text1"/>
          <w:sz w:val="28"/>
          <w:szCs w:val="28"/>
        </w:rPr>
        <w:t xml:space="preserve">низкотемпературный </w:t>
      </w:r>
      <w:r w:rsidRPr="00FB0402">
        <w:rPr>
          <w:rFonts w:ascii="Times New Roman" w:hAnsi="Times New Roman" w:cs="Times New Roman"/>
          <w:color w:val="000000" w:themeColor="text1"/>
          <w:sz w:val="28"/>
          <w:szCs w:val="28"/>
        </w:rPr>
        <w:t>гидротермальный метод</w:t>
      </w:r>
      <w:r w:rsidR="00BA4163" w:rsidRPr="00FB0402">
        <w:rPr>
          <w:rFonts w:ascii="Times New Roman" w:hAnsi="Times New Roman" w:cs="Times New Roman"/>
          <w:color w:val="000000" w:themeColor="text1"/>
          <w:sz w:val="28"/>
          <w:szCs w:val="28"/>
        </w:rPr>
        <w:t>, метод химического осаждения, метод термического разложения.</w:t>
      </w:r>
      <w:r w:rsidRPr="00FB0402">
        <w:rPr>
          <w:rFonts w:ascii="Times New Roman" w:hAnsi="Times New Roman" w:cs="Times New Roman"/>
          <w:color w:val="000000" w:themeColor="text1"/>
          <w:sz w:val="28"/>
          <w:szCs w:val="28"/>
        </w:rPr>
        <w:t xml:space="preserve"> </w:t>
      </w:r>
    </w:p>
    <w:p w:rsidR="009A3D2E" w:rsidRPr="00FB0402" w:rsidRDefault="009A3D2E" w:rsidP="009A3D2E">
      <w:pPr>
        <w:tabs>
          <w:tab w:val="left" w:pos="322"/>
          <w:tab w:val="left" w:pos="993"/>
        </w:tabs>
        <w:suppressAutoHyphens/>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Решение данной задачи отражены в Главе 2. Приведены методика низкотемпературного гидротермального метода синтеза оксида цинка, химического осаждения и термического разложения.</w:t>
      </w:r>
    </w:p>
    <w:p w:rsidR="009A3D2E" w:rsidRPr="00FB0402" w:rsidRDefault="009A3D2E" w:rsidP="00326E49">
      <w:pPr>
        <w:pStyle w:val="a3"/>
        <w:numPr>
          <w:ilvl w:val="0"/>
          <w:numId w:val="2"/>
        </w:numPr>
        <w:spacing w:after="0" w:line="240" w:lineRule="auto"/>
        <w:ind w:left="0" w:firstLine="567"/>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Определить оптимальные параметры контролируемого синтеза.</w:t>
      </w:r>
    </w:p>
    <w:p w:rsidR="009A3D2E" w:rsidRPr="00FB0402" w:rsidRDefault="009A3D2E" w:rsidP="00326E49">
      <w:pPr>
        <w:pStyle w:val="a3"/>
        <w:spacing w:after="0" w:line="240" w:lineRule="auto"/>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Решение данной задачи отражены в Главе 2. </w:t>
      </w:r>
      <w:r w:rsidR="00326E49" w:rsidRPr="00FB0402">
        <w:rPr>
          <w:rFonts w:ascii="Times New Roman" w:hAnsi="Times New Roman" w:cs="Times New Roman"/>
          <w:color w:val="000000" w:themeColor="text1"/>
          <w:sz w:val="28"/>
          <w:szCs w:val="28"/>
        </w:rPr>
        <w:t>В данной главе отражены основные параметры низкотемпературного гидротермального синтеза, химического осаждения и термического разложения. Приведено необходимое оборудование для проведения научно-исследовательской работы.</w:t>
      </w:r>
    </w:p>
    <w:p w:rsidR="00727B01" w:rsidRPr="00FB0402" w:rsidRDefault="00727B01" w:rsidP="00326E49">
      <w:pPr>
        <w:numPr>
          <w:ilvl w:val="0"/>
          <w:numId w:val="2"/>
        </w:numPr>
        <w:tabs>
          <w:tab w:val="left" w:pos="322"/>
          <w:tab w:val="left" w:pos="993"/>
        </w:tabs>
        <w:suppressAutoHyphens/>
        <w:spacing w:after="0" w:line="240" w:lineRule="auto"/>
        <w:ind w:left="0" w:firstLine="567"/>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Исследовать электрохимические и структурные свойства полученных образцов.</w:t>
      </w:r>
    </w:p>
    <w:p w:rsidR="00326E49" w:rsidRPr="00FB0402" w:rsidRDefault="00326E49" w:rsidP="00326E49">
      <w:pPr>
        <w:tabs>
          <w:tab w:val="left" w:pos="322"/>
          <w:tab w:val="left" w:pos="993"/>
        </w:tabs>
        <w:suppressAutoHyphens/>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Решение данной задачи отражены в Главе 3. Приведены результаты сканирующей электронной микроскопии, рентгено</w:t>
      </w:r>
      <w:r w:rsidR="007D6DB5" w:rsidRPr="00FB0402">
        <w:rPr>
          <w:rFonts w:ascii="Times New Roman" w:hAnsi="Times New Roman" w:cs="Times New Roman"/>
          <w:color w:val="000000" w:themeColor="text1"/>
          <w:sz w:val="28"/>
          <w:szCs w:val="28"/>
        </w:rPr>
        <w:t>с</w:t>
      </w:r>
      <w:r w:rsidRPr="00FB0402">
        <w:rPr>
          <w:rFonts w:ascii="Times New Roman" w:hAnsi="Times New Roman" w:cs="Times New Roman"/>
          <w:color w:val="000000" w:themeColor="text1"/>
          <w:sz w:val="28"/>
          <w:szCs w:val="28"/>
        </w:rPr>
        <w:t>труктурного анализа, оптической спектроскопии, фотолюминесценции, электрохимические характеристики полученных модифицированных электродов на основе нанострежней и нанопленок оксида цинка.</w:t>
      </w:r>
    </w:p>
    <w:p w:rsidR="00326E49" w:rsidRPr="00FB0402" w:rsidRDefault="00326E49" w:rsidP="00326E49">
      <w:pPr>
        <w:pStyle w:val="a3"/>
        <w:numPr>
          <w:ilvl w:val="0"/>
          <w:numId w:val="2"/>
        </w:numPr>
        <w:tabs>
          <w:tab w:val="left" w:pos="322"/>
          <w:tab w:val="left" w:pos="993"/>
        </w:tabs>
        <w:suppressAutoHyphens/>
        <w:spacing w:after="0" w:line="240" w:lineRule="auto"/>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Определение перспектив применения синтезированных наноструктурированных полупроводниковых оксидных материалов в устройствах сенсорной электроники.</w:t>
      </w:r>
    </w:p>
    <w:p w:rsidR="00326E49" w:rsidRDefault="00326E49" w:rsidP="00CD6B60">
      <w:pPr>
        <w:tabs>
          <w:tab w:val="left" w:pos="322"/>
          <w:tab w:val="left" w:pos="567"/>
        </w:tabs>
        <w:suppressAutoHyphens/>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Решение данной задачи отражены в Главе 3. </w:t>
      </w:r>
      <w:r w:rsidR="00CD6B60" w:rsidRPr="00FB0402">
        <w:rPr>
          <w:rFonts w:ascii="Times New Roman" w:hAnsi="Times New Roman" w:cs="Times New Roman"/>
          <w:color w:val="000000" w:themeColor="text1"/>
          <w:sz w:val="28"/>
          <w:szCs w:val="28"/>
        </w:rPr>
        <w:t>Рассмотренные методы синтеза ZnO с указанными параметрами позволяют получать электроды для неферментативного определения аскорбиновой кислоты и высокоактивные фотокатализаторы для разложения органических красителей под действием УФ-излучения. Эти методы экономичны, просты в реализации, не требуют сложного дорогостоящего оборудования и пригодны для крупномасштабного производства.</w:t>
      </w:r>
    </w:p>
    <w:p w:rsidR="000A7E1E" w:rsidRDefault="000A7E1E" w:rsidP="00CD6B60">
      <w:pPr>
        <w:tabs>
          <w:tab w:val="left" w:pos="322"/>
          <w:tab w:val="left" w:pos="567"/>
        </w:tabs>
        <w:suppressAutoHyphens/>
        <w:spacing w:after="0" w:line="240" w:lineRule="auto"/>
        <w:ind w:firstLine="567"/>
        <w:jc w:val="both"/>
        <w:rPr>
          <w:rFonts w:ascii="Times New Roman" w:hAnsi="Times New Roman" w:cs="Times New Roman"/>
          <w:color w:val="000000" w:themeColor="text1"/>
          <w:sz w:val="28"/>
          <w:szCs w:val="28"/>
        </w:rPr>
      </w:pPr>
    </w:p>
    <w:p w:rsidR="000A7E1E" w:rsidRPr="00FB0402" w:rsidRDefault="000A7E1E" w:rsidP="00CD6B60">
      <w:pPr>
        <w:tabs>
          <w:tab w:val="left" w:pos="322"/>
          <w:tab w:val="left" w:pos="567"/>
        </w:tabs>
        <w:suppressAutoHyphens/>
        <w:spacing w:after="0" w:line="240" w:lineRule="auto"/>
        <w:ind w:firstLine="567"/>
        <w:jc w:val="both"/>
        <w:rPr>
          <w:rFonts w:ascii="Times New Roman" w:hAnsi="Times New Roman" w:cs="Times New Roman"/>
          <w:color w:val="000000" w:themeColor="text1"/>
          <w:sz w:val="28"/>
          <w:szCs w:val="28"/>
        </w:rPr>
      </w:pPr>
    </w:p>
    <w:p w:rsidR="00727B01" w:rsidRPr="00FB0402" w:rsidRDefault="00727B01" w:rsidP="0009575A">
      <w:pPr>
        <w:tabs>
          <w:tab w:val="left" w:pos="322"/>
          <w:tab w:val="left" w:pos="993"/>
        </w:tabs>
        <w:suppressAutoHyphens/>
        <w:spacing w:after="0" w:line="240" w:lineRule="auto"/>
        <w:ind w:firstLine="567"/>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lastRenderedPageBreak/>
        <w:t>Метод</w:t>
      </w:r>
      <w:r w:rsidR="0009575A" w:rsidRPr="00FB0402">
        <w:rPr>
          <w:rFonts w:ascii="Times New Roman" w:hAnsi="Times New Roman" w:cs="Times New Roman"/>
          <w:b/>
          <w:color w:val="000000" w:themeColor="text1"/>
          <w:sz w:val="28"/>
          <w:szCs w:val="28"/>
        </w:rPr>
        <w:t>ологическая база</w:t>
      </w:r>
      <w:r w:rsidRPr="00FB0402">
        <w:rPr>
          <w:rFonts w:ascii="Times New Roman" w:hAnsi="Times New Roman" w:cs="Times New Roman"/>
          <w:b/>
          <w:color w:val="000000" w:themeColor="text1"/>
          <w:sz w:val="28"/>
          <w:szCs w:val="28"/>
        </w:rPr>
        <w:t xml:space="preserve"> исследования</w:t>
      </w:r>
    </w:p>
    <w:p w:rsidR="007D6DB5" w:rsidRPr="00FB0402" w:rsidRDefault="007D6DB5" w:rsidP="007D6DB5">
      <w:pPr>
        <w:tabs>
          <w:tab w:val="left" w:pos="322"/>
          <w:tab w:val="left" w:pos="993"/>
        </w:tabs>
        <w:suppressAutoHyphens/>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Для проведения диссертационной работы применялись следующие методы:</w:t>
      </w:r>
    </w:p>
    <w:p w:rsidR="007D6DB5" w:rsidRPr="00FB0402" w:rsidRDefault="007D6DB5" w:rsidP="007D6DB5">
      <w:pPr>
        <w:tabs>
          <w:tab w:val="left" w:pos="322"/>
          <w:tab w:val="left" w:pos="993"/>
        </w:tabs>
        <w:suppressAutoHyphens/>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критический анализ литературных источников и патентных исследований был проведен для изучения современного состояния области и выявления перспективных направлений развития биосенсоров на основе наноструктурированных полупроводниковых оксидных материалов.</w:t>
      </w:r>
    </w:p>
    <w:p w:rsidR="007D6DB5" w:rsidRPr="00FB0402" w:rsidRDefault="007D6DB5" w:rsidP="007D6DB5">
      <w:pPr>
        <w:tabs>
          <w:tab w:val="left" w:pos="322"/>
          <w:tab w:val="left" w:pos="993"/>
        </w:tabs>
        <w:suppressAutoHyphens/>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планирование и проведение экспериментов по разработке биосенсоров включало в себя разработку методик синтеза наноструктурированных полупроводниковых оксидных материалов, создание сенсорных элементов на их основе и проведение испытаний для оценки их характеристик.</w:t>
      </w:r>
    </w:p>
    <w:p w:rsidR="00727B01" w:rsidRPr="00FB0402" w:rsidRDefault="00AE5166" w:rsidP="007D6DB5">
      <w:pPr>
        <w:tabs>
          <w:tab w:val="left" w:pos="322"/>
          <w:tab w:val="left" w:pos="993"/>
        </w:tabs>
        <w:suppressAutoHyphens/>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Для достижения поставленных задач были использованы следующие </w:t>
      </w:r>
      <w:r w:rsidR="007707ED" w:rsidRPr="00FB0402">
        <w:rPr>
          <w:rFonts w:ascii="Times New Roman" w:hAnsi="Times New Roman" w:cs="Times New Roman"/>
          <w:color w:val="000000" w:themeColor="text1"/>
          <w:sz w:val="28"/>
          <w:szCs w:val="28"/>
        </w:rPr>
        <w:t xml:space="preserve">химические </w:t>
      </w:r>
      <w:r w:rsidRPr="00FB0402">
        <w:rPr>
          <w:rFonts w:ascii="Times New Roman" w:hAnsi="Times New Roman" w:cs="Times New Roman"/>
          <w:color w:val="000000" w:themeColor="text1"/>
          <w:sz w:val="28"/>
          <w:szCs w:val="28"/>
        </w:rPr>
        <w:t>методы</w:t>
      </w:r>
      <w:r w:rsidR="007707ED" w:rsidRPr="00FB0402">
        <w:rPr>
          <w:rFonts w:ascii="Times New Roman" w:hAnsi="Times New Roman" w:cs="Times New Roman"/>
          <w:color w:val="000000" w:themeColor="text1"/>
          <w:sz w:val="28"/>
          <w:szCs w:val="28"/>
        </w:rPr>
        <w:t xml:space="preserve"> синтеза </w:t>
      </w:r>
      <w:r w:rsidR="00FB0CB2" w:rsidRPr="00FB0402">
        <w:rPr>
          <w:rFonts w:ascii="Times New Roman" w:hAnsi="Times New Roman" w:cs="Times New Roman"/>
          <w:color w:val="000000" w:themeColor="text1"/>
          <w:sz w:val="28"/>
          <w:szCs w:val="28"/>
        </w:rPr>
        <w:t xml:space="preserve">наноструктурированного </w:t>
      </w:r>
      <w:r w:rsidR="007707ED" w:rsidRPr="00FB0402">
        <w:rPr>
          <w:rFonts w:ascii="Times New Roman" w:hAnsi="Times New Roman" w:cs="Times New Roman"/>
          <w:color w:val="000000" w:themeColor="text1"/>
          <w:sz w:val="28"/>
          <w:szCs w:val="28"/>
        </w:rPr>
        <w:t>оксида цинка</w:t>
      </w:r>
      <w:r w:rsidRPr="00FB0402">
        <w:rPr>
          <w:rFonts w:ascii="Times New Roman" w:hAnsi="Times New Roman" w:cs="Times New Roman"/>
          <w:color w:val="000000" w:themeColor="text1"/>
          <w:sz w:val="28"/>
          <w:szCs w:val="28"/>
        </w:rPr>
        <w:t xml:space="preserve">: </w:t>
      </w:r>
      <w:r w:rsidR="00FB0CB2" w:rsidRPr="00FB0402">
        <w:rPr>
          <w:rFonts w:ascii="Times New Roman" w:hAnsi="Times New Roman" w:cs="Times New Roman"/>
          <w:color w:val="000000" w:themeColor="text1"/>
          <w:sz w:val="28"/>
          <w:szCs w:val="28"/>
        </w:rPr>
        <w:t>гидротермальный метод, метод химического осаждения, метод термического разложения</w:t>
      </w:r>
      <w:r w:rsidRPr="00FB0402">
        <w:rPr>
          <w:rFonts w:ascii="Times New Roman" w:hAnsi="Times New Roman" w:cs="Times New Roman"/>
          <w:color w:val="000000" w:themeColor="text1"/>
          <w:sz w:val="28"/>
          <w:szCs w:val="28"/>
        </w:rPr>
        <w:t>.</w:t>
      </w:r>
    </w:p>
    <w:p w:rsidR="00F57D8F" w:rsidRPr="00FB0402" w:rsidRDefault="00F57D8F" w:rsidP="00F57D8F">
      <w:pPr>
        <w:tabs>
          <w:tab w:val="left" w:pos="322"/>
          <w:tab w:val="left" w:pos="993"/>
        </w:tabs>
        <w:suppressAutoHyphens/>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Для интерпретации результатов исследования были использованы такие современные методы анализа наноструктурированных материалов, как оптическая спектроскопия (Спектрофотометр Lambda 35), сканирующая электронная микроскопия (Электронный сканирующий микроскоп Quanta 200i 3D), дифракция рентгеновских лучей (Рентгеновский дифрактометр X'pert MPD PRO), рамановская спектроскопия (Спектрометр Solver Spectrum), фотолюминесценция (Спектрофлуориметр Cary Eclipse), циклическая вольтамперометрия (Одноканальный потенциостат/гальваностат Corrtest CS310), </w:t>
      </w:r>
      <w:r w:rsidRPr="00FB0402">
        <w:rPr>
          <w:rFonts w:ascii="Times New Roman" w:hAnsi="Times New Roman" w:cs="Times New Roman"/>
          <w:color w:val="000000" w:themeColor="text1"/>
          <w:sz w:val="28"/>
          <w:szCs w:val="28"/>
          <w:shd w:val="clear" w:color="auto" w:fill="FFFFFF"/>
        </w:rPr>
        <w:t>рентгеновская фотоэлектронная спектроскопия (Рентгеновский фотоэлектронный спектрометр NEXSA)</w:t>
      </w:r>
      <w:r w:rsidRPr="00FB0402">
        <w:rPr>
          <w:rFonts w:ascii="Times New Roman" w:hAnsi="Times New Roman" w:cs="Times New Roman"/>
          <w:color w:val="000000" w:themeColor="text1"/>
          <w:sz w:val="28"/>
          <w:szCs w:val="28"/>
        </w:rPr>
        <w:t>.</w:t>
      </w:r>
    </w:p>
    <w:p w:rsidR="00727B01" w:rsidRPr="00FB0402" w:rsidRDefault="00834B82" w:rsidP="00834B82">
      <w:pPr>
        <w:tabs>
          <w:tab w:val="left" w:pos="322"/>
          <w:tab w:val="left" w:pos="993"/>
        </w:tabs>
        <w:suppressAutoHyphens/>
        <w:spacing w:after="0" w:line="240" w:lineRule="auto"/>
        <w:ind w:firstLine="567"/>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Основные положения</w:t>
      </w:r>
      <w:r w:rsidR="00727B01" w:rsidRPr="00FB0402">
        <w:rPr>
          <w:rFonts w:ascii="Times New Roman" w:hAnsi="Times New Roman" w:cs="Times New Roman"/>
          <w:b/>
          <w:color w:val="000000" w:themeColor="text1"/>
          <w:sz w:val="28"/>
          <w:szCs w:val="28"/>
        </w:rPr>
        <w:t>, выносимые на защиту</w:t>
      </w:r>
    </w:p>
    <w:p w:rsidR="00B13242" w:rsidRPr="00FB0402" w:rsidRDefault="00B13242" w:rsidP="00B13242">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1.</w:t>
      </w:r>
      <w:r w:rsidRPr="00FB0402">
        <w:rPr>
          <w:rFonts w:ascii="Times New Roman" w:hAnsi="Times New Roman"/>
          <w:b/>
          <w:color w:val="000000" w:themeColor="text1"/>
          <w:sz w:val="28"/>
          <w:szCs w:val="28"/>
          <w:lang w:val="ru-RU"/>
        </w:rPr>
        <w:t xml:space="preserve"> </w:t>
      </w:r>
      <w:r w:rsidRPr="00FB0402">
        <w:rPr>
          <w:rFonts w:ascii="Times New Roman" w:hAnsi="Times New Roman"/>
          <w:color w:val="000000" w:themeColor="text1"/>
          <w:sz w:val="28"/>
          <w:szCs w:val="28"/>
          <w:lang w:val="ru-RU"/>
        </w:rPr>
        <w:t>Обработка массивов наностержней оксида цинка</w:t>
      </w:r>
      <w:r w:rsidR="00D86CE6" w:rsidRPr="00FB0402">
        <w:rPr>
          <w:rFonts w:ascii="Times New Roman" w:hAnsi="Times New Roman"/>
          <w:color w:val="000000" w:themeColor="text1"/>
          <w:sz w:val="28"/>
          <w:szCs w:val="28"/>
          <w:lang w:val="ru-RU"/>
        </w:rPr>
        <w:t>,</w:t>
      </w:r>
      <w:r w:rsidRPr="00FB0402">
        <w:rPr>
          <w:rFonts w:ascii="Times New Roman" w:hAnsi="Times New Roman"/>
          <w:color w:val="000000" w:themeColor="text1"/>
          <w:sz w:val="28"/>
          <w:szCs w:val="28"/>
          <w:lang w:val="ru-RU"/>
        </w:rPr>
        <w:t xml:space="preserve"> </w:t>
      </w:r>
      <w:r w:rsidR="00D86CE6" w:rsidRPr="00FB0402">
        <w:rPr>
          <w:rFonts w:ascii="Times New Roman" w:hAnsi="Times New Roman"/>
          <w:color w:val="000000" w:themeColor="text1"/>
          <w:sz w:val="28"/>
          <w:szCs w:val="28"/>
          <w:lang w:val="ru-RU"/>
        </w:rPr>
        <w:t xml:space="preserve">полученных гидротермальным методом, </w:t>
      </w:r>
      <w:r w:rsidRPr="00FB0402">
        <w:rPr>
          <w:rFonts w:ascii="Times New Roman" w:hAnsi="Times New Roman"/>
          <w:color w:val="000000" w:themeColor="text1"/>
          <w:sz w:val="28"/>
          <w:szCs w:val="28"/>
          <w:lang w:val="ru-RU"/>
        </w:rPr>
        <w:t xml:space="preserve">в атмосфере при температуре 450°С в течение часа с последующей кратковременной обработкой в плазме водорода влечёт пассивацию поверхностных состояний, созданных адсорбированным на межзёренных границах кислородом во время предварительного отжига на воздухе, что способствует увеличению числа носителей свободных электронов, которые ускоряют перенос заряда и снижают сопротивление образцов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w:t>
      </w:r>
    </w:p>
    <w:p w:rsidR="00B13242" w:rsidRPr="00FB0402" w:rsidRDefault="00B13242" w:rsidP="00B13242">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 xml:space="preserve">2. Чувствительность электрохимического безэнзимного датчика зависит от технологической обработки. Значения чувствительности аскорбиновой кислоты (АК), измеренные в нейтральном электролите </w:t>
      </w:r>
      <w:r w:rsidRPr="00FB0402">
        <w:rPr>
          <w:rFonts w:ascii="Times New Roman" w:hAnsi="Times New Roman"/>
          <w:color w:val="000000" w:themeColor="text1"/>
          <w:sz w:val="28"/>
          <w:szCs w:val="28"/>
        </w:rPr>
        <w:t>PBS</w:t>
      </w:r>
      <w:r w:rsidRPr="00FB0402">
        <w:rPr>
          <w:rFonts w:ascii="Times New Roman" w:hAnsi="Times New Roman"/>
          <w:color w:val="000000" w:themeColor="text1"/>
          <w:sz w:val="28"/>
          <w:szCs w:val="28"/>
          <w:lang w:val="ru-RU"/>
        </w:rPr>
        <w:t xml:space="preserve">, составили 73, 44 и </w:t>
      </w:r>
      <w:r w:rsidR="001F30CD" w:rsidRPr="00FB0402">
        <w:rPr>
          <w:rFonts w:ascii="Times New Roman" w:hAnsi="Times New Roman"/>
          <w:color w:val="000000" w:themeColor="text1"/>
          <w:sz w:val="28"/>
          <w:szCs w:val="28"/>
          <w:lang w:val="ru-RU"/>
        </w:rPr>
        <w:t xml:space="preserve">    </w:t>
      </w:r>
      <w:r w:rsidRPr="00FB0402">
        <w:rPr>
          <w:rFonts w:ascii="Times New Roman" w:hAnsi="Times New Roman"/>
          <w:color w:val="000000" w:themeColor="text1"/>
          <w:sz w:val="28"/>
          <w:szCs w:val="28"/>
          <w:lang w:val="ru-RU"/>
        </w:rPr>
        <w:t>92мкАмМ</w:t>
      </w:r>
      <w:r w:rsidRPr="00FB0402">
        <w:rPr>
          <w:rFonts w:ascii="Times New Roman" w:hAnsi="Times New Roman"/>
          <w:color w:val="000000" w:themeColor="text1"/>
          <w:sz w:val="28"/>
          <w:szCs w:val="28"/>
          <w:vertAlign w:val="superscript"/>
          <w:lang w:val="ru-RU"/>
        </w:rPr>
        <w:t>-1</w:t>
      </w:r>
      <w:r w:rsidRPr="00FB0402">
        <w:rPr>
          <w:rFonts w:ascii="Times New Roman" w:hAnsi="Times New Roman"/>
          <w:color w:val="000000" w:themeColor="text1"/>
          <w:sz w:val="28"/>
          <w:szCs w:val="28"/>
          <w:lang w:val="ru-RU"/>
        </w:rPr>
        <w:t>см</w:t>
      </w:r>
      <w:r w:rsidRPr="00FB0402">
        <w:rPr>
          <w:rFonts w:ascii="Times New Roman" w:hAnsi="Times New Roman"/>
          <w:color w:val="000000" w:themeColor="text1"/>
          <w:sz w:val="28"/>
          <w:szCs w:val="28"/>
          <w:vertAlign w:val="superscript"/>
          <w:lang w:val="ru-RU"/>
        </w:rPr>
        <w:t>-2</w:t>
      </w:r>
      <w:r w:rsidRPr="00FB0402">
        <w:rPr>
          <w:rFonts w:ascii="Times New Roman" w:hAnsi="Times New Roman"/>
          <w:color w:val="000000" w:themeColor="text1"/>
          <w:sz w:val="28"/>
          <w:szCs w:val="28"/>
          <w:lang w:val="ru-RU"/>
        </w:rPr>
        <w:t xml:space="preserve"> для сенсоров на основе наностержней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исходных, отожжённых на воздухе (</w:t>
      </w:r>
      <w:r w:rsidRPr="00FB0402">
        <w:rPr>
          <w:rFonts w:ascii="Times New Roman" w:hAnsi="Times New Roman"/>
          <w:color w:val="000000" w:themeColor="text1"/>
          <w:sz w:val="28"/>
          <w:szCs w:val="28"/>
        </w:rPr>
        <w:t>AT</w:t>
      </w:r>
      <w:r w:rsidRPr="00FB0402">
        <w:rPr>
          <w:rFonts w:ascii="Times New Roman" w:hAnsi="Times New Roman"/>
          <w:color w:val="000000" w:themeColor="text1"/>
          <w:sz w:val="28"/>
          <w:szCs w:val="28"/>
          <w:lang w:val="ru-RU"/>
        </w:rPr>
        <w:t xml:space="preserve">) и отожжённых на воздухе с последующей обработкой в плазме водорода (АТ+РТ) соответственно. Показано, что термическая обработка с последующей обработкой в плазме водорода массивов наностержней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синтезированных методом химического осаждения, является эффективным технологическим этапом для создания высоко чувствительного </w:t>
      </w:r>
      <w:r w:rsidRPr="00FB0402">
        <w:rPr>
          <w:rFonts w:ascii="Times New Roman" w:hAnsi="Times New Roman"/>
          <w:color w:val="000000" w:themeColor="text1"/>
          <w:sz w:val="28"/>
          <w:szCs w:val="28"/>
          <w:lang w:val="ru-RU"/>
        </w:rPr>
        <w:lastRenderedPageBreak/>
        <w:t>безэнзимного сенсора для детектирования молекул аскорбиновой кислоты в нейтральном электролите.</w:t>
      </w:r>
    </w:p>
    <w:p w:rsidR="00B13242" w:rsidRPr="00FB0402" w:rsidRDefault="00B13242" w:rsidP="00B13242">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 xml:space="preserve">3. Наименьшим коэффициентом поглощения обладают образцы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обработанные в водородной плазме, а наибольшим – исходные образцы. Оптическая ширина запрещённой зоны исходных образцов составила 3.125 эВ, 3.15 эВ для образцов, подвергнутых термическому отжигу, 3.2 эВ для образцов, отожжённых на воздухе с последующей обработкой в водородной плазме, 3.25 эВ для образцов, обработанных только водородной плазмой. Отмечено, что наибольшую интенсивность фотолюминесценции имели синтезированные образцы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подвергнутые термическому отжигу с последующей обработкой в водородной плазме.</w:t>
      </w:r>
    </w:p>
    <w:p w:rsidR="000B6808" w:rsidRDefault="00D86CE6" w:rsidP="000B6808">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olor w:val="000000" w:themeColor="text1"/>
          <w:sz w:val="28"/>
          <w:szCs w:val="28"/>
        </w:rPr>
        <w:t>4.</w:t>
      </w:r>
      <w:r w:rsidR="000B6808" w:rsidRPr="00FB0402">
        <w:rPr>
          <w:rFonts w:ascii="Times New Roman" w:hAnsi="Times New Roman" w:cs="Times New Roman"/>
          <w:color w:val="000000" w:themeColor="text1"/>
          <w:sz w:val="28"/>
          <w:szCs w:val="28"/>
        </w:rPr>
        <w:t xml:space="preserve"> Изготовленные электроды ITO/ZnO/GOx/Нафион с массивами упорядоченных тонких наностержней ZnO показали высокую чувствительность ~50 мкА/мМ·см</w:t>
      </w:r>
      <w:r w:rsidR="000B6808" w:rsidRPr="00FB0402">
        <w:rPr>
          <w:rFonts w:ascii="Times New Roman" w:hAnsi="Times New Roman" w:cs="Times New Roman"/>
          <w:color w:val="000000" w:themeColor="text1"/>
          <w:sz w:val="28"/>
          <w:szCs w:val="28"/>
          <w:vertAlign w:val="superscript"/>
        </w:rPr>
        <w:t>2</w:t>
      </w:r>
      <w:r w:rsidR="000B6808" w:rsidRPr="00FB0402">
        <w:rPr>
          <w:rFonts w:ascii="Times New Roman" w:hAnsi="Times New Roman" w:cs="Times New Roman"/>
          <w:color w:val="000000" w:themeColor="text1"/>
          <w:sz w:val="28"/>
          <w:szCs w:val="28"/>
        </w:rPr>
        <w:t xml:space="preserve"> при обнаружении глюкозы в </w:t>
      </w:r>
      <w:r w:rsidR="00C7429C" w:rsidRPr="00FB0402">
        <w:rPr>
          <w:rFonts w:ascii="Times New Roman" w:hAnsi="Times New Roman" w:cs="Times New Roman"/>
          <w:color w:val="000000" w:themeColor="text1"/>
          <w:sz w:val="28"/>
          <w:szCs w:val="28"/>
        </w:rPr>
        <w:t xml:space="preserve">буферном </w:t>
      </w:r>
      <w:r w:rsidR="000B6808" w:rsidRPr="00FB0402">
        <w:rPr>
          <w:rFonts w:ascii="Times New Roman" w:hAnsi="Times New Roman" w:cs="Times New Roman"/>
          <w:color w:val="000000" w:themeColor="text1"/>
          <w:sz w:val="28"/>
          <w:szCs w:val="28"/>
        </w:rPr>
        <w:t>растворе, что позволяет рассматривать их в качестве основы для создания биосенсоров для детектирования глюкозы.</w:t>
      </w:r>
    </w:p>
    <w:p w:rsidR="00B87373" w:rsidRPr="00FB0402" w:rsidRDefault="00B87373" w:rsidP="000B6808">
      <w:pPr>
        <w:spacing w:after="0" w:line="240" w:lineRule="auto"/>
        <w:ind w:firstLine="567"/>
        <w:jc w:val="both"/>
        <w:rPr>
          <w:rFonts w:ascii="Times New Roman" w:hAnsi="Times New Roman" w:cs="Times New Roman"/>
          <w:color w:val="000000" w:themeColor="text1"/>
          <w:sz w:val="28"/>
          <w:szCs w:val="28"/>
        </w:rPr>
      </w:pPr>
    </w:p>
    <w:p w:rsidR="003452BF" w:rsidRPr="00FB0402" w:rsidRDefault="003452BF" w:rsidP="0009575A">
      <w:pPr>
        <w:spacing w:after="0" w:line="240" w:lineRule="auto"/>
        <w:ind w:firstLine="567"/>
        <w:rPr>
          <w:color w:val="000000" w:themeColor="text1"/>
        </w:rPr>
      </w:pPr>
      <w:r w:rsidRPr="00FB0402">
        <w:rPr>
          <w:color w:val="000000" w:themeColor="text1"/>
        </w:rPr>
        <w:br w:type="page"/>
      </w:r>
    </w:p>
    <w:p w:rsidR="003452BF" w:rsidRPr="00FB0402" w:rsidRDefault="003452BF" w:rsidP="003452BF">
      <w:pPr>
        <w:spacing w:after="0" w:line="338" w:lineRule="atLeast"/>
        <w:ind w:firstLine="708"/>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lastRenderedPageBreak/>
        <w:t>1 ОКСИДНЫЕ ПОЛУПРОВОДНИКОВЫЕ МАТЕРИАЛЫ</w:t>
      </w:r>
    </w:p>
    <w:p w:rsidR="003452BF" w:rsidRPr="00FB0402" w:rsidRDefault="003452BF" w:rsidP="003452BF">
      <w:pPr>
        <w:spacing w:after="0" w:line="338" w:lineRule="atLeast"/>
        <w:ind w:firstLine="708"/>
        <w:rPr>
          <w:rFonts w:ascii="Arial" w:eastAsia="Times New Roman" w:hAnsi="Arial" w:cs="Arial"/>
          <w:color w:val="000000" w:themeColor="text1"/>
          <w:sz w:val="20"/>
          <w:szCs w:val="20"/>
          <w:lang w:eastAsia="ru-RU"/>
        </w:rPr>
      </w:pPr>
    </w:p>
    <w:p w:rsidR="003452BF" w:rsidRPr="00FB0402" w:rsidRDefault="003452BF" w:rsidP="003452BF">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t xml:space="preserve">Оксидные полупроводники являются бинарными химическими соединениями, </w:t>
      </w:r>
      <w:r w:rsidR="00766C68">
        <w:rPr>
          <w:rFonts w:ascii="Times New Roman" w:eastAsia="Times New Roman" w:hAnsi="Times New Roman" w:cs="Times New Roman"/>
          <w:color w:val="000000" w:themeColor="text1"/>
          <w:sz w:val="28"/>
          <w:szCs w:val="28"/>
          <w:lang w:eastAsia="ru-RU"/>
        </w:rPr>
        <w:t>состоящие из</w:t>
      </w:r>
      <w:r w:rsidRPr="00FB0402">
        <w:rPr>
          <w:rFonts w:ascii="Times New Roman" w:eastAsia="Times New Roman" w:hAnsi="Times New Roman" w:cs="Times New Roman"/>
          <w:color w:val="000000" w:themeColor="text1"/>
          <w:sz w:val="28"/>
          <w:szCs w:val="28"/>
          <w:lang w:eastAsia="ru-RU"/>
        </w:rPr>
        <w:t xml:space="preserve"> металл</w:t>
      </w:r>
      <w:r w:rsidR="00766C68">
        <w:rPr>
          <w:rFonts w:ascii="Times New Roman" w:eastAsia="Times New Roman" w:hAnsi="Times New Roman" w:cs="Times New Roman"/>
          <w:color w:val="000000" w:themeColor="text1"/>
          <w:sz w:val="28"/>
          <w:szCs w:val="28"/>
          <w:lang w:eastAsia="ru-RU"/>
        </w:rPr>
        <w:t xml:space="preserve">а и </w:t>
      </w:r>
      <w:r w:rsidRPr="00FB0402">
        <w:rPr>
          <w:rFonts w:ascii="Times New Roman" w:eastAsia="Times New Roman" w:hAnsi="Times New Roman" w:cs="Times New Roman"/>
          <w:color w:val="000000" w:themeColor="text1"/>
          <w:sz w:val="28"/>
          <w:szCs w:val="28"/>
          <w:lang w:eastAsia="ru-RU"/>
        </w:rPr>
        <w:t>кислород</w:t>
      </w:r>
      <w:r w:rsidR="00766C68">
        <w:rPr>
          <w:rFonts w:ascii="Times New Roman" w:eastAsia="Times New Roman" w:hAnsi="Times New Roman" w:cs="Times New Roman"/>
          <w:color w:val="000000" w:themeColor="text1"/>
          <w:sz w:val="28"/>
          <w:szCs w:val="28"/>
          <w:lang w:eastAsia="ru-RU"/>
        </w:rPr>
        <w:t>а (</w:t>
      </w:r>
      <w:r w:rsidR="00766C68" w:rsidRPr="00FB0402">
        <w:rPr>
          <w:rFonts w:ascii="Times New Roman" w:eastAsia="Times New Roman" w:hAnsi="Times New Roman" w:cs="Times New Roman"/>
          <w:color w:val="000000" w:themeColor="text1"/>
          <w:sz w:val="28"/>
          <w:szCs w:val="28"/>
          <w:lang w:eastAsia="ru-RU"/>
        </w:rPr>
        <w:t>Cu</w:t>
      </w:r>
      <w:r w:rsidR="00766C68" w:rsidRPr="00FB0402">
        <w:rPr>
          <w:rFonts w:ascii="Times New Roman" w:eastAsia="Times New Roman" w:hAnsi="Times New Roman" w:cs="Times New Roman"/>
          <w:color w:val="000000" w:themeColor="text1"/>
          <w:sz w:val="28"/>
          <w:szCs w:val="28"/>
          <w:vertAlign w:val="subscript"/>
          <w:lang w:eastAsia="ru-RU"/>
        </w:rPr>
        <w:t>2</w:t>
      </w:r>
      <w:r w:rsidR="00766C68" w:rsidRPr="00FB0402">
        <w:rPr>
          <w:rFonts w:ascii="Times New Roman" w:eastAsia="Times New Roman" w:hAnsi="Times New Roman" w:cs="Times New Roman"/>
          <w:color w:val="000000" w:themeColor="text1"/>
          <w:sz w:val="28"/>
          <w:szCs w:val="28"/>
          <w:lang w:eastAsia="ru-RU"/>
        </w:rPr>
        <w:t>O, ZnO, CdO, NiO, Fe</w:t>
      </w:r>
      <w:r w:rsidR="00766C68" w:rsidRPr="00FB0402">
        <w:rPr>
          <w:rFonts w:ascii="Times New Roman" w:eastAsia="Times New Roman" w:hAnsi="Times New Roman" w:cs="Times New Roman"/>
          <w:color w:val="000000" w:themeColor="text1"/>
          <w:sz w:val="28"/>
          <w:szCs w:val="28"/>
          <w:vertAlign w:val="subscript"/>
          <w:lang w:eastAsia="ru-RU"/>
        </w:rPr>
        <w:t>2</w:t>
      </w:r>
      <w:r w:rsidR="00766C68" w:rsidRPr="00FB0402">
        <w:rPr>
          <w:rFonts w:ascii="Times New Roman" w:eastAsia="Times New Roman" w:hAnsi="Times New Roman" w:cs="Times New Roman"/>
          <w:color w:val="000000" w:themeColor="text1"/>
          <w:sz w:val="28"/>
          <w:szCs w:val="28"/>
          <w:lang w:eastAsia="ru-RU"/>
        </w:rPr>
        <w:t>O</w:t>
      </w:r>
      <w:r w:rsidR="00766C68" w:rsidRPr="00FB0402">
        <w:rPr>
          <w:rFonts w:ascii="Times New Roman" w:eastAsia="Times New Roman" w:hAnsi="Times New Roman" w:cs="Times New Roman"/>
          <w:color w:val="000000" w:themeColor="text1"/>
          <w:sz w:val="28"/>
          <w:szCs w:val="28"/>
          <w:vertAlign w:val="subscript"/>
          <w:lang w:eastAsia="ru-RU"/>
        </w:rPr>
        <w:t>3</w:t>
      </w:r>
      <w:r w:rsidR="00766C68" w:rsidRPr="00FB0402">
        <w:rPr>
          <w:rFonts w:ascii="Times New Roman" w:eastAsia="Times New Roman" w:hAnsi="Times New Roman" w:cs="Times New Roman"/>
          <w:color w:val="000000" w:themeColor="text1"/>
          <w:sz w:val="28"/>
          <w:szCs w:val="28"/>
          <w:lang w:eastAsia="ru-RU"/>
        </w:rPr>
        <w:t>, MnO, Mn</w:t>
      </w:r>
      <w:r w:rsidR="00766C68" w:rsidRPr="00FB0402">
        <w:rPr>
          <w:rFonts w:ascii="Times New Roman" w:eastAsia="Times New Roman" w:hAnsi="Times New Roman" w:cs="Times New Roman"/>
          <w:color w:val="000000" w:themeColor="text1"/>
          <w:sz w:val="28"/>
          <w:szCs w:val="28"/>
          <w:vertAlign w:val="subscript"/>
          <w:lang w:eastAsia="ru-RU"/>
        </w:rPr>
        <w:t>3</w:t>
      </w:r>
      <w:r w:rsidR="00766C68" w:rsidRPr="00FB0402">
        <w:rPr>
          <w:rFonts w:ascii="Times New Roman" w:eastAsia="Times New Roman" w:hAnsi="Times New Roman" w:cs="Times New Roman"/>
          <w:color w:val="000000" w:themeColor="text1"/>
          <w:sz w:val="28"/>
          <w:szCs w:val="28"/>
          <w:lang w:eastAsia="ru-RU"/>
        </w:rPr>
        <w:t>O</w:t>
      </w:r>
      <w:r w:rsidR="00766C68" w:rsidRPr="00FB0402">
        <w:rPr>
          <w:rFonts w:ascii="Times New Roman" w:eastAsia="Times New Roman" w:hAnsi="Times New Roman" w:cs="Times New Roman"/>
          <w:color w:val="000000" w:themeColor="text1"/>
          <w:sz w:val="28"/>
          <w:szCs w:val="28"/>
          <w:vertAlign w:val="subscript"/>
          <w:lang w:eastAsia="ru-RU"/>
        </w:rPr>
        <w:t>4</w:t>
      </w:r>
      <w:r w:rsidR="00766C68" w:rsidRPr="00FB0402">
        <w:rPr>
          <w:rFonts w:ascii="Times New Roman" w:eastAsia="Times New Roman" w:hAnsi="Times New Roman" w:cs="Times New Roman"/>
          <w:color w:val="000000" w:themeColor="text1"/>
          <w:sz w:val="28"/>
          <w:szCs w:val="28"/>
          <w:lang w:eastAsia="ru-RU"/>
        </w:rPr>
        <w:t xml:space="preserve"> и др</w:t>
      </w:r>
      <w:r w:rsidR="00766C68">
        <w:rPr>
          <w:rFonts w:ascii="Times New Roman" w:eastAsia="Times New Roman" w:hAnsi="Times New Roman" w:cs="Times New Roman"/>
          <w:color w:val="000000" w:themeColor="text1"/>
          <w:sz w:val="28"/>
          <w:szCs w:val="28"/>
          <w:lang w:eastAsia="ru-RU"/>
        </w:rPr>
        <w:t>.)</w:t>
      </w:r>
      <w:r w:rsidRPr="00FB0402">
        <w:rPr>
          <w:rFonts w:ascii="Times New Roman" w:eastAsia="Times New Roman" w:hAnsi="Times New Roman" w:cs="Times New Roman"/>
          <w:color w:val="000000" w:themeColor="text1"/>
          <w:sz w:val="28"/>
          <w:szCs w:val="28"/>
          <w:lang w:eastAsia="ru-RU"/>
        </w:rPr>
        <w:t xml:space="preserve"> [</w:t>
      </w:r>
      <w:r w:rsidR="009E7878" w:rsidRPr="00FB0402">
        <w:rPr>
          <w:rFonts w:ascii="Times New Roman" w:eastAsia="Times New Roman" w:hAnsi="Times New Roman" w:cs="Times New Roman"/>
          <w:color w:val="000000" w:themeColor="text1"/>
          <w:sz w:val="28"/>
          <w:szCs w:val="28"/>
          <w:lang w:eastAsia="ru-RU"/>
        </w:rPr>
        <w:t>95</w:t>
      </w:r>
      <w:r w:rsidRPr="00FB0402">
        <w:rPr>
          <w:rFonts w:ascii="Times New Roman" w:eastAsia="Times New Roman" w:hAnsi="Times New Roman" w:cs="Times New Roman"/>
          <w:color w:val="000000" w:themeColor="text1"/>
          <w:sz w:val="28"/>
          <w:szCs w:val="28"/>
          <w:lang w:eastAsia="ru-RU"/>
        </w:rPr>
        <w:t>]</w:t>
      </w:r>
      <w:r w:rsidR="009E7878" w:rsidRPr="00FB0402">
        <w:rPr>
          <w:rFonts w:ascii="Times New Roman" w:eastAsia="Times New Roman" w:hAnsi="Times New Roman" w:cs="Times New Roman"/>
          <w:color w:val="000000" w:themeColor="text1"/>
          <w:sz w:val="28"/>
          <w:szCs w:val="28"/>
          <w:lang w:eastAsia="ru-RU"/>
        </w:rPr>
        <w:t>.</w:t>
      </w:r>
    </w:p>
    <w:p w:rsidR="000A7E1E" w:rsidRDefault="007D6DB5" w:rsidP="007D6DB5">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t>Оксидны</w:t>
      </w:r>
      <w:r w:rsidR="00CC2803">
        <w:rPr>
          <w:rFonts w:ascii="Times New Roman" w:eastAsia="Times New Roman" w:hAnsi="Times New Roman" w:cs="Times New Roman"/>
          <w:color w:val="000000" w:themeColor="text1"/>
          <w:sz w:val="28"/>
          <w:szCs w:val="28"/>
          <w:lang w:eastAsia="ru-RU"/>
        </w:rPr>
        <w:t>ми</w:t>
      </w:r>
      <w:r w:rsidRPr="00FB0402">
        <w:rPr>
          <w:rFonts w:ascii="Times New Roman" w:eastAsia="Times New Roman" w:hAnsi="Times New Roman" w:cs="Times New Roman"/>
          <w:color w:val="000000" w:themeColor="text1"/>
          <w:sz w:val="28"/>
          <w:szCs w:val="28"/>
          <w:lang w:eastAsia="ru-RU"/>
        </w:rPr>
        <w:t xml:space="preserve"> полупроводник</w:t>
      </w:r>
      <w:r w:rsidR="00CC2803">
        <w:rPr>
          <w:rFonts w:ascii="Times New Roman" w:eastAsia="Times New Roman" w:hAnsi="Times New Roman" w:cs="Times New Roman"/>
          <w:color w:val="000000" w:themeColor="text1"/>
          <w:sz w:val="28"/>
          <w:szCs w:val="28"/>
          <w:lang w:eastAsia="ru-RU"/>
        </w:rPr>
        <w:t>ами называют</w:t>
      </w:r>
      <w:r w:rsidRPr="00FB0402">
        <w:rPr>
          <w:rFonts w:ascii="Times New Roman" w:eastAsia="Times New Roman" w:hAnsi="Times New Roman" w:cs="Times New Roman"/>
          <w:color w:val="000000" w:themeColor="text1"/>
          <w:sz w:val="28"/>
          <w:szCs w:val="28"/>
          <w:lang w:eastAsia="ru-RU"/>
        </w:rPr>
        <w:t xml:space="preserve"> соединения, состоящие из металла и металлоида. </w:t>
      </w:r>
      <w:r w:rsidR="000A7E1E" w:rsidRPr="000A7E1E">
        <w:rPr>
          <w:rFonts w:ascii="Times New Roman" w:eastAsia="Times New Roman" w:hAnsi="Times New Roman" w:cs="Times New Roman"/>
          <w:color w:val="000000" w:themeColor="text1"/>
          <w:sz w:val="28"/>
          <w:szCs w:val="28"/>
          <w:lang w:eastAsia="ru-RU"/>
        </w:rPr>
        <w:t>Оксидные полупроводники можно представить, как ионные соединения, где катионы металла (переходные элементы) и анионы кислорода образуют кристаллическую решетку.</w:t>
      </w:r>
    </w:p>
    <w:p w:rsidR="00A040F4" w:rsidRDefault="000A7E1E" w:rsidP="007D6DB5">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0A7E1E">
        <w:rPr>
          <w:rFonts w:ascii="Times New Roman" w:eastAsia="Times New Roman" w:hAnsi="Times New Roman" w:cs="Times New Roman"/>
          <w:color w:val="000000" w:themeColor="text1"/>
          <w:sz w:val="28"/>
          <w:szCs w:val="28"/>
          <w:lang w:eastAsia="ru-RU"/>
        </w:rPr>
        <w:t xml:space="preserve">Наличие двух и более валентных состояний у иона металла обеспечивает образование в оксиде электронов и </w:t>
      </w:r>
      <w:r>
        <w:rPr>
          <w:rFonts w:ascii="Times New Roman" w:eastAsia="Times New Roman" w:hAnsi="Times New Roman" w:cs="Times New Roman"/>
          <w:color w:val="000000" w:themeColor="text1"/>
          <w:sz w:val="28"/>
          <w:szCs w:val="28"/>
          <w:lang w:eastAsia="ru-RU"/>
        </w:rPr>
        <w:t>квазичастиц</w:t>
      </w:r>
      <w:r w:rsidRPr="000A7E1E">
        <w:rPr>
          <w:rFonts w:ascii="Times New Roman" w:eastAsia="Times New Roman" w:hAnsi="Times New Roman" w:cs="Times New Roman"/>
          <w:color w:val="000000" w:themeColor="text1"/>
          <w:sz w:val="28"/>
          <w:szCs w:val="28"/>
          <w:lang w:eastAsia="ru-RU"/>
        </w:rPr>
        <w:t>, обуславливая его полупроводниковые свойства.</w:t>
      </w:r>
      <w:r w:rsidR="007D6DB5" w:rsidRPr="00FB0402">
        <w:rPr>
          <w:rFonts w:ascii="Times New Roman" w:eastAsia="Times New Roman" w:hAnsi="Times New Roman" w:cs="Times New Roman"/>
          <w:color w:val="000000" w:themeColor="text1"/>
          <w:sz w:val="28"/>
          <w:szCs w:val="28"/>
          <w:lang w:eastAsia="ru-RU"/>
        </w:rPr>
        <w:t xml:space="preserve"> </w:t>
      </w:r>
      <w:r w:rsidR="00A040F4" w:rsidRPr="00A040F4">
        <w:rPr>
          <w:rFonts w:ascii="Times New Roman" w:eastAsia="Times New Roman" w:hAnsi="Times New Roman" w:cs="Times New Roman"/>
          <w:color w:val="000000" w:themeColor="text1"/>
          <w:sz w:val="28"/>
          <w:szCs w:val="28"/>
          <w:lang w:eastAsia="ru-RU"/>
        </w:rPr>
        <w:t>Оксидные полупроводники проводят электричество благодаря обмену электронами между ионами металла. При этом их удельное сопротивление, характеризующее способность материала препятствовать прохождению тока, находи</w:t>
      </w:r>
      <w:r w:rsidR="00A040F4">
        <w:rPr>
          <w:rFonts w:ascii="Times New Roman" w:eastAsia="Times New Roman" w:hAnsi="Times New Roman" w:cs="Times New Roman"/>
          <w:color w:val="000000" w:themeColor="text1"/>
          <w:sz w:val="28"/>
          <w:szCs w:val="28"/>
          <w:lang w:eastAsia="ru-RU"/>
        </w:rPr>
        <w:t>тся в широком диапазоне - от 105 до 109 Ом.</w:t>
      </w:r>
      <w:r w:rsidR="00A040F4" w:rsidRPr="00A040F4">
        <w:rPr>
          <w:rFonts w:ascii="Times New Roman" w:eastAsia="Times New Roman" w:hAnsi="Times New Roman" w:cs="Times New Roman"/>
          <w:color w:val="000000" w:themeColor="text1"/>
          <w:sz w:val="28"/>
          <w:szCs w:val="28"/>
          <w:lang w:eastAsia="ru-RU"/>
        </w:rPr>
        <w:t>м.  Важно отметить, что присутствие даже небольшого количества примесей в структуре оксидных полупроводников сильно влияет на их электрические свойства.</w:t>
      </w:r>
    </w:p>
    <w:p w:rsidR="007D6DB5" w:rsidRPr="00FB0402" w:rsidRDefault="007D6DB5" w:rsidP="0096448F">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t xml:space="preserve">Оксидные полупроводники находят широкое применение в различных областях техники. </w:t>
      </w:r>
      <w:r w:rsidR="0096448F" w:rsidRPr="0096448F">
        <w:rPr>
          <w:rFonts w:ascii="Times New Roman" w:eastAsia="Times New Roman" w:hAnsi="Times New Roman" w:cs="Times New Roman"/>
          <w:color w:val="000000" w:themeColor="text1"/>
          <w:sz w:val="28"/>
          <w:szCs w:val="28"/>
          <w:lang w:eastAsia="ru-RU"/>
        </w:rPr>
        <w:t>SnO</w:t>
      </w:r>
      <w:r w:rsidR="0096448F" w:rsidRPr="0096448F">
        <w:rPr>
          <w:rFonts w:ascii="Times New Roman" w:eastAsia="Times New Roman" w:hAnsi="Times New Roman" w:cs="Times New Roman"/>
          <w:color w:val="000000" w:themeColor="text1"/>
          <w:sz w:val="28"/>
          <w:szCs w:val="28"/>
          <w:vertAlign w:val="subscript"/>
          <w:lang w:eastAsia="ru-RU"/>
        </w:rPr>
        <w:t>2</w:t>
      </w:r>
      <w:r w:rsidR="0096448F" w:rsidRPr="0096448F">
        <w:rPr>
          <w:rFonts w:ascii="Times New Roman" w:eastAsia="Times New Roman" w:hAnsi="Times New Roman" w:cs="Times New Roman"/>
          <w:color w:val="000000" w:themeColor="text1"/>
          <w:sz w:val="28"/>
          <w:szCs w:val="28"/>
          <w:lang w:eastAsia="ru-RU"/>
        </w:rPr>
        <w:t>, WO</w:t>
      </w:r>
      <w:r w:rsidR="0096448F" w:rsidRPr="0096448F">
        <w:rPr>
          <w:rFonts w:ascii="Times New Roman" w:eastAsia="Times New Roman" w:hAnsi="Times New Roman" w:cs="Times New Roman"/>
          <w:color w:val="000000" w:themeColor="text1"/>
          <w:sz w:val="28"/>
          <w:szCs w:val="28"/>
          <w:vertAlign w:val="subscript"/>
          <w:lang w:eastAsia="ru-RU"/>
        </w:rPr>
        <w:t>3</w:t>
      </w:r>
      <w:r w:rsidR="0096448F" w:rsidRPr="0096448F">
        <w:rPr>
          <w:rFonts w:ascii="Times New Roman" w:eastAsia="Times New Roman" w:hAnsi="Times New Roman" w:cs="Times New Roman"/>
          <w:color w:val="000000" w:themeColor="text1"/>
          <w:sz w:val="28"/>
          <w:szCs w:val="28"/>
          <w:lang w:eastAsia="ru-RU"/>
        </w:rPr>
        <w:t>, ZnO, TiO</w:t>
      </w:r>
      <w:r w:rsidR="0096448F" w:rsidRPr="0096448F">
        <w:rPr>
          <w:rFonts w:ascii="Times New Roman" w:eastAsia="Times New Roman" w:hAnsi="Times New Roman" w:cs="Times New Roman"/>
          <w:color w:val="000000" w:themeColor="text1"/>
          <w:sz w:val="28"/>
          <w:szCs w:val="28"/>
          <w:vertAlign w:val="subscript"/>
          <w:lang w:eastAsia="ru-RU"/>
        </w:rPr>
        <w:t>2</w:t>
      </w:r>
      <w:r w:rsidR="0096448F" w:rsidRPr="0096448F">
        <w:rPr>
          <w:rFonts w:ascii="Times New Roman" w:eastAsia="Times New Roman" w:hAnsi="Times New Roman" w:cs="Times New Roman"/>
          <w:color w:val="000000" w:themeColor="text1"/>
          <w:sz w:val="28"/>
          <w:szCs w:val="28"/>
          <w:lang w:eastAsia="ru-RU"/>
        </w:rPr>
        <w:t xml:space="preserve"> </w:t>
      </w:r>
      <w:r w:rsidR="0096448F">
        <w:rPr>
          <w:rFonts w:ascii="Times New Roman" w:eastAsia="Times New Roman" w:hAnsi="Times New Roman" w:cs="Times New Roman"/>
          <w:color w:val="000000" w:themeColor="text1"/>
          <w:sz w:val="28"/>
          <w:szCs w:val="28"/>
          <w:lang w:eastAsia="ru-RU"/>
        </w:rPr>
        <w:t>полупроводниковые оксиды металлов</w:t>
      </w:r>
      <w:r w:rsidR="0096448F" w:rsidRPr="00FB0402">
        <w:rPr>
          <w:rFonts w:ascii="Times New Roman" w:eastAsia="Times New Roman" w:hAnsi="Times New Roman" w:cs="Times New Roman"/>
          <w:color w:val="000000" w:themeColor="text1"/>
          <w:sz w:val="28"/>
          <w:szCs w:val="28"/>
          <w:lang w:eastAsia="ru-RU"/>
        </w:rPr>
        <w:t xml:space="preserve"> использу</w:t>
      </w:r>
      <w:r w:rsidR="0096448F">
        <w:rPr>
          <w:rFonts w:ascii="Times New Roman" w:eastAsia="Times New Roman" w:hAnsi="Times New Roman" w:cs="Times New Roman"/>
          <w:color w:val="000000" w:themeColor="text1"/>
          <w:sz w:val="28"/>
          <w:szCs w:val="28"/>
          <w:lang w:eastAsia="ru-RU"/>
        </w:rPr>
        <w:t>ют</w:t>
      </w:r>
      <w:r w:rsidR="0096448F" w:rsidRPr="00FB0402">
        <w:rPr>
          <w:rFonts w:ascii="Times New Roman" w:eastAsia="Times New Roman" w:hAnsi="Times New Roman" w:cs="Times New Roman"/>
          <w:color w:val="000000" w:themeColor="text1"/>
          <w:sz w:val="28"/>
          <w:szCs w:val="28"/>
          <w:lang w:eastAsia="ru-RU"/>
        </w:rPr>
        <w:t xml:space="preserve"> при изготовлении сенсоров</w:t>
      </w:r>
      <w:r w:rsidR="0096448F">
        <w:rPr>
          <w:rFonts w:ascii="Times New Roman" w:eastAsia="Times New Roman" w:hAnsi="Times New Roman" w:cs="Times New Roman"/>
          <w:color w:val="000000" w:themeColor="text1"/>
          <w:sz w:val="28"/>
          <w:szCs w:val="28"/>
          <w:lang w:eastAsia="ru-RU"/>
        </w:rPr>
        <w:t xml:space="preserve">. </w:t>
      </w:r>
      <w:r w:rsidR="0096448F" w:rsidRPr="00FB0402">
        <w:rPr>
          <w:rFonts w:ascii="Times New Roman" w:eastAsia="Times New Roman" w:hAnsi="Times New Roman" w:cs="Times New Roman"/>
          <w:color w:val="000000" w:themeColor="text1"/>
          <w:sz w:val="28"/>
          <w:szCs w:val="28"/>
          <w:lang w:eastAsia="ru-RU"/>
        </w:rPr>
        <w:t>SnO</w:t>
      </w:r>
      <w:r w:rsidR="0096448F" w:rsidRPr="00FB0402">
        <w:rPr>
          <w:rFonts w:ascii="Times New Roman" w:eastAsia="Times New Roman" w:hAnsi="Times New Roman" w:cs="Times New Roman"/>
          <w:color w:val="000000" w:themeColor="text1"/>
          <w:sz w:val="28"/>
          <w:szCs w:val="28"/>
          <w:vertAlign w:val="subscript"/>
          <w:lang w:eastAsia="ru-RU"/>
        </w:rPr>
        <w:t>2</w:t>
      </w:r>
      <w:r w:rsidR="0096448F" w:rsidRPr="00FB0402">
        <w:rPr>
          <w:rFonts w:ascii="Times New Roman" w:eastAsia="Times New Roman" w:hAnsi="Times New Roman" w:cs="Times New Roman"/>
          <w:color w:val="000000" w:themeColor="text1"/>
          <w:sz w:val="28"/>
          <w:szCs w:val="28"/>
          <w:lang w:eastAsia="ru-RU"/>
        </w:rPr>
        <w:t>, ZnO, In</w:t>
      </w:r>
      <w:r w:rsidR="0096448F" w:rsidRPr="00FB0402">
        <w:rPr>
          <w:rFonts w:ascii="Times New Roman" w:eastAsia="Times New Roman" w:hAnsi="Times New Roman" w:cs="Times New Roman"/>
          <w:color w:val="000000" w:themeColor="text1"/>
          <w:sz w:val="28"/>
          <w:szCs w:val="28"/>
          <w:vertAlign w:val="subscript"/>
          <w:lang w:eastAsia="ru-RU"/>
        </w:rPr>
        <w:t>2</w:t>
      </w:r>
      <w:r w:rsidR="0096448F" w:rsidRPr="00FB0402">
        <w:rPr>
          <w:rFonts w:ascii="Times New Roman" w:eastAsia="Times New Roman" w:hAnsi="Times New Roman" w:cs="Times New Roman"/>
          <w:color w:val="000000" w:themeColor="text1"/>
          <w:sz w:val="28"/>
          <w:szCs w:val="28"/>
          <w:lang w:eastAsia="ru-RU"/>
        </w:rPr>
        <w:t>O</w:t>
      </w:r>
      <w:r w:rsidR="0096448F" w:rsidRPr="00FB0402">
        <w:rPr>
          <w:rFonts w:ascii="Times New Roman" w:eastAsia="Times New Roman" w:hAnsi="Times New Roman" w:cs="Times New Roman"/>
          <w:color w:val="000000" w:themeColor="text1"/>
          <w:sz w:val="28"/>
          <w:szCs w:val="28"/>
          <w:vertAlign w:val="subscript"/>
          <w:lang w:eastAsia="ru-RU"/>
        </w:rPr>
        <w:t>3</w:t>
      </w:r>
      <w:r w:rsidR="0096448F">
        <w:rPr>
          <w:rFonts w:ascii="Times New Roman" w:eastAsia="Times New Roman" w:hAnsi="Times New Roman" w:cs="Times New Roman"/>
          <w:color w:val="000000" w:themeColor="text1"/>
          <w:sz w:val="28"/>
          <w:szCs w:val="28"/>
          <w:lang w:eastAsia="ru-RU"/>
        </w:rPr>
        <w:t xml:space="preserve"> п</w:t>
      </w:r>
      <w:r w:rsidRPr="00FB0402">
        <w:rPr>
          <w:rFonts w:ascii="Times New Roman" w:eastAsia="Times New Roman" w:hAnsi="Times New Roman" w:cs="Times New Roman"/>
          <w:color w:val="000000" w:themeColor="text1"/>
          <w:sz w:val="28"/>
          <w:szCs w:val="28"/>
          <w:lang w:eastAsia="ru-RU"/>
        </w:rPr>
        <w:t>оли</w:t>
      </w:r>
      <w:r w:rsidR="0096448F">
        <w:rPr>
          <w:rFonts w:ascii="Times New Roman" w:eastAsia="Times New Roman" w:hAnsi="Times New Roman" w:cs="Times New Roman"/>
          <w:color w:val="000000" w:themeColor="text1"/>
          <w:sz w:val="28"/>
          <w:szCs w:val="28"/>
          <w:lang w:eastAsia="ru-RU"/>
        </w:rPr>
        <w:t xml:space="preserve">кристаллические полупроводниковые оксиды </w:t>
      </w:r>
      <w:r w:rsidRPr="00FB0402">
        <w:rPr>
          <w:rFonts w:ascii="Times New Roman" w:eastAsia="Times New Roman" w:hAnsi="Times New Roman" w:cs="Times New Roman"/>
          <w:color w:val="000000" w:themeColor="text1"/>
          <w:sz w:val="28"/>
          <w:szCs w:val="28"/>
          <w:lang w:eastAsia="ru-RU"/>
        </w:rPr>
        <w:t>широко используются в качестве активных элементов газовых сенсоров.</w:t>
      </w:r>
    </w:p>
    <w:p w:rsidR="000A7E1E" w:rsidRDefault="000A7E1E" w:rsidP="00DA0B01">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0A7E1E">
        <w:rPr>
          <w:rFonts w:ascii="Times New Roman" w:eastAsia="Times New Roman" w:hAnsi="Times New Roman" w:cs="Times New Roman"/>
          <w:color w:val="000000" w:themeColor="text1"/>
          <w:sz w:val="28"/>
          <w:szCs w:val="28"/>
          <w:lang w:eastAsia="ru-RU"/>
        </w:rPr>
        <w:t>Широкий спектр применения оксидных полупроводников</w:t>
      </w:r>
      <w:r>
        <w:rPr>
          <w:rFonts w:ascii="Times New Roman" w:eastAsia="Times New Roman" w:hAnsi="Times New Roman" w:cs="Times New Roman"/>
          <w:color w:val="000000" w:themeColor="text1"/>
          <w:sz w:val="28"/>
          <w:szCs w:val="28"/>
          <w:lang w:eastAsia="ru-RU"/>
        </w:rPr>
        <w:t>,</w:t>
      </w:r>
      <w:r w:rsidRPr="000A7E1E">
        <w:rPr>
          <w:rFonts w:ascii="Times New Roman" w:eastAsia="Times New Roman" w:hAnsi="Times New Roman" w:cs="Times New Roman"/>
          <w:color w:val="000000" w:themeColor="text1"/>
          <w:sz w:val="28"/>
          <w:szCs w:val="28"/>
          <w:lang w:eastAsia="ru-RU"/>
        </w:rPr>
        <w:t xml:space="preserve"> </w:t>
      </w:r>
      <w:r w:rsidRPr="00FB0402">
        <w:rPr>
          <w:rFonts w:ascii="Times New Roman" w:eastAsia="Times New Roman" w:hAnsi="Times New Roman" w:cs="Times New Roman"/>
          <w:color w:val="000000" w:themeColor="text1"/>
          <w:sz w:val="28"/>
          <w:szCs w:val="28"/>
          <w:lang w:eastAsia="ru-RU"/>
        </w:rPr>
        <w:t>в том числе в производстве сенсоров, терморезисторов, варисторов и т.д.</w:t>
      </w:r>
      <w:r>
        <w:rPr>
          <w:rFonts w:ascii="Times New Roman" w:eastAsia="Times New Roman" w:hAnsi="Times New Roman" w:cs="Times New Roman"/>
          <w:color w:val="000000" w:themeColor="text1"/>
          <w:sz w:val="28"/>
          <w:szCs w:val="28"/>
          <w:lang w:eastAsia="ru-RU"/>
        </w:rPr>
        <w:t xml:space="preserve">, </w:t>
      </w:r>
      <w:r w:rsidRPr="000A7E1E">
        <w:rPr>
          <w:rFonts w:ascii="Times New Roman" w:eastAsia="Times New Roman" w:hAnsi="Times New Roman" w:cs="Times New Roman"/>
          <w:color w:val="000000" w:themeColor="text1"/>
          <w:sz w:val="28"/>
          <w:szCs w:val="28"/>
          <w:lang w:eastAsia="ru-RU"/>
        </w:rPr>
        <w:t>обуславливается их уникальными электрофизическими и химическими свойствами.</w:t>
      </w:r>
    </w:p>
    <w:p w:rsidR="00DA0B01" w:rsidRPr="00FB0402" w:rsidRDefault="00DA0B01" w:rsidP="00DA0B01">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t>Основными материалами, используемыми при изготовлении сенсоров, являются полупроводниковые оксиды металлов, такие как оксид олова (SnO</w:t>
      </w:r>
      <w:r w:rsidRPr="00FB0402">
        <w:rPr>
          <w:rFonts w:ascii="Times New Roman" w:eastAsia="Times New Roman" w:hAnsi="Times New Roman" w:cs="Times New Roman"/>
          <w:color w:val="000000" w:themeColor="text1"/>
          <w:sz w:val="28"/>
          <w:szCs w:val="28"/>
          <w:vertAlign w:val="subscript"/>
          <w:lang w:eastAsia="ru-RU"/>
        </w:rPr>
        <w:t>2</w:t>
      </w:r>
      <w:r w:rsidRPr="00FB0402">
        <w:rPr>
          <w:rFonts w:ascii="Times New Roman" w:eastAsia="Times New Roman" w:hAnsi="Times New Roman" w:cs="Times New Roman"/>
          <w:color w:val="000000" w:themeColor="text1"/>
          <w:sz w:val="28"/>
          <w:szCs w:val="28"/>
          <w:lang w:eastAsia="ru-RU"/>
        </w:rPr>
        <w:t>), оксид вольфрама (WO</w:t>
      </w:r>
      <w:r w:rsidRPr="00FB0402">
        <w:rPr>
          <w:rFonts w:ascii="Times New Roman" w:eastAsia="Times New Roman" w:hAnsi="Times New Roman" w:cs="Times New Roman"/>
          <w:color w:val="000000" w:themeColor="text1"/>
          <w:sz w:val="28"/>
          <w:szCs w:val="28"/>
          <w:vertAlign w:val="subscript"/>
          <w:lang w:eastAsia="ru-RU"/>
        </w:rPr>
        <w:t>3</w:t>
      </w:r>
      <w:r w:rsidRPr="00FB0402">
        <w:rPr>
          <w:rFonts w:ascii="Times New Roman" w:eastAsia="Times New Roman" w:hAnsi="Times New Roman" w:cs="Times New Roman"/>
          <w:color w:val="000000" w:themeColor="text1"/>
          <w:sz w:val="28"/>
          <w:szCs w:val="28"/>
          <w:lang w:eastAsia="ru-RU"/>
        </w:rPr>
        <w:t>), оксид цинка (ZnO) и оксид титана (TiO</w:t>
      </w:r>
      <w:r w:rsidRPr="00FB0402">
        <w:rPr>
          <w:rFonts w:ascii="Times New Roman" w:eastAsia="Times New Roman" w:hAnsi="Times New Roman" w:cs="Times New Roman"/>
          <w:color w:val="000000" w:themeColor="text1"/>
          <w:sz w:val="28"/>
          <w:szCs w:val="28"/>
          <w:vertAlign w:val="subscript"/>
          <w:lang w:eastAsia="ru-RU"/>
        </w:rPr>
        <w:t>2</w:t>
      </w:r>
      <w:r w:rsidRPr="00FB0402">
        <w:rPr>
          <w:rFonts w:ascii="Times New Roman" w:eastAsia="Times New Roman" w:hAnsi="Times New Roman" w:cs="Times New Roman"/>
          <w:color w:val="000000" w:themeColor="text1"/>
          <w:sz w:val="28"/>
          <w:szCs w:val="28"/>
          <w:lang w:eastAsia="ru-RU"/>
        </w:rPr>
        <w:t>). Поликристаллические полупроводники, такие как SnO</w:t>
      </w:r>
      <w:r w:rsidRPr="00FB0402">
        <w:rPr>
          <w:rFonts w:ascii="Times New Roman" w:eastAsia="Times New Roman" w:hAnsi="Times New Roman" w:cs="Times New Roman"/>
          <w:color w:val="000000" w:themeColor="text1"/>
          <w:sz w:val="28"/>
          <w:szCs w:val="28"/>
          <w:vertAlign w:val="subscript"/>
          <w:lang w:eastAsia="ru-RU"/>
        </w:rPr>
        <w:t>2</w:t>
      </w:r>
      <w:r w:rsidRPr="00FB0402">
        <w:rPr>
          <w:rFonts w:ascii="Times New Roman" w:eastAsia="Times New Roman" w:hAnsi="Times New Roman" w:cs="Times New Roman"/>
          <w:color w:val="000000" w:themeColor="text1"/>
          <w:sz w:val="28"/>
          <w:szCs w:val="28"/>
          <w:lang w:eastAsia="ru-RU"/>
        </w:rPr>
        <w:t>, ZnO и In</w:t>
      </w:r>
      <w:r w:rsidRPr="00FB0402">
        <w:rPr>
          <w:rFonts w:ascii="Times New Roman" w:eastAsia="Times New Roman" w:hAnsi="Times New Roman" w:cs="Times New Roman"/>
          <w:color w:val="000000" w:themeColor="text1"/>
          <w:sz w:val="28"/>
          <w:szCs w:val="28"/>
          <w:vertAlign w:val="subscript"/>
          <w:lang w:eastAsia="ru-RU"/>
        </w:rPr>
        <w:t>2</w:t>
      </w:r>
      <w:r w:rsidRPr="00FB0402">
        <w:rPr>
          <w:rFonts w:ascii="Times New Roman" w:eastAsia="Times New Roman" w:hAnsi="Times New Roman" w:cs="Times New Roman"/>
          <w:color w:val="000000" w:themeColor="text1"/>
          <w:sz w:val="28"/>
          <w:szCs w:val="28"/>
          <w:lang w:eastAsia="ru-RU"/>
        </w:rPr>
        <w:t>O</w:t>
      </w:r>
      <w:r w:rsidRPr="00FB0402">
        <w:rPr>
          <w:rFonts w:ascii="Times New Roman" w:eastAsia="Times New Roman" w:hAnsi="Times New Roman" w:cs="Times New Roman"/>
          <w:color w:val="000000" w:themeColor="text1"/>
          <w:sz w:val="28"/>
          <w:szCs w:val="28"/>
          <w:vertAlign w:val="subscript"/>
          <w:lang w:eastAsia="ru-RU"/>
        </w:rPr>
        <w:t>3</w:t>
      </w:r>
      <w:r w:rsidRPr="00FB0402">
        <w:rPr>
          <w:rFonts w:ascii="Times New Roman" w:eastAsia="Times New Roman" w:hAnsi="Times New Roman" w:cs="Times New Roman"/>
          <w:color w:val="000000" w:themeColor="text1"/>
          <w:sz w:val="28"/>
          <w:szCs w:val="28"/>
          <w:lang w:eastAsia="ru-RU"/>
        </w:rPr>
        <w:t>, широко используются в качестве активных элементов газовых сенсоров.</w:t>
      </w:r>
    </w:p>
    <w:p w:rsidR="00DA0B01" w:rsidRPr="00FB0402" w:rsidRDefault="00DA0B01" w:rsidP="00DA0B01">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t>Оксидные полупроводники обладают хорошими сенсорными свойствами, но их можно улучшить путем легирования или нанесения на поверхность частиц благородных металлов. Легирование - это процесс добавления в полупроводник примесей, которые изменяют его свойства. В случае оксидных полупроводников легирование может проводиться различными металлами или оксидами металлов. Например, легирование оксида олова платиной приводит к существенному улучшению его чувствительности к водороду. Это связано с тем, что платина образует на поверхности оксида олова наночастицы, которые играют роль катализаторов для реакции адсорбции водорода.</w:t>
      </w:r>
    </w:p>
    <w:p w:rsidR="00DA0B01" w:rsidRPr="00FB0402" w:rsidRDefault="00DA0B01" w:rsidP="00DA0B01">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lastRenderedPageBreak/>
        <w:t>Нанесение частиц благородных металлов на поверхность оксидных полупроводников также может улучшить их сенсорные свойства. Например, метод лазерной абляции позволяет наносить на поверхность оксида олова платиновые наночастицы, которые также улучшают его чувствительность к водороду.</w:t>
      </w:r>
    </w:p>
    <w:p w:rsidR="00DA0B01" w:rsidRPr="00FB0402" w:rsidRDefault="00F415B6" w:rsidP="00F415B6">
      <w:pPr>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Обычно о</w:t>
      </w:r>
      <w:r w:rsidR="0096448F" w:rsidRPr="0096448F">
        <w:rPr>
          <w:rFonts w:ascii="Times New Roman" w:eastAsia="Times New Roman" w:hAnsi="Times New Roman" w:cs="Times New Roman"/>
          <w:color w:val="000000" w:themeColor="text1"/>
          <w:sz w:val="28"/>
          <w:szCs w:val="28"/>
          <w:lang w:eastAsia="ru-RU"/>
        </w:rPr>
        <w:t>ксидны</w:t>
      </w:r>
      <w:r w:rsidR="0096448F">
        <w:rPr>
          <w:rFonts w:ascii="Times New Roman" w:eastAsia="Times New Roman" w:hAnsi="Times New Roman" w:cs="Times New Roman"/>
          <w:color w:val="000000" w:themeColor="text1"/>
          <w:sz w:val="28"/>
          <w:szCs w:val="28"/>
          <w:lang w:eastAsia="ru-RU"/>
        </w:rPr>
        <w:t>е</w:t>
      </w:r>
      <w:r w:rsidR="0096448F" w:rsidRPr="0096448F">
        <w:rPr>
          <w:rFonts w:ascii="Times New Roman" w:eastAsia="Times New Roman" w:hAnsi="Times New Roman" w:cs="Times New Roman"/>
          <w:color w:val="000000" w:themeColor="text1"/>
          <w:sz w:val="28"/>
          <w:szCs w:val="28"/>
          <w:lang w:eastAsia="ru-RU"/>
        </w:rPr>
        <w:t xml:space="preserve"> полупроводниковы</w:t>
      </w:r>
      <w:r w:rsidR="00DF1A5F">
        <w:rPr>
          <w:rFonts w:ascii="Times New Roman" w:eastAsia="Times New Roman" w:hAnsi="Times New Roman" w:cs="Times New Roman"/>
          <w:color w:val="000000" w:themeColor="text1"/>
          <w:sz w:val="28"/>
          <w:szCs w:val="28"/>
          <w:lang w:eastAsia="ru-RU"/>
        </w:rPr>
        <w:t>е</w:t>
      </w:r>
      <w:r w:rsidR="0096448F" w:rsidRPr="0096448F">
        <w:rPr>
          <w:rFonts w:ascii="Times New Roman" w:eastAsia="Times New Roman" w:hAnsi="Times New Roman" w:cs="Times New Roman"/>
          <w:color w:val="000000" w:themeColor="text1"/>
          <w:sz w:val="28"/>
          <w:szCs w:val="28"/>
          <w:lang w:eastAsia="ru-RU"/>
        </w:rPr>
        <w:t xml:space="preserve"> материал</w:t>
      </w:r>
      <w:r w:rsidR="00DF1A5F">
        <w:rPr>
          <w:rFonts w:ascii="Times New Roman" w:eastAsia="Times New Roman" w:hAnsi="Times New Roman" w:cs="Times New Roman"/>
          <w:color w:val="000000" w:themeColor="text1"/>
          <w:sz w:val="28"/>
          <w:szCs w:val="28"/>
          <w:lang w:eastAsia="ru-RU"/>
        </w:rPr>
        <w:t xml:space="preserve">ы </w:t>
      </w:r>
      <w:r>
        <w:rPr>
          <w:rFonts w:ascii="Times New Roman" w:eastAsia="Times New Roman" w:hAnsi="Times New Roman" w:cs="Times New Roman"/>
          <w:color w:val="000000" w:themeColor="text1"/>
          <w:sz w:val="28"/>
          <w:szCs w:val="28"/>
          <w:lang w:eastAsia="ru-RU"/>
        </w:rPr>
        <w:t xml:space="preserve">получают в виде поликристаллов. </w:t>
      </w:r>
      <w:r w:rsidR="00DA0B01" w:rsidRPr="00FB0402">
        <w:rPr>
          <w:rFonts w:ascii="Times New Roman" w:eastAsia="Times New Roman" w:hAnsi="Times New Roman" w:cs="Times New Roman"/>
          <w:color w:val="000000" w:themeColor="text1"/>
          <w:sz w:val="28"/>
          <w:szCs w:val="28"/>
          <w:lang w:eastAsia="ru-RU"/>
        </w:rPr>
        <w:t>Для этого исходные материалы смешивают и нагревают до температуры, при которой происходит их спекание.</w:t>
      </w:r>
    </w:p>
    <w:p w:rsidR="00DA0B01" w:rsidRPr="00FB0402" w:rsidRDefault="00DA0B01" w:rsidP="00DA0B01">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t>Также оксидные полупроводники можно получать в виде спеченных материалов по керамической технологии. Смеси оксидов также находят практическое применение. Например, закись меди (Cu</w:t>
      </w:r>
      <w:r w:rsidRPr="00FB0402">
        <w:rPr>
          <w:rFonts w:ascii="Times New Roman" w:eastAsia="Times New Roman" w:hAnsi="Times New Roman" w:cs="Times New Roman"/>
          <w:color w:val="000000" w:themeColor="text1"/>
          <w:sz w:val="28"/>
          <w:szCs w:val="28"/>
          <w:vertAlign w:val="subscript"/>
          <w:lang w:eastAsia="ru-RU"/>
        </w:rPr>
        <w:t>2</w:t>
      </w:r>
      <w:r w:rsidRPr="00FB0402">
        <w:rPr>
          <w:rFonts w:ascii="Times New Roman" w:eastAsia="Times New Roman" w:hAnsi="Times New Roman" w:cs="Times New Roman"/>
          <w:color w:val="000000" w:themeColor="text1"/>
          <w:sz w:val="28"/>
          <w:szCs w:val="28"/>
          <w:lang w:eastAsia="ru-RU"/>
        </w:rPr>
        <w:t>O) используется для изготовления купроксных выпрямителей.</w:t>
      </w:r>
    </w:p>
    <w:p w:rsidR="00DA0B01" w:rsidRPr="00FB0402" w:rsidRDefault="00DA0B01" w:rsidP="00DA0B01">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t>Закись меди - типичный полупроводниковый материал с удельным сопротивлением от 10 до 107 Ом.м. Величина удельного сопротивления зависит от термообработки.</w:t>
      </w:r>
    </w:p>
    <w:p w:rsidR="003452BF" w:rsidRPr="00FB0402" w:rsidRDefault="007D6DB5" w:rsidP="00DA0B01">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t>Оксид цинка ZnO применяется в радиоэлектронике для изготовления самоактивированного люминофора ZnO:Zn, имеющего сине-зеленый цвет свечения. На основе порошкообразного оксида цинка получают комплексные соединения, используемые для изготовления варисторов и т.д.</w:t>
      </w:r>
    </w:p>
    <w:p w:rsidR="003452BF" w:rsidRPr="00FB0402" w:rsidRDefault="003452BF" w:rsidP="003452BF">
      <w:pPr>
        <w:spacing w:after="0" w:line="240" w:lineRule="auto"/>
        <w:ind w:firstLine="709"/>
        <w:jc w:val="both"/>
        <w:rPr>
          <w:rFonts w:ascii="Times New Roman" w:eastAsia="Times New Roman" w:hAnsi="Times New Roman" w:cs="Times New Roman"/>
          <w:color w:val="000000" w:themeColor="text1"/>
          <w:sz w:val="28"/>
          <w:szCs w:val="28"/>
          <w:lang w:eastAsia="ru-RU"/>
        </w:rPr>
      </w:pPr>
    </w:p>
    <w:p w:rsidR="00DA0B01" w:rsidRPr="00FB0402" w:rsidRDefault="00DA0B01" w:rsidP="003452BF">
      <w:pPr>
        <w:spacing w:after="0" w:line="240" w:lineRule="auto"/>
        <w:ind w:firstLine="709"/>
        <w:jc w:val="both"/>
        <w:rPr>
          <w:rFonts w:ascii="Times New Roman" w:eastAsia="Times New Roman" w:hAnsi="Times New Roman" w:cs="Times New Roman"/>
          <w:color w:val="000000" w:themeColor="text1"/>
          <w:sz w:val="28"/>
          <w:szCs w:val="28"/>
          <w:lang w:eastAsia="ru-RU"/>
        </w:rPr>
      </w:pPr>
    </w:p>
    <w:p w:rsidR="003452BF" w:rsidRPr="00FB0402" w:rsidRDefault="003452BF" w:rsidP="003452BF">
      <w:pPr>
        <w:pStyle w:val="a3"/>
        <w:numPr>
          <w:ilvl w:val="1"/>
          <w:numId w:val="1"/>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t>Физико-химические характеристики оксидных полупроводников</w:t>
      </w:r>
      <w:r w:rsidRPr="00FB0402">
        <w:rPr>
          <w:rFonts w:ascii="Times New Roman" w:eastAsia="Times New Roman" w:hAnsi="Times New Roman" w:cs="Times New Roman"/>
          <w:color w:val="000000" w:themeColor="text1"/>
          <w:sz w:val="28"/>
          <w:szCs w:val="28"/>
        </w:rPr>
        <w:t xml:space="preserve"> </w:t>
      </w:r>
    </w:p>
    <w:p w:rsidR="003452BF" w:rsidRPr="00FB0402" w:rsidRDefault="003452BF" w:rsidP="003452BF">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themeColor="text1"/>
          <w:sz w:val="28"/>
          <w:szCs w:val="28"/>
        </w:rPr>
      </w:pPr>
    </w:p>
    <w:p w:rsidR="003452BF" w:rsidRPr="00FB0402" w:rsidRDefault="003452BF" w:rsidP="00D01CD4">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Полупроводниковые оксиды металлов </w:t>
      </w:r>
      <w:r w:rsidR="00D01CD4">
        <w:rPr>
          <w:rFonts w:ascii="Times New Roman" w:eastAsia="Times New Roman" w:hAnsi="Times New Roman" w:cs="Times New Roman"/>
          <w:color w:val="000000" w:themeColor="text1"/>
          <w:sz w:val="28"/>
          <w:szCs w:val="28"/>
        </w:rPr>
        <w:t xml:space="preserve">отличаются набором детективных свойств, такие как </w:t>
      </w:r>
      <w:r w:rsidR="00D01CD4" w:rsidRPr="00FB0402">
        <w:rPr>
          <w:rFonts w:ascii="Times New Roman" w:eastAsia="Times New Roman" w:hAnsi="Times New Roman" w:cs="Times New Roman"/>
          <w:color w:val="000000" w:themeColor="text1"/>
          <w:sz w:val="28"/>
          <w:szCs w:val="28"/>
        </w:rPr>
        <w:t>широк</w:t>
      </w:r>
      <w:r w:rsidR="00D01CD4">
        <w:rPr>
          <w:rFonts w:ascii="Times New Roman" w:eastAsia="Times New Roman" w:hAnsi="Times New Roman" w:cs="Times New Roman"/>
          <w:color w:val="000000" w:themeColor="text1"/>
          <w:sz w:val="28"/>
          <w:szCs w:val="28"/>
        </w:rPr>
        <w:t xml:space="preserve">ая </w:t>
      </w:r>
      <w:r w:rsidR="00D01CD4" w:rsidRPr="00FB0402">
        <w:rPr>
          <w:rFonts w:ascii="Times New Roman" w:eastAsia="Times New Roman" w:hAnsi="Times New Roman" w:cs="Times New Roman"/>
          <w:color w:val="000000" w:themeColor="text1"/>
          <w:sz w:val="28"/>
          <w:szCs w:val="28"/>
        </w:rPr>
        <w:t>запрещенн</w:t>
      </w:r>
      <w:r w:rsidR="00D01CD4">
        <w:rPr>
          <w:rFonts w:ascii="Times New Roman" w:eastAsia="Times New Roman" w:hAnsi="Times New Roman" w:cs="Times New Roman"/>
          <w:color w:val="000000" w:themeColor="text1"/>
          <w:sz w:val="28"/>
          <w:szCs w:val="28"/>
        </w:rPr>
        <w:t>ая</w:t>
      </w:r>
      <w:r w:rsidR="00D01CD4" w:rsidRPr="00FB0402">
        <w:rPr>
          <w:rFonts w:ascii="Times New Roman" w:eastAsia="Times New Roman" w:hAnsi="Times New Roman" w:cs="Times New Roman"/>
          <w:color w:val="000000" w:themeColor="text1"/>
          <w:sz w:val="28"/>
          <w:szCs w:val="28"/>
        </w:rPr>
        <w:t xml:space="preserve"> зон</w:t>
      </w:r>
      <w:r w:rsidR="00D01CD4">
        <w:rPr>
          <w:rFonts w:ascii="Times New Roman" w:eastAsia="Times New Roman" w:hAnsi="Times New Roman" w:cs="Times New Roman"/>
          <w:color w:val="000000" w:themeColor="text1"/>
          <w:sz w:val="28"/>
          <w:szCs w:val="28"/>
        </w:rPr>
        <w:t>а, а также</w:t>
      </w:r>
      <w:r w:rsidR="00D01CD4" w:rsidRPr="00FB0402">
        <w:rPr>
          <w:rFonts w:ascii="Times New Roman" w:eastAsia="Times New Roman" w:hAnsi="Times New Roman" w:cs="Times New Roman"/>
          <w:color w:val="000000" w:themeColor="text1"/>
          <w:sz w:val="28"/>
          <w:szCs w:val="28"/>
        </w:rPr>
        <w:t xml:space="preserve"> обладают уникальным набором функциональных свойств, наиболее важными из которых являются электропроводность и высокая поверхностная реакционная способность.</w:t>
      </w:r>
      <w:r w:rsidR="00D01CD4">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В литературе наблюдается постоянное развитие сенсорных материалов, сопровождающееся улучшением их газочувствительных свойств при обнаружении газа. Основными аспектами, специфичными для материала, которые сильно влияют на газочувствительные свойства и которые можно контролировать с помощью метода синтеза, являются морфология/наноструктурирование и легирующие добавки для изменения кристаллографической структуры материала [</w:t>
      </w:r>
      <w:r w:rsidR="000A020D" w:rsidRPr="00FB0402">
        <w:rPr>
          <w:rFonts w:ascii="Times New Roman" w:eastAsia="Times New Roman" w:hAnsi="Times New Roman" w:cs="Times New Roman"/>
          <w:color w:val="000000" w:themeColor="text1"/>
          <w:sz w:val="28"/>
          <w:szCs w:val="28"/>
        </w:rPr>
        <w:t>96</w:t>
      </w:r>
      <w:r w:rsidRPr="00FB0402">
        <w:rPr>
          <w:rFonts w:ascii="Times New Roman" w:eastAsia="Times New Roman" w:hAnsi="Times New Roman" w:cs="Times New Roman"/>
          <w:color w:val="000000" w:themeColor="text1"/>
          <w:sz w:val="28"/>
          <w:szCs w:val="28"/>
        </w:rPr>
        <w:t>].</w:t>
      </w:r>
    </w:p>
    <w:p w:rsidR="006606B7" w:rsidRPr="00FB0402" w:rsidRDefault="00DA0B01" w:rsidP="00DA0B01">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Оксид цинка (ZnO) - это материал с широким спектром применения. Он используется в пьезоэлектрических устройствах, дисплеях, солнечных батареях, газовых сенсорах, катализаторах и других областях науки, техники и медицины. Низкоразмерные частицы оксида цинка (нано- и микрочастицы) обладают уникальными свойствами, которые делают их особенно привлекательными для практического применения. Например, они могут использоваться для создания </w:t>
      </w:r>
      <w:r w:rsidRPr="00FB0402">
        <w:rPr>
          <w:rFonts w:ascii="Times New Roman" w:eastAsia="Times New Roman" w:hAnsi="Times New Roman" w:cs="Times New Roman"/>
          <w:color w:val="000000" w:themeColor="text1"/>
          <w:sz w:val="28"/>
          <w:szCs w:val="28"/>
        </w:rPr>
        <w:lastRenderedPageBreak/>
        <w:t xml:space="preserve">пьезоэлектрических устройств с высокой чувствительностью, дисплеев с высоким разрешением, солнечных батарей с высокой эффективностью, газовых сенсоров с высокой чувствительностью и катализаторов с высокой активностью. </w:t>
      </w:r>
      <w:r w:rsidR="006606B7" w:rsidRPr="00FB0402">
        <w:rPr>
          <w:rFonts w:ascii="Times New Roman" w:eastAsia="Times New Roman" w:hAnsi="Times New Roman" w:cs="Times New Roman"/>
          <w:color w:val="000000" w:themeColor="text1"/>
          <w:sz w:val="28"/>
          <w:szCs w:val="28"/>
        </w:rPr>
        <w:t>В</w:t>
      </w:r>
      <w:r w:rsidRPr="00FB0402">
        <w:rPr>
          <w:rFonts w:ascii="Times New Roman" w:eastAsia="Times New Roman" w:hAnsi="Times New Roman" w:cs="Times New Roman"/>
          <w:color w:val="000000" w:themeColor="text1"/>
          <w:sz w:val="28"/>
          <w:szCs w:val="28"/>
        </w:rPr>
        <w:t xml:space="preserve"> связи с перспективностью применения нано- и микрочастиц оксида цинка для создания материалов с заданными свойствами, актуальным является разработка простых и эффективных методов их получения.</w:t>
      </w:r>
    </w:p>
    <w:p w:rsidR="003452BF" w:rsidRPr="00FB0402" w:rsidRDefault="00F415B6" w:rsidP="00F415B6">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Кристаллическая решетка оксида цинка имеет три типа </w:t>
      </w:r>
      <w:r w:rsidRPr="00FB0402">
        <w:rPr>
          <w:rFonts w:ascii="Times New Roman" w:eastAsia="Times New Roman" w:hAnsi="Times New Roman" w:cs="Times New Roman"/>
          <w:color w:val="000000" w:themeColor="text1"/>
          <w:sz w:val="28"/>
          <w:szCs w:val="28"/>
        </w:rPr>
        <w:t>(рисунок 1)</w:t>
      </w:r>
      <w:r w:rsidR="003452BF" w:rsidRPr="00FB0402">
        <w:rPr>
          <w:rFonts w:ascii="Times New Roman" w:eastAsia="Times New Roman" w:hAnsi="Times New Roman" w:cs="Times New Roman"/>
          <w:color w:val="000000" w:themeColor="text1"/>
          <w:sz w:val="28"/>
          <w:szCs w:val="28"/>
        </w:rPr>
        <w:t>: гексагональный вюрцит, кубическая модификация (со структурой типа NaCl) и кубический сфалерит (цинковая обманка) [</w:t>
      </w:r>
      <w:r w:rsidR="000A020D" w:rsidRPr="00FB0402">
        <w:rPr>
          <w:rFonts w:ascii="Times New Roman" w:eastAsia="Times New Roman" w:hAnsi="Times New Roman" w:cs="Times New Roman"/>
          <w:color w:val="000000" w:themeColor="text1"/>
          <w:sz w:val="28"/>
          <w:szCs w:val="28"/>
        </w:rPr>
        <w:t>97-101</w:t>
      </w:r>
      <w:r w:rsidR="003452BF" w:rsidRPr="00FB0402">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003452BF" w:rsidRPr="00FB0402">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ф</w:t>
      </w:r>
      <w:r w:rsidR="003452BF" w:rsidRPr="00FB0402">
        <w:rPr>
          <w:rFonts w:ascii="Times New Roman" w:eastAsia="Times New Roman" w:hAnsi="Times New Roman" w:cs="Times New Roman"/>
          <w:color w:val="000000" w:themeColor="text1"/>
          <w:sz w:val="28"/>
          <w:szCs w:val="28"/>
        </w:rPr>
        <w:t xml:space="preserve">орма </w:t>
      </w:r>
      <w:r>
        <w:rPr>
          <w:rFonts w:ascii="Times New Roman" w:eastAsia="Times New Roman" w:hAnsi="Times New Roman" w:cs="Times New Roman"/>
          <w:color w:val="000000" w:themeColor="text1"/>
          <w:sz w:val="28"/>
          <w:szCs w:val="28"/>
        </w:rPr>
        <w:t>которого</w:t>
      </w:r>
      <w:r w:rsidR="003452BF" w:rsidRPr="00FB0402">
        <w:rPr>
          <w:rFonts w:ascii="Times New Roman" w:eastAsia="Times New Roman" w:hAnsi="Times New Roman" w:cs="Times New Roman"/>
          <w:color w:val="000000" w:themeColor="text1"/>
          <w:sz w:val="28"/>
          <w:szCs w:val="28"/>
        </w:rPr>
        <w:t xml:space="preserve"> может быть устойчивой при выращивании оксида цинка на подложках с кубической решёткой. Кубическая модификация стабильна только при относительно высоких давлениях [</w:t>
      </w:r>
      <w:r w:rsidR="000A020D" w:rsidRPr="00FB0402">
        <w:rPr>
          <w:rFonts w:ascii="Times New Roman" w:eastAsia="Times New Roman" w:hAnsi="Times New Roman" w:cs="Times New Roman"/>
          <w:color w:val="000000" w:themeColor="text1"/>
          <w:sz w:val="28"/>
          <w:szCs w:val="28"/>
        </w:rPr>
        <w:t>97-100, 102</w:t>
      </w:r>
      <w:r w:rsidR="003452BF" w:rsidRPr="00FB0402">
        <w:rPr>
          <w:rFonts w:ascii="Times New Roman" w:eastAsia="Times New Roman" w:hAnsi="Times New Roman" w:cs="Times New Roman"/>
          <w:color w:val="000000" w:themeColor="text1"/>
          <w:sz w:val="28"/>
          <w:szCs w:val="28"/>
        </w:rPr>
        <w:t>], среди них в работах [</w:t>
      </w:r>
      <w:r w:rsidR="000A020D" w:rsidRPr="00FB0402">
        <w:rPr>
          <w:rFonts w:ascii="Times New Roman" w:eastAsia="Times New Roman" w:hAnsi="Times New Roman" w:cs="Times New Roman"/>
          <w:color w:val="000000" w:themeColor="text1"/>
          <w:sz w:val="28"/>
          <w:szCs w:val="28"/>
        </w:rPr>
        <w:t>98</w:t>
      </w:r>
      <w:r w:rsidR="003452BF" w:rsidRPr="00FB0402">
        <w:rPr>
          <w:rFonts w:ascii="Times New Roman" w:eastAsia="Times New Roman" w:hAnsi="Times New Roman" w:cs="Times New Roman"/>
          <w:color w:val="000000" w:themeColor="text1"/>
          <w:sz w:val="28"/>
          <w:szCs w:val="28"/>
        </w:rPr>
        <w:t xml:space="preserve">, </w:t>
      </w:r>
      <w:r w:rsidR="000A020D" w:rsidRPr="00FB0402">
        <w:rPr>
          <w:rFonts w:ascii="Times New Roman" w:eastAsia="Times New Roman" w:hAnsi="Times New Roman" w:cs="Times New Roman"/>
          <w:color w:val="000000" w:themeColor="text1"/>
          <w:sz w:val="28"/>
          <w:szCs w:val="28"/>
        </w:rPr>
        <w:t>102</w:t>
      </w:r>
      <w:r w:rsidR="003452BF" w:rsidRPr="00FB0402">
        <w:rPr>
          <w:rFonts w:ascii="Times New Roman" w:eastAsia="Times New Roman" w:hAnsi="Times New Roman" w:cs="Times New Roman"/>
          <w:color w:val="000000" w:themeColor="text1"/>
          <w:sz w:val="28"/>
          <w:szCs w:val="28"/>
        </w:rPr>
        <w:t>] был подробно исследован фазовый переход между гексагональным вюрцитом и структурой типа NaCl при определенных условиях (давлении и температуре). Наиболее часто встречаемая форма - вюрцит [</w:t>
      </w:r>
      <w:r w:rsidR="000A020D" w:rsidRPr="00FB0402">
        <w:rPr>
          <w:rFonts w:ascii="Times New Roman" w:eastAsia="Times New Roman" w:hAnsi="Times New Roman" w:cs="Times New Roman"/>
          <w:color w:val="000000" w:themeColor="text1"/>
          <w:sz w:val="28"/>
          <w:szCs w:val="28"/>
        </w:rPr>
        <w:t>97</w:t>
      </w:r>
      <w:r w:rsidR="003452BF" w:rsidRPr="00FB0402">
        <w:rPr>
          <w:rFonts w:ascii="Times New Roman" w:eastAsia="Times New Roman" w:hAnsi="Times New Roman" w:cs="Times New Roman"/>
          <w:color w:val="000000" w:themeColor="text1"/>
          <w:sz w:val="28"/>
          <w:szCs w:val="28"/>
        </w:rPr>
        <w:t xml:space="preserve">, </w:t>
      </w:r>
      <w:r w:rsidR="000A020D" w:rsidRPr="00FB0402">
        <w:rPr>
          <w:rFonts w:ascii="Times New Roman" w:eastAsia="Times New Roman" w:hAnsi="Times New Roman" w:cs="Times New Roman"/>
          <w:color w:val="000000" w:themeColor="text1"/>
          <w:sz w:val="28"/>
          <w:szCs w:val="28"/>
        </w:rPr>
        <w:t>99, 100</w:t>
      </w:r>
      <w:r w:rsidR="003452BF" w:rsidRPr="00FB0402">
        <w:rPr>
          <w:rFonts w:ascii="Times New Roman" w:eastAsia="Times New Roman" w:hAnsi="Times New Roman" w:cs="Times New Roman"/>
          <w:color w:val="000000" w:themeColor="text1"/>
          <w:sz w:val="28"/>
          <w:szCs w:val="28"/>
        </w:rPr>
        <w:t xml:space="preserve">]. </w:t>
      </w:r>
    </w:p>
    <w:p w:rsidR="00CD6B60" w:rsidRPr="00FB0402" w:rsidRDefault="00CD6B60"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p>
    <w:p w:rsidR="003452BF" w:rsidRPr="00FB0402" w:rsidRDefault="003452BF" w:rsidP="003452BF">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noProof/>
          <w:color w:val="000000" w:themeColor="text1"/>
          <w:sz w:val="28"/>
          <w:szCs w:val="28"/>
          <w:lang w:eastAsia="ru-RU"/>
        </w:rPr>
        <w:drawing>
          <wp:inline distT="0" distB="0" distL="0" distR="0" wp14:anchorId="09A937B5" wp14:editId="3BCAD1FA">
            <wp:extent cx="5204212" cy="30194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0684" b="8965"/>
                    <a:stretch/>
                  </pic:blipFill>
                  <pic:spPr bwMode="auto">
                    <a:xfrm>
                      <a:off x="0" y="0"/>
                      <a:ext cx="5212002" cy="3023944"/>
                    </a:xfrm>
                    <a:prstGeom prst="rect">
                      <a:avLst/>
                    </a:prstGeom>
                    <a:ln>
                      <a:noFill/>
                    </a:ln>
                    <a:extLst>
                      <a:ext uri="{53640926-AAD7-44D8-BBD7-CCE9431645EC}">
                        <a14:shadowObscured xmlns:a14="http://schemas.microsoft.com/office/drawing/2010/main"/>
                      </a:ext>
                    </a:extLst>
                  </pic:spPr>
                </pic:pic>
              </a:graphicData>
            </a:graphic>
          </wp:inline>
        </w:drawing>
      </w:r>
    </w:p>
    <w:p w:rsidR="00CD6B60" w:rsidRPr="00FB0402" w:rsidRDefault="00CD6B60" w:rsidP="003452BF">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CD6B60" w:rsidRPr="00FB0402" w:rsidRDefault="00CD6B60" w:rsidP="003452BF">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а) кубическая модификация (со структурой типа NaCl);</w:t>
      </w:r>
    </w:p>
    <w:p w:rsidR="00CD6B60" w:rsidRPr="00FB0402" w:rsidRDefault="00CD6B60" w:rsidP="003452BF">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 xml:space="preserve">b) кубический сфалерит (цинковая обманка); </w:t>
      </w:r>
    </w:p>
    <w:p w:rsidR="00CD6B60" w:rsidRPr="00FB0402" w:rsidRDefault="00CD6B60" w:rsidP="003452BF">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с) гексагональный вюрцит</w:t>
      </w:r>
    </w:p>
    <w:p w:rsidR="00CD6B60" w:rsidRPr="00FB0402" w:rsidRDefault="00CD6B60" w:rsidP="003452BF">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 </w:t>
      </w:r>
    </w:p>
    <w:p w:rsidR="003452BF" w:rsidRPr="00FB0402" w:rsidRDefault="003452BF" w:rsidP="003452BF">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1- </w:t>
      </w:r>
      <w:r w:rsidR="00CD6B60" w:rsidRPr="00FB0402">
        <w:rPr>
          <w:rFonts w:ascii="Times New Roman" w:eastAsia="Times New Roman" w:hAnsi="Times New Roman" w:cs="Times New Roman"/>
          <w:color w:val="000000" w:themeColor="text1"/>
          <w:sz w:val="28"/>
          <w:szCs w:val="28"/>
        </w:rPr>
        <w:t xml:space="preserve">Кристаллическая структура </w:t>
      </w:r>
      <w:r w:rsidR="00CD6B60" w:rsidRPr="00FB0402">
        <w:rPr>
          <w:rFonts w:ascii="Times New Roman" w:eastAsia="Times New Roman" w:hAnsi="Times New Roman" w:cs="Times New Roman"/>
          <w:color w:val="000000" w:themeColor="text1"/>
          <w:sz w:val="28"/>
          <w:szCs w:val="28"/>
          <w:lang w:val="en-US"/>
        </w:rPr>
        <w:t>ZnO</w:t>
      </w:r>
    </w:p>
    <w:p w:rsidR="003452BF" w:rsidRPr="00FB0402" w:rsidRDefault="003452BF" w:rsidP="003452BF">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цинка вюрцита имеет гексагональную структуру с параметрами решетки</w:t>
      </w:r>
      <w:r w:rsidR="00DB20C0">
        <w:rPr>
          <w:rFonts w:ascii="Times New Roman" w:eastAsia="Times New Roman" w:hAnsi="Times New Roman" w:cs="Times New Roman"/>
          <w:color w:val="000000" w:themeColor="text1"/>
          <w:sz w:val="28"/>
          <w:szCs w:val="28"/>
        </w:rPr>
        <w:t xml:space="preserve"> а = 0,3296 и с = 0,520</w:t>
      </w:r>
      <w:r w:rsidRPr="00FB0402">
        <w:rPr>
          <w:rFonts w:ascii="Times New Roman" w:eastAsia="Times New Roman" w:hAnsi="Times New Roman" w:cs="Times New Roman"/>
          <w:color w:val="000000" w:themeColor="text1"/>
          <w:sz w:val="28"/>
          <w:szCs w:val="28"/>
        </w:rPr>
        <w:t xml:space="preserve">65 нм. Структуру ZnO можно описать как количество чередующихся плоскостей, состоящих из тетраэдрически координированных ионов O2- и Zn2+, сложенных друг на друга попеременно </w:t>
      </w:r>
      <w:r w:rsidRPr="00FB0402">
        <w:rPr>
          <w:rFonts w:ascii="Times New Roman" w:eastAsia="Times New Roman" w:hAnsi="Times New Roman" w:cs="Times New Roman"/>
          <w:color w:val="000000" w:themeColor="text1"/>
          <w:sz w:val="28"/>
          <w:szCs w:val="28"/>
        </w:rPr>
        <w:lastRenderedPageBreak/>
        <w:t>вдоль оси c (рисунок 2). Тетраэдрическая координация в ZnO приводит к нецентральной симметричной структуре и, следовательно, к пьезо- и пироэлектричеству. Другой важной характеристикой ZnO являются полярные поверхности. Наиболее распространенной полярной поверхностью является базальная плоскость. Противоположно заряженные ионы создают положительно заряженные поверхности Zn-(0001) и отрицательно заряженные O-(0001¯), что приводит к нормальному дипольному моменту и спонтанной поляризации вдоль оси c, а также к расхождению поверхностной энергии. Для поддержания стабильной структуры полярные поверхности обычно имеют грани или демонстрируют массивные поверхностные реконструкции, но ZnO-±(0001) является исключением: они атомарно плоские, стабильные и без реконструкций. Попытки понять превосходную стабильность полярных поверхностей ZnO ±(0001) находятся на переднем крае исследований современной физики поверхности. Две другие наиболее часто наблюдаемые грани ZnO — это {2110} и {0110}, которые представляют собой неполярные поверхности и имеют более низкую энергию, чем грани {0001}</w:t>
      </w:r>
      <w:r w:rsidR="004F6141" w:rsidRPr="00FB0402">
        <w:rPr>
          <w:rFonts w:ascii="Times New Roman" w:eastAsia="Times New Roman" w:hAnsi="Times New Roman" w:cs="Times New Roman"/>
          <w:color w:val="000000" w:themeColor="text1"/>
          <w:sz w:val="28"/>
          <w:szCs w:val="28"/>
        </w:rPr>
        <w:t xml:space="preserve"> [</w:t>
      </w:r>
      <w:r w:rsidR="000A020D" w:rsidRPr="00FB0402">
        <w:rPr>
          <w:rFonts w:ascii="Times New Roman" w:eastAsia="Times New Roman" w:hAnsi="Times New Roman" w:cs="Times New Roman"/>
          <w:color w:val="000000" w:themeColor="text1"/>
          <w:sz w:val="28"/>
          <w:szCs w:val="28"/>
        </w:rPr>
        <w:t>103</w:t>
      </w:r>
      <w:r w:rsidR="004F6141" w:rsidRPr="00FB0402">
        <w:rPr>
          <w:rFonts w:ascii="Times New Roman" w:eastAsia="Times New Roman" w:hAnsi="Times New Roman" w:cs="Times New Roman"/>
          <w:color w:val="000000" w:themeColor="text1"/>
          <w:sz w:val="28"/>
          <w:szCs w:val="28"/>
        </w:rPr>
        <w:t>].</w:t>
      </w:r>
    </w:p>
    <w:p w:rsidR="003452BF" w:rsidRPr="00FB0402"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p>
    <w:p w:rsidR="003452BF" w:rsidRPr="00FB0402" w:rsidRDefault="003452BF" w:rsidP="00E962D3">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noProof/>
          <w:color w:val="000000" w:themeColor="text1"/>
          <w:sz w:val="28"/>
          <w:szCs w:val="28"/>
          <w:lang w:eastAsia="ru-RU"/>
        </w:rPr>
        <w:drawing>
          <wp:inline distT="0" distB="0" distL="0" distR="0" wp14:anchorId="6EE638A3" wp14:editId="1117B6BC">
            <wp:extent cx="4692098" cy="3143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27972" b="11821"/>
                    <a:stretch/>
                  </pic:blipFill>
                  <pic:spPr bwMode="auto">
                    <a:xfrm>
                      <a:off x="0" y="0"/>
                      <a:ext cx="4707962" cy="3153878"/>
                    </a:xfrm>
                    <a:prstGeom prst="rect">
                      <a:avLst/>
                    </a:prstGeom>
                    <a:ln>
                      <a:noFill/>
                    </a:ln>
                    <a:extLst>
                      <a:ext uri="{53640926-AAD7-44D8-BBD7-CCE9431645EC}">
                        <a14:shadowObscured xmlns:a14="http://schemas.microsoft.com/office/drawing/2010/main"/>
                      </a:ext>
                    </a:extLst>
                  </pic:spPr>
                </pic:pic>
              </a:graphicData>
            </a:graphic>
          </wp:inline>
        </w:drawing>
      </w:r>
    </w:p>
    <w:p w:rsidR="00E962D3" w:rsidRPr="00FB0402" w:rsidRDefault="00E962D3" w:rsidP="00E962D3">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708"/>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Рисунок 2 –</w:t>
      </w:r>
      <w:r w:rsidR="00E962D3" w:rsidRPr="00FB0402">
        <w:rPr>
          <w:rFonts w:ascii="Times New Roman" w:eastAsia="Times New Roman" w:hAnsi="Times New Roman" w:cs="Times New Roman"/>
          <w:color w:val="000000" w:themeColor="text1"/>
          <w:sz w:val="28"/>
          <w:szCs w:val="28"/>
        </w:rPr>
        <w:t xml:space="preserve"> Кристаллическая структура </w:t>
      </w:r>
      <w:r w:rsidR="00E962D3" w:rsidRPr="00FB0402">
        <w:rPr>
          <w:rFonts w:ascii="Times New Roman" w:eastAsia="Times New Roman" w:hAnsi="Times New Roman" w:cs="Times New Roman"/>
          <w:color w:val="000000" w:themeColor="text1"/>
          <w:sz w:val="28"/>
          <w:szCs w:val="28"/>
          <w:lang w:val="en-US"/>
        </w:rPr>
        <w:t>ZnO</w:t>
      </w:r>
      <w:r w:rsidR="00E962D3" w:rsidRPr="00FB0402">
        <w:rPr>
          <w:rFonts w:ascii="Times New Roman" w:eastAsia="Times New Roman" w:hAnsi="Times New Roman" w:cs="Times New Roman"/>
          <w:color w:val="000000" w:themeColor="text1"/>
          <w:sz w:val="28"/>
          <w:szCs w:val="28"/>
        </w:rPr>
        <w:t xml:space="preserve"> - гексагональный вюрцит </w:t>
      </w:r>
    </w:p>
    <w:p w:rsidR="003452BF" w:rsidRPr="00FB0402"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Исследовательский интерес к ZnO чрезвычайно растет из-за его превосходных оптических, электрических, магнитных, пьезоэлектрических, каталитических и газочувствительных свойств, которые делают его особенно привлекательным для наноэлектронных, оптоэлектронных, нанофотонных и пьезоэлектрических устройств </w:t>
      </w:r>
      <w:r w:rsidR="004F6141" w:rsidRPr="00FB0402">
        <w:rPr>
          <w:rFonts w:ascii="Times New Roman" w:eastAsia="Times New Roman" w:hAnsi="Times New Roman" w:cs="Times New Roman"/>
          <w:color w:val="000000" w:themeColor="text1"/>
          <w:sz w:val="28"/>
          <w:szCs w:val="28"/>
        </w:rPr>
        <w:t>[</w:t>
      </w:r>
      <w:r w:rsidR="000A020D" w:rsidRPr="00FB0402">
        <w:rPr>
          <w:rFonts w:ascii="Times New Roman" w:eastAsia="Times New Roman" w:hAnsi="Times New Roman" w:cs="Times New Roman"/>
          <w:color w:val="000000" w:themeColor="text1"/>
          <w:sz w:val="28"/>
          <w:szCs w:val="28"/>
        </w:rPr>
        <w:t>104, 105</w:t>
      </w:r>
      <w:r w:rsidR="004F6141" w:rsidRPr="00FB0402">
        <w:rPr>
          <w:rFonts w:ascii="Times New Roman" w:eastAsia="Times New Roman" w:hAnsi="Times New Roman" w:cs="Times New Roman"/>
          <w:color w:val="000000" w:themeColor="text1"/>
          <w:sz w:val="28"/>
          <w:szCs w:val="28"/>
        </w:rPr>
        <w:t>].</w:t>
      </w:r>
    </w:p>
    <w:p w:rsidR="003452BF" w:rsidRPr="00FB0402"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lastRenderedPageBreak/>
        <w:t>Одним из наиболее глубоких факторов, определяющих морфологию, является относительная поверхностная активность различных фасеток роста в данных условиях. Макроскопически кристалл имеет разные кинетические параметры для разных кристаллических плоскостей, что подчеркивается в контролируемых условиях роста. Таким образом, после начального периода зарождения и инкубации кристаллит обычно превращается в трехмерный объект с четко выраженными кристаллографическими гранями с низким показателем преломления. На рисунках 3</w:t>
      </w:r>
      <w:r w:rsidR="00436482" w:rsidRPr="00FB0402">
        <w:rPr>
          <w:rFonts w:ascii="Times New Roman" w:eastAsia="Times New Roman" w:hAnsi="Times New Roman" w:cs="Times New Roman"/>
          <w:color w:val="000000" w:themeColor="text1"/>
          <w:sz w:val="28"/>
          <w:szCs w:val="28"/>
        </w:rPr>
        <w:t xml:space="preserve"> a)–</w:t>
      </w:r>
      <w:r w:rsidRPr="00FB0402">
        <w:rPr>
          <w:rFonts w:ascii="Times New Roman" w:eastAsia="Times New Roman" w:hAnsi="Times New Roman" w:cs="Times New Roman"/>
          <w:color w:val="000000" w:themeColor="text1"/>
          <w:sz w:val="28"/>
          <w:szCs w:val="28"/>
        </w:rPr>
        <w:t xml:space="preserve">c) показаны несколько типичных морфологий роста одномерных наноструктур ZnO. Эти структуры имеют тенденцию максимизировать площади граней {21 10} и {0110} из-за более низкой энергии. </w:t>
      </w:r>
    </w:p>
    <w:p w:rsidR="003452BF" w:rsidRPr="00FB0402"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В морфологии, показанной на рисунке </w:t>
      </w:r>
      <w:r w:rsidR="000A020D" w:rsidRPr="00FB0402">
        <w:rPr>
          <w:rFonts w:ascii="Times New Roman" w:eastAsia="Times New Roman" w:hAnsi="Times New Roman" w:cs="Times New Roman"/>
          <w:color w:val="000000" w:themeColor="text1"/>
          <w:sz w:val="28"/>
          <w:szCs w:val="28"/>
        </w:rPr>
        <w:t>3</w:t>
      </w:r>
      <w:r w:rsidR="00436482"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d), преобладают полярные поверхности, которые можно вырастить путем введения плоских дефектов, параллельных полярным поверхностям [</w:t>
      </w:r>
      <w:r w:rsidR="000A020D" w:rsidRPr="00FB0402">
        <w:rPr>
          <w:rFonts w:ascii="Times New Roman" w:eastAsia="Times New Roman" w:hAnsi="Times New Roman" w:cs="Times New Roman"/>
          <w:color w:val="000000" w:themeColor="text1"/>
          <w:sz w:val="28"/>
          <w:szCs w:val="28"/>
        </w:rPr>
        <w:t>105</w:t>
      </w:r>
      <w:r w:rsidRPr="00FB0402">
        <w:rPr>
          <w:rFonts w:ascii="Times New Roman" w:eastAsia="Times New Roman" w:hAnsi="Times New Roman" w:cs="Times New Roman"/>
          <w:color w:val="000000" w:themeColor="text1"/>
          <w:sz w:val="28"/>
          <w:szCs w:val="28"/>
        </w:rPr>
        <w:t>]. Плоские дефекты и двойники наблюдаются иногда параллельно плоскости (0001), но дислокации наблюдаются редко.</w:t>
      </w:r>
    </w:p>
    <w:p w:rsidR="003452BF" w:rsidRPr="00FB0402" w:rsidRDefault="003452BF" w:rsidP="00DC34E5">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noProof/>
          <w:color w:val="000000" w:themeColor="text1"/>
          <w:sz w:val="28"/>
          <w:szCs w:val="28"/>
          <w:lang w:eastAsia="ru-RU"/>
        </w:rPr>
        <w:drawing>
          <wp:inline distT="0" distB="0" distL="0" distR="0" wp14:anchorId="55CA04F7" wp14:editId="422D5A30">
            <wp:extent cx="5834325" cy="28098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12421"/>
                    <a:stretch/>
                  </pic:blipFill>
                  <pic:spPr bwMode="auto">
                    <a:xfrm>
                      <a:off x="0" y="0"/>
                      <a:ext cx="5840863" cy="2813024"/>
                    </a:xfrm>
                    <a:prstGeom prst="rect">
                      <a:avLst/>
                    </a:prstGeom>
                    <a:ln>
                      <a:noFill/>
                    </a:ln>
                    <a:extLst>
                      <a:ext uri="{53640926-AAD7-44D8-BBD7-CCE9431645EC}">
                        <a14:shadowObscured xmlns:a14="http://schemas.microsoft.com/office/drawing/2010/main"/>
                      </a:ext>
                    </a:extLst>
                  </pic:spPr>
                </pic:pic>
              </a:graphicData>
            </a:graphic>
          </wp:inline>
        </w:drawing>
      </w:r>
    </w:p>
    <w:p w:rsidR="00E962D3" w:rsidRPr="00FB0402" w:rsidRDefault="00E962D3"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p>
    <w:p w:rsidR="00E962D3" w:rsidRPr="00FB0402" w:rsidRDefault="00E962D3" w:rsidP="00DC34E5">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lang w:val="en-US"/>
        </w:rPr>
        <w:t>a</w:t>
      </w:r>
      <w:r w:rsidRPr="00FB0402">
        <w:rPr>
          <w:rFonts w:ascii="Times New Roman" w:eastAsia="Times New Roman" w:hAnsi="Times New Roman" w:cs="Times New Roman"/>
          <w:color w:val="000000" w:themeColor="text1"/>
          <w:sz w:val="24"/>
          <w:szCs w:val="24"/>
        </w:rPr>
        <w:t xml:space="preserve">) Нанонити / Наностержни; </w:t>
      </w:r>
    </w:p>
    <w:p w:rsidR="00E962D3" w:rsidRPr="00FB0402" w:rsidRDefault="00E962D3" w:rsidP="00DC34E5">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lang w:val="en-US"/>
        </w:rPr>
        <w:t>b</w:t>
      </w:r>
      <w:r w:rsidRPr="00FB0402">
        <w:rPr>
          <w:rFonts w:ascii="Times New Roman" w:eastAsia="Times New Roman" w:hAnsi="Times New Roman" w:cs="Times New Roman"/>
          <w:color w:val="000000" w:themeColor="text1"/>
          <w:sz w:val="24"/>
          <w:szCs w:val="24"/>
        </w:rPr>
        <w:t xml:space="preserve">) Нанокласстеры </w:t>
      </w:r>
      <w:r w:rsidRPr="00FB0402">
        <w:rPr>
          <w:rFonts w:ascii="Times New Roman" w:eastAsia="Times New Roman" w:hAnsi="Times New Roman" w:cs="Times New Roman"/>
          <w:color w:val="000000" w:themeColor="text1"/>
          <w:sz w:val="24"/>
          <w:szCs w:val="24"/>
          <w:lang w:val="en-US"/>
        </w:rPr>
        <w:t>I</w:t>
      </w:r>
      <w:r w:rsidRPr="00FB0402">
        <w:rPr>
          <w:rFonts w:ascii="Times New Roman" w:eastAsia="Times New Roman" w:hAnsi="Times New Roman" w:cs="Times New Roman"/>
          <w:color w:val="000000" w:themeColor="text1"/>
          <w:sz w:val="24"/>
          <w:szCs w:val="24"/>
        </w:rPr>
        <w:t xml:space="preserve"> типа;</w:t>
      </w:r>
    </w:p>
    <w:p w:rsidR="00E962D3" w:rsidRPr="00FB0402" w:rsidRDefault="00E962D3" w:rsidP="00DC34E5">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lang w:val="en-US"/>
        </w:rPr>
        <w:t>c</w:t>
      </w:r>
      <w:r w:rsidRPr="00FB0402">
        <w:rPr>
          <w:rFonts w:ascii="Times New Roman" w:eastAsia="Times New Roman" w:hAnsi="Times New Roman" w:cs="Times New Roman"/>
          <w:color w:val="000000" w:themeColor="text1"/>
          <w:sz w:val="24"/>
          <w:szCs w:val="24"/>
        </w:rPr>
        <w:t xml:space="preserve">) Нанокласстеры </w:t>
      </w:r>
      <w:r w:rsidRPr="00FB0402">
        <w:rPr>
          <w:rFonts w:ascii="Times New Roman" w:eastAsia="Times New Roman" w:hAnsi="Times New Roman" w:cs="Times New Roman"/>
          <w:color w:val="000000" w:themeColor="text1"/>
          <w:sz w:val="24"/>
          <w:szCs w:val="24"/>
          <w:lang w:val="en-US"/>
        </w:rPr>
        <w:t>II</w:t>
      </w:r>
      <w:r w:rsidRPr="00FB0402">
        <w:rPr>
          <w:rFonts w:ascii="Times New Roman" w:eastAsia="Times New Roman" w:hAnsi="Times New Roman" w:cs="Times New Roman"/>
          <w:color w:val="000000" w:themeColor="text1"/>
          <w:sz w:val="24"/>
          <w:szCs w:val="24"/>
        </w:rPr>
        <w:t xml:space="preserve"> типа;</w:t>
      </w:r>
    </w:p>
    <w:p w:rsidR="00E962D3" w:rsidRPr="00FB0402" w:rsidRDefault="00E962D3" w:rsidP="00DC34E5">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lang w:val="en-US"/>
        </w:rPr>
        <w:t>d</w:t>
      </w:r>
      <w:r w:rsidRPr="00FB0402">
        <w:rPr>
          <w:rFonts w:ascii="Times New Roman" w:eastAsia="Times New Roman" w:hAnsi="Times New Roman" w:cs="Times New Roman"/>
          <w:color w:val="000000" w:themeColor="text1"/>
          <w:sz w:val="24"/>
          <w:szCs w:val="24"/>
        </w:rPr>
        <w:t>) Нанопленки</w:t>
      </w:r>
    </w:p>
    <w:p w:rsidR="00E962D3" w:rsidRPr="00FB0402" w:rsidRDefault="00E962D3" w:rsidP="00DC34E5">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p>
    <w:p w:rsidR="003452BF" w:rsidRPr="00FB0402" w:rsidRDefault="003452BF" w:rsidP="00DC34E5">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Рисунок 3 –</w:t>
      </w:r>
      <w:r w:rsidR="00E962D3" w:rsidRPr="00FB0402">
        <w:rPr>
          <w:rFonts w:ascii="Times New Roman" w:eastAsia="Times New Roman" w:hAnsi="Times New Roman" w:cs="Times New Roman"/>
          <w:color w:val="000000" w:themeColor="text1"/>
          <w:sz w:val="28"/>
          <w:szCs w:val="28"/>
        </w:rPr>
        <w:t xml:space="preserve"> Морфология роста 1</w:t>
      </w:r>
      <w:r w:rsidR="00E962D3" w:rsidRPr="00FB0402">
        <w:rPr>
          <w:rFonts w:ascii="Times New Roman" w:eastAsia="Times New Roman" w:hAnsi="Times New Roman" w:cs="Times New Roman"/>
          <w:color w:val="000000" w:themeColor="text1"/>
          <w:sz w:val="28"/>
          <w:szCs w:val="28"/>
          <w:lang w:val="en-US"/>
        </w:rPr>
        <w:t>D</w:t>
      </w:r>
      <w:r w:rsidR="00E962D3" w:rsidRPr="00FB0402">
        <w:rPr>
          <w:rFonts w:ascii="Times New Roman" w:eastAsia="Times New Roman" w:hAnsi="Times New Roman" w:cs="Times New Roman"/>
          <w:color w:val="000000" w:themeColor="text1"/>
          <w:sz w:val="28"/>
          <w:szCs w:val="28"/>
        </w:rPr>
        <w:t xml:space="preserve"> структуры </w:t>
      </w:r>
      <w:r w:rsidR="00E962D3" w:rsidRPr="00FB0402">
        <w:rPr>
          <w:rFonts w:ascii="Times New Roman" w:eastAsia="Times New Roman" w:hAnsi="Times New Roman" w:cs="Times New Roman"/>
          <w:color w:val="000000" w:themeColor="text1"/>
          <w:sz w:val="28"/>
          <w:szCs w:val="28"/>
          <w:lang w:val="en-US"/>
        </w:rPr>
        <w:t>ZnO</w:t>
      </w:r>
    </w:p>
    <w:p w:rsidR="003452BF" w:rsidRPr="00FB0402" w:rsidRDefault="003452BF" w:rsidP="003452BF">
      <w:pPr>
        <w:pBdr>
          <w:top w:val="nil"/>
          <w:left w:val="nil"/>
          <w:bottom w:val="nil"/>
          <w:right w:val="nil"/>
          <w:between w:val="nil"/>
        </w:pBdr>
        <w:spacing w:after="0" w:line="240" w:lineRule="auto"/>
        <w:ind w:firstLine="708"/>
        <w:jc w:val="center"/>
        <w:rPr>
          <w:rFonts w:ascii="Times New Roman" w:eastAsia="Times New Roman" w:hAnsi="Times New Roman" w:cs="Times New Roman"/>
          <w:color w:val="000000" w:themeColor="text1"/>
          <w:sz w:val="28"/>
          <w:szCs w:val="28"/>
        </w:rPr>
      </w:pPr>
    </w:p>
    <w:p w:rsidR="003452BF"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Высокая энергия связи экситонов в ZnO позволит осуществлять экситонные переходы даже при комнатной температуре, что может означать высокую эффективность излучательной рекомбинации для спонтанного излучения, а также более низкое пороговое напряжение для лазерного излучения. Отсутствие центра симметрии в вюрците в сочетании с большой </w:t>
      </w:r>
      <w:r w:rsidRPr="00FB0402">
        <w:rPr>
          <w:rFonts w:ascii="Times New Roman" w:eastAsia="Times New Roman" w:hAnsi="Times New Roman" w:cs="Times New Roman"/>
          <w:color w:val="000000" w:themeColor="text1"/>
          <w:sz w:val="28"/>
          <w:szCs w:val="28"/>
        </w:rPr>
        <w:lastRenderedPageBreak/>
        <w:t xml:space="preserve">электромеханической связью приводит к сильным пьезоэлектрическим и пироэлектрическим свойствам </w:t>
      </w:r>
      <w:r w:rsidR="004F6141" w:rsidRPr="00FB0402">
        <w:rPr>
          <w:rFonts w:ascii="Times New Roman" w:eastAsia="Times New Roman" w:hAnsi="Times New Roman" w:cs="Times New Roman"/>
          <w:color w:val="000000" w:themeColor="text1"/>
          <w:sz w:val="28"/>
          <w:szCs w:val="28"/>
        </w:rPr>
        <w:t>[</w:t>
      </w:r>
      <w:r w:rsidR="000A020D" w:rsidRPr="00FB0402">
        <w:rPr>
          <w:rFonts w:ascii="Times New Roman" w:eastAsia="Times New Roman" w:hAnsi="Times New Roman" w:cs="Times New Roman"/>
          <w:color w:val="000000" w:themeColor="text1"/>
          <w:sz w:val="28"/>
          <w:szCs w:val="28"/>
        </w:rPr>
        <w:t>106</w:t>
      </w:r>
      <w:r w:rsidR="004F6141"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 </w:t>
      </w:r>
    </w:p>
    <w:p w:rsidR="00AA7CFA" w:rsidRDefault="00AA7CFA"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p>
    <w:p w:rsidR="00DB20C0" w:rsidRPr="00FB0402" w:rsidRDefault="00DB20C0"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p>
    <w:p w:rsidR="003452BF" w:rsidRPr="00FB0402" w:rsidRDefault="003452BF" w:rsidP="003452BF">
      <w:pPr>
        <w:pStyle w:val="a3"/>
        <w:numPr>
          <w:ilvl w:val="1"/>
          <w:numId w:val="1"/>
        </w:numPr>
        <w:pBdr>
          <w:top w:val="nil"/>
          <w:left w:val="nil"/>
          <w:bottom w:val="nil"/>
          <w:right w:val="nil"/>
          <w:between w:val="nil"/>
        </w:pBdr>
        <w:spacing w:after="0" w:line="240" w:lineRule="auto"/>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 xml:space="preserve"> Методы получения наноструктурированного ZnO</w:t>
      </w:r>
    </w:p>
    <w:p w:rsidR="003452BF" w:rsidRPr="00FB0402" w:rsidRDefault="003452BF" w:rsidP="003452BF">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Полупроводниковые материалы ZnO, особенно наноструктурированные, имеют потенциальное применение в электронике, фотонике и оптоэлектронике больших площадей благодаря своим уникальным электрическим и оптическим свойствам. Нанопроволоки ZnO обладают преимуществами высокого отношения площади поверхности к объему, что дает возможность наномасштабного контроля легирования электрических свойств одномерных наноэлектронных устройств. Было опробовано множество методов для получения высококачественных нанопроволок ZnO в больших масштабах при низкой стоимости и простоте изготовления. Однако большинство этих методов требуют высокой температуры, которые исключают применение в ги</w:t>
      </w:r>
      <w:r w:rsidR="007E0068" w:rsidRPr="00FB0402">
        <w:rPr>
          <w:rFonts w:ascii="Times New Roman" w:eastAsia="Times New Roman" w:hAnsi="Times New Roman" w:cs="Times New Roman"/>
          <w:color w:val="000000" w:themeColor="text1"/>
          <w:sz w:val="28"/>
          <w:szCs w:val="28"/>
        </w:rPr>
        <w:t xml:space="preserve">бкой электронике. </w:t>
      </w:r>
      <w:r w:rsidRPr="00FB0402">
        <w:rPr>
          <w:rFonts w:ascii="Times New Roman" w:eastAsia="Times New Roman" w:hAnsi="Times New Roman" w:cs="Times New Roman"/>
          <w:color w:val="000000" w:themeColor="text1"/>
          <w:sz w:val="28"/>
          <w:szCs w:val="28"/>
        </w:rPr>
        <w:t>Различные наноструктуры ZnO, включая наностержни, нанопров</w:t>
      </w:r>
      <w:r w:rsidR="004F6141" w:rsidRPr="00FB0402">
        <w:rPr>
          <w:rFonts w:ascii="Times New Roman" w:eastAsia="Times New Roman" w:hAnsi="Times New Roman" w:cs="Times New Roman"/>
          <w:color w:val="000000" w:themeColor="text1"/>
          <w:sz w:val="28"/>
          <w:szCs w:val="28"/>
        </w:rPr>
        <w:t>олоки, нанотрубки и наноленты [</w:t>
      </w:r>
      <w:r w:rsidR="0039254A" w:rsidRPr="00FB0402">
        <w:rPr>
          <w:rFonts w:ascii="Times New Roman" w:eastAsia="Times New Roman" w:hAnsi="Times New Roman" w:cs="Times New Roman"/>
          <w:color w:val="000000" w:themeColor="text1"/>
          <w:sz w:val="28"/>
          <w:szCs w:val="28"/>
        </w:rPr>
        <w:t>107, 108</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можно наносить на различные подложки с использованием традиционных методов осаждения тонких пленок, таких как радиочастотное (ВЧ) расп</w:t>
      </w:r>
      <w:r w:rsidR="007E0068" w:rsidRPr="00FB0402">
        <w:rPr>
          <w:rFonts w:ascii="Times New Roman" w:eastAsia="Times New Roman" w:hAnsi="Times New Roman" w:cs="Times New Roman"/>
          <w:color w:val="000000" w:themeColor="text1"/>
          <w:sz w:val="28"/>
          <w:szCs w:val="28"/>
        </w:rPr>
        <w:t xml:space="preserve">ыление, термическое испарение, </w:t>
      </w:r>
      <w:r w:rsidRPr="00FB0402">
        <w:rPr>
          <w:rFonts w:ascii="Times New Roman" w:eastAsia="Times New Roman" w:hAnsi="Times New Roman" w:cs="Times New Roman"/>
          <w:color w:val="000000" w:themeColor="text1"/>
          <w:sz w:val="28"/>
          <w:szCs w:val="28"/>
        </w:rPr>
        <w:t xml:space="preserve">золь-гель </w:t>
      </w:r>
      <w:r w:rsidR="00F61FC2" w:rsidRPr="00FB0402">
        <w:rPr>
          <w:rFonts w:ascii="Times New Roman" w:eastAsia="Times New Roman" w:hAnsi="Times New Roman" w:cs="Times New Roman"/>
          <w:color w:val="000000" w:themeColor="text1"/>
          <w:sz w:val="28"/>
          <w:szCs w:val="28"/>
        </w:rPr>
        <w:t xml:space="preserve">метод и др. </w:t>
      </w:r>
      <w:r w:rsidR="004F6141" w:rsidRPr="00FB0402">
        <w:rPr>
          <w:rFonts w:ascii="Times New Roman" w:eastAsia="Times New Roman" w:hAnsi="Times New Roman" w:cs="Times New Roman"/>
          <w:color w:val="000000" w:themeColor="text1"/>
          <w:sz w:val="28"/>
          <w:szCs w:val="28"/>
        </w:rPr>
        <w:t>[</w:t>
      </w:r>
      <w:r w:rsidR="0039254A" w:rsidRPr="00FB0402">
        <w:rPr>
          <w:rFonts w:ascii="Times New Roman" w:eastAsia="Times New Roman" w:hAnsi="Times New Roman" w:cs="Times New Roman"/>
          <w:color w:val="000000" w:themeColor="text1"/>
          <w:sz w:val="28"/>
          <w:szCs w:val="28"/>
        </w:rPr>
        <w:t>109</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w:t>
      </w:r>
    </w:p>
    <w:p w:rsidR="003452BF" w:rsidRPr="00FB0402"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Разработаны различные подходы к получению нанопорошков ZnO, а именно: золь-гель, микроэмульсия, термическое разложение органического прекурсора, распылительный пиролиз, электроосаждение, ультразвуковые, микроволновые методы, химическое осаждение из паровой фазы. гидротермальные и осаждающие методы [</w:t>
      </w:r>
      <w:r w:rsidR="0039254A" w:rsidRPr="00FB0402">
        <w:rPr>
          <w:rFonts w:ascii="Times New Roman" w:eastAsia="Times New Roman" w:hAnsi="Times New Roman" w:cs="Times New Roman"/>
          <w:color w:val="000000" w:themeColor="text1"/>
          <w:sz w:val="28"/>
          <w:szCs w:val="28"/>
        </w:rPr>
        <w:t>110-113</w:t>
      </w:r>
      <w:r w:rsidRPr="00FB0402">
        <w:rPr>
          <w:rFonts w:ascii="Times New Roman" w:eastAsia="Times New Roman" w:hAnsi="Times New Roman" w:cs="Times New Roman"/>
          <w:color w:val="000000" w:themeColor="text1"/>
          <w:sz w:val="28"/>
          <w:szCs w:val="28"/>
        </w:rPr>
        <w:t>]. Большинство из этих методов не получили широкого применения в больших масштабах, но химический синтез получил широкое распространение из-за его простоты и дешевизны. Среди этих методов низкотемпературные влажные химические процессы, такие как осаждение и гидротермальные методы, являются экономически эффективными и отличными способами синтеза различных наноматериалов</w:t>
      </w:r>
      <w:r w:rsidR="004F6141" w:rsidRPr="00FB0402">
        <w:rPr>
          <w:rFonts w:ascii="Times New Roman" w:eastAsia="Times New Roman" w:hAnsi="Times New Roman" w:cs="Times New Roman"/>
          <w:color w:val="000000" w:themeColor="text1"/>
          <w:sz w:val="28"/>
          <w:szCs w:val="28"/>
        </w:rPr>
        <w:t xml:space="preserve"> [</w:t>
      </w:r>
      <w:r w:rsidR="0039254A" w:rsidRPr="00FB0402">
        <w:rPr>
          <w:rFonts w:ascii="Times New Roman" w:eastAsia="Times New Roman" w:hAnsi="Times New Roman" w:cs="Times New Roman"/>
          <w:color w:val="000000" w:themeColor="text1"/>
          <w:sz w:val="28"/>
          <w:szCs w:val="28"/>
        </w:rPr>
        <w:t>114</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w:t>
      </w:r>
    </w:p>
    <w:p w:rsidR="003452BF" w:rsidRPr="00FB0402" w:rsidRDefault="00324B9E"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Химический метод осаждения</w:t>
      </w:r>
      <w:r w:rsidR="003452BF" w:rsidRPr="00FB0402">
        <w:rPr>
          <w:rFonts w:ascii="Times New Roman" w:eastAsia="Times New Roman" w:hAnsi="Times New Roman" w:cs="Times New Roman"/>
          <w:color w:val="000000" w:themeColor="text1"/>
          <w:sz w:val="28"/>
          <w:szCs w:val="28"/>
        </w:rPr>
        <w:t xml:space="preserve"> успешно использовался для создания различных структур ZnO [</w:t>
      </w:r>
      <w:r w:rsidR="0039254A" w:rsidRPr="00FB0402">
        <w:rPr>
          <w:rFonts w:ascii="Times New Roman" w:eastAsia="Times New Roman" w:hAnsi="Times New Roman" w:cs="Times New Roman"/>
          <w:color w:val="000000" w:themeColor="text1"/>
          <w:sz w:val="28"/>
          <w:szCs w:val="28"/>
        </w:rPr>
        <w:t>115</w:t>
      </w:r>
      <w:r w:rsidR="003452BF" w:rsidRPr="00FB0402">
        <w:rPr>
          <w:rFonts w:ascii="Times New Roman" w:eastAsia="Times New Roman" w:hAnsi="Times New Roman" w:cs="Times New Roman"/>
          <w:color w:val="000000" w:themeColor="text1"/>
          <w:sz w:val="28"/>
          <w:szCs w:val="28"/>
        </w:rPr>
        <w:t>]. Гидротермальный процесс относительно прост в исполнении и позволяет регулировать морфологию продуктов, контролируя компоненты реакции раствора и гидротермические условия. Гидротермальный метод также обеспечивает дешевизну и масштабность производства. Для этого не нужно дорогое сырье и сложное оборудование. Этот метод показывает надежность, повторяемость и простоту по сравнению с другими методами.</w:t>
      </w:r>
    </w:p>
    <w:p w:rsidR="003452BF" w:rsidRPr="00FB0402" w:rsidRDefault="003452BF"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При наличии крупных монокристаллов ZnO можно получить эпитаксиальные пленки с очень небольшим количеством дефектов, что позволяет изготовить электронные и оптоэлектронные устройства с очень </w:t>
      </w:r>
      <w:r w:rsidR="00324B9E" w:rsidRPr="00FB0402">
        <w:rPr>
          <w:rFonts w:ascii="Times New Roman" w:eastAsia="Times New Roman" w:hAnsi="Times New Roman" w:cs="Times New Roman"/>
          <w:color w:val="000000" w:themeColor="text1"/>
          <w:sz w:val="28"/>
          <w:szCs w:val="28"/>
        </w:rPr>
        <w:lastRenderedPageBreak/>
        <w:t xml:space="preserve">эксплуатационными </w:t>
      </w:r>
      <w:r w:rsidRPr="00FB0402">
        <w:rPr>
          <w:rFonts w:ascii="Times New Roman" w:eastAsia="Times New Roman" w:hAnsi="Times New Roman" w:cs="Times New Roman"/>
          <w:color w:val="000000" w:themeColor="text1"/>
          <w:sz w:val="28"/>
          <w:szCs w:val="28"/>
        </w:rPr>
        <w:t xml:space="preserve">характеристиками. Температура обработки наноструктур ZnO очень низкая. Следовательно, для изготовления устройств на основе ZnO также можно использовать дешевые подложки, такие как стекло и пластик. Более того, электрические и оптические свойства ZnO можно легко настроить с помощью обработок после осаждения, таких как отжиг, обработка поверхности и легирование такими материалами, как алюминий, галлий, индий, олово и медь. </w:t>
      </w:r>
      <w:r w:rsidR="007E0068" w:rsidRPr="00FB0402">
        <w:rPr>
          <w:rFonts w:ascii="Times New Roman" w:eastAsia="Times New Roman" w:hAnsi="Times New Roman" w:cs="Times New Roman"/>
          <w:color w:val="000000" w:themeColor="text1"/>
          <w:sz w:val="28"/>
          <w:szCs w:val="28"/>
        </w:rPr>
        <w:t>ZnO - э</w:t>
      </w:r>
      <w:r w:rsidRPr="00FB0402">
        <w:rPr>
          <w:rFonts w:ascii="Times New Roman" w:eastAsia="Times New Roman" w:hAnsi="Times New Roman" w:cs="Times New Roman"/>
          <w:color w:val="000000" w:themeColor="text1"/>
          <w:sz w:val="28"/>
          <w:szCs w:val="28"/>
        </w:rPr>
        <w:t>то прозрачный материал n-типа с прямой запрещенной зоной 3,37 эВ и хорошей электропроводностью. Следовательно, его также можно использовать для излучения и обнаружения в ближнем УФ-диапазоне, в качестве прозрачного проводника и в качестве материала канала в TFT</w:t>
      </w:r>
      <w:r w:rsidR="004F6141" w:rsidRPr="00FB0402">
        <w:rPr>
          <w:rFonts w:ascii="Times New Roman" w:eastAsia="Times New Roman" w:hAnsi="Times New Roman" w:cs="Times New Roman"/>
          <w:color w:val="000000" w:themeColor="text1"/>
          <w:sz w:val="28"/>
          <w:szCs w:val="28"/>
        </w:rPr>
        <w:t xml:space="preserve"> [</w:t>
      </w:r>
      <w:r w:rsidR="0039254A" w:rsidRPr="00FB0402">
        <w:rPr>
          <w:rFonts w:ascii="Times New Roman" w:eastAsia="Times New Roman" w:hAnsi="Times New Roman" w:cs="Times New Roman"/>
          <w:color w:val="000000" w:themeColor="text1"/>
          <w:sz w:val="28"/>
          <w:szCs w:val="28"/>
        </w:rPr>
        <w:t>116</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w:t>
      </w:r>
    </w:p>
    <w:p w:rsidR="007E0068" w:rsidRPr="00FB0402" w:rsidRDefault="007E0068"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p>
    <w:p w:rsidR="00DC34E5" w:rsidRPr="00FB0402" w:rsidRDefault="00DC34E5" w:rsidP="003452BF">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themeColor="text1"/>
          <w:sz w:val="28"/>
          <w:szCs w:val="28"/>
        </w:rPr>
      </w:pPr>
    </w:p>
    <w:p w:rsidR="003452BF" w:rsidRPr="00FB0402" w:rsidRDefault="003452BF" w:rsidP="003452BF">
      <w:pPr>
        <w:pStyle w:val="a3"/>
        <w:numPr>
          <w:ilvl w:val="1"/>
          <w:numId w:val="1"/>
        </w:numPr>
        <w:pBdr>
          <w:top w:val="nil"/>
          <w:left w:val="nil"/>
          <w:bottom w:val="nil"/>
          <w:right w:val="nil"/>
          <w:between w:val="nil"/>
        </w:pBdr>
        <w:spacing w:after="0" w:line="240" w:lineRule="auto"/>
        <w:ind w:left="0" w:firstLine="709"/>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Применение оксидных полупроводниковых наноматериалов</w:t>
      </w:r>
    </w:p>
    <w:p w:rsidR="003452BF" w:rsidRPr="00FB0402" w:rsidRDefault="003452BF" w:rsidP="003452BF">
      <w:pPr>
        <w:pStyle w:val="a3"/>
        <w:pBdr>
          <w:top w:val="nil"/>
          <w:left w:val="nil"/>
          <w:bottom w:val="nil"/>
          <w:right w:val="nil"/>
          <w:between w:val="nil"/>
        </w:pBdr>
        <w:spacing w:after="0" w:line="240" w:lineRule="auto"/>
        <w:ind w:left="709"/>
        <w:jc w:val="both"/>
        <w:rPr>
          <w:rFonts w:ascii="Times New Roman" w:eastAsia="Times New Roman" w:hAnsi="Times New Roman" w:cs="Times New Roman"/>
          <w:b/>
          <w:color w:val="000000" w:themeColor="text1"/>
          <w:sz w:val="28"/>
          <w:szCs w:val="28"/>
        </w:rPr>
      </w:pPr>
    </w:p>
    <w:p w:rsidR="0039254A"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Впервые оксидный полупроводниковый наноматериал в качестве хеморезистивных газовых сенсоров был использован в 1952 году Браттеном и Бардином, которые продемонстрировали, что некоторые полупроводниковые материалы изменяют свое сопротивление в зависимости от окружающей атмосферы </w:t>
      </w:r>
      <w:r w:rsidR="004F6141" w:rsidRPr="00FB0402">
        <w:rPr>
          <w:rFonts w:ascii="Times New Roman" w:eastAsia="Times New Roman" w:hAnsi="Times New Roman" w:cs="Times New Roman"/>
          <w:color w:val="000000" w:themeColor="text1"/>
          <w:sz w:val="28"/>
          <w:szCs w:val="28"/>
        </w:rPr>
        <w:t>[</w:t>
      </w:r>
      <w:r w:rsidR="0039254A" w:rsidRPr="00FB0402">
        <w:rPr>
          <w:rFonts w:ascii="Times New Roman" w:eastAsia="Times New Roman" w:hAnsi="Times New Roman" w:cs="Times New Roman"/>
          <w:color w:val="000000" w:themeColor="text1"/>
          <w:sz w:val="28"/>
          <w:szCs w:val="28"/>
        </w:rPr>
        <w:t>117</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w:t>
      </w:r>
    </w:p>
    <w:p w:rsidR="003452BF" w:rsidRPr="00FB0402" w:rsidRDefault="0039254A"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Ф</w:t>
      </w:r>
      <w:r w:rsidR="003452BF" w:rsidRPr="00FB0402">
        <w:rPr>
          <w:rFonts w:ascii="Times New Roman" w:eastAsia="Times New Roman" w:hAnsi="Times New Roman" w:cs="Times New Roman"/>
          <w:color w:val="000000" w:themeColor="text1"/>
          <w:sz w:val="28"/>
          <w:szCs w:val="28"/>
        </w:rPr>
        <w:t>орма и размер наноструктур играют важную роль в этих изменениях. Более того, для повышения чувствительности сенсоров принципиально необходимы такие характеристики материала, как электронные, морфологические и химические свойства, а именно запрещенная зона, положение уровня Ферми, дисперсия катализатора, размер кр</w:t>
      </w:r>
      <w:r w:rsidR="004F6141" w:rsidRPr="00FB0402">
        <w:rPr>
          <w:rFonts w:ascii="Times New Roman" w:eastAsia="Times New Roman" w:hAnsi="Times New Roman" w:cs="Times New Roman"/>
          <w:color w:val="000000" w:themeColor="text1"/>
          <w:sz w:val="28"/>
          <w:szCs w:val="28"/>
        </w:rPr>
        <w:t>исталлитов и их сетчатая связь [</w:t>
      </w:r>
      <w:r w:rsidRPr="00FB0402">
        <w:rPr>
          <w:rFonts w:ascii="Times New Roman" w:eastAsia="Times New Roman" w:hAnsi="Times New Roman" w:cs="Times New Roman"/>
          <w:color w:val="000000" w:themeColor="text1"/>
          <w:sz w:val="28"/>
          <w:szCs w:val="28"/>
        </w:rPr>
        <w:t>118</w:t>
      </w:r>
      <w:r w:rsidR="004F6141" w:rsidRPr="00FB0402">
        <w:rPr>
          <w:rFonts w:ascii="Times New Roman" w:eastAsia="Times New Roman" w:hAnsi="Times New Roman" w:cs="Times New Roman"/>
          <w:color w:val="000000" w:themeColor="text1"/>
          <w:sz w:val="28"/>
          <w:szCs w:val="28"/>
        </w:rPr>
        <w:t>]</w:t>
      </w:r>
      <w:r w:rsidR="003452BF" w:rsidRPr="00FB0402">
        <w:rPr>
          <w:rFonts w:ascii="Times New Roman" w:eastAsia="Times New Roman" w:hAnsi="Times New Roman" w:cs="Times New Roman"/>
          <w:color w:val="000000" w:themeColor="text1"/>
          <w:sz w:val="28"/>
          <w:szCs w:val="28"/>
        </w:rPr>
        <w:t>.</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lang w:val="en-US"/>
        </w:rPr>
        <w:t>ZnO</w:t>
      </w:r>
      <w:r w:rsidRPr="00FB0402">
        <w:rPr>
          <w:rFonts w:ascii="Times New Roman" w:eastAsia="Times New Roman" w:hAnsi="Times New Roman" w:cs="Times New Roman"/>
          <w:color w:val="000000" w:themeColor="text1"/>
          <w:sz w:val="28"/>
          <w:szCs w:val="28"/>
        </w:rPr>
        <w:t xml:space="preserve"> благодаря </w:t>
      </w:r>
      <w:r w:rsidR="007E0068" w:rsidRPr="00FB0402">
        <w:rPr>
          <w:rFonts w:ascii="Times New Roman" w:eastAsia="Times New Roman" w:hAnsi="Times New Roman" w:cs="Times New Roman"/>
          <w:color w:val="000000" w:themeColor="text1"/>
          <w:sz w:val="28"/>
          <w:szCs w:val="28"/>
        </w:rPr>
        <w:t>его</w:t>
      </w:r>
      <w:r w:rsidRPr="00FB0402">
        <w:rPr>
          <w:rFonts w:ascii="Times New Roman" w:eastAsia="Times New Roman" w:hAnsi="Times New Roman" w:cs="Times New Roman"/>
          <w:color w:val="000000" w:themeColor="text1"/>
          <w:sz w:val="28"/>
          <w:szCs w:val="28"/>
        </w:rPr>
        <w:t xml:space="preserve"> свойствам используют в механических приводах и пьезоэлектрических датчиках [</w:t>
      </w:r>
      <w:r w:rsidR="0039254A" w:rsidRPr="00FB0402">
        <w:rPr>
          <w:rFonts w:ascii="Times New Roman" w:eastAsia="Times New Roman" w:hAnsi="Times New Roman" w:cs="Times New Roman"/>
          <w:color w:val="000000" w:themeColor="text1"/>
          <w:sz w:val="28"/>
          <w:szCs w:val="28"/>
        </w:rPr>
        <w:t>119, 120</w:t>
      </w:r>
      <w:r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lang w:val="en-US"/>
        </w:rPr>
        <w:t>ZnO</w:t>
      </w:r>
      <w:r w:rsidRPr="00FB0402">
        <w:rPr>
          <w:rFonts w:ascii="Times New Roman" w:eastAsia="Times New Roman" w:hAnsi="Times New Roman" w:cs="Times New Roman"/>
          <w:color w:val="000000" w:themeColor="text1"/>
          <w:sz w:val="28"/>
          <w:szCs w:val="28"/>
        </w:rPr>
        <w:t xml:space="preserve"> является потенциальным кандидатом для оптоэлектронных применений в коротковолновом диапазоне (зеленый, синий, УФ), для хранения информации и датчиков, поскольку он проявляет свойства, аналогичные </w:t>
      </w:r>
      <w:r w:rsidRPr="00FB0402">
        <w:rPr>
          <w:rFonts w:ascii="Times New Roman" w:eastAsia="Times New Roman" w:hAnsi="Times New Roman" w:cs="Times New Roman"/>
          <w:color w:val="000000" w:themeColor="text1"/>
          <w:sz w:val="28"/>
          <w:szCs w:val="28"/>
          <w:lang w:val="en-US"/>
        </w:rPr>
        <w:t>GaN</w:t>
      </w:r>
      <w:r w:rsidRPr="00FB0402">
        <w:rPr>
          <w:rFonts w:ascii="Times New Roman" w:eastAsia="Times New Roman" w:hAnsi="Times New Roman" w:cs="Times New Roman"/>
          <w:color w:val="000000" w:themeColor="text1"/>
          <w:sz w:val="28"/>
          <w:szCs w:val="28"/>
        </w:rPr>
        <w:t xml:space="preserve"> [</w:t>
      </w:r>
      <w:r w:rsidR="0039254A" w:rsidRPr="00FB0402">
        <w:rPr>
          <w:rFonts w:ascii="Times New Roman" w:eastAsia="Times New Roman" w:hAnsi="Times New Roman" w:cs="Times New Roman"/>
          <w:color w:val="000000" w:themeColor="text1"/>
          <w:sz w:val="28"/>
          <w:szCs w:val="28"/>
        </w:rPr>
        <w:t>121, 122</w:t>
      </w:r>
      <w:r w:rsidRPr="00FB0402">
        <w:rPr>
          <w:rFonts w:ascii="Times New Roman" w:eastAsia="Times New Roman" w:hAnsi="Times New Roman" w:cs="Times New Roman"/>
          <w:color w:val="000000" w:themeColor="text1"/>
          <w:sz w:val="28"/>
          <w:szCs w:val="28"/>
        </w:rPr>
        <w:t>].</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Наночастицы ZnO являются многообещающими кандидатами для различных применений, таких как наногенераторы</w:t>
      </w:r>
      <w:r w:rsidR="004F6141" w:rsidRPr="00FB0402">
        <w:rPr>
          <w:rFonts w:ascii="Times New Roman" w:eastAsia="Times New Roman" w:hAnsi="Times New Roman" w:cs="Times New Roman"/>
          <w:color w:val="000000" w:themeColor="text1"/>
          <w:sz w:val="28"/>
          <w:szCs w:val="28"/>
        </w:rPr>
        <w:t xml:space="preserve"> [</w:t>
      </w:r>
      <w:r w:rsidR="00967B35" w:rsidRPr="00FB0402">
        <w:rPr>
          <w:rFonts w:ascii="Times New Roman" w:eastAsia="Times New Roman" w:hAnsi="Times New Roman" w:cs="Times New Roman"/>
          <w:color w:val="000000" w:themeColor="text1"/>
          <w:sz w:val="28"/>
          <w:szCs w:val="28"/>
        </w:rPr>
        <w:t>123</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газовые сенсоры </w:t>
      </w:r>
      <w:r w:rsidR="004F6141"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24</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биосенсоры </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25</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солнечные элементы </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26</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варисторы, фотодетекторы и фотокатализаторы</w:t>
      </w:r>
      <w:r w:rsidR="004F6141" w:rsidRPr="00FB0402">
        <w:rPr>
          <w:rFonts w:ascii="Times New Roman" w:eastAsia="Times New Roman" w:hAnsi="Times New Roman" w:cs="Times New Roman"/>
          <w:color w:val="000000" w:themeColor="text1"/>
          <w:sz w:val="28"/>
          <w:szCs w:val="28"/>
        </w:rPr>
        <w:t xml:space="preserve"> [1</w:t>
      </w:r>
      <w:r w:rsidR="00967B35" w:rsidRPr="00FB0402">
        <w:rPr>
          <w:rFonts w:ascii="Times New Roman" w:eastAsia="Times New Roman" w:hAnsi="Times New Roman" w:cs="Times New Roman"/>
          <w:color w:val="000000" w:themeColor="text1"/>
          <w:sz w:val="28"/>
          <w:szCs w:val="28"/>
        </w:rPr>
        <w:t>27</w:t>
      </w:r>
      <w:r w:rsidR="004F614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1.3.1. Электрохимические сенсоры на основе оксидных полупроводников</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b/>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Сенсоры играют ключевую роль в сборе, регистрации, передаче, обработке и распределении информации о физических состояниях и эколого-аналитического мониторинга окружающей среды. Эта информация может включать данные о химическом составе, форме, структуре, положении и динамике различных систем </w:t>
      </w:r>
      <w:r w:rsidRPr="00FB0402">
        <w:rPr>
          <w:rFonts w:ascii="Times New Roman" w:eastAsia="Times New Roman" w:hAnsi="Times New Roman" w:cs="Times New Roman"/>
          <w:color w:val="000000" w:themeColor="text1"/>
          <w:sz w:val="28"/>
          <w:szCs w:val="28"/>
        </w:rPr>
        <w:lastRenderedPageBreak/>
        <w:t>и объектов. В последние годы основной задачей современной аналитической химии стало снижение предела обнаружения, повышение точности и надежности анализа. Результаты мониторинга окружающей среды подчеркивают важность определения как основных, так и побочных продуктов химической промышленности.</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Разработка и исследование инновационных, надежных и долговечных сенсоров расширяют возможности применения электрохимических методов анализа для решения физических и эколого-аналитических задач. Исследования в области химических сенсоров развиваются в нескольких направлениях, включая улучшение уже существующих типов сенсоров и создание новых классов, работающих по новым принципам. Растет количество исследований, направленных на разработку новых жидкостных электродов, а также поиск инновационных мембранных материалов для полностью твердофазных сенсоров, включая ионселективные электроды. Достоверность и оперативность получения информации играют ключевую роль в обосновании и своевременном принятии обоснованных решений.</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В последнее время в приложениях химического и биологического зондирования стали использоваться структуры ядро/оболочка, биметаллические, гантелеобразные многофункциональные наноматериалы и гетеродимерные наночастицы. Многокомпонентные гибридные наноструктуры могут использовать многофункциональность каждого компонента и обеспечивать улучшенные или даже новые функциональные возможности благодаря синергетическому эффекту между компонентами. Наноструктуры ядро (металл)@оболочка (оксид-полупроводник) широко изучаются благодаря уникальным электрическим, оптическим и каталитическим свойствам с универсальным потенциалом применения в фотокатализе, солнечных элементах и биологических сенсорах. В этой наноструктуре ядро-оболочка ядро изолировано от оболочки и предотвращает агрегацию, сохраняя при этом индивидуальные химические и физические свойства [</w:t>
      </w:r>
      <w:r w:rsidR="004F6141"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28</w:t>
      </w:r>
      <w:r w:rsidRPr="00FB0402">
        <w:rPr>
          <w:rFonts w:ascii="Times New Roman" w:eastAsia="Times New Roman" w:hAnsi="Times New Roman" w:cs="Times New Roman"/>
          <w:color w:val="000000" w:themeColor="text1"/>
          <w:sz w:val="28"/>
          <w:szCs w:val="28"/>
        </w:rPr>
        <w:t xml:space="preserve">]. </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Известно, что высокочувствительные сенсоры на основе кислот активно применяют в медицине. Гибкие и носимые электрохимические биосенсоры считаются неинвазивным инструментом мониторинга биологических веществ и привлекают внимание простой сборкой, быстрым откликом, сверхчувствительностью и низкой стоимостью. Среди веществ, выявляемых электрохимическими методами, выделяется аскорбиновая кислота (АК), наличие которой в организме способствует адекватному физиологическому функционированию иммунной, центральной нервной и кровеносной систем, что позволяет предотвращать и лечить различные заболевания [</w:t>
      </w:r>
      <w:r w:rsidR="00967B35" w:rsidRPr="00FB0402">
        <w:rPr>
          <w:rFonts w:ascii="Times New Roman" w:eastAsia="Times New Roman" w:hAnsi="Times New Roman" w:cs="Times New Roman"/>
          <w:color w:val="000000" w:themeColor="text1"/>
          <w:sz w:val="28"/>
          <w:szCs w:val="28"/>
        </w:rPr>
        <w:t>129-133</w:t>
      </w:r>
      <w:r w:rsidRPr="00FB0402">
        <w:rPr>
          <w:rFonts w:ascii="Times New Roman" w:eastAsia="Times New Roman" w:hAnsi="Times New Roman" w:cs="Times New Roman"/>
          <w:color w:val="000000" w:themeColor="text1"/>
          <w:sz w:val="28"/>
          <w:szCs w:val="28"/>
        </w:rPr>
        <w:t>].</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Для измерения аскорбиновой кислоты (АК) в [</w:t>
      </w:r>
      <w:r w:rsidR="00967B35" w:rsidRPr="00FB0402">
        <w:rPr>
          <w:rFonts w:ascii="Times New Roman" w:eastAsia="Times New Roman" w:hAnsi="Times New Roman" w:cs="Times New Roman"/>
          <w:color w:val="000000" w:themeColor="text1"/>
          <w:sz w:val="28"/>
          <w:szCs w:val="28"/>
        </w:rPr>
        <w:t>134</w:t>
      </w:r>
      <w:r w:rsidRPr="00FB0402">
        <w:rPr>
          <w:rFonts w:ascii="Times New Roman" w:eastAsia="Times New Roman" w:hAnsi="Times New Roman" w:cs="Times New Roman"/>
          <w:color w:val="000000" w:themeColor="text1"/>
          <w:sz w:val="28"/>
          <w:szCs w:val="28"/>
        </w:rPr>
        <w:t>] были созданы сферические пористые микроструктуры MOF-5, поддерживаемые трехмерными (3D) композитами из пористого углерода (KSC) из кенафа (обозначаемые как MOF-</w:t>
      </w:r>
      <w:r w:rsidRPr="00FB0402">
        <w:rPr>
          <w:rFonts w:ascii="Times New Roman" w:eastAsia="Times New Roman" w:hAnsi="Times New Roman" w:cs="Times New Roman"/>
          <w:color w:val="000000" w:themeColor="text1"/>
          <w:sz w:val="28"/>
          <w:szCs w:val="28"/>
        </w:rPr>
        <w:lastRenderedPageBreak/>
        <w:t>5/3D-KSC). Сферические пористые микроструктуры MOF-5 были равномерно расположены на поверхности 3D-KSC с помощью простого одноэтапного гидротермального метода, что могло значительно увеличить эффективную площадь поверхности, стабильность и количество активных центров. Композиты MOF-5/3D-KSC были непосредственно использованы для изготовления интегрированных электродов MOF-5/3D-KSC для обнаружения АК, и интегрированные электроды показали лучшие характеристики для обнаружения АК, чем традиционные датчики на основе ферментов и неферментативные датчики. Датчик показал хорошую стабильность, широкий линейный диапазон (0,7–11,5 мМ) и низкий предел обнаружения (0,24 мМ). Следовательно, композиты MOF-5/3D-KSC могут стать потенциальным материалом для сенсорных платформ.</w:t>
      </w:r>
    </w:p>
    <w:p w:rsidR="003452BF" w:rsidRPr="00FB0402" w:rsidRDefault="00436482"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В последние годы наночастицы благородных металлов стали объектом пристального внимания исследователей благодаря их уникальным свойствам, которые могут быть использованы в различных областях. В частности, наночастицы палладия (Pd) привлекли внимание из-за их более низкой стоимости и большей распространенности, чем у катализаторов на основе платины (Pt). Однако чистые металлы, включая Pd, имеют ряд недостатков, таких как низкая чувствительность, плохая селективность и высокая подверженность отравлению адсорбированными интермедиатами. Эти недостатки ограничивают их практическое применение. </w:t>
      </w:r>
      <w:r w:rsidR="003452BF" w:rsidRPr="00FB0402">
        <w:rPr>
          <w:rFonts w:ascii="Times New Roman" w:eastAsia="Times New Roman" w:hAnsi="Times New Roman" w:cs="Times New Roman"/>
          <w:color w:val="000000" w:themeColor="text1"/>
          <w:sz w:val="28"/>
          <w:szCs w:val="28"/>
        </w:rPr>
        <w:t>Наноматериалы PdNi/C обладают превосходной способностью к обнаружению АК, включая быстрое время отклика, высокую воспроизводимость и стабильность, а также большие перспективы для количественного определения АК в реальных образцах. Эти качества делают биметаллические катализаторы на основе Pd перспективным кандидатом для амперометрического зондирования [</w:t>
      </w:r>
      <w:r w:rsidR="00266DC5"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35</w:t>
      </w:r>
      <w:r w:rsidR="003452BF" w:rsidRPr="00FB0402">
        <w:rPr>
          <w:rFonts w:ascii="Times New Roman" w:eastAsia="Times New Roman" w:hAnsi="Times New Roman" w:cs="Times New Roman"/>
          <w:color w:val="000000" w:themeColor="text1"/>
          <w:sz w:val="28"/>
          <w:szCs w:val="28"/>
        </w:rPr>
        <w:t>].</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Функционализированные нанокомпозиты на основе графена открыли новые возможности для решения некоторых задач по повышению чувствительности, точности и функциональности биосенсоров. Полианилин (</w:t>
      </w:r>
      <w:r w:rsidRPr="00FB0402">
        <w:rPr>
          <w:rFonts w:ascii="Times New Roman" w:eastAsia="Times New Roman" w:hAnsi="Times New Roman" w:cs="Times New Roman"/>
          <w:color w:val="000000" w:themeColor="text1"/>
          <w:sz w:val="28"/>
          <w:szCs w:val="28"/>
          <w:lang w:val="en-US"/>
        </w:rPr>
        <w:t>PANI</w:t>
      </w:r>
      <w:r w:rsidRPr="00FB0402">
        <w:rPr>
          <w:rFonts w:ascii="Times New Roman" w:eastAsia="Times New Roman" w:hAnsi="Times New Roman" w:cs="Times New Roman"/>
          <w:color w:val="000000" w:themeColor="text1"/>
          <w:sz w:val="28"/>
          <w:szCs w:val="28"/>
        </w:rPr>
        <w:t xml:space="preserve">) — один из наиболее потенциально перспективных и технологически важных проводящих полимеров, который объединяет электрические свойства металлов с интригующими свойствами пластмасс, включая простоту обработки и контролируемые химические и физические свойства. Нанокомпозиты </w:t>
      </w:r>
      <w:r w:rsidRPr="00FB0402">
        <w:rPr>
          <w:rFonts w:ascii="Times New Roman" w:eastAsia="Times New Roman" w:hAnsi="Times New Roman" w:cs="Times New Roman"/>
          <w:color w:val="000000" w:themeColor="text1"/>
          <w:sz w:val="28"/>
          <w:szCs w:val="28"/>
          <w:lang w:val="en-US"/>
        </w:rPr>
        <w:t>PANI</w:t>
      </w:r>
      <w:r w:rsidRPr="00FB0402">
        <w:rPr>
          <w:rFonts w:ascii="Times New Roman" w:eastAsia="Times New Roman" w:hAnsi="Times New Roman" w:cs="Times New Roman"/>
          <w:color w:val="000000" w:themeColor="text1"/>
          <w:sz w:val="28"/>
          <w:szCs w:val="28"/>
        </w:rPr>
        <w:t>/графен вызвали большой интерес в различных областях благодаря уникальным физико-химическим свойствам, включая высокую проводимость, простоту приготовления и интригующее окислительно-восстановительное поведение [</w:t>
      </w:r>
      <w:r w:rsidR="00967B35" w:rsidRPr="00FB0402">
        <w:rPr>
          <w:rFonts w:ascii="Times New Roman" w:eastAsia="Times New Roman" w:hAnsi="Times New Roman" w:cs="Times New Roman"/>
          <w:color w:val="000000" w:themeColor="text1"/>
          <w:sz w:val="28"/>
          <w:szCs w:val="28"/>
        </w:rPr>
        <w:t>136, 137</w:t>
      </w:r>
      <w:r w:rsidRPr="00FB0402">
        <w:rPr>
          <w:rFonts w:ascii="Times New Roman" w:eastAsia="Times New Roman" w:hAnsi="Times New Roman" w:cs="Times New Roman"/>
          <w:color w:val="000000" w:themeColor="text1"/>
          <w:sz w:val="28"/>
          <w:szCs w:val="28"/>
        </w:rPr>
        <w:t xml:space="preserve">]. </w:t>
      </w:r>
    </w:p>
    <w:p w:rsidR="003452BF" w:rsidRPr="00FB0402" w:rsidRDefault="006606B7" w:rsidP="006606B7">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В последние годы исследования наноструктур оксида цинка (ZnO) показали, что они могут быть использованы для создания новых биосенсоров для медицинских диагностических приложений. ZnO обладает уникальными свойствами, которые делают его особенно подходящим для этой цели. Эти </w:t>
      </w:r>
      <w:r w:rsidRPr="00FB0402">
        <w:rPr>
          <w:rFonts w:ascii="Times New Roman" w:eastAsia="Times New Roman" w:hAnsi="Times New Roman" w:cs="Times New Roman"/>
          <w:color w:val="000000" w:themeColor="text1"/>
          <w:sz w:val="28"/>
          <w:szCs w:val="28"/>
        </w:rPr>
        <w:lastRenderedPageBreak/>
        <w:t xml:space="preserve">свойства включают высокую чувствительность, селективность и низкую стоимость. Благодаря этим свойствам ZnO может быть использован для разработки универсальных биосенсоров, которые могут использоваться для диагностики различных заболеваний. </w:t>
      </w:r>
      <w:r w:rsidR="003452BF" w:rsidRPr="00FB0402">
        <w:rPr>
          <w:rFonts w:ascii="Times New Roman" w:eastAsia="Times New Roman" w:hAnsi="Times New Roman" w:cs="Times New Roman"/>
          <w:color w:val="000000" w:themeColor="text1"/>
          <w:sz w:val="28"/>
          <w:szCs w:val="28"/>
        </w:rPr>
        <w:t xml:space="preserve">Эффект морфологии является одним из существенных факторов, влияющих на работу электрохимических биосенсоров на основе наноструктур ZnO. Эти наноструктуры характеризуются анизотропным ростом </w:t>
      </w:r>
      <w:r w:rsidR="00566583" w:rsidRPr="00FB0402">
        <w:rPr>
          <w:rFonts w:ascii="Times New Roman" w:eastAsia="Times New Roman" w:hAnsi="Times New Roman" w:cs="Times New Roman"/>
          <w:color w:val="000000" w:themeColor="text1"/>
          <w:sz w:val="28"/>
          <w:szCs w:val="28"/>
        </w:rPr>
        <w:t xml:space="preserve">различной размерности, например, </w:t>
      </w:r>
      <w:r w:rsidR="003452BF" w:rsidRPr="00FB0402">
        <w:rPr>
          <w:rFonts w:ascii="Times New Roman" w:eastAsia="Times New Roman" w:hAnsi="Times New Roman" w:cs="Times New Roman"/>
          <w:color w:val="000000" w:themeColor="text1"/>
          <w:sz w:val="28"/>
          <w:szCs w:val="28"/>
        </w:rPr>
        <w:t>нульмерной (наночастицы и квантовые точки), одномерной (наностержни, нанотрубки, нановолокна и нанопроволоки), двумерной (нанолисты, наночешуйки, нанодиски и наностенки) и трехмерной (полые сферы и наноцветы) [</w:t>
      </w:r>
      <w:r w:rsidR="00266DC5"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38</w:t>
      </w:r>
      <w:r w:rsidR="003452BF" w:rsidRPr="00FB0402">
        <w:rPr>
          <w:rFonts w:ascii="Times New Roman" w:eastAsia="Times New Roman" w:hAnsi="Times New Roman" w:cs="Times New Roman"/>
          <w:color w:val="000000" w:themeColor="text1"/>
          <w:sz w:val="28"/>
          <w:szCs w:val="28"/>
        </w:rPr>
        <w:t>].</w:t>
      </w:r>
    </w:p>
    <w:p w:rsidR="003452BF" w:rsidRPr="00FB0402" w:rsidRDefault="003452BF" w:rsidP="00436482">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Одним из основных преимуществ 1-D ZnO по сравнению с 0-D ZnO являются его превосходные сенсорные возможности. Одномерный ZnO имеет высокое со</w:t>
      </w:r>
      <w:r w:rsidR="007E644D" w:rsidRPr="00FB0402">
        <w:rPr>
          <w:rFonts w:ascii="Times New Roman" w:eastAsia="Times New Roman" w:hAnsi="Times New Roman" w:cs="Times New Roman"/>
          <w:color w:val="000000" w:themeColor="text1"/>
          <w:sz w:val="28"/>
          <w:szCs w:val="28"/>
        </w:rPr>
        <w:t>отношение поверхности к объему, что</w:t>
      </w:r>
      <w:r w:rsidRPr="00FB0402">
        <w:rPr>
          <w:rFonts w:ascii="Times New Roman" w:eastAsia="Times New Roman" w:hAnsi="Times New Roman" w:cs="Times New Roman"/>
          <w:color w:val="000000" w:themeColor="text1"/>
          <w:sz w:val="28"/>
          <w:szCs w:val="28"/>
        </w:rPr>
        <w:t xml:space="preserve"> способствует быстрому транспорту электронов по прямому и стабильному маршруту. Большее соотношение поверхности к объему обеспечивает более высокую емкость загрузки фермента, улучшая производительность биосенсора. Высокое соотношение сторон — полезное свойство 1-D ZnO для биосенсоров. Ферменты могут быть загружены на огромную площадь поверхности двумерных наноструктур. Для приложений биохимического зондирования 2D-материалы имеют преимущество из-за их способности обеспечивать высокую плотность активных участков поверхности в обширной области. Подвижность носителей 2D-материалов также достаточно высока. Электрохимические биосенсоры генерируют электрические сигналы по электрическому пути для контроля количества целевого аналита. Количество целевого аналита контролируют методами циклической вольтамперометрии, потенциометрии или амперометрии. В оптических биосенсорах оптический преобразователь генерирует сигналы на основе поглощения, отражения и люминесценции. Пьезоэлектрические биосенсоры обнаруживают целевые биомолекулы на основе поверхностной массовой нагрузки пьезоэлектрического материала [</w:t>
      </w:r>
      <w:r w:rsidR="00266DC5"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39</w:t>
      </w:r>
      <w:r w:rsidRPr="00FB0402">
        <w:rPr>
          <w:rFonts w:ascii="Times New Roman" w:eastAsia="Times New Roman" w:hAnsi="Times New Roman" w:cs="Times New Roman"/>
          <w:color w:val="000000" w:themeColor="text1"/>
          <w:sz w:val="28"/>
          <w:szCs w:val="28"/>
        </w:rPr>
        <w:t>]. 2D-ZnO с большим соотношением поверхности к объему увеличивает активную площадь поверхности биосенсора [</w:t>
      </w:r>
      <w:r w:rsidR="00266DC5"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39</w:t>
      </w:r>
      <w:r w:rsidRPr="00FB0402">
        <w:rPr>
          <w:rFonts w:ascii="Times New Roman" w:eastAsia="Times New Roman" w:hAnsi="Times New Roman" w:cs="Times New Roman"/>
          <w:color w:val="000000" w:themeColor="text1"/>
          <w:sz w:val="28"/>
          <w:szCs w:val="28"/>
        </w:rPr>
        <w:t xml:space="preserve">]. </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При объединении каждого измерения в другую расширенную размерность, то есть в трехмерную (3-D), могут быть созданы исключительные свойства, которые иначе не встречаются в низкомерных измерениях. Выдающаяся популярность 3-D ZnO обусловлена многими факторами, одним из наиболее важных из которых являются его синергические преимущества за счет низкоразмерных субъединиц и дополнительной площади поверхности 3-D структуры из-за увеличенного геометрического объема. </w:t>
      </w:r>
      <w:r w:rsidR="00E73687" w:rsidRPr="00FB0402">
        <w:rPr>
          <w:rFonts w:ascii="Times New Roman" w:eastAsia="Times New Roman" w:hAnsi="Times New Roman" w:cs="Times New Roman"/>
          <w:color w:val="000000" w:themeColor="text1"/>
          <w:sz w:val="28"/>
          <w:szCs w:val="28"/>
        </w:rPr>
        <w:t xml:space="preserve">3-D структуры </w:t>
      </w:r>
      <w:r w:rsidRPr="00FB0402">
        <w:rPr>
          <w:rFonts w:ascii="Times New Roman" w:eastAsia="Times New Roman" w:hAnsi="Times New Roman" w:cs="Times New Roman"/>
          <w:color w:val="000000" w:themeColor="text1"/>
          <w:sz w:val="28"/>
          <w:szCs w:val="28"/>
        </w:rPr>
        <w:t xml:space="preserve">ZnO выгодно для иммобилизации биорецепторов, таких как ферменты, антитела и нуклеиновые кислоты. Синергетическое образование агрегации различных низкоразмерных ZnO в виде субъединиц сделало наноструктуры потенциальной платформой для облегчения реакций биологического зондирования. Эти достижения, начиная с 2014 года, </w:t>
      </w:r>
      <w:r w:rsidRPr="00FB0402">
        <w:rPr>
          <w:rFonts w:ascii="Times New Roman" w:eastAsia="Times New Roman" w:hAnsi="Times New Roman" w:cs="Times New Roman"/>
          <w:color w:val="000000" w:themeColor="text1"/>
          <w:sz w:val="28"/>
          <w:szCs w:val="28"/>
        </w:rPr>
        <w:lastRenderedPageBreak/>
        <w:t>привели к обнаружению все большего количества аналитов в диагностике здоровья человека с использованием трехмерных электрохимических биосенсоров на основе ZnO [</w:t>
      </w:r>
      <w:r w:rsidR="00266DC5"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40</w:t>
      </w:r>
      <w:r w:rsidRPr="00FB0402">
        <w:rPr>
          <w:rFonts w:ascii="Times New Roman" w:eastAsia="Times New Roman" w:hAnsi="Times New Roman" w:cs="Times New Roman"/>
          <w:color w:val="000000" w:themeColor="text1"/>
          <w:sz w:val="28"/>
          <w:szCs w:val="28"/>
        </w:rPr>
        <w:t xml:space="preserve">]. </w:t>
      </w:r>
    </w:p>
    <w:p w:rsidR="00B75B13" w:rsidRPr="00FB0402" w:rsidRDefault="00B75B13"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i/>
          <w:color w:val="000000" w:themeColor="text1"/>
          <w:sz w:val="28"/>
          <w:szCs w:val="28"/>
        </w:rPr>
      </w:pPr>
      <w:r w:rsidRPr="00FB0402">
        <w:rPr>
          <w:rFonts w:ascii="Times New Roman" w:eastAsia="Times New Roman" w:hAnsi="Times New Roman" w:cs="Times New Roman"/>
          <w:i/>
          <w:color w:val="000000" w:themeColor="text1"/>
          <w:sz w:val="28"/>
          <w:szCs w:val="28"/>
        </w:rPr>
        <w:t>Электрохимические биосенсоры</w:t>
      </w:r>
    </w:p>
    <w:p w:rsidR="00374807" w:rsidRPr="00FB0402" w:rsidRDefault="009253B7" w:rsidP="009253B7">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lang w:val="en-US"/>
        </w:rPr>
        <w:t>ZnO</w:t>
      </w:r>
      <w:r w:rsidRPr="00FB0402">
        <w:rPr>
          <w:rFonts w:ascii="Times New Roman" w:eastAsia="Times New Roman" w:hAnsi="Times New Roman" w:cs="Times New Roman"/>
          <w:color w:val="000000" w:themeColor="text1"/>
          <w:sz w:val="28"/>
          <w:szCs w:val="28"/>
        </w:rPr>
        <w:t xml:space="preserve"> имеет большое практическое значение, поскольку может быть использован для разработки недорогих и эффективных методов определения витамина C</w:t>
      </w:r>
      <w:r w:rsidR="004860CB" w:rsidRPr="00FB0402">
        <w:rPr>
          <w:rFonts w:ascii="Times New Roman" w:eastAsia="Times New Roman" w:hAnsi="Times New Roman" w:cs="Times New Roman"/>
          <w:color w:val="000000" w:themeColor="text1"/>
          <w:sz w:val="28"/>
          <w:szCs w:val="28"/>
        </w:rPr>
        <w:t xml:space="preserve"> (АК), мол</w:t>
      </w:r>
      <w:r w:rsidR="00C36561" w:rsidRPr="00FB0402">
        <w:rPr>
          <w:rFonts w:ascii="Times New Roman" w:eastAsia="Times New Roman" w:hAnsi="Times New Roman" w:cs="Times New Roman"/>
          <w:color w:val="000000" w:themeColor="text1"/>
          <w:sz w:val="28"/>
          <w:szCs w:val="28"/>
        </w:rPr>
        <w:t>о</w:t>
      </w:r>
      <w:r w:rsidR="004860CB" w:rsidRPr="00FB0402">
        <w:rPr>
          <w:rFonts w:ascii="Times New Roman" w:eastAsia="Times New Roman" w:hAnsi="Times New Roman" w:cs="Times New Roman"/>
          <w:color w:val="000000" w:themeColor="text1"/>
          <w:sz w:val="28"/>
          <w:szCs w:val="28"/>
        </w:rPr>
        <w:t>чной кислоты, арбутина</w:t>
      </w:r>
      <w:r w:rsidRPr="00FB0402">
        <w:rPr>
          <w:rFonts w:ascii="Times New Roman" w:eastAsia="Times New Roman" w:hAnsi="Times New Roman" w:cs="Times New Roman"/>
          <w:color w:val="000000" w:themeColor="text1"/>
          <w:sz w:val="28"/>
          <w:szCs w:val="28"/>
        </w:rPr>
        <w:t xml:space="preserve"> </w:t>
      </w:r>
      <w:r w:rsidR="00374807" w:rsidRPr="00FB0402">
        <w:rPr>
          <w:rFonts w:ascii="Times New Roman" w:eastAsia="Times New Roman" w:hAnsi="Times New Roman" w:cs="Times New Roman"/>
          <w:color w:val="000000" w:themeColor="text1"/>
          <w:sz w:val="28"/>
          <w:szCs w:val="28"/>
        </w:rPr>
        <w:t>в различных областях, включая фармацевтическую промышленность, контроль пищевых продуктов и биомедицинские исследования.</w:t>
      </w:r>
    </w:p>
    <w:p w:rsidR="009253B7" w:rsidRPr="00FB0402" w:rsidRDefault="009253B7" w:rsidP="009253B7">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w:t>
      </w:r>
      <w:r w:rsidR="00967B35" w:rsidRPr="00FB0402">
        <w:rPr>
          <w:rFonts w:ascii="Times New Roman" w:eastAsia="Times New Roman" w:hAnsi="Times New Roman" w:cs="Times New Roman"/>
          <w:color w:val="000000" w:themeColor="text1"/>
          <w:sz w:val="28"/>
          <w:szCs w:val="28"/>
        </w:rPr>
        <w:t>41</w:t>
      </w:r>
      <w:r w:rsidRPr="00FB0402">
        <w:rPr>
          <w:rFonts w:ascii="Times New Roman" w:eastAsia="Times New Roman" w:hAnsi="Times New Roman" w:cs="Times New Roman"/>
          <w:color w:val="000000" w:themeColor="text1"/>
          <w:sz w:val="28"/>
          <w:szCs w:val="28"/>
        </w:rPr>
        <w:t>] описывает разработку вольтамперометрического сенсора для определения витамина C (аскорбиновой кислоты). Сенсор представляет собой стеклоуглеродную электродную пластину (GCE), модифицированную ZnO-покрытым восстановленным графеном (ZnO-RGO). Восстановленный графен обладает высокой удельной поверхностью и электропроводностью, что делает его подходящим материалом для создания чувствительных электродов. ZnO-покрытие повышает каталитическую активность электрода и улучшает его селективность к аскорбиновой кислоте. Сенсор был протестирован в диапазоне концентраций аскорбиновой кислоты от 1 мкМ до 5000 мкМ. Было показано, что он обладает хорошей линейностью (R2=0.9899), чувствительностью 0,178 мкА/мкМ-см2 и пределом обнаружения 0,01 мкМ. Сенсор также был протестирован на реальных образцах, таких как фармацевтические препараты, лимонный сок и экстракт индийского крыжовника (амлы). Результаты показали, что сенсор может быть использован для определения витамина C в пищевых продуктах [1</w:t>
      </w:r>
      <w:r w:rsidR="00967B35" w:rsidRPr="00FB0402">
        <w:rPr>
          <w:rFonts w:ascii="Times New Roman" w:eastAsia="Times New Roman" w:hAnsi="Times New Roman" w:cs="Times New Roman"/>
          <w:color w:val="000000" w:themeColor="text1"/>
          <w:sz w:val="28"/>
          <w:szCs w:val="28"/>
        </w:rPr>
        <w:t>41</w:t>
      </w:r>
      <w:r w:rsidRPr="00FB0402">
        <w:rPr>
          <w:rFonts w:ascii="Times New Roman" w:eastAsia="Times New Roman" w:hAnsi="Times New Roman" w:cs="Times New Roman"/>
          <w:color w:val="000000" w:themeColor="text1"/>
          <w:sz w:val="28"/>
          <w:szCs w:val="28"/>
        </w:rPr>
        <w:t>].</w:t>
      </w:r>
    </w:p>
    <w:p w:rsidR="0048679B" w:rsidRPr="00FB0402" w:rsidRDefault="0048679B" w:rsidP="009253B7">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Сенсор, изготовленный из гидроксиапатита (HAP), оксида цинка (ZnO) и палладия (Pd) методом гидротермального осаждения показали, что наночастицы HAP-ZnO-Pd обладают высокой электрокаталитической активностью к </w:t>
      </w:r>
      <w:r w:rsidR="00374807" w:rsidRPr="00FB0402">
        <w:rPr>
          <w:rFonts w:ascii="Times New Roman" w:eastAsia="Times New Roman" w:hAnsi="Times New Roman" w:cs="Times New Roman"/>
          <w:color w:val="000000" w:themeColor="text1"/>
          <w:sz w:val="28"/>
          <w:szCs w:val="28"/>
        </w:rPr>
        <w:t>окислению арбутина и витамина C.</w:t>
      </w:r>
      <w:r w:rsidRPr="00FB0402">
        <w:rPr>
          <w:rFonts w:ascii="Times New Roman" w:eastAsia="Times New Roman" w:hAnsi="Times New Roman" w:cs="Times New Roman"/>
          <w:color w:val="000000" w:themeColor="text1"/>
          <w:sz w:val="28"/>
          <w:szCs w:val="28"/>
        </w:rPr>
        <w:t xml:space="preserve"> </w:t>
      </w:r>
      <w:r w:rsidR="00374807" w:rsidRPr="00FB0402">
        <w:rPr>
          <w:rFonts w:ascii="Times New Roman" w:eastAsia="Times New Roman" w:hAnsi="Times New Roman" w:cs="Times New Roman"/>
          <w:color w:val="000000" w:themeColor="text1"/>
          <w:sz w:val="28"/>
          <w:szCs w:val="28"/>
        </w:rPr>
        <w:t>П</w:t>
      </w:r>
      <w:r w:rsidRPr="00FB0402">
        <w:rPr>
          <w:rFonts w:ascii="Times New Roman" w:eastAsia="Times New Roman" w:hAnsi="Times New Roman" w:cs="Times New Roman"/>
          <w:color w:val="000000" w:themeColor="text1"/>
          <w:sz w:val="28"/>
          <w:szCs w:val="28"/>
        </w:rPr>
        <w:t>редел обнаружения сенсора HAP-ZnO-Pd NPs/CPE для арбутина и витамина C составляет 1,0 мкг/мл и 0,5 мкг/мл соответственно.</w:t>
      </w:r>
      <w:r w:rsidR="00374807" w:rsidRPr="00FB0402">
        <w:rPr>
          <w:rFonts w:ascii="Times New Roman" w:eastAsia="Times New Roman" w:hAnsi="Times New Roman" w:cs="Times New Roman"/>
          <w:color w:val="000000" w:themeColor="text1"/>
          <w:sz w:val="28"/>
          <w:szCs w:val="28"/>
        </w:rPr>
        <w:t xml:space="preserve"> Следовательно, сенсор позволяет определять эти вещества в концентрациях, значительно ниже тех, которые встречаются в биологических образцах [</w:t>
      </w:r>
      <w:r w:rsidR="00967B35" w:rsidRPr="00FB0402">
        <w:rPr>
          <w:rFonts w:ascii="Times New Roman" w:eastAsia="Times New Roman" w:hAnsi="Times New Roman" w:cs="Times New Roman"/>
          <w:color w:val="000000" w:themeColor="text1"/>
          <w:sz w:val="28"/>
          <w:szCs w:val="28"/>
        </w:rPr>
        <w:t>142</w:t>
      </w:r>
      <w:r w:rsidR="00374807" w:rsidRPr="00FB0402">
        <w:rPr>
          <w:rFonts w:ascii="Times New Roman" w:eastAsia="Times New Roman" w:hAnsi="Times New Roman" w:cs="Times New Roman"/>
          <w:color w:val="000000" w:themeColor="text1"/>
          <w:sz w:val="28"/>
          <w:szCs w:val="28"/>
        </w:rPr>
        <w:t>].</w:t>
      </w:r>
    </w:p>
    <w:p w:rsidR="0048679B" w:rsidRPr="00FB0402" w:rsidRDefault="00374807" w:rsidP="009253B7">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Сенсор, созданный на основе модифицированного углеродного микроэлектрода с наночастицами фоторезиста (PDC-ME)</w:t>
      </w:r>
      <w:r w:rsidRPr="00FB0402">
        <w:rPr>
          <w:color w:val="000000" w:themeColor="text1"/>
        </w:rPr>
        <w:t xml:space="preserve"> </w:t>
      </w:r>
      <w:r w:rsidRPr="00FB0402">
        <w:rPr>
          <w:rFonts w:ascii="Times New Roman" w:eastAsia="Times New Roman" w:hAnsi="Times New Roman" w:cs="Times New Roman"/>
          <w:color w:val="000000" w:themeColor="text1"/>
          <w:sz w:val="28"/>
          <w:szCs w:val="28"/>
        </w:rPr>
        <w:t>для анализа молочной кислоты, обладает рядом преимуществ, таких как высокая чувствительность, селективность (1,45 мкМ), простота изготовления и низкая стоимость</w:t>
      </w:r>
      <w:r w:rsidR="004860CB" w:rsidRPr="00FB0402">
        <w:rPr>
          <w:rFonts w:ascii="Times New Roman" w:eastAsia="Times New Roman" w:hAnsi="Times New Roman" w:cs="Times New Roman"/>
          <w:color w:val="000000" w:themeColor="text1"/>
          <w:sz w:val="28"/>
          <w:szCs w:val="28"/>
        </w:rPr>
        <w:t xml:space="preserve"> [</w:t>
      </w:r>
      <w:r w:rsidR="00967B35" w:rsidRPr="00FB0402">
        <w:rPr>
          <w:rFonts w:ascii="Times New Roman" w:eastAsia="Times New Roman" w:hAnsi="Times New Roman" w:cs="Times New Roman"/>
          <w:color w:val="000000" w:themeColor="text1"/>
          <w:sz w:val="28"/>
          <w:szCs w:val="28"/>
        </w:rPr>
        <w:t>143</w:t>
      </w:r>
      <w:r w:rsidR="004860CB"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w:t>
      </w:r>
    </w:p>
    <w:p w:rsidR="009253B7" w:rsidRPr="00FB0402" w:rsidRDefault="00936A65" w:rsidP="009253B7">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w:t>
      </w:r>
      <w:r w:rsidR="00967B35" w:rsidRPr="00FB0402">
        <w:rPr>
          <w:rFonts w:ascii="Times New Roman" w:eastAsia="Times New Roman" w:hAnsi="Times New Roman" w:cs="Times New Roman"/>
          <w:color w:val="000000" w:themeColor="text1"/>
          <w:sz w:val="28"/>
          <w:szCs w:val="28"/>
        </w:rPr>
        <w:t>144</w:t>
      </w:r>
      <w:r w:rsidRPr="00FB0402">
        <w:rPr>
          <w:rFonts w:ascii="Times New Roman" w:eastAsia="Times New Roman" w:hAnsi="Times New Roman" w:cs="Times New Roman"/>
          <w:color w:val="000000" w:themeColor="text1"/>
          <w:sz w:val="28"/>
          <w:szCs w:val="28"/>
        </w:rPr>
        <w:t xml:space="preserve">] описывает разработку нового электрохимического датчика для определения АК на основе модифицированного углеродного пастового электрода (SPE) с наночастицами ZnO-модифицированного графена (rGO@ZnO). Сенсор rGO@ZnO-SPE демонстрирует высокую чувствительность и селективность, предел обнаружения датчика для аскорбиновой кислоты </w:t>
      </w:r>
      <w:r w:rsidRPr="00FB0402">
        <w:rPr>
          <w:rFonts w:ascii="Times New Roman" w:eastAsia="Times New Roman" w:hAnsi="Times New Roman" w:cs="Times New Roman"/>
          <w:color w:val="000000" w:themeColor="text1"/>
          <w:sz w:val="28"/>
          <w:szCs w:val="28"/>
        </w:rPr>
        <w:lastRenderedPageBreak/>
        <w:t xml:space="preserve">составляет 0,1-1,5 мкмоль/мл. </w:t>
      </w:r>
      <w:r w:rsidR="00271335" w:rsidRPr="00FB0402">
        <w:rPr>
          <w:rFonts w:ascii="Times New Roman" w:eastAsia="Times New Roman" w:hAnsi="Times New Roman" w:cs="Times New Roman"/>
          <w:color w:val="000000" w:themeColor="text1"/>
          <w:sz w:val="28"/>
          <w:szCs w:val="28"/>
        </w:rPr>
        <w:t>Похожее исследование провели авторы [</w:t>
      </w:r>
      <w:r w:rsidR="004935C6" w:rsidRPr="00FB0402">
        <w:rPr>
          <w:rFonts w:ascii="Times New Roman" w:eastAsia="Times New Roman" w:hAnsi="Times New Roman" w:cs="Times New Roman"/>
          <w:color w:val="000000" w:themeColor="text1"/>
          <w:sz w:val="28"/>
          <w:szCs w:val="28"/>
        </w:rPr>
        <w:t>145</w:t>
      </w:r>
      <w:r w:rsidR="00271335" w:rsidRPr="00FB0402">
        <w:rPr>
          <w:rFonts w:ascii="Times New Roman" w:eastAsia="Times New Roman" w:hAnsi="Times New Roman" w:cs="Times New Roman"/>
          <w:color w:val="000000" w:themeColor="text1"/>
          <w:sz w:val="28"/>
          <w:szCs w:val="28"/>
        </w:rPr>
        <w:t xml:space="preserve">] RGO-ZnO/CPE демонстрирует отличную электрокаталитическую активность к окислению всех целевых молекул аскорбиновой кислоты, дофамина и мочевой кислоты, с пределами обнаружения 0,2 мкМ, 0,1 мкМ и 0,3 мкМ соответственно. При этом сенсор RGO-ZnO/CPE позволяет одновременно определять все три биомаркера в одном растворе, что делает его более удобным и эффективным инструментом, чем традиционные методы раздельного анализа. </w:t>
      </w:r>
      <w:r w:rsidR="00E76185" w:rsidRPr="00FB0402">
        <w:rPr>
          <w:rFonts w:ascii="Times New Roman" w:eastAsia="Times New Roman" w:hAnsi="Times New Roman" w:cs="Times New Roman"/>
          <w:color w:val="000000" w:themeColor="text1"/>
          <w:sz w:val="28"/>
          <w:szCs w:val="28"/>
        </w:rPr>
        <w:t>Данное преимущество достигнуто за счет того, что г</w:t>
      </w:r>
      <w:r w:rsidRPr="00FB0402">
        <w:rPr>
          <w:rFonts w:ascii="Times New Roman" w:eastAsia="Times New Roman" w:hAnsi="Times New Roman" w:cs="Times New Roman"/>
          <w:color w:val="000000" w:themeColor="text1"/>
          <w:sz w:val="28"/>
          <w:szCs w:val="28"/>
        </w:rPr>
        <w:t>рафен обладает высокой электропроводностью и химической стабильностью, а ZnO является хорошим катализатором для окисления аскорбиновой кислоты.</w:t>
      </w:r>
    </w:p>
    <w:p w:rsidR="001B7473" w:rsidRPr="00FB0402" w:rsidRDefault="001B7473"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В [</w:t>
      </w:r>
      <w:r w:rsidR="004935C6" w:rsidRPr="00FB0402">
        <w:rPr>
          <w:rFonts w:ascii="Times New Roman" w:eastAsia="Times New Roman" w:hAnsi="Times New Roman" w:cs="Times New Roman"/>
          <w:color w:val="000000" w:themeColor="text1"/>
          <w:sz w:val="28"/>
          <w:szCs w:val="28"/>
        </w:rPr>
        <w:t>146</w:t>
      </w:r>
      <w:r w:rsidRPr="00FB0402">
        <w:rPr>
          <w:rFonts w:ascii="Times New Roman" w:eastAsia="Times New Roman" w:hAnsi="Times New Roman" w:cs="Times New Roman"/>
          <w:color w:val="000000" w:themeColor="text1"/>
          <w:sz w:val="28"/>
          <w:szCs w:val="28"/>
        </w:rPr>
        <w:t>] описано электрохимическое поведение электрода, изготовленного из композита оксида цинка (ZnO) и восстановленного оксида графена (rGO), в присутствии дофамина. Результаты исследований показали, что электрод ZnO/rGO обладает высокой электрокаталитической активностью в окислении дофамина. При воздействии дофамина на электрод наблюдается увеличение тока, протекающего через электрод. Авторы связывают это увеличение тока с окислением дофамина на поверхности электрода. Дофамин окисляется до хинона, который затем восстанавливается до хинонала. Также авторы показали, что электрод ZnO/rGO обладает высокой избирательностью к дофамину. Он показывает минимальную реакцию на другие общие компоненты, такие как мочевая кислота или глюкоза.</w:t>
      </w:r>
    </w:p>
    <w:p w:rsidR="00B418DA" w:rsidRPr="00FB0402" w:rsidRDefault="00B418DA" w:rsidP="00B418DA">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w:t>
      </w:r>
      <w:r w:rsidR="004935C6" w:rsidRPr="00FB0402">
        <w:rPr>
          <w:rFonts w:ascii="Times New Roman" w:eastAsia="Times New Roman" w:hAnsi="Times New Roman" w:cs="Times New Roman"/>
          <w:color w:val="000000" w:themeColor="text1"/>
          <w:sz w:val="28"/>
          <w:szCs w:val="28"/>
        </w:rPr>
        <w:t>147</w:t>
      </w:r>
      <w:r w:rsidRPr="00FB0402">
        <w:rPr>
          <w:rFonts w:ascii="Times New Roman" w:eastAsia="Times New Roman" w:hAnsi="Times New Roman" w:cs="Times New Roman"/>
          <w:color w:val="000000" w:themeColor="text1"/>
          <w:sz w:val="28"/>
          <w:szCs w:val="28"/>
        </w:rPr>
        <w:t xml:space="preserve">] посвящена разработке электрохимического датчика для обнаружения аскорбиновой кислоты (витамина C) в цитрусовых соках с использованием модифицированного графенового оксида нанокристаллами оксида цинка, легированного марганцем (Mn-ZnO NRs/GO). Данный датчик имел ряд преимуществ такие как, </w:t>
      </w:r>
      <w:r w:rsidR="00830D5A" w:rsidRPr="00FB0402">
        <w:rPr>
          <w:rFonts w:ascii="Times New Roman" w:eastAsia="Times New Roman" w:hAnsi="Times New Roman" w:cs="Times New Roman"/>
          <w:color w:val="000000" w:themeColor="text1"/>
          <w:sz w:val="28"/>
          <w:szCs w:val="28"/>
        </w:rPr>
        <w:t>в</w:t>
      </w:r>
      <w:r w:rsidRPr="00FB0402">
        <w:rPr>
          <w:rFonts w:ascii="Times New Roman" w:eastAsia="Times New Roman" w:hAnsi="Times New Roman" w:cs="Times New Roman"/>
          <w:color w:val="000000" w:themeColor="text1"/>
          <w:sz w:val="28"/>
          <w:szCs w:val="28"/>
        </w:rPr>
        <w:t>ысокая чувствительность к аскорбиновой кислоте с L</w:t>
      </w:r>
      <w:r w:rsidR="00830D5A" w:rsidRPr="00FB0402">
        <w:rPr>
          <w:rFonts w:ascii="Times New Roman" w:eastAsia="Times New Roman" w:hAnsi="Times New Roman" w:cs="Times New Roman"/>
          <w:color w:val="000000" w:themeColor="text1"/>
          <w:sz w:val="28"/>
          <w:szCs w:val="28"/>
        </w:rPr>
        <w:t>imi of Detection (LOD) 0,02 мкМ; ш</w:t>
      </w:r>
      <w:r w:rsidRPr="00FB0402">
        <w:rPr>
          <w:rFonts w:ascii="Times New Roman" w:eastAsia="Times New Roman" w:hAnsi="Times New Roman" w:cs="Times New Roman"/>
          <w:color w:val="000000" w:themeColor="text1"/>
          <w:sz w:val="28"/>
          <w:szCs w:val="28"/>
        </w:rPr>
        <w:t>ирокий линейный диапазон обнаружения аскорби</w:t>
      </w:r>
      <w:r w:rsidR="00830D5A" w:rsidRPr="00FB0402">
        <w:rPr>
          <w:rFonts w:ascii="Times New Roman" w:eastAsia="Times New Roman" w:hAnsi="Times New Roman" w:cs="Times New Roman"/>
          <w:color w:val="000000" w:themeColor="text1"/>
          <w:sz w:val="28"/>
          <w:szCs w:val="28"/>
        </w:rPr>
        <w:t>новой кислоты от 0,1 до 100 мкМ; х</w:t>
      </w:r>
      <w:r w:rsidRPr="00FB0402">
        <w:rPr>
          <w:rFonts w:ascii="Times New Roman" w:eastAsia="Times New Roman" w:hAnsi="Times New Roman" w:cs="Times New Roman"/>
          <w:color w:val="000000" w:themeColor="text1"/>
          <w:sz w:val="28"/>
          <w:szCs w:val="28"/>
        </w:rPr>
        <w:t>орошая селективность к аскорбиновой кислоте в присутствии других компонентов цитрусовых соков, таких как л</w:t>
      </w:r>
      <w:r w:rsidR="00830D5A" w:rsidRPr="00FB0402">
        <w:rPr>
          <w:rFonts w:ascii="Times New Roman" w:eastAsia="Times New Roman" w:hAnsi="Times New Roman" w:cs="Times New Roman"/>
          <w:color w:val="000000" w:themeColor="text1"/>
          <w:sz w:val="28"/>
          <w:szCs w:val="28"/>
        </w:rPr>
        <w:t>имонная кислота и сахара; с</w:t>
      </w:r>
      <w:r w:rsidRPr="00FB0402">
        <w:rPr>
          <w:rFonts w:ascii="Times New Roman" w:eastAsia="Times New Roman" w:hAnsi="Times New Roman" w:cs="Times New Roman"/>
          <w:color w:val="000000" w:themeColor="text1"/>
          <w:sz w:val="28"/>
          <w:szCs w:val="28"/>
        </w:rPr>
        <w:t>табильность в течение длительного периода времени.</w:t>
      </w:r>
    </w:p>
    <w:p w:rsidR="00830D5A" w:rsidRPr="00FB0402" w:rsidRDefault="00830D5A" w:rsidP="00DA55EB">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Известны также биосенсоры на основе восстановленного оксида графена (RGO), обработанного оксидом цинка методом ультразвуковой обработки [1</w:t>
      </w:r>
      <w:r w:rsidR="004935C6" w:rsidRPr="00FB0402">
        <w:rPr>
          <w:rFonts w:ascii="Times New Roman" w:eastAsia="Times New Roman" w:hAnsi="Times New Roman" w:cs="Times New Roman"/>
          <w:color w:val="000000" w:themeColor="text1"/>
          <w:sz w:val="28"/>
          <w:szCs w:val="28"/>
        </w:rPr>
        <w:t>48</w:t>
      </w:r>
      <w:r w:rsidRPr="00FB0402">
        <w:rPr>
          <w:rFonts w:ascii="Times New Roman" w:eastAsia="Times New Roman" w:hAnsi="Times New Roman" w:cs="Times New Roman"/>
          <w:color w:val="000000" w:themeColor="text1"/>
          <w:sz w:val="28"/>
          <w:szCs w:val="28"/>
        </w:rPr>
        <w:t>]. Сенсор ZnO-RGO-GCE имеет ряд преимуществ по сравнению с другими сенсорами аскорбиновой кислоты, основанными на наноматериалах. Он обладает более низкой LOD (0,01 мкМ), более широким линейным диапазоном (1–5000 мкМ) и лучшей селективностью. Кроме того, он более стабилен и может быть изготовлен из более доступных материалов.</w:t>
      </w:r>
    </w:p>
    <w:p w:rsidR="00DA55EB" w:rsidRPr="00FB0402" w:rsidRDefault="00DA55EB" w:rsidP="00DA55EB">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Авторы [</w:t>
      </w:r>
      <w:r w:rsidR="004935C6" w:rsidRPr="00FB0402">
        <w:rPr>
          <w:rFonts w:ascii="Times New Roman" w:eastAsia="Times New Roman" w:hAnsi="Times New Roman" w:cs="Times New Roman"/>
          <w:color w:val="000000" w:themeColor="text1"/>
          <w:sz w:val="28"/>
          <w:szCs w:val="28"/>
        </w:rPr>
        <w:t>149</w:t>
      </w:r>
      <w:r w:rsidRPr="00FB0402">
        <w:rPr>
          <w:rFonts w:ascii="Times New Roman" w:eastAsia="Times New Roman" w:hAnsi="Times New Roman" w:cs="Times New Roman"/>
          <w:color w:val="000000" w:themeColor="text1"/>
          <w:sz w:val="28"/>
          <w:szCs w:val="28"/>
        </w:rPr>
        <w:t>] разработали электрохимический сенсор для одновременного определения аланина (AA), доксорубицин (DA) и урацила (UA). Сенсор основан на использовании наночастиц оксида цинка (ZnO), модифицированных 3,4-</w:t>
      </w:r>
      <w:r w:rsidRPr="00FB0402">
        <w:rPr>
          <w:rFonts w:ascii="Times New Roman" w:eastAsia="Times New Roman" w:hAnsi="Times New Roman" w:cs="Times New Roman"/>
          <w:color w:val="000000" w:themeColor="text1"/>
          <w:sz w:val="28"/>
          <w:szCs w:val="28"/>
        </w:rPr>
        <w:lastRenderedPageBreak/>
        <w:t>диаминопиридином (DAP). Чувствительность сенсора к AA, DA и UA была определена по предельному значению тока (I</w:t>
      </w:r>
      <w:r w:rsidRPr="00FB0402">
        <w:rPr>
          <w:rFonts w:ascii="Times New Roman" w:eastAsia="Times New Roman" w:hAnsi="Times New Roman" w:cs="Times New Roman"/>
          <w:color w:val="000000" w:themeColor="text1"/>
          <w:sz w:val="28"/>
          <w:szCs w:val="28"/>
          <w:vertAlign w:val="subscript"/>
        </w:rPr>
        <w:t>p</w:t>
      </w:r>
      <w:r w:rsidRPr="00FB0402">
        <w:rPr>
          <w:rFonts w:ascii="Times New Roman" w:eastAsia="Times New Roman" w:hAnsi="Times New Roman" w:cs="Times New Roman"/>
          <w:color w:val="000000" w:themeColor="text1"/>
          <w:sz w:val="28"/>
          <w:szCs w:val="28"/>
        </w:rPr>
        <w:t>). Для AA I</w:t>
      </w:r>
      <w:r w:rsidRPr="00FB0402">
        <w:rPr>
          <w:rFonts w:ascii="Times New Roman" w:eastAsia="Times New Roman" w:hAnsi="Times New Roman" w:cs="Times New Roman"/>
          <w:color w:val="000000" w:themeColor="text1"/>
          <w:sz w:val="28"/>
          <w:szCs w:val="28"/>
          <w:vertAlign w:val="subscript"/>
        </w:rPr>
        <w:t>p</w:t>
      </w:r>
      <w:r w:rsidRPr="00FB0402">
        <w:rPr>
          <w:rFonts w:ascii="Times New Roman" w:eastAsia="Times New Roman" w:hAnsi="Times New Roman" w:cs="Times New Roman"/>
          <w:color w:val="000000" w:themeColor="text1"/>
          <w:sz w:val="28"/>
          <w:szCs w:val="28"/>
        </w:rPr>
        <w:t xml:space="preserve"> составил 18,4 мкА, для DA - 0,75 мкА, для UA - 0,11 мкА. Селективность сенсора к AA, DA и UA была определена по отношению сигнал/шум (S/N). Для AA S/N составил 120, для DA - 100, для UA - 150. Сенсор обладает высокой линейностью в диапазоне концентраций от 50 до 1000 мкМ для AA, от 2 до 150 мкМ для DA и от 0,2 до 150 мкМ для UA.</w:t>
      </w:r>
    </w:p>
    <w:p w:rsidR="00DA55EB" w:rsidRPr="00FB0402" w:rsidRDefault="007227D0" w:rsidP="007227D0">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В статье [</w:t>
      </w:r>
      <w:r w:rsidR="004935C6" w:rsidRPr="00FB0402">
        <w:rPr>
          <w:rFonts w:ascii="Times New Roman" w:eastAsia="Times New Roman" w:hAnsi="Times New Roman" w:cs="Times New Roman"/>
          <w:color w:val="000000" w:themeColor="text1"/>
          <w:sz w:val="28"/>
          <w:szCs w:val="28"/>
        </w:rPr>
        <w:t>150</w:t>
      </w:r>
      <w:r w:rsidRPr="00FB0402">
        <w:rPr>
          <w:rFonts w:ascii="Times New Roman" w:eastAsia="Times New Roman" w:hAnsi="Times New Roman" w:cs="Times New Roman"/>
          <w:color w:val="000000" w:themeColor="text1"/>
          <w:sz w:val="28"/>
          <w:szCs w:val="28"/>
        </w:rPr>
        <w:t>] предлагается новый метод обнаружения аскорбиновой кислоты (витамина C) с помощью сенсора, изготовленного из микролистов оксидов трех металлов (CdO, SnO2, V2O5). Сенсор может обнаруживать чрезвычайно низкие уровни аскорбиновой кислоты (до 0,1 нМ), даже в присутствии мешающих веществ. Сенсор избирательно нацелен на аскорбиновую кислоту и показывает минимальную реакцию на другие общие компоненты (например, мочевую кислоту или глюкозу).</w:t>
      </w:r>
    </w:p>
    <w:p w:rsidR="007227D0" w:rsidRPr="00FB0402" w:rsidRDefault="001B7473"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цинка имеет большой потенциал для использования в диагностике и мониторинге заболеваний сердца. Такие биосенсоры обладают высокой чувствительностью, простотой использования и быстротой отклика, что делает их привлекательными для применения в клинических условиях. [</w:t>
      </w:r>
      <w:r w:rsidR="004935C6" w:rsidRPr="00FB0402">
        <w:rPr>
          <w:rFonts w:ascii="Times New Roman" w:eastAsia="Times New Roman" w:hAnsi="Times New Roman" w:cs="Times New Roman"/>
          <w:color w:val="000000" w:themeColor="text1"/>
          <w:sz w:val="28"/>
          <w:szCs w:val="28"/>
        </w:rPr>
        <w:t>151</w:t>
      </w:r>
      <w:r w:rsidRPr="00FB0402">
        <w:rPr>
          <w:rFonts w:ascii="Times New Roman" w:eastAsia="Times New Roman" w:hAnsi="Times New Roman" w:cs="Times New Roman"/>
          <w:color w:val="000000" w:themeColor="text1"/>
          <w:sz w:val="28"/>
          <w:szCs w:val="28"/>
        </w:rPr>
        <w:t>] посвящена обзору электрохимических биосенсоров на основе оксида цинка (ZnO) для обнаружения биомаркеров сердца. ZnO - это полупроводниковый материал, обладающий рядом свойств, которые делают его перспективным материалом для разработки электрохимических биосенсоров для обнаружения биомаркеров сердца. К этим свойствам относятся: высокая электрохимическая активность: ZnO может легко окисляться и восстанавливаться, что позволяет использовать его для обнаружения биомаркеров, которые также могут окисляться или восстанавливаться; высокая химическая стабильность: ZnO устойчив к воздействию окружающей среды, что делает его подходящим для длительного использования в биосенсорах; биосовместимость: ZnO нетоксичен и не вызывает аллергических реакций, что делает его безопасным для использования в медицинских приложениях.</w:t>
      </w:r>
    </w:p>
    <w:p w:rsidR="001B7473" w:rsidRPr="00FB0402" w:rsidRDefault="001B7473"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Для повышения электрокаталической активности ZnO авторы [1</w:t>
      </w:r>
      <w:r w:rsidR="004935C6" w:rsidRPr="00FB0402">
        <w:rPr>
          <w:rFonts w:ascii="Times New Roman" w:eastAsia="Times New Roman" w:hAnsi="Times New Roman" w:cs="Times New Roman"/>
          <w:color w:val="000000" w:themeColor="text1"/>
          <w:sz w:val="28"/>
          <w:szCs w:val="28"/>
        </w:rPr>
        <w:t>52</w:t>
      </w:r>
      <w:r w:rsidRPr="00FB0402">
        <w:rPr>
          <w:rFonts w:ascii="Times New Roman" w:eastAsia="Times New Roman" w:hAnsi="Times New Roman" w:cs="Times New Roman"/>
          <w:color w:val="000000" w:themeColor="text1"/>
          <w:sz w:val="28"/>
          <w:szCs w:val="28"/>
        </w:rPr>
        <w:t xml:space="preserve">] предлагают </w:t>
      </w:r>
      <w:r w:rsidR="00823464" w:rsidRPr="00FB0402">
        <w:rPr>
          <w:rFonts w:ascii="Times New Roman" w:eastAsia="Times New Roman" w:hAnsi="Times New Roman" w:cs="Times New Roman"/>
          <w:color w:val="000000" w:themeColor="text1"/>
          <w:sz w:val="28"/>
          <w:szCs w:val="28"/>
        </w:rPr>
        <w:t>наноскристаллы оксида цинка покрыть</w:t>
      </w:r>
      <w:r w:rsidRPr="00FB0402">
        <w:rPr>
          <w:rFonts w:ascii="Times New Roman" w:eastAsia="Times New Roman" w:hAnsi="Times New Roman" w:cs="Times New Roman"/>
          <w:color w:val="000000" w:themeColor="text1"/>
          <w:sz w:val="28"/>
          <w:szCs w:val="28"/>
        </w:rPr>
        <w:t xml:space="preserve"> Ag</w:t>
      </w:r>
      <w:r w:rsidR="00823464" w:rsidRPr="00FB0402">
        <w:rPr>
          <w:rFonts w:ascii="Times New Roman" w:eastAsia="Times New Roman" w:hAnsi="Times New Roman" w:cs="Times New Roman"/>
          <w:color w:val="000000" w:themeColor="text1"/>
          <w:sz w:val="28"/>
          <w:szCs w:val="28"/>
        </w:rPr>
        <w:t>. Исследования показали, что сенсор, декорированный Ag, имеет более высокую чувствительность к глюкозе, чем чистые нанокристаллы ZnO. Потенциал обнаружения глюкозы составил 0,1 мМ, а предел обнаружения - 1,29 мкМ. Сенсор также продемонстрировал хорошую стабильность и повторяемость.</w:t>
      </w:r>
    </w:p>
    <w:p w:rsidR="004E6CB3" w:rsidRPr="00FB0402" w:rsidRDefault="004E6CB3"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53</w:t>
      </w:r>
      <w:r w:rsidRPr="00FB0402">
        <w:rPr>
          <w:rFonts w:ascii="Times New Roman" w:eastAsia="Times New Roman" w:hAnsi="Times New Roman" w:cs="Times New Roman"/>
          <w:color w:val="000000" w:themeColor="text1"/>
          <w:sz w:val="28"/>
          <w:szCs w:val="28"/>
        </w:rPr>
        <w:t xml:space="preserve">] фокусируется на разработке биосенсора на основе окисида цинка (ZnO) с иммобилизованным ферментом для обнаружения аскорбиновой кислоты (витамина C). Авторы использовали нанокристаллы ZnO в качестве подложки для иммобилизации фермента аскорбат оксидазы, специфически реагирующего </w:t>
      </w:r>
      <w:r w:rsidRPr="00FB0402">
        <w:rPr>
          <w:rFonts w:ascii="Times New Roman" w:eastAsia="Times New Roman" w:hAnsi="Times New Roman" w:cs="Times New Roman"/>
          <w:color w:val="000000" w:themeColor="text1"/>
          <w:sz w:val="28"/>
          <w:szCs w:val="28"/>
        </w:rPr>
        <w:lastRenderedPageBreak/>
        <w:t>на аскорбиновую кислоту. Биосенсор имел широкий линейный диапазон обнаружения аскорбиновой кислоты от 1 × 10</w:t>
      </w:r>
      <w:r w:rsidRPr="00FB0402">
        <w:rPr>
          <w:rFonts w:ascii="Times New Roman" w:eastAsia="Times New Roman" w:hAnsi="Times New Roman" w:cs="Times New Roman"/>
          <w:color w:val="000000" w:themeColor="text1"/>
          <w:sz w:val="28"/>
          <w:szCs w:val="28"/>
          <w:vertAlign w:val="superscript"/>
        </w:rPr>
        <w:t>-6</w:t>
      </w:r>
      <w:r w:rsidRPr="00FB0402">
        <w:rPr>
          <w:rFonts w:ascii="Times New Roman" w:eastAsia="Times New Roman" w:hAnsi="Times New Roman" w:cs="Times New Roman"/>
          <w:color w:val="000000" w:themeColor="text1"/>
          <w:sz w:val="28"/>
          <w:szCs w:val="28"/>
        </w:rPr>
        <w:t xml:space="preserve"> до 5 × 10</w:t>
      </w:r>
      <w:r w:rsidRPr="00FB0402">
        <w:rPr>
          <w:rFonts w:ascii="Times New Roman" w:eastAsia="Times New Roman" w:hAnsi="Times New Roman" w:cs="Times New Roman"/>
          <w:color w:val="000000" w:themeColor="text1"/>
          <w:sz w:val="28"/>
          <w:szCs w:val="28"/>
          <w:vertAlign w:val="superscript"/>
        </w:rPr>
        <w:t>-2</w:t>
      </w:r>
      <w:r w:rsidRPr="00FB0402">
        <w:rPr>
          <w:rFonts w:ascii="Times New Roman" w:eastAsia="Times New Roman" w:hAnsi="Times New Roman" w:cs="Times New Roman"/>
          <w:color w:val="000000" w:themeColor="text1"/>
          <w:sz w:val="28"/>
          <w:szCs w:val="28"/>
        </w:rPr>
        <w:t xml:space="preserve"> М.</w:t>
      </w:r>
    </w:p>
    <w:p w:rsidR="008D2F4F" w:rsidRPr="00FB0402" w:rsidRDefault="00B75B13" w:rsidP="00B75B1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Модификация ферментом глюкозооксидазой обеспечивает высокую селективность к глюкозе в присутствии других компонентов биологических жидкостей. [1</w:t>
      </w:r>
      <w:r w:rsidR="004935C6" w:rsidRPr="00FB0402">
        <w:rPr>
          <w:rFonts w:ascii="Times New Roman" w:eastAsia="Times New Roman" w:hAnsi="Times New Roman" w:cs="Times New Roman"/>
          <w:color w:val="000000" w:themeColor="text1"/>
          <w:sz w:val="28"/>
          <w:szCs w:val="28"/>
        </w:rPr>
        <w:t>54</w:t>
      </w:r>
      <w:r w:rsidRPr="00FB0402">
        <w:rPr>
          <w:rFonts w:ascii="Times New Roman" w:eastAsia="Times New Roman" w:hAnsi="Times New Roman" w:cs="Times New Roman"/>
          <w:color w:val="000000" w:themeColor="text1"/>
          <w:sz w:val="28"/>
          <w:szCs w:val="28"/>
        </w:rPr>
        <w:t xml:space="preserve">] </w:t>
      </w:r>
      <w:r w:rsidR="0075662A" w:rsidRPr="00FB0402">
        <w:rPr>
          <w:rFonts w:ascii="Times New Roman" w:eastAsia="Times New Roman" w:hAnsi="Times New Roman" w:cs="Times New Roman"/>
          <w:color w:val="000000" w:themeColor="text1"/>
          <w:sz w:val="28"/>
          <w:szCs w:val="28"/>
        </w:rPr>
        <w:t>разработ</w:t>
      </w:r>
      <w:r w:rsidRPr="00FB0402">
        <w:rPr>
          <w:rFonts w:ascii="Times New Roman" w:eastAsia="Times New Roman" w:hAnsi="Times New Roman" w:cs="Times New Roman"/>
          <w:color w:val="000000" w:themeColor="text1"/>
          <w:sz w:val="28"/>
          <w:szCs w:val="28"/>
        </w:rPr>
        <w:t>али</w:t>
      </w:r>
      <w:r w:rsidR="0075662A" w:rsidRPr="00FB0402">
        <w:rPr>
          <w:rFonts w:ascii="Times New Roman" w:eastAsia="Times New Roman" w:hAnsi="Times New Roman" w:cs="Times New Roman"/>
          <w:color w:val="000000" w:themeColor="text1"/>
          <w:sz w:val="28"/>
          <w:szCs w:val="28"/>
        </w:rPr>
        <w:t xml:space="preserve"> высокочувствительн</w:t>
      </w:r>
      <w:r w:rsidRPr="00FB0402">
        <w:rPr>
          <w:rFonts w:ascii="Times New Roman" w:eastAsia="Times New Roman" w:hAnsi="Times New Roman" w:cs="Times New Roman"/>
          <w:color w:val="000000" w:themeColor="text1"/>
          <w:sz w:val="28"/>
          <w:szCs w:val="28"/>
        </w:rPr>
        <w:t>ый</w:t>
      </w:r>
      <w:r w:rsidR="0075662A" w:rsidRPr="00FB0402">
        <w:rPr>
          <w:rFonts w:ascii="Times New Roman" w:eastAsia="Times New Roman" w:hAnsi="Times New Roman" w:cs="Times New Roman"/>
          <w:color w:val="000000" w:themeColor="text1"/>
          <w:sz w:val="28"/>
          <w:szCs w:val="28"/>
        </w:rPr>
        <w:t xml:space="preserve"> и селективн</w:t>
      </w:r>
      <w:r w:rsidRPr="00FB0402">
        <w:rPr>
          <w:rFonts w:ascii="Times New Roman" w:eastAsia="Times New Roman" w:hAnsi="Times New Roman" w:cs="Times New Roman"/>
          <w:color w:val="000000" w:themeColor="text1"/>
          <w:sz w:val="28"/>
          <w:szCs w:val="28"/>
        </w:rPr>
        <w:t>ый</w:t>
      </w:r>
      <w:r w:rsidR="0075662A" w:rsidRPr="00FB0402">
        <w:rPr>
          <w:rFonts w:ascii="Times New Roman" w:eastAsia="Times New Roman" w:hAnsi="Times New Roman" w:cs="Times New Roman"/>
          <w:color w:val="000000" w:themeColor="text1"/>
          <w:sz w:val="28"/>
          <w:szCs w:val="28"/>
        </w:rPr>
        <w:t xml:space="preserve"> электрохимическ</w:t>
      </w:r>
      <w:r w:rsidRPr="00FB0402">
        <w:rPr>
          <w:rFonts w:ascii="Times New Roman" w:eastAsia="Times New Roman" w:hAnsi="Times New Roman" w:cs="Times New Roman"/>
          <w:color w:val="000000" w:themeColor="text1"/>
          <w:sz w:val="28"/>
          <w:szCs w:val="28"/>
        </w:rPr>
        <w:t>ий</w:t>
      </w:r>
      <w:r w:rsidR="0075662A" w:rsidRPr="00FB0402">
        <w:rPr>
          <w:rFonts w:ascii="Times New Roman" w:eastAsia="Times New Roman" w:hAnsi="Times New Roman" w:cs="Times New Roman"/>
          <w:color w:val="000000" w:themeColor="text1"/>
          <w:sz w:val="28"/>
          <w:szCs w:val="28"/>
        </w:rPr>
        <w:t xml:space="preserve"> сенсор для определения глюкозы в биологических жидкостях с использованием массивов нанотрубок оксида цинка, модифицированных ферментом.</w:t>
      </w:r>
      <w:r w:rsidRPr="00FB0402">
        <w:rPr>
          <w:rFonts w:ascii="Times New Roman" w:eastAsia="Times New Roman" w:hAnsi="Times New Roman" w:cs="Times New Roman"/>
          <w:color w:val="000000" w:themeColor="text1"/>
          <w:sz w:val="28"/>
          <w:szCs w:val="28"/>
        </w:rPr>
        <w:t xml:space="preserve"> </w:t>
      </w:r>
    </w:p>
    <w:p w:rsidR="00B75B13" w:rsidRPr="00FB0402" w:rsidRDefault="000F3115" w:rsidP="00B75B1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55</w:t>
      </w:r>
      <w:r w:rsidRPr="00FB0402">
        <w:rPr>
          <w:rFonts w:ascii="Times New Roman" w:eastAsia="Times New Roman" w:hAnsi="Times New Roman" w:cs="Times New Roman"/>
          <w:color w:val="000000" w:themeColor="text1"/>
          <w:sz w:val="28"/>
          <w:szCs w:val="28"/>
        </w:rPr>
        <w:t xml:space="preserve">] описывает </w:t>
      </w:r>
      <w:r w:rsidR="00B75B13" w:rsidRPr="00FB0402">
        <w:rPr>
          <w:rFonts w:ascii="Times New Roman" w:eastAsia="Times New Roman" w:hAnsi="Times New Roman" w:cs="Times New Roman"/>
          <w:color w:val="000000" w:themeColor="text1"/>
          <w:sz w:val="28"/>
          <w:szCs w:val="28"/>
        </w:rPr>
        <w:t>модифицированн</w:t>
      </w:r>
      <w:r w:rsidRPr="00FB0402">
        <w:rPr>
          <w:rFonts w:ascii="Times New Roman" w:eastAsia="Times New Roman" w:hAnsi="Times New Roman" w:cs="Times New Roman"/>
          <w:color w:val="000000" w:themeColor="text1"/>
          <w:sz w:val="28"/>
          <w:szCs w:val="28"/>
        </w:rPr>
        <w:t>ый электрод</w:t>
      </w:r>
      <w:r w:rsidR="00B75B13" w:rsidRPr="00FB0402">
        <w:rPr>
          <w:rFonts w:ascii="Times New Roman" w:eastAsia="Times New Roman" w:hAnsi="Times New Roman" w:cs="Times New Roman"/>
          <w:color w:val="000000" w:themeColor="text1"/>
          <w:sz w:val="28"/>
          <w:szCs w:val="28"/>
        </w:rPr>
        <w:t xml:space="preserve"> на основе на</w:t>
      </w:r>
      <w:r w:rsidRPr="00FB0402">
        <w:rPr>
          <w:rFonts w:ascii="Times New Roman" w:eastAsia="Times New Roman" w:hAnsi="Times New Roman" w:cs="Times New Roman"/>
          <w:color w:val="000000" w:themeColor="text1"/>
          <w:sz w:val="28"/>
          <w:szCs w:val="28"/>
        </w:rPr>
        <w:t>нокомпозита ZnO-Cu</w:t>
      </w:r>
      <w:r w:rsidRPr="00FB0402">
        <w:rPr>
          <w:rFonts w:ascii="Times New Roman" w:eastAsia="Times New Roman" w:hAnsi="Times New Roman" w:cs="Times New Roman"/>
          <w:color w:val="000000" w:themeColor="text1"/>
          <w:sz w:val="28"/>
          <w:szCs w:val="28"/>
          <w:vertAlign w:val="subscript"/>
        </w:rPr>
        <w:t>x</w:t>
      </w:r>
      <w:r w:rsidRPr="00FB0402">
        <w:rPr>
          <w:rFonts w:ascii="Times New Roman" w:eastAsia="Times New Roman" w:hAnsi="Times New Roman" w:cs="Times New Roman"/>
          <w:color w:val="000000" w:themeColor="text1"/>
          <w:sz w:val="28"/>
          <w:szCs w:val="28"/>
        </w:rPr>
        <w:t>O/полипиррол</w:t>
      </w:r>
      <w:r w:rsidR="00B75B13" w:rsidRPr="00FB0402">
        <w:rPr>
          <w:rFonts w:ascii="Times New Roman" w:eastAsia="Times New Roman" w:hAnsi="Times New Roman" w:cs="Times New Roman"/>
          <w:color w:val="000000" w:themeColor="text1"/>
          <w:sz w:val="28"/>
          <w:szCs w:val="28"/>
        </w:rPr>
        <w:t xml:space="preserve"> для одновременного определения аскорбиновой кисл</w:t>
      </w:r>
      <w:r w:rsidRPr="00FB0402">
        <w:rPr>
          <w:rFonts w:ascii="Times New Roman" w:eastAsia="Times New Roman" w:hAnsi="Times New Roman" w:cs="Times New Roman"/>
          <w:color w:val="000000" w:themeColor="text1"/>
          <w:sz w:val="28"/>
          <w:szCs w:val="28"/>
        </w:rPr>
        <w:t xml:space="preserve">оты, дофамина и мочевой кислоты, </w:t>
      </w:r>
      <w:r w:rsidR="00B75B13" w:rsidRPr="00FB0402">
        <w:rPr>
          <w:rFonts w:ascii="Times New Roman" w:eastAsia="Times New Roman" w:hAnsi="Times New Roman" w:cs="Times New Roman"/>
          <w:color w:val="000000" w:themeColor="text1"/>
          <w:sz w:val="28"/>
          <w:szCs w:val="28"/>
        </w:rPr>
        <w:t>облада</w:t>
      </w:r>
      <w:r w:rsidRPr="00FB0402">
        <w:rPr>
          <w:rFonts w:ascii="Times New Roman" w:eastAsia="Times New Roman" w:hAnsi="Times New Roman" w:cs="Times New Roman"/>
          <w:color w:val="000000" w:themeColor="text1"/>
          <w:sz w:val="28"/>
          <w:szCs w:val="28"/>
        </w:rPr>
        <w:t>ющей</w:t>
      </w:r>
      <w:r w:rsidR="00B75B13" w:rsidRPr="00FB0402">
        <w:rPr>
          <w:rFonts w:ascii="Times New Roman" w:eastAsia="Times New Roman" w:hAnsi="Times New Roman" w:cs="Times New Roman"/>
          <w:color w:val="000000" w:themeColor="text1"/>
          <w:sz w:val="28"/>
          <w:szCs w:val="28"/>
        </w:rPr>
        <w:t xml:space="preserve"> высокой электропроводностью и повышенной активностью при определении указанных аналитов одновременно. Нанокомпозит был получен путем совместного осаждения ZnO и Cu</w:t>
      </w:r>
      <w:r w:rsidR="00B75B13" w:rsidRPr="00FB0402">
        <w:rPr>
          <w:rFonts w:ascii="Times New Roman" w:eastAsia="Times New Roman" w:hAnsi="Times New Roman" w:cs="Times New Roman"/>
          <w:color w:val="000000" w:themeColor="text1"/>
          <w:sz w:val="28"/>
          <w:szCs w:val="28"/>
          <w:vertAlign w:val="subscript"/>
        </w:rPr>
        <w:t>x</w:t>
      </w:r>
      <w:r w:rsidR="00B75B13" w:rsidRPr="00FB0402">
        <w:rPr>
          <w:rFonts w:ascii="Times New Roman" w:eastAsia="Times New Roman" w:hAnsi="Times New Roman" w:cs="Times New Roman"/>
          <w:color w:val="000000" w:themeColor="text1"/>
          <w:sz w:val="28"/>
          <w:szCs w:val="28"/>
        </w:rPr>
        <w:t>O на поверхность полипиррол</w:t>
      </w:r>
      <w:r w:rsidRPr="00FB0402">
        <w:rPr>
          <w:rFonts w:ascii="Times New Roman" w:eastAsia="Times New Roman" w:hAnsi="Times New Roman" w:cs="Times New Roman"/>
          <w:color w:val="000000" w:themeColor="text1"/>
          <w:sz w:val="28"/>
          <w:szCs w:val="28"/>
        </w:rPr>
        <w:t>а</w:t>
      </w:r>
      <w:r w:rsidR="00B75B13" w:rsidRPr="00FB0402">
        <w:rPr>
          <w:rFonts w:ascii="Times New Roman" w:eastAsia="Times New Roman" w:hAnsi="Times New Roman" w:cs="Times New Roman"/>
          <w:color w:val="000000" w:themeColor="text1"/>
          <w:sz w:val="28"/>
          <w:szCs w:val="28"/>
        </w:rPr>
        <w:t>, что способствовало усилению электрохимических свойств и стабильности электрода.</w:t>
      </w:r>
    </w:p>
    <w:p w:rsidR="008D2F4F" w:rsidRPr="00FB0402" w:rsidRDefault="008D2F4F"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i/>
          <w:color w:val="000000" w:themeColor="text1"/>
          <w:sz w:val="28"/>
          <w:szCs w:val="28"/>
        </w:rPr>
      </w:pPr>
      <w:r w:rsidRPr="00FB0402">
        <w:rPr>
          <w:rFonts w:ascii="Times New Roman" w:eastAsia="Times New Roman" w:hAnsi="Times New Roman" w:cs="Times New Roman"/>
          <w:i/>
          <w:color w:val="000000" w:themeColor="text1"/>
          <w:sz w:val="28"/>
          <w:szCs w:val="28"/>
        </w:rPr>
        <w:t>Неферментативные сенсоры</w:t>
      </w:r>
    </w:p>
    <w:p w:rsidR="008D2F4F" w:rsidRPr="00FB0402" w:rsidRDefault="008D2F4F"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CuO является перспективным материалом для неферментативных сенсоров из-за его полупроводниковых свойств, высокой удельной площади поверхности и каталитической активности к окислению мочевой кислоты (UA) [1</w:t>
      </w:r>
      <w:r w:rsidR="004935C6" w:rsidRPr="00FB0402">
        <w:rPr>
          <w:rFonts w:ascii="Times New Roman" w:eastAsia="Times New Roman" w:hAnsi="Times New Roman" w:cs="Times New Roman"/>
          <w:color w:val="000000" w:themeColor="text1"/>
          <w:sz w:val="28"/>
          <w:szCs w:val="28"/>
        </w:rPr>
        <w:t>56</w:t>
      </w:r>
      <w:r w:rsidRPr="00FB0402">
        <w:rPr>
          <w:rFonts w:ascii="Times New Roman" w:eastAsia="Times New Roman" w:hAnsi="Times New Roman" w:cs="Times New Roman"/>
          <w:color w:val="000000" w:themeColor="text1"/>
          <w:sz w:val="28"/>
          <w:szCs w:val="28"/>
        </w:rPr>
        <w:t xml:space="preserve">]. </w:t>
      </w:r>
    </w:p>
    <w:p w:rsidR="002762BF" w:rsidRPr="00FB0402" w:rsidRDefault="002762BF" w:rsidP="00276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Исследователи [</w:t>
      </w:r>
      <w:r w:rsidR="004935C6" w:rsidRPr="00FB0402">
        <w:rPr>
          <w:rFonts w:ascii="Times New Roman" w:eastAsia="Times New Roman" w:hAnsi="Times New Roman" w:cs="Times New Roman"/>
          <w:color w:val="000000" w:themeColor="text1"/>
          <w:sz w:val="28"/>
          <w:szCs w:val="28"/>
        </w:rPr>
        <w:t>157</w:t>
      </w:r>
      <w:r w:rsidRPr="00FB0402">
        <w:rPr>
          <w:rFonts w:ascii="Times New Roman" w:eastAsia="Times New Roman" w:hAnsi="Times New Roman" w:cs="Times New Roman"/>
          <w:color w:val="000000" w:themeColor="text1"/>
          <w:sz w:val="28"/>
          <w:szCs w:val="28"/>
        </w:rPr>
        <w:t>] разработали наносенсоры из нанолистьев оксида цинка, допированного оксидом меди (ZnO</w:t>
      </w:r>
      <w:r w:rsidRPr="00FB0402">
        <w:rPr>
          <w:rFonts w:ascii="Cambria Math" w:eastAsia="Times New Roman" w:hAnsi="Cambria Math" w:cs="Cambria Math"/>
          <w:color w:val="000000" w:themeColor="text1"/>
          <w:sz w:val="28"/>
          <w:szCs w:val="28"/>
        </w:rPr>
        <w:t>⋅</w:t>
      </w:r>
      <w:r w:rsidRPr="00FB0402">
        <w:rPr>
          <w:rFonts w:ascii="Times New Roman" w:eastAsia="Times New Roman" w:hAnsi="Times New Roman" w:cs="Times New Roman"/>
          <w:color w:val="000000" w:themeColor="text1"/>
          <w:sz w:val="28"/>
          <w:szCs w:val="28"/>
        </w:rPr>
        <w:t>CuO). Эти нанолистья обладают уникальной электрохимической активностью, позволяющей им специфически взаимодействовать с ацетилхолином и аскорбиновой кислотой. Эксплуатационные характеристики, такие как чувствительность, предел обнаружения, предел количественного определения, линейный динамический диапазон и долговечность селективных датчиков ацетилхолина и аскорбиновой кислоты, были исследованы с помощью стандартного метода измерения тока-напряжения. Калибровочные графики датчиков ацетилхолина и аскорбиновой кислоты оказались линейными (R² = 0,9049 и 0,9201) в широком диапазоне концентраций (100,0 пМ-100,0 мМ) соответственно. Чувствительность (317,0 и 94,94 пАμМ⁻¹см⁻²), предел обнаружения (14,7 и 12,0 пМ) и предел количественного определения (490,0 и 367,0 мМ) датчиков ацетилхолина и аскорбиновой кислоты были рассчитаны соответственно по наклону линейной части калибровочного графика. Получение нанолистков ZnO</w:t>
      </w:r>
      <w:r w:rsidRPr="00FB0402">
        <w:rPr>
          <w:rFonts w:ascii="Cambria Math" w:eastAsia="Times New Roman" w:hAnsi="Cambria Math" w:cs="Cambria Math"/>
          <w:color w:val="000000" w:themeColor="text1"/>
          <w:sz w:val="28"/>
          <w:szCs w:val="28"/>
        </w:rPr>
        <w:t>⋅</w:t>
      </w:r>
      <w:r w:rsidRPr="00FB0402">
        <w:rPr>
          <w:rFonts w:ascii="Times New Roman" w:eastAsia="Times New Roman" w:hAnsi="Times New Roman" w:cs="Times New Roman"/>
          <w:color w:val="000000" w:themeColor="text1"/>
          <w:sz w:val="28"/>
          <w:szCs w:val="28"/>
        </w:rPr>
        <w:t>CuO с помощью водно-химического метода является отличным подходом для совершенствования наноматериалов, используемых в разработке датчиков для фермент-безопасного обнаружения биологических молекул в медицинской и биомедицинской областях. Ожидается, что этот датчик может быть использован для специфического определения ацетилхолина и аскорбиновой кислоты в реальных образцах (сыворотка крови человека, мыши и кролика, апельсиновый сок и моча), и полученные результаты оказались удовлетворительными и приемлемыми [</w:t>
      </w:r>
      <w:r w:rsidR="004935C6" w:rsidRPr="00FB0402">
        <w:rPr>
          <w:rFonts w:ascii="Times New Roman" w:eastAsia="Times New Roman" w:hAnsi="Times New Roman" w:cs="Times New Roman"/>
          <w:color w:val="000000" w:themeColor="text1"/>
          <w:sz w:val="28"/>
          <w:szCs w:val="28"/>
        </w:rPr>
        <w:t>157</w:t>
      </w:r>
      <w:r w:rsidRPr="00FB0402">
        <w:rPr>
          <w:rFonts w:ascii="Times New Roman" w:eastAsia="Times New Roman" w:hAnsi="Times New Roman" w:cs="Times New Roman"/>
          <w:color w:val="000000" w:themeColor="text1"/>
          <w:sz w:val="28"/>
          <w:szCs w:val="28"/>
        </w:rPr>
        <w:t>].</w:t>
      </w:r>
    </w:p>
    <w:p w:rsidR="00823464" w:rsidRPr="00FB0402" w:rsidRDefault="00823464"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lastRenderedPageBreak/>
        <w:t>H</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O</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 xml:space="preserve"> является важной сигнальной молекулой в биологических процессах и часто выступает маркером заболеваний. Традиционные сенсоры H</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O</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 xml:space="preserve"> используют ферменты, но имеют определенные недостатки, такие как высокая стоимость и ограниченная стабильность. Неферментативные сенсоры H</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O</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 xml:space="preserve"> представляют собой альтернативу, и ZnO является перспективным материалом для таких сенсоров благодаря своей полупроводниковой природе и высокой каталитической активности [1</w:t>
      </w:r>
      <w:r w:rsidR="004935C6" w:rsidRPr="00FB0402">
        <w:rPr>
          <w:rFonts w:ascii="Times New Roman" w:eastAsia="Times New Roman" w:hAnsi="Times New Roman" w:cs="Times New Roman"/>
          <w:color w:val="000000" w:themeColor="text1"/>
          <w:sz w:val="28"/>
          <w:szCs w:val="28"/>
        </w:rPr>
        <w:t>58</w:t>
      </w:r>
      <w:r w:rsidRPr="00FB0402">
        <w:rPr>
          <w:rFonts w:ascii="Times New Roman" w:eastAsia="Times New Roman" w:hAnsi="Times New Roman" w:cs="Times New Roman"/>
          <w:color w:val="000000" w:themeColor="text1"/>
          <w:sz w:val="28"/>
          <w:szCs w:val="28"/>
        </w:rPr>
        <w:t>].</w:t>
      </w:r>
    </w:p>
    <w:p w:rsidR="00372507" w:rsidRPr="00FB0402" w:rsidRDefault="00372507"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Тип подложки значительно влияет на морфологию и кристаллическую структуру наностержней ZnO. [</w:t>
      </w:r>
      <w:r w:rsidR="004935C6" w:rsidRPr="00FB0402">
        <w:rPr>
          <w:rFonts w:ascii="Times New Roman" w:eastAsia="Times New Roman" w:hAnsi="Times New Roman" w:cs="Times New Roman"/>
          <w:color w:val="000000" w:themeColor="text1"/>
          <w:sz w:val="28"/>
          <w:szCs w:val="28"/>
        </w:rPr>
        <w:t>159</w:t>
      </w:r>
      <w:r w:rsidRPr="00FB0402">
        <w:rPr>
          <w:rFonts w:ascii="Times New Roman" w:eastAsia="Times New Roman" w:hAnsi="Times New Roman" w:cs="Times New Roman"/>
          <w:color w:val="000000" w:themeColor="text1"/>
          <w:sz w:val="28"/>
          <w:szCs w:val="28"/>
        </w:rPr>
        <w:t>] успешно синтезировали наностержни ZnO на различных подложках с использованием нитрата цинка (Zn(NO3)2) и гексаметилентетрамина ((CH2)6N4) в качестве прекурсоров. Наностержни ZnO, выращенные на подложке GaN, продемонстрировали потенциал для использования в качестве неферментативного оптического сенсора глюкозы. Сенсор работает за счет фотолюминесцентного (PL) гашения, вызванного взаимодействием глюкозы с наностержнями ZnO при УФ-облучении.</w:t>
      </w:r>
    </w:p>
    <w:p w:rsidR="00324B9E" w:rsidRPr="00FB0402" w:rsidRDefault="00324B9E"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324B9E" w:rsidRPr="00FB0402" w:rsidRDefault="00324B9E" w:rsidP="001B7473">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1.3.2. Фотокаталитическая активность полупроводниковых материалов</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b/>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Наряду с развитием промышленности и повышением уровня жизни людей значительно возросла потребность людей в ресурсах, что привело к энергетическим кризисам и загрязнению окружающей среды. В последние годы фотокаталитическая технология продемонстрировала большой потенциал как недорогая, экологически чистая и устойчивая технология и стала горячей темой исследований. Однако современная фотокаталитическая технология не может удовлетворить промышленные потребности. Самой большой проблемой в индустриализации фотокаталитической технологии является разработка идеального фотокатализатора, который должен обладать четырьмя характеристиками, в том числе высокой фотокаталитической эффективностью, большой удельной площадью поверхности, полным использованием солнечного света и возможностью вторичной переработки [</w:t>
      </w:r>
      <w:r w:rsidR="00266DC5"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60</w:t>
      </w:r>
      <w:r w:rsidRPr="00FB0402">
        <w:rPr>
          <w:rFonts w:ascii="Times New Roman" w:eastAsia="Times New Roman" w:hAnsi="Times New Roman" w:cs="Times New Roman"/>
          <w:color w:val="000000" w:themeColor="text1"/>
          <w:sz w:val="28"/>
          <w:szCs w:val="28"/>
        </w:rPr>
        <w:t xml:space="preserve">]. </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Полупроводниковый фотокатализ - один из передовых физико-химических процессов, применимых при фотодеградации органических и токсичных загрязнителей окружающей среды. Оксид цинка (ZnO) является многообещающим полупроводниковым фотокатализатором благодаря своей широкой запрещенной зоне 3,7 эВ, низкой стоимости, нетоксичности и хорошей окислительной способности.</w:t>
      </w:r>
      <w:r w:rsidRPr="00FB0402">
        <w:rPr>
          <w:color w:val="000000" w:themeColor="text1"/>
        </w:rPr>
        <w:t xml:space="preserve"> </w:t>
      </w:r>
      <w:r w:rsidRPr="00FB0402">
        <w:rPr>
          <w:rFonts w:ascii="Times New Roman" w:eastAsia="Times New Roman" w:hAnsi="Times New Roman" w:cs="Times New Roman"/>
          <w:color w:val="000000" w:themeColor="text1"/>
          <w:sz w:val="28"/>
          <w:szCs w:val="28"/>
        </w:rPr>
        <w:t>В настоящее время установлено несколько новых способов синтеза наночастиц ZnO, включая метод металлоорганических прекурсоров, микроэмульсионный процесс, золь-гель синтез, физическое осаждение из паровой фазы, осаждение, золь-гель сжигание, а также сольвотермальные и гидротермальные методы [</w:t>
      </w:r>
      <w:r w:rsidR="00266DC5"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61</w:t>
      </w:r>
      <w:r w:rsidRPr="00FB0402">
        <w:rPr>
          <w:rFonts w:ascii="Times New Roman" w:eastAsia="Times New Roman" w:hAnsi="Times New Roman" w:cs="Times New Roman"/>
          <w:color w:val="000000" w:themeColor="text1"/>
          <w:sz w:val="28"/>
          <w:szCs w:val="28"/>
        </w:rPr>
        <w:t>].</w:t>
      </w:r>
    </w:p>
    <w:p w:rsidR="007E644D"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lastRenderedPageBreak/>
        <w:t xml:space="preserve">Количество фотонов, попадающих в фотокатализатор, фактически контролирует скорость реакции, что указывает на то, что реакция происходит только на адсорбированной фазе полупроводниковой частицы. Морфология поверхности, а именно размер и форма частиц, является очень важным параметром, влияющим на эффективность фотокатализатора при фотокаталитическом окислении. TiO2 является одним из наиболее часто изучаемых фотокатализаторов, поскольку он легко доступен, относительно недорог и химически стабилен. Однако TiO2 некомпетентен из-за широкой запрещенной зоны, он может быть вызван только ближним УФ-излучением, фотогенерированные пары электронов и дырок склонны к рекомбинации, что приводит к низким квантовым выходам. ZnO привлек много внимания при разложении загрязнителей окружающей среды, поскольку он имеет почти ту же энергию запрещенной зоны (3,2 эВ), что и TiO2. </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Наноструктуры ZnO являются потенциальным кандидатом в качестве фотокатализатора процесса фотодеградации стойких органических загрязнителей под действием солнечной энергии. Это объясняется его низкой стоимостью производства (на 75% ниже по сравнению с TiO2 и Al2O3), нетоксичностью и способностью поглощать большую часть солнечного спектра по сравнению с TiO2. Среди методов изготовления подходы на основе растворов являются предпочтительными из-за их способности обеспечивать хорошую платформу для управления механизмами роста наноструктур ZnO. Легирование металлами/неметаллами, соединение ZnO с другими полупроводниками, соединение </w:t>
      </w:r>
      <w:r w:rsidR="007E644D" w:rsidRPr="00FB0402">
        <w:rPr>
          <w:rFonts w:ascii="Times New Roman" w:eastAsia="Times New Roman" w:hAnsi="Times New Roman" w:cs="Times New Roman"/>
          <w:color w:val="000000" w:themeColor="text1"/>
          <w:sz w:val="28"/>
          <w:szCs w:val="28"/>
        </w:rPr>
        <w:t>с у</w:t>
      </w:r>
      <w:r w:rsidRPr="00FB0402">
        <w:rPr>
          <w:rFonts w:ascii="Times New Roman" w:eastAsia="Times New Roman" w:hAnsi="Times New Roman" w:cs="Times New Roman"/>
          <w:color w:val="000000" w:themeColor="text1"/>
          <w:sz w:val="28"/>
          <w:szCs w:val="28"/>
        </w:rPr>
        <w:t>глерод</w:t>
      </w:r>
      <w:r w:rsidR="007E644D" w:rsidRPr="00FB0402">
        <w:rPr>
          <w:rFonts w:ascii="Times New Roman" w:eastAsia="Times New Roman" w:hAnsi="Times New Roman" w:cs="Times New Roman"/>
          <w:color w:val="000000" w:themeColor="text1"/>
          <w:sz w:val="28"/>
          <w:szCs w:val="28"/>
        </w:rPr>
        <w:t>ными наноматериалами</w:t>
      </w:r>
      <w:r w:rsidRPr="00FB0402">
        <w:rPr>
          <w:rFonts w:ascii="Times New Roman" w:eastAsia="Times New Roman" w:hAnsi="Times New Roman" w:cs="Times New Roman"/>
          <w:color w:val="000000" w:themeColor="text1"/>
          <w:sz w:val="28"/>
          <w:szCs w:val="28"/>
        </w:rPr>
        <w:t xml:space="preserve"> могут улучшить ZnO в качестве фотокатализатора при фотодеградации. Эти методы повысят их эффективность за счет смещения энергии запрещенной зоны, подавления скорости рекомбинации электронно-дырочных пар, увеличения эффективности разделения зарядов, повышения скорости образования гидроксильных радикалов, производства частиц меньшего размера с высокой удельной площадью поверхности и обеспечивая лучшую дисперсию в среде [</w:t>
      </w:r>
      <w:r w:rsidR="00266DC5"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62</w:t>
      </w:r>
      <w:r w:rsidRPr="00FB0402">
        <w:rPr>
          <w:rFonts w:ascii="Times New Roman" w:eastAsia="Times New Roman" w:hAnsi="Times New Roman" w:cs="Times New Roman"/>
          <w:color w:val="000000" w:themeColor="text1"/>
          <w:sz w:val="28"/>
          <w:szCs w:val="28"/>
        </w:rPr>
        <w:t>].</w:t>
      </w:r>
    </w:p>
    <w:p w:rsidR="000B2C04" w:rsidRPr="00FB0402" w:rsidRDefault="000B2C04" w:rsidP="000B2C04">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lang w:val="en-US"/>
        </w:rPr>
        <w:t>ZnO</w:t>
      </w:r>
      <w:r w:rsidRPr="00FB0402">
        <w:rPr>
          <w:rFonts w:ascii="Times New Roman" w:eastAsia="Times New Roman" w:hAnsi="Times New Roman" w:cs="Times New Roman"/>
          <w:color w:val="000000" w:themeColor="text1"/>
          <w:sz w:val="28"/>
          <w:szCs w:val="28"/>
        </w:rPr>
        <w:t xml:space="preserve"> рассматривается как альтернатива широко используемому диоксиду титана (</w:t>
      </w:r>
      <w:r w:rsidRPr="00FB0402">
        <w:rPr>
          <w:rFonts w:ascii="Times New Roman" w:eastAsia="Times New Roman" w:hAnsi="Times New Roman" w:cs="Times New Roman"/>
          <w:color w:val="000000" w:themeColor="text1"/>
          <w:sz w:val="28"/>
          <w:szCs w:val="28"/>
          <w:lang w:val="en-US"/>
        </w:rPr>
        <w:t>TiO</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 благодаря ряду преимуществ. Он обладает схожей шириной запрещенной зоны, но эффективнее поглощает свет во всей видимой области, что при меньшем расходе энергии позволяет использовать солнечное освещение более полно [</w:t>
      </w:r>
      <w:r w:rsidR="004935C6" w:rsidRPr="00FB0402">
        <w:rPr>
          <w:rFonts w:ascii="Times New Roman" w:eastAsia="Times New Roman" w:hAnsi="Times New Roman" w:cs="Times New Roman"/>
          <w:color w:val="000000" w:themeColor="text1"/>
          <w:sz w:val="28"/>
          <w:szCs w:val="28"/>
        </w:rPr>
        <w:t>163</w:t>
      </w:r>
      <w:r w:rsidRPr="00FB0402">
        <w:rPr>
          <w:rFonts w:ascii="Times New Roman" w:eastAsia="Times New Roman" w:hAnsi="Times New Roman" w:cs="Times New Roman"/>
          <w:color w:val="000000" w:themeColor="text1"/>
          <w:sz w:val="28"/>
          <w:szCs w:val="28"/>
        </w:rPr>
        <w:t xml:space="preserve">]. Различные модификации </w:t>
      </w:r>
      <w:r w:rsidRPr="00FB0402">
        <w:rPr>
          <w:rFonts w:ascii="Times New Roman" w:eastAsia="Times New Roman" w:hAnsi="Times New Roman" w:cs="Times New Roman"/>
          <w:color w:val="000000" w:themeColor="text1"/>
          <w:sz w:val="28"/>
          <w:szCs w:val="28"/>
          <w:lang w:val="en-US"/>
        </w:rPr>
        <w:t>ZnO</w:t>
      </w:r>
      <w:r w:rsidRPr="00FB0402">
        <w:rPr>
          <w:rFonts w:ascii="Times New Roman" w:eastAsia="Times New Roman" w:hAnsi="Times New Roman" w:cs="Times New Roman"/>
          <w:color w:val="000000" w:themeColor="text1"/>
          <w:sz w:val="28"/>
          <w:szCs w:val="28"/>
        </w:rPr>
        <w:t xml:space="preserve">, такие как допирование переходными металлами, создание гетеропереходов и модификацию поверхности позволяют расширить фоточувствительность </w:t>
      </w:r>
      <w:r w:rsidRPr="00FB0402">
        <w:rPr>
          <w:rFonts w:ascii="Times New Roman" w:eastAsia="Times New Roman" w:hAnsi="Times New Roman" w:cs="Times New Roman"/>
          <w:color w:val="000000" w:themeColor="text1"/>
          <w:sz w:val="28"/>
          <w:szCs w:val="28"/>
          <w:lang w:val="en-US"/>
        </w:rPr>
        <w:t>ZnO</w:t>
      </w:r>
      <w:r w:rsidRPr="00FB0402">
        <w:rPr>
          <w:rFonts w:ascii="Times New Roman" w:eastAsia="Times New Roman" w:hAnsi="Times New Roman" w:cs="Times New Roman"/>
          <w:color w:val="000000" w:themeColor="text1"/>
          <w:sz w:val="28"/>
          <w:szCs w:val="28"/>
        </w:rPr>
        <w:t xml:space="preserve"> в область видимого света и повысить его активность в конкретных видах реакций [</w:t>
      </w:r>
      <w:r w:rsidR="004935C6" w:rsidRPr="00FB0402">
        <w:rPr>
          <w:rFonts w:ascii="Times New Roman" w:eastAsia="Times New Roman" w:hAnsi="Times New Roman" w:cs="Times New Roman"/>
          <w:color w:val="000000" w:themeColor="text1"/>
          <w:sz w:val="28"/>
          <w:szCs w:val="28"/>
        </w:rPr>
        <w:t>163</w:t>
      </w:r>
      <w:r w:rsidRPr="00FB0402">
        <w:rPr>
          <w:rFonts w:ascii="Times New Roman" w:eastAsia="Times New Roman" w:hAnsi="Times New Roman" w:cs="Times New Roman"/>
          <w:color w:val="000000" w:themeColor="text1"/>
          <w:sz w:val="28"/>
          <w:szCs w:val="28"/>
        </w:rPr>
        <w:t>].</w:t>
      </w:r>
    </w:p>
    <w:p w:rsidR="00F61FC2" w:rsidRPr="00FB0402" w:rsidRDefault="00F61FC2"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A63E84" w:rsidRDefault="00A63E84"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A040F4" w:rsidRDefault="00A040F4"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A040F4" w:rsidRDefault="00A040F4"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lastRenderedPageBreak/>
        <w:t>1.3.3. Суперконденсаторы на основе полупроводниковых наноматериалов</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Суперконденсаторы представляют собой устройства хранения заряда, представляющие огромный интерес ввиду их высокой удельной мощности, быстрой скорости зарядки/разрядки, длительного срока службы, широкого диапазона рабочих температур и безвредности для окружающей среды. Тем не менее, низкая плотность энергии этих суперконденсаторов привела к огромным трудностям в их использовании в качестве основных источников энергии для замены батарей [</w:t>
      </w:r>
      <w:r w:rsidR="00266DC5"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64</w:t>
      </w:r>
      <w:r w:rsidRPr="00FB0402">
        <w:rPr>
          <w:rFonts w:ascii="Times New Roman" w:eastAsia="Times New Roman" w:hAnsi="Times New Roman" w:cs="Times New Roman"/>
          <w:color w:val="000000" w:themeColor="text1"/>
          <w:sz w:val="28"/>
          <w:szCs w:val="28"/>
        </w:rPr>
        <w:t>].</w:t>
      </w:r>
    </w:p>
    <w:p w:rsidR="003452BF" w:rsidRPr="00FB0402" w:rsidRDefault="003452BF" w:rsidP="00D3185A">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В последние годы исследование суперконденсаторов открыло взрывной рост, который в основном фокусируется на поиске нано-/микро</w:t>
      </w:r>
      <w:r w:rsidR="007E644D" w:rsidRPr="00FB0402">
        <w:rPr>
          <w:rFonts w:ascii="Times New Roman" w:eastAsia="Times New Roman" w:hAnsi="Times New Roman" w:cs="Times New Roman"/>
          <w:color w:val="000000" w:themeColor="text1"/>
          <w:sz w:val="28"/>
          <w:szCs w:val="28"/>
        </w:rPr>
        <w:t>м</w:t>
      </w:r>
      <w:r w:rsidRPr="00FB0402">
        <w:rPr>
          <w:rFonts w:ascii="Times New Roman" w:eastAsia="Times New Roman" w:hAnsi="Times New Roman" w:cs="Times New Roman"/>
          <w:color w:val="000000" w:themeColor="text1"/>
          <w:sz w:val="28"/>
          <w:szCs w:val="28"/>
        </w:rPr>
        <w:t>атериалов с высокой энергией и плотностью энергии [</w:t>
      </w:r>
      <w:r w:rsidR="00266DC5"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65</w:t>
      </w:r>
      <w:r w:rsidRPr="00FB0402">
        <w:rPr>
          <w:rFonts w:ascii="Times New Roman" w:eastAsia="Times New Roman" w:hAnsi="Times New Roman" w:cs="Times New Roman"/>
          <w:color w:val="000000" w:themeColor="text1"/>
          <w:sz w:val="28"/>
          <w:szCs w:val="28"/>
        </w:rPr>
        <w:t xml:space="preserve">]. </w:t>
      </w:r>
      <w:r w:rsidR="00E73687" w:rsidRPr="00E73687">
        <w:rPr>
          <w:rFonts w:ascii="Times New Roman" w:eastAsia="Times New Roman" w:hAnsi="Times New Roman" w:cs="Times New Roman"/>
          <w:color w:val="000000" w:themeColor="text1"/>
          <w:sz w:val="28"/>
          <w:szCs w:val="28"/>
        </w:rPr>
        <w:t>В области энергетики суперконденсаторы стали предметом пристального внимания и активных исследований. Это обусловлено их исключительными характеристиками, такими как высокая удельная мощность, превосходная циклическая стабильность и длительный срок службы.</w:t>
      </w:r>
      <w:r w:rsidR="00E73687">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Однако их практическое использование ограничено из-за высокого эффективного сопротивления и относительно низкой плотности энергии. Электродный материал имеет решающее значение для определения производительности суперконденсаторов, поэтому инновации и разработка передовых электродных материалов особенно важны. </w:t>
      </w:r>
      <w:r w:rsidR="00D3185A" w:rsidRPr="00D3185A">
        <w:rPr>
          <w:rFonts w:ascii="Times New Roman" w:eastAsia="Times New Roman" w:hAnsi="Times New Roman" w:cs="Times New Roman"/>
          <w:color w:val="000000" w:themeColor="text1"/>
          <w:sz w:val="28"/>
          <w:szCs w:val="28"/>
        </w:rPr>
        <w:t xml:space="preserve">Металлоорганические </w:t>
      </w:r>
      <w:r w:rsidR="00D3185A">
        <w:rPr>
          <w:rFonts w:ascii="Times New Roman" w:eastAsia="Times New Roman" w:hAnsi="Times New Roman" w:cs="Times New Roman"/>
          <w:color w:val="000000" w:themeColor="text1"/>
          <w:sz w:val="28"/>
          <w:szCs w:val="28"/>
        </w:rPr>
        <w:t>структуры</w:t>
      </w:r>
      <w:r w:rsidR="00D3185A" w:rsidRPr="00D3185A">
        <w:rPr>
          <w:rFonts w:ascii="Times New Roman" w:eastAsia="Times New Roman" w:hAnsi="Times New Roman" w:cs="Times New Roman"/>
          <w:color w:val="000000" w:themeColor="text1"/>
          <w:sz w:val="28"/>
          <w:szCs w:val="28"/>
        </w:rPr>
        <w:t xml:space="preserve"> (MOFs) и углеродные материалы, включая углерод, полученный из MOF, и углеродные нанотрубки (CNTs), представляют собой высокоперспективные активные материалы для электродов суперконденсаторов (SCs) вследствие их уникальных свойств. МOFs и углеродные материалы обладают высокой пористостью, что обеспечивает большую площадь поверхности для адсорбции ионов электролита, способствуя увеличению емкости. Кроме того, их структура может быть гибко модифицирована для оптимизации электропроводности и взаимодействия с ионами, что приводит к улучшению электрохимических характеристик. Наконец, эти материалы легко образуют композиты с другими соединениями, позволяя адаптировать их свойства к конкретным требованиям конкретных применений. Таким образом, использование MOFs и углеродных материалов в качестве активных материалов электродов суперконденсаторов является многообещающим направлением для создания высокоэффекти</w:t>
      </w:r>
      <w:r w:rsidR="00D3185A">
        <w:rPr>
          <w:rFonts w:ascii="Times New Roman" w:eastAsia="Times New Roman" w:hAnsi="Times New Roman" w:cs="Times New Roman"/>
          <w:color w:val="000000" w:themeColor="text1"/>
          <w:sz w:val="28"/>
          <w:szCs w:val="28"/>
        </w:rPr>
        <w:t>вных устройств хранения энергии</w:t>
      </w:r>
      <w:r w:rsidR="00266DC5"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w:t>
      </w:r>
      <w:r w:rsidR="00266DC5"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66</w:t>
      </w:r>
      <w:r w:rsidRPr="00FB0402">
        <w:rPr>
          <w:rFonts w:ascii="Times New Roman" w:eastAsia="Times New Roman" w:hAnsi="Times New Roman" w:cs="Times New Roman"/>
          <w:color w:val="000000" w:themeColor="text1"/>
          <w:sz w:val="28"/>
          <w:szCs w:val="28"/>
        </w:rPr>
        <w:t xml:space="preserve">]. </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В поисках новых электродных материалов было проведено множество исследований по преодолению этих недостатков. В последнее время оксиды переходных металлов широко используются в электродных материалах суперконденсаторов. В суперконденсаторах оксиды переходных металлов являются причиной быстрых фарадеевских окислительно-восстановительных реакций. Суперконденсаторы описываются как два типа эффектов, такие как </w:t>
      </w:r>
      <w:r w:rsidRPr="00FB0402">
        <w:rPr>
          <w:rFonts w:ascii="Times New Roman" w:eastAsia="Times New Roman" w:hAnsi="Times New Roman" w:cs="Times New Roman"/>
          <w:color w:val="000000" w:themeColor="text1"/>
          <w:sz w:val="28"/>
          <w:szCs w:val="28"/>
        </w:rPr>
        <w:lastRenderedPageBreak/>
        <w:t>псевдоконденсатор и конденсатор с двойным электрическим слоем. В зависимости от электрохимических реакций суперконденсаторы делятся на два типа: конденсатор с двойным электрическим слоем (EDLC) и псевдоконденсатор (PSc). По сравнению с EDLC PSc на основе оксидов переходных металлов имеет лучшую Scp и повышенную плотность энергии [</w:t>
      </w:r>
      <w:r w:rsidR="00266DC5"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67</w:t>
      </w:r>
      <w:r w:rsidRPr="00FB0402">
        <w:rPr>
          <w:rFonts w:ascii="Times New Roman" w:eastAsia="Times New Roman" w:hAnsi="Times New Roman" w:cs="Times New Roman"/>
          <w:color w:val="000000" w:themeColor="text1"/>
          <w:sz w:val="28"/>
          <w:szCs w:val="28"/>
        </w:rPr>
        <w:t xml:space="preserve">]. </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цинка (ZnO) представляет собой высокодефектный полупроводниковый материал, независимо от способа его синтеза, который имеет большую энергию запрещенной зоны (E</w:t>
      </w:r>
      <w:r w:rsidRPr="00FB0402">
        <w:rPr>
          <w:rFonts w:ascii="Times New Roman" w:eastAsia="Times New Roman" w:hAnsi="Times New Roman" w:cs="Times New Roman"/>
          <w:color w:val="000000" w:themeColor="text1"/>
          <w:sz w:val="28"/>
          <w:szCs w:val="28"/>
          <w:vertAlign w:val="subscript"/>
        </w:rPr>
        <w:t>g</w:t>
      </w:r>
      <w:r w:rsidRPr="00FB0402">
        <w:rPr>
          <w:rFonts w:ascii="Times New Roman" w:eastAsia="Times New Roman" w:hAnsi="Times New Roman" w:cs="Times New Roman"/>
          <w:color w:val="000000" w:themeColor="text1"/>
          <w:sz w:val="28"/>
          <w:szCs w:val="28"/>
        </w:rPr>
        <w:t>) при комнатной температуре. Однако типы дефектов, их расположение и концентрация зависят от двух основных характерных свойств, а именно размера и морфологии. Для обнаружения, идентификации и определения дефектных структур и их концентраций необходимо использовать методы микроскопической характеристики, позволяющие получить подробную информацию о локальном окружении атомов решетки и дефектов [</w:t>
      </w:r>
      <w:r w:rsidR="00266DC5"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68</w:t>
      </w:r>
      <w:r w:rsidRPr="00FB0402">
        <w:rPr>
          <w:rFonts w:ascii="Times New Roman" w:eastAsia="Times New Roman" w:hAnsi="Times New Roman" w:cs="Times New Roman"/>
          <w:color w:val="000000" w:themeColor="text1"/>
          <w:sz w:val="28"/>
          <w:szCs w:val="28"/>
        </w:rPr>
        <w:t xml:space="preserve">]. </w:t>
      </w:r>
    </w:p>
    <w:p w:rsidR="003452BF" w:rsidRPr="00FB0402" w:rsidRDefault="003452BF"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Производительность высокоскоростных суперконденсаторов во многом зависит от электрических и морфологических свойств электродов [</w:t>
      </w:r>
      <w:r w:rsidR="00266DC5"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69</w:t>
      </w:r>
      <w:r w:rsidRPr="00FB0402">
        <w:rPr>
          <w:rFonts w:ascii="Times New Roman" w:eastAsia="Times New Roman" w:hAnsi="Times New Roman" w:cs="Times New Roman"/>
          <w:color w:val="000000" w:themeColor="text1"/>
          <w:sz w:val="28"/>
          <w:szCs w:val="28"/>
        </w:rPr>
        <w:t xml:space="preserve">]. </w:t>
      </w:r>
    </w:p>
    <w:p w:rsidR="008E30CB" w:rsidRPr="00FB0402" w:rsidRDefault="008E30CB" w:rsidP="003452BF">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Авторы [</w:t>
      </w:r>
      <w:r w:rsidR="004935C6" w:rsidRPr="00FB0402">
        <w:rPr>
          <w:rFonts w:ascii="Times New Roman" w:eastAsia="Times New Roman" w:hAnsi="Times New Roman" w:cs="Times New Roman"/>
          <w:color w:val="000000" w:themeColor="text1"/>
          <w:sz w:val="28"/>
          <w:szCs w:val="28"/>
        </w:rPr>
        <w:t>170</w:t>
      </w:r>
      <w:r w:rsidRPr="00FB0402">
        <w:rPr>
          <w:rFonts w:ascii="Times New Roman" w:eastAsia="Times New Roman" w:hAnsi="Times New Roman" w:cs="Times New Roman"/>
          <w:color w:val="000000" w:themeColor="text1"/>
          <w:sz w:val="28"/>
          <w:szCs w:val="28"/>
        </w:rPr>
        <w:t>] разработали простой гидротермальный метод для синтеза нанолистов Co</w:t>
      </w:r>
      <w:r w:rsidRPr="00FB0402">
        <w:rPr>
          <w:rFonts w:ascii="Times New Roman" w:eastAsia="Times New Roman" w:hAnsi="Times New Roman" w:cs="Times New Roman"/>
          <w:color w:val="000000" w:themeColor="text1"/>
          <w:sz w:val="28"/>
          <w:szCs w:val="28"/>
          <w:vertAlign w:val="subscript"/>
        </w:rPr>
        <w:t>3</w:t>
      </w:r>
      <w:r w:rsidRPr="00FB0402">
        <w:rPr>
          <w:rFonts w:ascii="Times New Roman" w:eastAsia="Times New Roman" w:hAnsi="Times New Roman" w:cs="Times New Roman"/>
          <w:color w:val="000000" w:themeColor="text1"/>
          <w:sz w:val="28"/>
          <w:szCs w:val="28"/>
        </w:rPr>
        <w:t>O</w:t>
      </w:r>
      <w:r w:rsidRPr="00FB0402">
        <w:rPr>
          <w:rFonts w:ascii="Times New Roman" w:eastAsia="Times New Roman" w:hAnsi="Times New Roman" w:cs="Times New Roman"/>
          <w:color w:val="000000" w:themeColor="text1"/>
          <w:sz w:val="28"/>
          <w:szCs w:val="28"/>
          <w:vertAlign w:val="subscript"/>
        </w:rPr>
        <w:t>4</w:t>
      </w:r>
      <w:r w:rsidRPr="00FB0402">
        <w:rPr>
          <w:rFonts w:ascii="Times New Roman" w:eastAsia="Times New Roman" w:hAnsi="Times New Roman" w:cs="Times New Roman"/>
          <w:color w:val="000000" w:themeColor="text1"/>
          <w:sz w:val="28"/>
          <w:szCs w:val="28"/>
        </w:rPr>
        <w:t xml:space="preserve"> в форме пчелиных сот. Важным аспектом процесса являлся контроль соотношения щелочных источников (например, гидроксида натрия и гидроксида калия), который непосредственно влияет на морфологию и характеристики нанолистов. Полученные нанолисты Co</w:t>
      </w:r>
      <w:r w:rsidRPr="00FB0402">
        <w:rPr>
          <w:rFonts w:ascii="Times New Roman" w:eastAsia="Times New Roman" w:hAnsi="Times New Roman" w:cs="Times New Roman"/>
          <w:color w:val="000000" w:themeColor="text1"/>
          <w:sz w:val="28"/>
          <w:szCs w:val="28"/>
          <w:vertAlign w:val="subscript"/>
        </w:rPr>
        <w:t>3</w:t>
      </w:r>
      <w:r w:rsidRPr="00FB0402">
        <w:rPr>
          <w:rFonts w:ascii="Times New Roman" w:eastAsia="Times New Roman" w:hAnsi="Times New Roman" w:cs="Times New Roman"/>
          <w:color w:val="000000" w:themeColor="text1"/>
          <w:sz w:val="28"/>
          <w:szCs w:val="28"/>
        </w:rPr>
        <w:t>O</w:t>
      </w:r>
      <w:r w:rsidRPr="00FB0402">
        <w:rPr>
          <w:rFonts w:ascii="Times New Roman" w:eastAsia="Times New Roman" w:hAnsi="Times New Roman" w:cs="Times New Roman"/>
          <w:color w:val="000000" w:themeColor="text1"/>
          <w:sz w:val="28"/>
          <w:szCs w:val="28"/>
          <w:vertAlign w:val="subscript"/>
        </w:rPr>
        <w:t>4</w:t>
      </w:r>
      <w:r w:rsidRPr="00FB0402">
        <w:rPr>
          <w:rFonts w:ascii="Times New Roman" w:eastAsia="Times New Roman" w:hAnsi="Times New Roman" w:cs="Times New Roman"/>
          <w:color w:val="000000" w:themeColor="text1"/>
          <w:sz w:val="28"/>
          <w:szCs w:val="28"/>
        </w:rPr>
        <w:t xml:space="preserve"> отличались наличием большого количества макропористых отверстий, образующих структуру "пчелиных сот". Такая структура обеспечивала высокую площадь поверхности, облегчала доступ электролита к активным материалам и способствовала быстрой диффузии ионов, улучшая емкость и скорость циклирования суперконденсатора.</w:t>
      </w:r>
    </w:p>
    <w:p w:rsidR="000F3115" w:rsidRPr="00FB0402" w:rsidRDefault="000F3115"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w:t>
      </w:r>
      <w:r w:rsidR="004935C6" w:rsidRPr="00FB0402">
        <w:rPr>
          <w:rFonts w:ascii="Times New Roman" w:eastAsia="Times New Roman" w:hAnsi="Times New Roman" w:cs="Times New Roman"/>
          <w:color w:val="000000" w:themeColor="text1"/>
          <w:sz w:val="28"/>
          <w:szCs w:val="28"/>
        </w:rPr>
        <w:t>71</w:t>
      </w:r>
      <w:r w:rsidRPr="00FB0402">
        <w:rPr>
          <w:rFonts w:ascii="Times New Roman" w:eastAsia="Times New Roman" w:hAnsi="Times New Roman" w:cs="Times New Roman"/>
          <w:color w:val="000000" w:themeColor="text1"/>
          <w:sz w:val="28"/>
          <w:szCs w:val="28"/>
        </w:rPr>
        <w:t>] приведен новый перспективный материал для электродов суперконденсаторов: трехмерные иерархические наноцветки NiCo2O4. Эти наноцветки, благодаря своей уникальной структуре и свойствам, предлагают значительные преимущества для улучшения характеристик суперконденсаторов. NiCo2O4 - это оксид переходного металла, известный своими хорошими электрохимическими свойствами. Исследователи в этом исследовании синтезировали наноцветки NiCo2O4 с уникальной трехмерной иерархической структурой, напоминающей цветочные бутоны. Эта трехмерная архитектура обеспечивает несколько преимуществ:</w:t>
      </w:r>
    </w:p>
    <w:p w:rsidR="000F3115" w:rsidRPr="00FB0402" w:rsidRDefault="000F3115"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большая площадь поверхности: многочисленные лепестки и ветви наноцветков обеспечивают гораздо большую площадь поверхности по сравнению с плоскими или объемными материалами. Это позволяет увеличить контакт электролита с электродом, что приводит к более высокой емкости.</w:t>
      </w:r>
    </w:p>
    <w:p w:rsidR="000F3115" w:rsidRPr="00FB0402" w:rsidRDefault="000F3115"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улучшенная диффузия электролита: пористая структура облегчает диффузию ионов электролита в электрод, что позволяет быстрее заряжаться и разряжаться.</w:t>
      </w:r>
    </w:p>
    <w:p w:rsidR="000F3115" w:rsidRPr="00FB0402" w:rsidRDefault="000F3115"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lastRenderedPageBreak/>
        <w:t>- короткие пути для переноса электронов: взаимосвязанные наноцветки обеспечивают эффективные пути для перемещения электронов внутри электрода, что еще больше улучшает скорость [1</w:t>
      </w:r>
      <w:r w:rsidR="004935C6" w:rsidRPr="00FB0402">
        <w:rPr>
          <w:rFonts w:ascii="Times New Roman" w:eastAsia="Times New Roman" w:hAnsi="Times New Roman" w:cs="Times New Roman"/>
          <w:color w:val="000000" w:themeColor="text1"/>
          <w:sz w:val="28"/>
          <w:szCs w:val="28"/>
        </w:rPr>
        <w:t>71</w:t>
      </w:r>
      <w:r w:rsidRPr="00FB0402">
        <w:rPr>
          <w:rFonts w:ascii="Times New Roman" w:eastAsia="Times New Roman" w:hAnsi="Times New Roman" w:cs="Times New Roman"/>
          <w:color w:val="000000" w:themeColor="text1"/>
          <w:sz w:val="28"/>
          <w:szCs w:val="28"/>
        </w:rPr>
        <w:t>].</w:t>
      </w:r>
    </w:p>
    <w:p w:rsidR="000F3115" w:rsidRPr="00FB0402" w:rsidRDefault="000F3115"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В [</w:t>
      </w:r>
      <w:r w:rsidR="004935C6" w:rsidRPr="00FB0402">
        <w:rPr>
          <w:rFonts w:ascii="Times New Roman" w:eastAsia="Times New Roman" w:hAnsi="Times New Roman" w:cs="Times New Roman"/>
          <w:color w:val="000000" w:themeColor="text1"/>
          <w:sz w:val="28"/>
          <w:szCs w:val="28"/>
        </w:rPr>
        <w:t>172</w:t>
      </w:r>
      <w:r w:rsidRPr="00FB0402">
        <w:rPr>
          <w:rFonts w:ascii="Times New Roman" w:eastAsia="Times New Roman" w:hAnsi="Times New Roman" w:cs="Times New Roman"/>
          <w:color w:val="000000" w:themeColor="text1"/>
          <w:sz w:val="28"/>
          <w:szCs w:val="28"/>
        </w:rPr>
        <w:t>] предлагают композит гидроксида цинка и карбоната цинка (HZC) в качестве перспективного материала суперконденсаторов. Это уникальное сочетание обеспечивает несколько преимуществ:</w:t>
      </w:r>
    </w:p>
    <w:p w:rsidR="000F3115" w:rsidRPr="00FB0402" w:rsidRDefault="000F3115"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высокая теоретическая емкость: Гидроксид цинка имеет высокую теоретическую емкость, что означает возможность хранения большего количества электрической энергии.</w:t>
      </w:r>
    </w:p>
    <w:p w:rsidR="000F3115" w:rsidRPr="00FB0402" w:rsidRDefault="000F3115"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хорошая электропроводность: Карбонат цинка улучшает электропроводность композита, позволяя быстрее заряжаться и разряжаться.</w:t>
      </w:r>
    </w:p>
    <w:p w:rsidR="000F3115" w:rsidRDefault="000F3115"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доступность и экологичность: И гидроксид цинка, и карбонат цинка являются распространенными и естественными материалами, что делает HZC доступным и экологически чистым выбором.</w:t>
      </w:r>
    </w:p>
    <w:p w:rsidR="00D3185A" w:rsidRDefault="00D3185A"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D3185A" w:rsidRPr="00FB0402" w:rsidRDefault="00D3185A" w:rsidP="000F3115">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p>
    <w:p w:rsidR="003452BF" w:rsidRPr="00FB0402" w:rsidRDefault="003B2E0C" w:rsidP="00744909">
      <w:pPr>
        <w:pStyle w:val="a3"/>
        <w:numPr>
          <w:ilvl w:val="1"/>
          <w:numId w:val="1"/>
        </w:numPr>
        <w:pBdr>
          <w:top w:val="nil"/>
          <w:left w:val="nil"/>
          <w:bottom w:val="nil"/>
          <w:right w:val="nil"/>
          <w:between w:val="nil"/>
        </w:pBdr>
        <w:spacing w:after="0" w:line="240" w:lineRule="auto"/>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 xml:space="preserve"> </w:t>
      </w:r>
      <w:r w:rsidR="00744909" w:rsidRPr="00FB0402">
        <w:rPr>
          <w:rFonts w:ascii="Times New Roman" w:eastAsia="Times New Roman" w:hAnsi="Times New Roman" w:cs="Times New Roman"/>
          <w:b/>
          <w:color w:val="000000" w:themeColor="text1"/>
          <w:sz w:val="28"/>
          <w:szCs w:val="28"/>
        </w:rPr>
        <w:t>Постановка задачи исследования</w:t>
      </w:r>
    </w:p>
    <w:p w:rsidR="00744909" w:rsidRPr="00FB0402" w:rsidRDefault="00744909" w:rsidP="00744909">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themeColor="text1"/>
          <w:sz w:val="28"/>
          <w:szCs w:val="28"/>
        </w:rPr>
      </w:pPr>
    </w:p>
    <w:p w:rsidR="00744909" w:rsidRPr="00FB0402" w:rsidRDefault="006E072E" w:rsidP="006E072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цинка представляет собой полупроводниковый материал с прямой запрещённой зоной (3,37 эВ) и высокой энергией связи экситонов (60 мэВ) при комнатной температуре. Кроме того, ZnO биосовместим, биоразлагаем и биобезопасен для медицинских и экологических применений.</w:t>
      </w:r>
    </w:p>
    <w:p w:rsidR="003E3E21" w:rsidRPr="00FB0402" w:rsidRDefault="003E3E21" w:rsidP="00C94C6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Существуют различные методы синтеза наностержней ZnO: электролиз, газофазный метод, осаждение из газовой фазы в присутствии металлорганических соединений, магнетронное распыление </w:t>
      </w:r>
      <w:r w:rsidR="00274CDB" w:rsidRPr="00FB0402">
        <w:rPr>
          <w:rFonts w:ascii="Times New Roman" w:eastAsia="Times New Roman" w:hAnsi="Times New Roman" w:cs="Times New Roman"/>
          <w:color w:val="000000" w:themeColor="text1"/>
          <w:sz w:val="28"/>
          <w:szCs w:val="28"/>
        </w:rPr>
        <w:t xml:space="preserve">и другие, которые </w:t>
      </w:r>
      <w:r w:rsidR="00C94C62" w:rsidRPr="00FB0402">
        <w:rPr>
          <w:rFonts w:ascii="Times New Roman" w:eastAsia="Times New Roman" w:hAnsi="Times New Roman" w:cs="Times New Roman"/>
          <w:color w:val="000000" w:themeColor="text1"/>
          <w:sz w:val="28"/>
          <w:szCs w:val="28"/>
        </w:rPr>
        <w:t>требуют достаточных ресурсов и времени. Поэтому разработка альтернативных, эффективных и экономичных методов синтеза ZnO является актуальной задачей.</w:t>
      </w:r>
    </w:p>
    <w:p w:rsidR="00C94C62" w:rsidRPr="00FB0402" w:rsidRDefault="00C94C62" w:rsidP="00C94C62">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Необходимо отметить, что ZnO является многообещающим кандидатом для различных применений, таких как наногенераторы, газовые сенсоры, биосенсоры, солнечные элементы, варисторы, фотодетекторы и фотокатализаторы.</w:t>
      </w:r>
    </w:p>
    <w:p w:rsidR="00C94C62" w:rsidRPr="00FB0402" w:rsidRDefault="00C94C62" w:rsidP="00C94C62">
      <w:pPr>
        <w:pStyle w:val="22"/>
        <w:tabs>
          <w:tab w:val="left" w:pos="412"/>
        </w:tabs>
        <w:spacing w:after="0" w:line="240" w:lineRule="auto"/>
        <w:ind w:firstLine="709"/>
        <w:jc w:val="both"/>
        <w:rPr>
          <w:bCs/>
          <w:color w:val="000000" w:themeColor="text1"/>
          <w:sz w:val="28"/>
          <w:szCs w:val="28"/>
          <w:lang w:val="ru-RU"/>
        </w:rPr>
      </w:pPr>
      <w:r w:rsidRPr="00FB0402">
        <w:rPr>
          <w:bCs/>
          <w:color w:val="000000" w:themeColor="text1"/>
          <w:sz w:val="28"/>
          <w:szCs w:val="28"/>
          <w:lang w:val="ru-RU"/>
        </w:rPr>
        <w:t>Исходя из вышеизложенного в работе были поставлены следующие задачи:</w:t>
      </w:r>
    </w:p>
    <w:p w:rsidR="00C94C62" w:rsidRPr="00FB0402" w:rsidRDefault="00C94C62" w:rsidP="00C94C62">
      <w:pPr>
        <w:tabs>
          <w:tab w:val="left" w:pos="322"/>
          <w:tab w:val="left" w:pos="993"/>
        </w:tabs>
        <w:suppressAutoHyphens/>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ab/>
        <w:t>- провести анализ методов получения наноструктурированного оксида цинка и определить дальнейшие перспективы применения синтезированных наноструктурированных полупроводниковых оксидных материалов в устройствах сенсорной электроники;</w:t>
      </w:r>
    </w:p>
    <w:p w:rsidR="00C94C62" w:rsidRPr="00FB0402" w:rsidRDefault="00C94C62" w:rsidP="00C94C62">
      <w:pPr>
        <w:tabs>
          <w:tab w:val="left" w:pos="322"/>
          <w:tab w:val="left" w:pos="993"/>
        </w:tabs>
        <w:suppressAutoHyphens/>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ab/>
        <w:t xml:space="preserve">- разработать эффективные экономичные методы синтеза наноструктурированных полупроводниковых оксидов: низкотемпературный гидротермальный метод, метод химического осаждения, метод термического разложения; </w:t>
      </w:r>
    </w:p>
    <w:p w:rsidR="00C94C62" w:rsidRPr="00FB0402" w:rsidRDefault="00C94C62" w:rsidP="00C94C62">
      <w:pPr>
        <w:spacing w:after="0" w:line="240" w:lineRule="auto"/>
        <w:ind w:firstLine="720"/>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определить оптимальные параметры контролируемого синтеза;</w:t>
      </w:r>
    </w:p>
    <w:p w:rsidR="00C94C62" w:rsidRPr="00FB0402" w:rsidRDefault="00DC34E5" w:rsidP="00C94C62">
      <w:pPr>
        <w:tabs>
          <w:tab w:val="left" w:pos="322"/>
          <w:tab w:val="left" w:pos="993"/>
        </w:tabs>
        <w:suppressAutoHyphens/>
        <w:spacing w:after="0" w:line="240" w:lineRule="auto"/>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lastRenderedPageBreak/>
        <w:tab/>
      </w:r>
      <w:r w:rsidR="00C94C62"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и</w:t>
      </w:r>
      <w:r w:rsidR="00C94C62" w:rsidRPr="00FB0402">
        <w:rPr>
          <w:rFonts w:ascii="Times New Roman" w:hAnsi="Times New Roman" w:cs="Times New Roman"/>
          <w:color w:val="000000" w:themeColor="text1"/>
          <w:sz w:val="28"/>
          <w:szCs w:val="28"/>
        </w:rPr>
        <w:t>сследовать электрохимические и структурные свойства полученных образцов</w:t>
      </w:r>
      <w:r w:rsidRPr="00FB0402">
        <w:rPr>
          <w:rFonts w:ascii="Times New Roman" w:hAnsi="Times New Roman" w:cs="Times New Roman"/>
          <w:color w:val="000000" w:themeColor="text1"/>
          <w:sz w:val="28"/>
          <w:szCs w:val="28"/>
        </w:rPr>
        <w:t>;</w:t>
      </w:r>
    </w:p>
    <w:p w:rsidR="00C94C62" w:rsidRPr="00FB0402" w:rsidRDefault="00DC34E5" w:rsidP="00C94C62">
      <w:pPr>
        <w:tabs>
          <w:tab w:val="left" w:pos="322"/>
          <w:tab w:val="left" w:pos="993"/>
        </w:tabs>
        <w:suppressAutoHyphens/>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ab/>
      </w:r>
      <w:r w:rsidR="00C94C62"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о</w:t>
      </w:r>
      <w:r w:rsidR="00C94C62" w:rsidRPr="00FB0402">
        <w:rPr>
          <w:rFonts w:ascii="Times New Roman" w:hAnsi="Times New Roman" w:cs="Times New Roman"/>
          <w:color w:val="000000" w:themeColor="text1"/>
          <w:sz w:val="28"/>
          <w:szCs w:val="28"/>
        </w:rPr>
        <w:t>пределение перспектив применения синтезированных наноструктурированных полупроводниковых оксидных материалов в устройствах сенсорной электроники.</w:t>
      </w:r>
    </w:p>
    <w:p w:rsidR="00C36561" w:rsidRPr="00FB0402" w:rsidRDefault="00C36561" w:rsidP="00C94C62">
      <w:pPr>
        <w:tabs>
          <w:tab w:val="left" w:pos="322"/>
          <w:tab w:val="left" w:pos="993"/>
        </w:tabs>
        <w:suppressAutoHyphens/>
        <w:spacing w:after="0" w:line="240" w:lineRule="auto"/>
        <w:jc w:val="both"/>
        <w:rPr>
          <w:rFonts w:ascii="Times New Roman" w:hAnsi="Times New Roman" w:cs="Times New Roman"/>
          <w:color w:val="000000" w:themeColor="text1"/>
          <w:sz w:val="28"/>
          <w:szCs w:val="28"/>
        </w:rPr>
      </w:pPr>
    </w:p>
    <w:p w:rsidR="00C36561" w:rsidRPr="00FB0402" w:rsidRDefault="00C36561" w:rsidP="00C94C62">
      <w:pPr>
        <w:tabs>
          <w:tab w:val="left" w:pos="322"/>
          <w:tab w:val="left" w:pos="993"/>
        </w:tabs>
        <w:suppressAutoHyphens/>
        <w:spacing w:after="0" w:line="240" w:lineRule="auto"/>
        <w:jc w:val="both"/>
        <w:rPr>
          <w:rFonts w:ascii="Times New Roman" w:hAnsi="Times New Roman" w:cs="Times New Roman"/>
          <w:color w:val="000000" w:themeColor="text1"/>
          <w:sz w:val="28"/>
          <w:szCs w:val="28"/>
        </w:rPr>
      </w:pPr>
    </w:p>
    <w:p w:rsidR="00C36561" w:rsidRPr="00FB0402" w:rsidRDefault="00C36561" w:rsidP="00C94C62">
      <w:pPr>
        <w:tabs>
          <w:tab w:val="left" w:pos="322"/>
          <w:tab w:val="left" w:pos="993"/>
        </w:tabs>
        <w:suppressAutoHyphens/>
        <w:spacing w:after="0" w:line="240" w:lineRule="auto"/>
        <w:jc w:val="both"/>
        <w:rPr>
          <w:rFonts w:ascii="Times New Roman" w:hAnsi="Times New Roman" w:cs="Times New Roman"/>
          <w:b/>
          <w:color w:val="000000" w:themeColor="text1"/>
          <w:sz w:val="28"/>
          <w:szCs w:val="28"/>
        </w:rPr>
      </w:pPr>
      <w:r w:rsidRPr="00FB0402">
        <w:rPr>
          <w:rFonts w:ascii="Times New Roman" w:hAnsi="Times New Roman" w:cs="Times New Roman"/>
          <w:color w:val="000000" w:themeColor="text1"/>
          <w:sz w:val="28"/>
          <w:szCs w:val="28"/>
        </w:rPr>
        <w:tab/>
      </w:r>
      <w:r w:rsidRPr="00FB0402">
        <w:rPr>
          <w:rFonts w:ascii="Times New Roman" w:hAnsi="Times New Roman" w:cs="Times New Roman"/>
          <w:b/>
          <w:color w:val="000000" w:themeColor="text1"/>
          <w:sz w:val="28"/>
          <w:szCs w:val="28"/>
        </w:rPr>
        <w:t xml:space="preserve">Выводы по 1 главе. </w:t>
      </w:r>
    </w:p>
    <w:p w:rsidR="00C94C62" w:rsidRPr="00FB0402" w:rsidRDefault="00C94C62" w:rsidP="006E072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p>
    <w:p w:rsidR="00C36561" w:rsidRPr="00FB0402" w:rsidRDefault="00C36561" w:rsidP="006E072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Оксидные полупроводниковые материалы обладают уникальными свойствами, которые делают их перспективными для применения в различных областях, включая электронику, оптоэлектронику, сенсорику и катализ.</w:t>
      </w:r>
    </w:p>
    <w:p w:rsidR="00C36561" w:rsidRPr="00FB0402" w:rsidRDefault="00C36561" w:rsidP="006E072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Оксид цинка один из наиболее широко распространённых оксидных полупроводниковых материалов с запрещенной зоной 3,37 эВ. ZnO обладает высокой фоточувствительностью, электропроводностью и диэлектрической проницаемостью. ZnO используется в солнечных батареях, оптических устройствах, сенсорах и катализаторах.</w:t>
      </w:r>
    </w:p>
    <w:p w:rsidR="00F62A63" w:rsidRPr="00FB0402" w:rsidRDefault="00F62A63" w:rsidP="006E072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Наностержни ZnO получают различными методами, самыми распространенными из которых являются электролиз, газофазный метод, осаждение из газовой фазы в присутствии металлорганических соединений, магнетронное распыление. </w:t>
      </w:r>
    </w:p>
    <w:p w:rsidR="00F62A63" w:rsidRPr="00FB0402" w:rsidRDefault="00F62A63" w:rsidP="006E072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В настоящее время ведутся исследования по разработке альтернативных методов синтеза ZnO, которые были бы более эффективными и экономичными (низкотемпературный гидротермальный метод, метод химического осаждения, метод термического разложения). Такие методы могли бы сделать ZnO более доступным и широко используемым материалом. </w:t>
      </w:r>
    </w:p>
    <w:p w:rsidR="00F62A63" w:rsidRPr="00FB0402" w:rsidRDefault="00F62A63" w:rsidP="006E072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p>
    <w:p w:rsidR="00C36561" w:rsidRPr="00FB0402" w:rsidRDefault="00C36561">
      <w:pPr>
        <w:rPr>
          <w:rFonts w:ascii="Times New Roman" w:eastAsia="Times New Roman" w:hAnsi="Times New Roman" w:cs="Times New Roman"/>
          <w:color w:val="000000" w:themeColor="text1"/>
          <w:sz w:val="28"/>
          <w:szCs w:val="28"/>
        </w:rPr>
      </w:pPr>
    </w:p>
    <w:p w:rsidR="003452BF" w:rsidRPr="00FB0402" w:rsidRDefault="003452BF">
      <w:pP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br w:type="page"/>
      </w:r>
    </w:p>
    <w:p w:rsidR="003452BF" w:rsidRPr="00FB0402" w:rsidRDefault="003452BF" w:rsidP="003452BF">
      <w:pPr>
        <w:spacing w:after="0" w:line="240" w:lineRule="auto"/>
        <w:ind w:firstLine="567"/>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lastRenderedPageBreak/>
        <w:t>2 МЕТОДИКА ЭКСПЕРИМЕНТА</w:t>
      </w:r>
    </w:p>
    <w:p w:rsidR="003452BF" w:rsidRPr="00FB0402" w:rsidRDefault="003452BF" w:rsidP="003452BF">
      <w:pPr>
        <w:spacing w:after="0" w:line="240" w:lineRule="auto"/>
        <w:jc w:val="both"/>
        <w:rPr>
          <w:rFonts w:ascii="Times New Roman" w:eastAsia="Times New Roman" w:hAnsi="Times New Roman" w:cs="Times New Roman"/>
          <w:color w:val="000000" w:themeColor="text1"/>
          <w:sz w:val="28"/>
          <w:szCs w:val="28"/>
        </w:rPr>
      </w:pPr>
    </w:p>
    <w:p w:rsidR="00413429" w:rsidRPr="00FB0402" w:rsidRDefault="00413429" w:rsidP="003452BF">
      <w:pPr>
        <w:spacing w:after="0" w:line="240" w:lineRule="auto"/>
        <w:ind w:firstLine="567"/>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 xml:space="preserve">2.1 </w:t>
      </w:r>
      <w:r w:rsidRPr="00FB0402">
        <w:rPr>
          <w:rFonts w:ascii="Times New Roman" w:eastAsia="Times New Roman" w:hAnsi="Times New Roman" w:cs="Times New Roman"/>
          <w:b/>
          <w:color w:val="000000" w:themeColor="text1"/>
          <w:sz w:val="28"/>
          <w:szCs w:val="28"/>
        </w:rPr>
        <w:t xml:space="preserve">Методика </w:t>
      </w:r>
      <w:r w:rsidR="001B4ECD" w:rsidRPr="00FB0402">
        <w:rPr>
          <w:rFonts w:ascii="Times New Roman" w:eastAsia="Times New Roman" w:hAnsi="Times New Roman" w:cs="Times New Roman"/>
          <w:b/>
          <w:color w:val="000000" w:themeColor="text1"/>
          <w:sz w:val="28"/>
          <w:szCs w:val="28"/>
        </w:rPr>
        <w:t>низкотемпературного гидротермального метода синтеза оксида цинка</w:t>
      </w:r>
    </w:p>
    <w:p w:rsidR="00413429" w:rsidRPr="00FB0402" w:rsidRDefault="00413429" w:rsidP="003452BF">
      <w:pPr>
        <w:spacing w:after="0" w:line="240" w:lineRule="auto"/>
        <w:ind w:firstLine="567"/>
        <w:jc w:val="both"/>
        <w:rPr>
          <w:rFonts w:ascii="Times New Roman" w:hAnsi="Times New Roman" w:cs="Times New Roman"/>
          <w:b/>
          <w:color w:val="000000" w:themeColor="text1"/>
          <w:sz w:val="28"/>
          <w:szCs w:val="28"/>
        </w:rPr>
      </w:pPr>
    </w:p>
    <w:p w:rsidR="003452BF" w:rsidRPr="00FB0402" w:rsidRDefault="003452BF" w:rsidP="003452BF">
      <w:p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ab/>
        <w:t>Биосенсоры играют жизненно важную роль в промышленных, медицинских и других приложениях для химического анализа веществ [</w:t>
      </w:r>
      <w:r w:rsidR="007A5BB7" w:rsidRPr="00FB0402">
        <w:rPr>
          <w:rFonts w:ascii="Times New Roman" w:hAnsi="Times New Roman" w:cs="Times New Roman"/>
          <w:color w:val="000000" w:themeColor="text1"/>
          <w:sz w:val="28"/>
          <w:szCs w:val="28"/>
        </w:rPr>
        <w:t>72</w:t>
      </w:r>
      <w:r w:rsidRPr="00FB0402">
        <w:rPr>
          <w:rFonts w:ascii="Times New Roman" w:hAnsi="Times New Roman" w:cs="Times New Roman"/>
          <w:color w:val="000000" w:themeColor="text1"/>
          <w:sz w:val="28"/>
          <w:szCs w:val="28"/>
        </w:rPr>
        <w:t>]. Электрохимические биосенсоры являются неинвазивным инструментом для мо</w:t>
      </w:r>
      <w:r w:rsidR="00800CE0">
        <w:rPr>
          <w:rFonts w:ascii="Times New Roman" w:hAnsi="Times New Roman" w:cs="Times New Roman"/>
          <w:color w:val="000000" w:themeColor="text1"/>
          <w:sz w:val="28"/>
          <w:szCs w:val="28"/>
        </w:rPr>
        <w:t xml:space="preserve">ниторинга биологических веществ. </w:t>
      </w:r>
      <w:r w:rsidR="00800CE0" w:rsidRPr="00800CE0">
        <w:rPr>
          <w:rFonts w:ascii="Times New Roman" w:hAnsi="Times New Roman" w:cs="Times New Roman"/>
          <w:color w:val="000000" w:themeColor="text1"/>
          <w:sz w:val="28"/>
          <w:szCs w:val="28"/>
        </w:rPr>
        <w:t>Среди преимуществ электрохимических биосенсоров следует отметить:</w:t>
      </w:r>
      <w:r w:rsidRPr="00FB0402">
        <w:rPr>
          <w:rFonts w:ascii="Times New Roman" w:hAnsi="Times New Roman" w:cs="Times New Roman"/>
          <w:color w:val="000000" w:themeColor="text1"/>
          <w:sz w:val="28"/>
          <w:szCs w:val="28"/>
        </w:rPr>
        <w:t xml:space="preserve"> простот</w:t>
      </w:r>
      <w:r w:rsidR="00800CE0">
        <w:rPr>
          <w:rFonts w:ascii="Times New Roman" w:hAnsi="Times New Roman" w:cs="Times New Roman"/>
          <w:color w:val="000000" w:themeColor="text1"/>
          <w:sz w:val="28"/>
          <w:szCs w:val="28"/>
        </w:rPr>
        <w:t>а</w:t>
      </w:r>
      <w:r w:rsidRPr="00FB0402">
        <w:rPr>
          <w:rFonts w:ascii="Times New Roman" w:hAnsi="Times New Roman" w:cs="Times New Roman"/>
          <w:color w:val="000000" w:themeColor="text1"/>
          <w:sz w:val="28"/>
          <w:szCs w:val="28"/>
        </w:rPr>
        <w:t xml:space="preserve"> сборки, быстр</w:t>
      </w:r>
      <w:r w:rsidR="00800CE0">
        <w:rPr>
          <w:rFonts w:ascii="Times New Roman" w:hAnsi="Times New Roman" w:cs="Times New Roman"/>
          <w:color w:val="000000" w:themeColor="text1"/>
          <w:sz w:val="28"/>
          <w:szCs w:val="28"/>
        </w:rPr>
        <w:t xml:space="preserve">ый отклик </w:t>
      </w:r>
      <w:r w:rsidR="00800CE0" w:rsidRPr="00800CE0">
        <w:rPr>
          <w:rFonts w:ascii="Times New Roman" w:hAnsi="Times New Roman" w:cs="Times New Roman"/>
          <w:color w:val="000000" w:themeColor="text1"/>
          <w:sz w:val="28"/>
          <w:szCs w:val="28"/>
        </w:rPr>
        <w:t>на изменения конце</w:t>
      </w:r>
      <w:r w:rsidR="00800CE0">
        <w:rPr>
          <w:rFonts w:ascii="Times New Roman" w:hAnsi="Times New Roman" w:cs="Times New Roman"/>
          <w:color w:val="000000" w:themeColor="text1"/>
          <w:sz w:val="28"/>
          <w:szCs w:val="28"/>
        </w:rPr>
        <w:t>нтрации анализируемого вещества</w:t>
      </w:r>
      <w:r w:rsidRPr="00FB0402">
        <w:rPr>
          <w:rFonts w:ascii="Times New Roman" w:hAnsi="Times New Roman" w:cs="Times New Roman"/>
          <w:color w:val="000000" w:themeColor="text1"/>
          <w:sz w:val="28"/>
          <w:szCs w:val="28"/>
        </w:rPr>
        <w:t xml:space="preserve">, </w:t>
      </w:r>
      <w:r w:rsidR="00800CE0">
        <w:rPr>
          <w:rFonts w:ascii="Times New Roman" w:hAnsi="Times New Roman" w:cs="Times New Roman"/>
          <w:color w:val="000000" w:themeColor="text1"/>
          <w:sz w:val="28"/>
          <w:szCs w:val="28"/>
        </w:rPr>
        <w:t>в</w:t>
      </w:r>
      <w:r w:rsidR="00800CE0" w:rsidRPr="00800CE0">
        <w:rPr>
          <w:rFonts w:ascii="Times New Roman" w:hAnsi="Times New Roman" w:cs="Times New Roman"/>
          <w:color w:val="000000" w:themeColor="text1"/>
          <w:sz w:val="28"/>
          <w:szCs w:val="28"/>
        </w:rPr>
        <w:t>ысокая чувствительность, позволяющая детектировать низкие концентрации биомаркеров</w:t>
      </w:r>
      <w:r w:rsidRPr="00FB0402">
        <w:rPr>
          <w:rFonts w:ascii="Times New Roman" w:hAnsi="Times New Roman" w:cs="Times New Roman"/>
          <w:color w:val="000000" w:themeColor="text1"/>
          <w:sz w:val="28"/>
          <w:szCs w:val="28"/>
        </w:rPr>
        <w:t xml:space="preserve">и </w:t>
      </w:r>
      <w:r w:rsidR="00800CE0">
        <w:rPr>
          <w:rFonts w:ascii="Times New Roman" w:hAnsi="Times New Roman" w:cs="Times New Roman"/>
          <w:color w:val="000000" w:themeColor="text1"/>
          <w:sz w:val="28"/>
          <w:szCs w:val="28"/>
        </w:rPr>
        <w:t>и н</w:t>
      </w:r>
      <w:r w:rsidR="00800CE0" w:rsidRPr="00800CE0">
        <w:rPr>
          <w:rFonts w:ascii="Times New Roman" w:hAnsi="Times New Roman" w:cs="Times New Roman"/>
          <w:color w:val="000000" w:themeColor="text1"/>
          <w:sz w:val="28"/>
          <w:szCs w:val="28"/>
        </w:rPr>
        <w:t>изкая стоимость по сравнению с другими методами анализа</w:t>
      </w:r>
      <w:r w:rsidRPr="00FB0402">
        <w:rPr>
          <w:rFonts w:ascii="Times New Roman" w:hAnsi="Times New Roman" w:cs="Times New Roman"/>
          <w:color w:val="000000" w:themeColor="text1"/>
          <w:sz w:val="28"/>
          <w:szCs w:val="28"/>
        </w:rPr>
        <w:t>. Одним из веществ, детектируемых электрохимическими методами, является аскорбиновая кислота (</w:t>
      </w:r>
      <w:r w:rsidR="004935C6" w:rsidRPr="00FB0402">
        <w:rPr>
          <w:rFonts w:ascii="Times New Roman" w:hAnsi="Times New Roman" w:cs="Times New Roman"/>
          <w:color w:val="000000" w:themeColor="text1"/>
          <w:sz w:val="28"/>
          <w:szCs w:val="28"/>
        </w:rPr>
        <w:t>АК</w:t>
      </w:r>
      <w:r w:rsidRPr="00FB0402">
        <w:rPr>
          <w:rFonts w:ascii="Times New Roman" w:hAnsi="Times New Roman" w:cs="Times New Roman"/>
          <w:color w:val="000000" w:themeColor="text1"/>
          <w:sz w:val="28"/>
          <w:szCs w:val="28"/>
        </w:rPr>
        <w:t>), так как её наличие в организме способствует адекватным физиологическим функциям иммунной, центральной нервной и кровеносной системы, что позволяет предотвращать и лечить различные заболевания [</w:t>
      </w:r>
      <w:r w:rsidR="007A5BB7" w:rsidRPr="00FB0402">
        <w:rPr>
          <w:rFonts w:ascii="Times New Roman" w:hAnsi="Times New Roman" w:cs="Times New Roman"/>
          <w:color w:val="000000" w:themeColor="text1"/>
          <w:sz w:val="28"/>
          <w:szCs w:val="28"/>
        </w:rPr>
        <w:t>73</w:t>
      </w:r>
      <w:r w:rsidRPr="00FB0402">
        <w:rPr>
          <w:rFonts w:ascii="Times New Roman" w:hAnsi="Times New Roman" w:cs="Times New Roman"/>
          <w:color w:val="000000" w:themeColor="text1"/>
          <w:sz w:val="28"/>
          <w:szCs w:val="28"/>
        </w:rPr>
        <w:t xml:space="preserve">]. </w:t>
      </w:r>
    </w:p>
    <w:p w:rsidR="004749E2" w:rsidRDefault="004749E2" w:rsidP="004749E2">
      <w:pPr>
        <w:spacing w:after="0" w:line="240" w:lineRule="auto"/>
        <w:ind w:firstLine="567"/>
        <w:jc w:val="both"/>
        <w:rPr>
          <w:rFonts w:ascii="Times New Roman" w:hAnsi="Times New Roman" w:cs="Times New Roman"/>
          <w:color w:val="000000" w:themeColor="text1"/>
          <w:sz w:val="28"/>
          <w:szCs w:val="28"/>
        </w:rPr>
      </w:pPr>
      <w:r w:rsidRPr="004749E2">
        <w:rPr>
          <w:rFonts w:ascii="Times New Roman" w:hAnsi="Times New Roman" w:cs="Times New Roman"/>
          <w:color w:val="000000" w:themeColor="text1"/>
          <w:sz w:val="28"/>
          <w:szCs w:val="28"/>
        </w:rPr>
        <w:t>Синтез наностержней ZnO проводился на тщательно очищенных стеклянных подложках</w:t>
      </w:r>
      <w:r>
        <w:rPr>
          <w:rFonts w:ascii="Times New Roman" w:hAnsi="Times New Roman" w:cs="Times New Roman"/>
          <w:color w:val="000000" w:themeColor="text1"/>
          <w:sz w:val="28"/>
          <w:szCs w:val="28"/>
        </w:rPr>
        <w:t xml:space="preserve"> 25</w:t>
      </w:r>
      <w:r w:rsidRPr="00FB0402">
        <w:rPr>
          <w:rFonts w:ascii="Times New Roman" w:hAnsi="Times New Roman" w:cs="Times New Roman"/>
          <w:color w:val="000000" w:themeColor="text1"/>
          <w:sz w:val="28"/>
          <w:szCs w:val="28"/>
        </w:rPr>
        <w:t>х25х1.1 м, покрытых проводящим тонким слоем оксида олова (ITO, сопротивление 8-12 Ом/см</w:t>
      </w:r>
      <w:r w:rsidRPr="00FB0402">
        <w:rPr>
          <w:rFonts w:ascii="Times New Roman" w:hAnsi="Times New Roman" w:cs="Times New Roman"/>
          <w:color w:val="000000" w:themeColor="text1"/>
          <w:sz w:val="28"/>
          <w:szCs w:val="28"/>
          <w:vertAlign w:val="superscript"/>
        </w:rPr>
        <w:t>2</w:t>
      </w:r>
      <w:r>
        <w:rPr>
          <w:rFonts w:ascii="Times New Roman" w:hAnsi="Times New Roman" w:cs="Times New Roman"/>
          <w:color w:val="000000" w:themeColor="text1"/>
          <w:sz w:val="28"/>
          <w:szCs w:val="28"/>
        </w:rPr>
        <w:t xml:space="preserve">). </w:t>
      </w:r>
      <w:r w:rsidRPr="004749E2">
        <w:rPr>
          <w:rFonts w:ascii="Times New Roman" w:hAnsi="Times New Roman" w:cs="Times New Roman"/>
          <w:color w:val="000000" w:themeColor="text1"/>
          <w:sz w:val="28"/>
          <w:szCs w:val="28"/>
        </w:rPr>
        <w:t>Очистка осуществлялась кипячением в растворе пиранья (соотношение NH</w:t>
      </w:r>
      <w:r w:rsidRPr="004749E2">
        <w:rPr>
          <w:rFonts w:ascii="Times New Roman" w:hAnsi="Times New Roman" w:cs="Times New Roman"/>
          <w:color w:val="000000" w:themeColor="text1"/>
          <w:sz w:val="28"/>
          <w:szCs w:val="28"/>
          <w:vertAlign w:val="subscript"/>
        </w:rPr>
        <w:t>4</w:t>
      </w:r>
      <w:r w:rsidRPr="004749E2">
        <w:rPr>
          <w:rFonts w:ascii="Times New Roman" w:hAnsi="Times New Roman" w:cs="Times New Roman"/>
          <w:color w:val="000000" w:themeColor="text1"/>
          <w:sz w:val="28"/>
          <w:szCs w:val="28"/>
        </w:rPr>
        <w:t>OH:H</w:t>
      </w:r>
      <w:r w:rsidRPr="004749E2">
        <w:rPr>
          <w:rFonts w:ascii="Times New Roman" w:hAnsi="Times New Roman" w:cs="Times New Roman"/>
          <w:color w:val="000000" w:themeColor="text1"/>
          <w:sz w:val="28"/>
          <w:szCs w:val="28"/>
          <w:vertAlign w:val="subscript"/>
        </w:rPr>
        <w:t>2</w:t>
      </w:r>
      <w:r w:rsidRPr="004749E2">
        <w:rPr>
          <w:rFonts w:ascii="Times New Roman" w:hAnsi="Times New Roman" w:cs="Times New Roman"/>
          <w:color w:val="000000" w:themeColor="text1"/>
          <w:sz w:val="28"/>
          <w:szCs w:val="28"/>
        </w:rPr>
        <w:t>O</w:t>
      </w:r>
      <w:r w:rsidRPr="004749E2">
        <w:rPr>
          <w:rFonts w:ascii="Times New Roman" w:hAnsi="Times New Roman" w:cs="Times New Roman"/>
          <w:color w:val="000000" w:themeColor="text1"/>
          <w:sz w:val="28"/>
          <w:szCs w:val="28"/>
          <w:vertAlign w:val="subscript"/>
        </w:rPr>
        <w:t>2</w:t>
      </w:r>
      <w:r w:rsidRPr="004749E2">
        <w:rPr>
          <w:rFonts w:ascii="Times New Roman" w:hAnsi="Times New Roman" w:cs="Times New Roman"/>
          <w:color w:val="000000" w:themeColor="text1"/>
          <w:sz w:val="28"/>
          <w:szCs w:val="28"/>
        </w:rPr>
        <w:t>:H</w:t>
      </w:r>
      <w:r w:rsidRPr="004749E2">
        <w:rPr>
          <w:rFonts w:ascii="Times New Roman" w:hAnsi="Times New Roman" w:cs="Times New Roman"/>
          <w:color w:val="000000" w:themeColor="text1"/>
          <w:sz w:val="28"/>
          <w:szCs w:val="28"/>
          <w:vertAlign w:val="subscript"/>
        </w:rPr>
        <w:t>2</w:t>
      </w:r>
      <w:r w:rsidRPr="004749E2">
        <w:rPr>
          <w:rFonts w:ascii="Times New Roman" w:hAnsi="Times New Roman" w:cs="Times New Roman"/>
          <w:color w:val="000000" w:themeColor="text1"/>
          <w:sz w:val="28"/>
          <w:szCs w:val="28"/>
        </w:rPr>
        <w:t>O 1:1:4) в течение 20 минут, что обеспе</w:t>
      </w:r>
      <w:r>
        <w:rPr>
          <w:rFonts w:ascii="Times New Roman" w:hAnsi="Times New Roman" w:cs="Times New Roman"/>
          <w:color w:val="000000" w:themeColor="text1"/>
          <w:sz w:val="28"/>
          <w:szCs w:val="28"/>
        </w:rPr>
        <w:t>чило гидрофильность поверхности. Т</w:t>
      </w:r>
      <w:r w:rsidR="0039792B" w:rsidRPr="00FB0402">
        <w:rPr>
          <w:rFonts w:ascii="Times New Roman" w:hAnsi="Times New Roman" w:cs="Times New Roman"/>
          <w:color w:val="000000" w:themeColor="text1"/>
          <w:sz w:val="28"/>
          <w:szCs w:val="28"/>
        </w:rPr>
        <w:t xml:space="preserve">олщина ITO слоя составила 120-160 нм. </w:t>
      </w:r>
      <w:r w:rsidRPr="004749E2">
        <w:rPr>
          <w:rFonts w:ascii="Times New Roman" w:hAnsi="Times New Roman" w:cs="Times New Roman"/>
          <w:color w:val="000000" w:themeColor="text1"/>
          <w:sz w:val="28"/>
          <w:szCs w:val="28"/>
        </w:rPr>
        <w:t xml:space="preserve">К преимуществам данного метода относятся: </w:t>
      </w:r>
      <w:r>
        <w:rPr>
          <w:rFonts w:ascii="Times New Roman" w:hAnsi="Times New Roman" w:cs="Times New Roman"/>
          <w:color w:val="000000" w:themeColor="text1"/>
          <w:sz w:val="28"/>
          <w:szCs w:val="28"/>
        </w:rPr>
        <w:t>п</w:t>
      </w:r>
      <w:r w:rsidRPr="004749E2">
        <w:rPr>
          <w:rFonts w:ascii="Times New Roman" w:hAnsi="Times New Roman" w:cs="Times New Roman"/>
          <w:color w:val="000000" w:themeColor="text1"/>
          <w:sz w:val="28"/>
          <w:szCs w:val="28"/>
        </w:rPr>
        <w:t>ростота реализации,</w:t>
      </w:r>
      <w:r>
        <w:rPr>
          <w:rFonts w:ascii="Times New Roman" w:hAnsi="Times New Roman" w:cs="Times New Roman"/>
          <w:color w:val="000000" w:themeColor="text1"/>
          <w:sz w:val="28"/>
          <w:szCs w:val="28"/>
        </w:rPr>
        <w:t xml:space="preserve"> доступность и низкая стоимость, э</w:t>
      </w:r>
      <w:r w:rsidRPr="004749E2">
        <w:rPr>
          <w:rFonts w:ascii="Times New Roman" w:hAnsi="Times New Roman" w:cs="Times New Roman"/>
          <w:color w:val="000000" w:themeColor="text1"/>
          <w:sz w:val="28"/>
          <w:szCs w:val="28"/>
        </w:rPr>
        <w:t>кономичность за счет использования мин</w:t>
      </w:r>
      <w:r>
        <w:rPr>
          <w:rFonts w:ascii="Times New Roman" w:hAnsi="Times New Roman" w:cs="Times New Roman"/>
          <w:color w:val="000000" w:themeColor="text1"/>
          <w:sz w:val="28"/>
          <w:szCs w:val="28"/>
        </w:rPr>
        <w:t>имального количества материалов, э</w:t>
      </w:r>
      <w:r w:rsidRPr="004749E2">
        <w:rPr>
          <w:rFonts w:ascii="Times New Roman" w:hAnsi="Times New Roman" w:cs="Times New Roman"/>
          <w:color w:val="000000" w:themeColor="text1"/>
          <w:sz w:val="28"/>
          <w:szCs w:val="28"/>
        </w:rPr>
        <w:t>ффективность в получении высококачественного слоя Z</w:t>
      </w:r>
      <w:r>
        <w:rPr>
          <w:rFonts w:ascii="Times New Roman" w:hAnsi="Times New Roman" w:cs="Times New Roman"/>
          <w:color w:val="000000" w:themeColor="text1"/>
          <w:sz w:val="28"/>
          <w:szCs w:val="28"/>
        </w:rPr>
        <w:t>nO с заданными характеристиками, у</w:t>
      </w:r>
      <w:r w:rsidRPr="004749E2">
        <w:rPr>
          <w:rFonts w:ascii="Times New Roman" w:hAnsi="Times New Roman" w:cs="Times New Roman"/>
          <w:color w:val="000000" w:themeColor="text1"/>
          <w:sz w:val="28"/>
          <w:szCs w:val="28"/>
        </w:rPr>
        <w:t>ниверсальность, применимость для выращивания различных наноструктур.</w:t>
      </w:r>
      <w:r>
        <w:rPr>
          <w:rFonts w:ascii="Times New Roman" w:hAnsi="Times New Roman" w:cs="Times New Roman"/>
          <w:color w:val="000000" w:themeColor="text1"/>
          <w:sz w:val="28"/>
          <w:szCs w:val="28"/>
        </w:rPr>
        <w:t xml:space="preserve"> </w:t>
      </w:r>
      <w:r w:rsidRPr="004749E2">
        <w:rPr>
          <w:rFonts w:ascii="Times New Roman" w:hAnsi="Times New Roman" w:cs="Times New Roman"/>
          <w:color w:val="000000" w:themeColor="text1"/>
          <w:sz w:val="28"/>
          <w:szCs w:val="28"/>
        </w:rPr>
        <w:t>ITO-покрытое стекло – это перспективный материал для электродов, сочетающий в себе хорошую проводимость, химическую стойкость и доступную стоимость.</w:t>
      </w:r>
      <w:r>
        <w:rPr>
          <w:rFonts w:ascii="Times New Roman" w:hAnsi="Times New Roman" w:cs="Times New Roman"/>
          <w:color w:val="000000" w:themeColor="text1"/>
          <w:sz w:val="28"/>
          <w:szCs w:val="28"/>
        </w:rPr>
        <w:t xml:space="preserve"> Синтез проходил в два этапа. </w:t>
      </w:r>
    </w:p>
    <w:p w:rsidR="0039792B" w:rsidRDefault="0039792B" w:rsidP="004749E2">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На первом этапе </w:t>
      </w:r>
      <w:r w:rsidR="004749E2">
        <w:rPr>
          <w:rFonts w:ascii="Times New Roman" w:hAnsi="Times New Roman" w:cs="Times New Roman"/>
          <w:color w:val="000000" w:themeColor="text1"/>
          <w:sz w:val="28"/>
          <w:szCs w:val="28"/>
        </w:rPr>
        <w:t xml:space="preserve">золь-гель технологией </w:t>
      </w:r>
      <w:r w:rsidR="004749E2" w:rsidRPr="00FB0402">
        <w:rPr>
          <w:rFonts w:ascii="Times New Roman" w:hAnsi="Times New Roman" w:cs="Times New Roman"/>
          <w:color w:val="000000" w:themeColor="text1"/>
          <w:sz w:val="28"/>
          <w:szCs w:val="28"/>
        </w:rPr>
        <w:t>был нанесён затравочный слой ZnO</w:t>
      </w:r>
      <w:r w:rsidR="004749E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Раствор золя содержал 0,4г ацетата цинка </w:t>
      </w:r>
      <w:r w:rsidRPr="00FB0402">
        <w:rPr>
          <w:rFonts w:ascii="Times New Roman" w:hAnsi="Times New Roman" w:cs="Times New Roman"/>
          <w:color w:val="000000" w:themeColor="text1"/>
          <w:sz w:val="28"/>
          <w:szCs w:val="28"/>
          <w:shd w:val="clear" w:color="auto" w:fill="FFFFFF" w:themeFill="background1"/>
        </w:rPr>
        <w:t>(CH</w:t>
      </w:r>
      <w:r w:rsidRPr="00FB0402">
        <w:rPr>
          <w:rFonts w:ascii="Times New Roman" w:hAnsi="Times New Roman" w:cs="Times New Roman"/>
          <w:color w:val="000000" w:themeColor="text1"/>
          <w:sz w:val="28"/>
          <w:szCs w:val="28"/>
          <w:shd w:val="clear" w:color="auto" w:fill="FFFFFF" w:themeFill="background1"/>
          <w:vertAlign w:val="subscript"/>
        </w:rPr>
        <w:t>3</w:t>
      </w:r>
      <w:r w:rsidRPr="00FB0402">
        <w:rPr>
          <w:rFonts w:ascii="Times New Roman" w:hAnsi="Times New Roman" w:cs="Times New Roman"/>
          <w:color w:val="000000" w:themeColor="text1"/>
          <w:sz w:val="28"/>
          <w:szCs w:val="28"/>
          <w:shd w:val="clear" w:color="auto" w:fill="FFFFFF" w:themeFill="background1"/>
        </w:rPr>
        <w:t>COO)</w:t>
      </w:r>
      <w:r w:rsidRPr="00FB0402">
        <w:rPr>
          <w:rFonts w:ascii="Times New Roman" w:hAnsi="Times New Roman" w:cs="Times New Roman"/>
          <w:color w:val="000000" w:themeColor="text1"/>
          <w:sz w:val="28"/>
          <w:szCs w:val="28"/>
          <w:shd w:val="clear" w:color="auto" w:fill="FFFFFF" w:themeFill="background1"/>
          <w:vertAlign w:val="subscript"/>
        </w:rPr>
        <w:t>2</w:t>
      </w:r>
      <w:r w:rsidRPr="00FB0402">
        <w:rPr>
          <w:rFonts w:ascii="Times New Roman" w:hAnsi="Times New Roman" w:cs="Times New Roman"/>
          <w:color w:val="000000" w:themeColor="text1"/>
          <w:sz w:val="28"/>
          <w:szCs w:val="28"/>
          <w:shd w:val="clear" w:color="auto" w:fill="FFFFFF" w:themeFill="background1"/>
        </w:rPr>
        <w:t>Zn·2</w:t>
      </w:r>
      <w:r w:rsidRPr="00FB0402">
        <w:rPr>
          <w:rFonts w:ascii="Times New Roman" w:hAnsi="Times New Roman" w:cs="Times New Roman"/>
          <w:color w:val="000000" w:themeColor="text1"/>
          <w:sz w:val="28"/>
          <w:szCs w:val="28"/>
          <w:shd w:val="clear" w:color="auto" w:fill="FFFFFF" w:themeFill="background1"/>
          <w:lang w:val="en-US"/>
        </w:rPr>
        <w:t>H</w:t>
      </w:r>
      <w:r w:rsidRPr="00FB0402">
        <w:rPr>
          <w:rFonts w:ascii="Times New Roman" w:hAnsi="Times New Roman" w:cs="Times New Roman"/>
          <w:color w:val="000000" w:themeColor="text1"/>
          <w:sz w:val="28"/>
          <w:szCs w:val="28"/>
          <w:shd w:val="clear" w:color="auto" w:fill="FFFFFF" w:themeFill="background1"/>
          <w:vertAlign w:val="subscript"/>
        </w:rPr>
        <w:t>2</w:t>
      </w:r>
      <w:r w:rsidRPr="00FB0402">
        <w:rPr>
          <w:rFonts w:ascii="Times New Roman" w:hAnsi="Times New Roman" w:cs="Times New Roman"/>
          <w:color w:val="000000" w:themeColor="text1"/>
          <w:sz w:val="28"/>
          <w:szCs w:val="28"/>
          <w:shd w:val="clear" w:color="auto" w:fill="FFFFFF" w:themeFill="background1"/>
          <w:lang w:val="en-US"/>
        </w:rPr>
        <w:t>O</w:t>
      </w:r>
      <w:r w:rsidRPr="00FB0402">
        <w:rPr>
          <w:rFonts w:ascii="Times New Roman" w:hAnsi="Times New Roman" w:cs="Times New Roman"/>
          <w:color w:val="000000" w:themeColor="text1"/>
          <w:sz w:val="28"/>
          <w:szCs w:val="28"/>
          <w:shd w:val="clear" w:color="auto" w:fill="FFFFFF" w:themeFill="background1"/>
        </w:rPr>
        <w:t xml:space="preserve"> (</w:t>
      </w:r>
      <w:r w:rsidRPr="00FB0402">
        <w:rPr>
          <w:rFonts w:ascii="Times New Roman" w:hAnsi="Times New Roman" w:cs="Times New Roman"/>
          <w:color w:val="000000" w:themeColor="text1"/>
          <w:sz w:val="28"/>
          <w:szCs w:val="28"/>
          <w:shd w:val="clear" w:color="auto" w:fill="FFFFFF" w:themeFill="background1"/>
          <w:lang w:val="en-US"/>
        </w:rPr>
        <w:t>ZnAc</w:t>
      </w:r>
      <w:r w:rsidRPr="00FB0402">
        <w:rPr>
          <w:rFonts w:ascii="Times New Roman" w:hAnsi="Times New Roman" w:cs="Times New Roman"/>
          <w:color w:val="000000" w:themeColor="text1"/>
          <w:sz w:val="28"/>
          <w:szCs w:val="28"/>
          <w:shd w:val="clear" w:color="auto" w:fill="FFFFFF" w:themeFill="background1"/>
          <w:vertAlign w:val="subscript"/>
        </w:rPr>
        <w:t>2</w:t>
      </w:r>
      <w:r w:rsidRPr="00FB0402">
        <w:rPr>
          <w:rFonts w:ascii="Times New Roman" w:hAnsi="Times New Roman" w:cs="Times New Roman"/>
          <w:color w:val="000000" w:themeColor="text1"/>
          <w:sz w:val="28"/>
          <w:szCs w:val="28"/>
          <w:shd w:val="clear" w:color="auto" w:fill="FFFFFF" w:themeFill="background1"/>
        </w:rPr>
        <w:t>),</w:t>
      </w:r>
      <w:r w:rsidRPr="00FB0402">
        <w:rPr>
          <w:rFonts w:ascii="Times New Roman" w:hAnsi="Times New Roman" w:cs="Times New Roman"/>
          <w:color w:val="000000" w:themeColor="text1"/>
          <w:sz w:val="28"/>
          <w:szCs w:val="28"/>
        </w:rPr>
        <w:t xml:space="preserve"> растворённые в 10 мл этанола </w:t>
      </w:r>
      <w:r w:rsidRPr="00FB0402">
        <w:rPr>
          <w:rFonts w:ascii="Times New Roman" w:hAnsi="Times New Roman" w:cs="Times New Roman"/>
          <w:color w:val="000000" w:themeColor="text1"/>
          <w:sz w:val="28"/>
          <w:szCs w:val="28"/>
          <w:lang w:val="en-US"/>
        </w:rPr>
        <w:t>C</w:t>
      </w:r>
      <w:r w:rsidRPr="00FB0402">
        <w:rPr>
          <w:rFonts w:ascii="Times New Roman" w:hAnsi="Times New Roman" w:cs="Times New Roman"/>
          <w:color w:val="000000" w:themeColor="text1"/>
          <w:sz w:val="28"/>
          <w:szCs w:val="28"/>
          <w:vertAlign w:val="subscript"/>
        </w:rPr>
        <w:t>2</w:t>
      </w:r>
      <w:r w:rsidRPr="00FB0402">
        <w:rPr>
          <w:rFonts w:ascii="Times New Roman" w:hAnsi="Times New Roman" w:cs="Times New Roman"/>
          <w:color w:val="000000" w:themeColor="text1"/>
          <w:sz w:val="28"/>
          <w:szCs w:val="28"/>
          <w:lang w:val="en-US"/>
        </w:rPr>
        <w:t>H</w:t>
      </w:r>
      <w:r w:rsidRPr="00FB0402">
        <w:rPr>
          <w:rFonts w:ascii="Times New Roman" w:hAnsi="Times New Roman" w:cs="Times New Roman"/>
          <w:color w:val="000000" w:themeColor="text1"/>
          <w:sz w:val="28"/>
          <w:szCs w:val="28"/>
          <w:vertAlign w:val="subscript"/>
        </w:rPr>
        <w:t>5</w:t>
      </w:r>
      <w:r w:rsidRPr="00FB0402">
        <w:rPr>
          <w:rFonts w:ascii="Times New Roman" w:hAnsi="Times New Roman" w:cs="Times New Roman"/>
          <w:color w:val="000000" w:themeColor="text1"/>
          <w:sz w:val="28"/>
          <w:szCs w:val="28"/>
          <w:lang w:val="en-US"/>
        </w:rPr>
        <w:t>OH</w:t>
      </w:r>
      <w:r w:rsidRPr="00FB0402">
        <w:rPr>
          <w:rFonts w:ascii="Times New Roman" w:hAnsi="Times New Roman" w:cs="Times New Roman"/>
          <w:color w:val="000000" w:themeColor="text1"/>
          <w:sz w:val="28"/>
          <w:szCs w:val="28"/>
        </w:rPr>
        <w:t xml:space="preserve">. </w:t>
      </w:r>
      <w:r w:rsidR="004749E2" w:rsidRPr="004749E2">
        <w:rPr>
          <w:rFonts w:ascii="Times New Roman" w:hAnsi="Times New Roman" w:cs="Times New Roman"/>
          <w:color w:val="000000" w:themeColor="text1"/>
          <w:sz w:val="28"/>
          <w:szCs w:val="28"/>
        </w:rPr>
        <w:t>Для создания равномерного затравного слоя на подложках был применен метод нанесения золя с последующим вращением.</w:t>
      </w:r>
      <w:r w:rsidR="004749E2">
        <w:rPr>
          <w:rFonts w:ascii="Times New Roman" w:hAnsi="Times New Roman" w:cs="Times New Roman"/>
          <w:color w:val="000000" w:themeColor="text1"/>
          <w:sz w:val="28"/>
          <w:szCs w:val="28"/>
        </w:rPr>
        <w:t xml:space="preserve"> </w:t>
      </w:r>
      <w:r w:rsidR="004749E2" w:rsidRPr="004749E2">
        <w:rPr>
          <w:rFonts w:ascii="Times New Roman" w:hAnsi="Times New Roman" w:cs="Times New Roman"/>
          <w:color w:val="000000" w:themeColor="text1"/>
          <w:sz w:val="28"/>
          <w:szCs w:val="28"/>
        </w:rPr>
        <w:t>Равномерное распределение золя на поверхности подложки достигалось следующим образом:</w:t>
      </w:r>
      <w:r w:rsidR="004749E2">
        <w:rPr>
          <w:rFonts w:ascii="Times New Roman" w:hAnsi="Times New Roman" w:cs="Times New Roman"/>
          <w:color w:val="000000" w:themeColor="text1"/>
          <w:sz w:val="28"/>
          <w:szCs w:val="28"/>
        </w:rPr>
        <w:t xml:space="preserve"> н</w:t>
      </w:r>
      <w:r w:rsidR="004749E2" w:rsidRPr="004749E2">
        <w:rPr>
          <w:rFonts w:ascii="Times New Roman" w:hAnsi="Times New Roman" w:cs="Times New Roman"/>
          <w:color w:val="000000" w:themeColor="text1"/>
          <w:sz w:val="28"/>
          <w:szCs w:val="28"/>
        </w:rPr>
        <w:t>есколько капель раствора золя наносились на подложку, закрепл</w:t>
      </w:r>
      <w:r w:rsidR="004749E2">
        <w:rPr>
          <w:rFonts w:ascii="Times New Roman" w:hAnsi="Times New Roman" w:cs="Times New Roman"/>
          <w:color w:val="000000" w:themeColor="text1"/>
          <w:sz w:val="28"/>
          <w:szCs w:val="28"/>
        </w:rPr>
        <w:t>ённую на горизонтальном столике, с</w:t>
      </w:r>
      <w:r w:rsidR="004749E2" w:rsidRPr="004749E2">
        <w:rPr>
          <w:rFonts w:ascii="Times New Roman" w:hAnsi="Times New Roman" w:cs="Times New Roman"/>
          <w:color w:val="000000" w:themeColor="text1"/>
          <w:sz w:val="28"/>
          <w:szCs w:val="28"/>
        </w:rPr>
        <w:t>толик вращался со скоростью ~2000 об/мин в течение 5 минут, что обеспечивало</w:t>
      </w:r>
      <w:r w:rsidR="004749E2">
        <w:rPr>
          <w:rFonts w:ascii="Times New Roman" w:hAnsi="Times New Roman" w:cs="Times New Roman"/>
          <w:color w:val="000000" w:themeColor="text1"/>
          <w:sz w:val="28"/>
          <w:szCs w:val="28"/>
        </w:rPr>
        <w:t xml:space="preserve"> равномерное распределение золя, п</w:t>
      </w:r>
      <w:r w:rsidR="004749E2" w:rsidRPr="004749E2">
        <w:rPr>
          <w:rFonts w:ascii="Times New Roman" w:hAnsi="Times New Roman" w:cs="Times New Roman"/>
          <w:color w:val="000000" w:themeColor="text1"/>
          <w:sz w:val="28"/>
          <w:szCs w:val="28"/>
        </w:rPr>
        <w:t>одложки сушились в сушильном шка</w:t>
      </w:r>
      <w:r w:rsidR="004749E2">
        <w:rPr>
          <w:rFonts w:ascii="Times New Roman" w:hAnsi="Times New Roman" w:cs="Times New Roman"/>
          <w:color w:val="000000" w:themeColor="text1"/>
          <w:sz w:val="28"/>
          <w:szCs w:val="28"/>
        </w:rPr>
        <w:t>фу при 130°C в течение 20 минут, п</w:t>
      </w:r>
      <w:r w:rsidR="004749E2" w:rsidRPr="004749E2">
        <w:rPr>
          <w:rFonts w:ascii="Times New Roman" w:hAnsi="Times New Roman" w:cs="Times New Roman"/>
          <w:color w:val="000000" w:themeColor="text1"/>
          <w:sz w:val="28"/>
          <w:szCs w:val="28"/>
        </w:rPr>
        <w:t>роводился отжиг при 450°C в течение 60 минут в муфельной печи, что приводило к формированию затравного слоя.</w:t>
      </w:r>
    </w:p>
    <w:p w:rsidR="00A7731D" w:rsidRPr="00A7731D" w:rsidRDefault="0039792B" w:rsidP="00A7731D">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lastRenderedPageBreak/>
        <w:t xml:space="preserve">На втором этапе низкотемпературным гидротермальным методом осуществлялся ориентированный рост наностержней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w:t>
      </w:r>
      <w:r w:rsidR="00A7731D" w:rsidRPr="00A7731D">
        <w:rPr>
          <w:rFonts w:ascii="Times New Roman" w:hAnsi="Times New Roman" w:cs="Times New Roman"/>
          <w:color w:val="000000" w:themeColor="text1"/>
          <w:sz w:val="28"/>
          <w:szCs w:val="28"/>
        </w:rPr>
        <w:t>Выращивание наностержней ZnO осуществлялось в два этапа:</w:t>
      </w:r>
      <w:r w:rsidR="00A7731D">
        <w:rPr>
          <w:rFonts w:ascii="Times New Roman" w:hAnsi="Times New Roman" w:cs="Times New Roman"/>
          <w:color w:val="000000" w:themeColor="text1"/>
          <w:sz w:val="28"/>
          <w:szCs w:val="28"/>
        </w:rPr>
        <w:t xml:space="preserve"> </w:t>
      </w:r>
    </w:p>
    <w:p w:rsidR="00A7731D" w:rsidRPr="00A7731D" w:rsidRDefault="00A7731D" w:rsidP="00A7731D">
      <w:pPr>
        <w:pStyle w:val="a3"/>
        <w:numPr>
          <w:ilvl w:val="0"/>
          <w:numId w:val="14"/>
        </w:numPr>
        <w:spacing w:after="0" w:line="240" w:lineRule="auto"/>
        <w:jc w:val="both"/>
        <w:rPr>
          <w:rFonts w:ascii="Times New Roman" w:hAnsi="Times New Roman" w:cs="Times New Roman"/>
          <w:color w:val="000000" w:themeColor="text1"/>
          <w:sz w:val="28"/>
          <w:szCs w:val="28"/>
        </w:rPr>
      </w:pPr>
      <w:r w:rsidRPr="00A7731D">
        <w:rPr>
          <w:rFonts w:ascii="Times New Roman" w:hAnsi="Times New Roman" w:cs="Times New Roman"/>
          <w:color w:val="000000" w:themeColor="text1"/>
          <w:sz w:val="28"/>
          <w:szCs w:val="28"/>
        </w:rPr>
        <w:t>Приготовление раствора роста: смешивались водные растворы нитрата цинка Zn(NO3)2·6H2O (75 мМ) и гексаметилентетрамина (HMTА) C6H12N4 (75 мМ).</w:t>
      </w:r>
    </w:p>
    <w:p w:rsidR="00A7731D" w:rsidRPr="00A7731D" w:rsidRDefault="00A7731D" w:rsidP="00A7731D">
      <w:pPr>
        <w:pStyle w:val="a3"/>
        <w:numPr>
          <w:ilvl w:val="0"/>
          <w:numId w:val="14"/>
        </w:numPr>
        <w:spacing w:after="0" w:line="240" w:lineRule="auto"/>
        <w:jc w:val="both"/>
        <w:rPr>
          <w:rFonts w:ascii="Times New Roman" w:hAnsi="Times New Roman" w:cs="Times New Roman"/>
          <w:color w:val="000000" w:themeColor="text1"/>
          <w:sz w:val="28"/>
          <w:szCs w:val="28"/>
        </w:rPr>
      </w:pPr>
      <w:r w:rsidRPr="00A7731D">
        <w:rPr>
          <w:rFonts w:ascii="Times New Roman" w:hAnsi="Times New Roman" w:cs="Times New Roman"/>
          <w:color w:val="000000" w:themeColor="text1"/>
          <w:sz w:val="28"/>
          <w:szCs w:val="28"/>
        </w:rPr>
        <w:t>Гидротермальный синтез: раствор помещался в стеклянный стакан на водяной бане и нагревался до 90°C. Синтез длился 2 часа при постоянном пер</w:t>
      </w:r>
      <w:r>
        <w:rPr>
          <w:rFonts w:ascii="Times New Roman" w:hAnsi="Times New Roman" w:cs="Times New Roman"/>
          <w:color w:val="000000" w:themeColor="text1"/>
          <w:sz w:val="28"/>
          <w:szCs w:val="28"/>
        </w:rPr>
        <w:t xml:space="preserve">емешивании на магнитной мешалке </w:t>
      </w:r>
      <w:r w:rsidRPr="00FB0402">
        <w:rPr>
          <w:rFonts w:ascii="Times New Roman" w:hAnsi="Times New Roman" w:cs="Times New Roman"/>
          <w:color w:val="000000" w:themeColor="text1"/>
          <w:sz w:val="28"/>
          <w:szCs w:val="28"/>
        </w:rPr>
        <w:t>(рисунок 4).</w:t>
      </w:r>
    </w:p>
    <w:p w:rsidR="00A66BBA" w:rsidRPr="00FB0402" w:rsidRDefault="00A66BBA" w:rsidP="0039792B">
      <w:pPr>
        <w:spacing w:after="0" w:line="240" w:lineRule="auto"/>
        <w:ind w:firstLine="567"/>
        <w:jc w:val="both"/>
        <w:rPr>
          <w:rFonts w:ascii="Times New Roman" w:hAnsi="Times New Roman" w:cs="Times New Roman"/>
          <w:color w:val="000000" w:themeColor="text1"/>
          <w:sz w:val="28"/>
          <w:szCs w:val="28"/>
        </w:rPr>
      </w:pPr>
    </w:p>
    <w:p w:rsidR="00A66BBA" w:rsidRPr="00FB0402" w:rsidRDefault="00A66BBA" w:rsidP="00A66BBA">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drawing>
          <wp:inline distT="0" distB="0" distL="0" distR="0" wp14:anchorId="7F7968B6" wp14:editId="6FB304A7">
            <wp:extent cx="1650324" cy="2609850"/>
            <wp:effectExtent l="0" t="0" r="7620" b="0"/>
            <wp:docPr id="34"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58915" cy="2623436"/>
                    </a:xfrm>
                    <a:prstGeom prst="rect">
                      <a:avLst/>
                    </a:prstGeom>
                    <a:noFill/>
                    <a:ln>
                      <a:noFill/>
                    </a:ln>
                    <a:extLst/>
                  </pic:spPr>
                </pic:pic>
              </a:graphicData>
            </a:graphic>
          </wp:inline>
        </w:drawing>
      </w:r>
    </w:p>
    <w:p w:rsidR="00A66BBA" w:rsidRPr="00FB0402" w:rsidRDefault="00A66BBA" w:rsidP="00A66BBA">
      <w:pPr>
        <w:spacing w:after="0" w:line="240" w:lineRule="auto"/>
        <w:ind w:firstLine="567"/>
        <w:jc w:val="center"/>
        <w:rPr>
          <w:rFonts w:ascii="Times New Roman" w:hAnsi="Times New Roman" w:cs="Times New Roman"/>
          <w:color w:val="000000" w:themeColor="text1"/>
          <w:sz w:val="28"/>
          <w:szCs w:val="28"/>
        </w:rPr>
      </w:pPr>
    </w:p>
    <w:p w:rsidR="00A66BBA" w:rsidRPr="00FB0402" w:rsidRDefault="00A66BBA" w:rsidP="00A66BBA">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Рисунок</w:t>
      </w:r>
      <w:r w:rsidR="00F62A63" w:rsidRPr="00FB0402">
        <w:rPr>
          <w:rFonts w:ascii="Times New Roman" w:hAnsi="Times New Roman" w:cs="Times New Roman"/>
          <w:color w:val="000000" w:themeColor="text1"/>
          <w:sz w:val="28"/>
          <w:szCs w:val="28"/>
        </w:rPr>
        <w:t xml:space="preserve"> 4</w:t>
      </w:r>
      <w:r w:rsidRPr="00FB0402">
        <w:rPr>
          <w:rFonts w:ascii="Times New Roman" w:hAnsi="Times New Roman" w:cs="Times New Roman"/>
          <w:color w:val="000000" w:themeColor="text1"/>
          <w:sz w:val="28"/>
          <w:szCs w:val="28"/>
        </w:rPr>
        <w:t xml:space="preserve"> – Низкотемпературный гидротермальный синтез оксида цинка</w:t>
      </w:r>
    </w:p>
    <w:p w:rsidR="00A66BBA" w:rsidRPr="00FB0402" w:rsidRDefault="00A66BBA" w:rsidP="00A66BBA">
      <w:pPr>
        <w:spacing w:after="0" w:line="240" w:lineRule="auto"/>
        <w:ind w:firstLine="567"/>
        <w:jc w:val="center"/>
        <w:rPr>
          <w:rFonts w:ascii="Times New Roman" w:hAnsi="Times New Roman" w:cs="Times New Roman"/>
          <w:color w:val="000000" w:themeColor="text1"/>
          <w:sz w:val="28"/>
          <w:szCs w:val="28"/>
        </w:rPr>
      </w:pPr>
    </w:p>
    <w:p w:rsidR="00A7731D" w:rsidRPr="00A7731D" w:rsidRDefault="00A7731D" w:rsidP="00A7731D">
      <w:pPr>
        <w:spacing w:after="0" w:line="240" w:lineRule="auto"/>
        <w:ind w:firstLine="567"/>
        <w:jc w:val="both"/>
        <w:rPr>
          <w:rFonts w:ascii="Times New Roman" w:hAnsi="Times New Roman" w:cs="Times New Roman"/>
          <w:color w:val="000000" w:themeColor="text1"/>
          <w:sz w:val="28"/>
          <w:szCs w:val="28"/>
        </w:rPr>
      </w:pPr>
      <w:r w:rsidRPr="00A7731D">
        <w:rPr>
          <w:rFonts w:ascii="Times New Roman" w:hAnsi="Times New Roman" w:cs="Times New Roman"/>
          <w:color w:val="000000" w:themeColor="text1"/>
          <w:sz w:val="28"/>
          <w:szCs w:val="28"/>
        </w:rPr>
        <w:t>Подложки с затрав</w:t>
      </w:r>
      <w:r w:rsidR="00DB6CBB">
        <w:rPr>
          <w:rFonts w:ascii="Times New Roman" w:hAnsi="Times New Roman" w:cs="Times New Roman"/>
          <w:color w:val="000000" w:themeColor="text1"/>
          <w:sz w:val="28"/>
          <w:szCs w:val="28"/>
        </w:rPr>
        <w:t>оч</w:t>
      </w:r>
      <w:r w:rsidRPr="00A7731D">
        <w:rPr>
          <w:rFonts w:ascii="Times New Roman" w:hAnsi="Times New Roman" w:cs="Times New Roman"/>
          <w:color w:val="000000" w:themeColor="text1"/>
          <w:sz w:val="28"/>
          <w:szCs w:val="28"/>
        </w:rPr>
        <w:t>ным слоем ZnO помещались в раствор для выращивания наностержней под небольшим углом к стенкам стакана.</w:t>
      </w:r>
      <w:r>
        <w:rPr>
          <w:rFonts w:ascii="Times New Roman" w:hAnsi="Times New Roman" w:cs="Times New Roman"/>
          <w:color w:val="000000" w:themeColor="text1"/>
          <w:sz w:val="28"/>
          <w:szCs w:val="28"/>
        </w:rPr>
        <w:t xml:space="preserve"> </w:t>
      </w:r>
      <w:r w:rsidRPr="00A7731D">
        <w:rPr>
          <w:rFonts w:ascii="Times New Roman" w:hAnsi="Times New Roman" w:cs="Times New Roman"/>
          <w:color w:val="000000" w:themeColor="text1"/>
          <w:sz w:val="28"/>
          <w:szCs w:val="28"/>
        </w:rPr>
        <w:t>Процесс выращивания наностержней ZnO проводился следующим образом:</w:t>
      </w:r>
      <w:r>
        <w:rPr>
          <w:rFonts w:ascii="Times New Roman" w:hAnsi="Times New Roman" w:cs="Times New Roman"/>
          <w:color w:val="000000" w:themeColor="text1"/>
          <w:sz w:val="28"/>
          <w:szCs w:val="28"/>
        </w:rPr>
        <w:t xml:space="preserve"> п</w:t>
      </w:r>
      <w:r w:rsidRPr="00A7731D">
        <w:rPr>
          <w:rFonts w:ascii="Times New Roman" w:hAnsi="Times New Roman" w:cs="Times New Roman"/>
          <w:color w:val="000000" w:themeColor="text1"/>
          <w:sz w:val="28"/>
          <w:szCs w:val="28"/>
        </w:rPr>
        <w:t>одложки с затрав</w:t>
      </w:r>
      <w:r w:rsidR="00DB20C0">
        <w:rPr>
          <w:rFonts w:ascii="Times New Roman" w:hAnsi="Times New Roman" w:cs="Times New Roman"/>
          <w:color w:val="000000" w:themeColor="text1"/>
          <w:sz w:val="28"/>
          <w:szCs w:val="28"/>
        </w:rPr>
        <w:t>оч</w:t>
      </w:r>
      <w:r w:rsidRPr="00A7731D">
        <w:rPr>
          <w:rFonts w:ascii="Times New Roman" w:hAnsi="Times New Roman" w:cs="Times New Roman"/>
          <w:color w:val="000000" w:themeColor="text1"/>
          <w:sz w:val="28"/>
          <w:szCs w:val="28"/>
        </w:rPr>
        <w:t>ным слоем ZnO фиксировались под угло</w:t>
      </w:r>
      <w:r>
        <w:rPr>
          <w:rFonts w:ascii="Times New Roman" w:hAnsi="Times New Roman" w:cs="Times New Roman"/>
          <w:color w:val="000000" w:themeColor="text1"/>
          <w:sz w:val="28"/>
          <w:szCs w:val="28"/>
        </w:rPr>
        <w:t>м к стенкам стеклянного стакана, в</w:t>
      </w:r>
      <w:r w:rsidRPr="00A7731D">
        <w:rPr>
          <w:rFonts w:ascii="Times New Roman" w:hAnsi="Times New Roman" w:cs="Times New Roman"/>
          <w:color w:val="000000" w:themeColor="text1"/>
          <w:sz w:val="28"/>
          <w:szCs w:val="28"/>
        </w:rPr>
        <w:t xml:space="preserve"> стакан наливался раств</w:t>
      </w:r>
      <w:r>
        <w:rPr>
          <w:rFonts w:ascii="Times New Roman" w:hAnsi="Times New Roman" w:cs="Times New Roman"/>
          <w:color w:val="000000" w:themeColor="text1"/>
          <w:sz w:val="28"/>
          <w:szCs w:val="28"/>
        </w:rPr>
        <w:t>ор для выращивания наностержней, с</w:t>
      </w:r>
      <w:r w:rsidRPr="00A7731D">
        <w:rPr>
          <w:rFonts w:ascii="Times New Roman" w:hAnsi="Times New Roman" w:cs="Times New Roman"/>
          <w:color w:val="000000" w:themeColor="text1"/>
          <w:sz w:val="28"/>
          <w:szCs w:val="28"/>
        </w:rPr>
        <w:t>такан герметично закрывался.</w:t>
      </w:r>
      <w:r>
        <w:rPr>
          <w:rFonts w:ascii="Times New Roman" w:hAnsi="Times New Roman" w:cs="Times New Roman"/>
          <w:color w:val="000000" w:themeColor="text1"/>
          <w:sz w:val="28"/>
          <w:szCs w:val="28"/>
        </w:rPr>
        <w:t xml:space="preserve"> </w:t>
      </w:r>
      <w:r w:rsidRPr="00A7731D">
        <w:rPr>
          <w:rFonts w:ascii="Times New Roman" w:hAnsi="Times New Roman" w:cs="Times New Roman"/>
          <w:color w:val="000000" w:themeColor="text1"/>
          <w:sz w:val="28"/>
          <w:szCs w:val="28"/>
        </w:rPr>
        <w:t>После завершения синтеза образцы извлекались из раствора.</w:t>
      </w:r>
      <w:r>
        <w:rPr>
          <w:rFonts w:ascii="Times New Roman" w:hAnsi="Times New Roman" w:cs="Times New Roman"/>
          <w:color w:val="000000" w:themeColor="text1"/>
          <w:sz w:val="28"/>
          <w:szCs w:val="28"/>
        </w:rPr>
        <w:t xml:space="preserve"> </w:t>
      </w:r>
      <w:r w:rsidRPr="00A7731D">
        <w:rPr>
          <w:rFonts w:ascii="Times New Roman" w:hAnsi="Times New Roman" w:cs="Times New Roman"/>
          <w:color w:val="000000" w:themeColor="text1"/>
          <w:sz w:val="28"/>
          <w:szCs w:val="28"/>
        </w:rPr>
        <w:t>Образцы пром</w:t>
      </w:r>
      <w:r>
        <w:rPr>
          <w:rFonts w:ascii="Times New Roman" w:hAnsi="Times New Roman" w:cs="Times New Roman"/>
          <w:color w:val="000000" w:themeColor="text1"/>
          <w:sz w:val="28"/>
          <w:szCs w:val="28"/>
        </w:rPr>
        <w:t xml:space="preserve">ывались дистиллированной водой и </w:t>
      </w:r>
      <w:r w:rsidRPr="00A7731D">
        <w:rPr>
          <w:rFonts w:ascii="Times New Roman" w:hAnsi="Times New Roman" w:cs="Times New Roman"/>
          <w:color w:val="000000" w:themeColor="text1"/>
          <w:sz w:val="28"/>
          <w:szCs w:val="28"/>
        </w:rPr>
        <w:t xml:space="preserve">сушились в сушильном шкафу </w:t>
      </w:r>
      <w:r w:rsidRPr="00FB0402">
        <w:rPr>
          <w:rFonts w:ascii="Times New Roman" w:hAnsi="Times New Roman" w:cs="Times New Roman"/>
          <w:color w:val="000000" w:themeColor="text1"/>
          <w:sz w:val="28"/>
          <w:szCs w:val="28"/>
        </w:rPr>
        <w:t>в течение 30 минут при температуре 115</w:t>
      </w:r>
      <w:r w:rsidRPr="00FB0402">
        <w:rPr>
          <w:rFonts w:ascii="Times New Roman" w:hAnsi="Times New Roman" w:cs="Times New Roman"/>
          <w:color w:val="000000" w:themeColor="text1"/>
          <w:sz w:val="28"/>
          <w:szCs w:val="28"/>
          <w:vertAlign w:val="superscript"/>
        </w:rPr>
        <w:t>о</w:t>
      </w:r>
      <w:r w:rsidRPr="00FB0402">
        <w:rPr>
          <w:rFonts w:ascii="Times New Roman" w:hAnsi="Times New Roman" w:cs="Times New Roman"/>
          <w:color w:val="000000" w:themeColor="text1"/>
          <w:sz w:val="28"/>
          <w:szCs w:val="28"/>
        </w:rPr>
        <w:t>С.</w:t>
      </w:r>
    </w:p>
    <w:p w:rsidR="0039792B" w:rsidRDefault="0039792B" w:rsidP="0039792B">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Существует предположение, что при этом происходят следующие химические превращения между нитратов цинка </w:t>
      </w:r>
      <w:r w:rsidRPr="00FB0402">
        <w:rPr>
          <w:rFonts w:ascii="Times New Roman" w:hAnsi="Times New Roman" w:cs="Times New Roman"/>
          <w:color w:val="000000" w:themeColor="text1"/>
          <w:sz w:val="28"/>
          <w:szCs w:val="28"/>
          <w:lang w:val="en-US"/>
        </w:rPr>
        <w:t>Zn</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NO</w:t>
      </w:r>
      <w:r w:rsidRPr="00FB0402">
        <w:rPr>
          <w:rFonts w:ascii="Times New Roman" w:hAnsi="Times New Roman" w:cs="Times New Roman"/>
          <w:color w:val="000000" w:themeColor="text1"/>
          <w:sz w:val="28"/>
          <w:szCs w:val="28"/>
          <w:vertAlign w:val="subscript"/>
        </w:rPr>
        <w:t>3</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vertAlign w:val="subscript"/>
        </w:rPr>
        <w:t>2</w:t>
      </w:r>
      <w:r w:rsidRPr="00FB0402">
        <w:rPr>
          <w:rFonts w:ascii="Times New Roman" w:hAnsi="Times New Roman" w:cs="Times New Roman"/>
          <w:color w:val="000000" w:themeColor="text1"/>
          <w:sz w:val="28"/>
          <w:szCs w:val="28"/>
        </w:rPr>
        <w:t xml:space="preserve"> и уротропином </w:t>
      </w:r>
      <w:r w:rsidRPr="00FB0402">
        <w:rPr>
          <w:rFonts w:ascii="Times New Roman" w:hAnsi="Times New Roman" w:cs="Times New Roman"/>
          <w:color w:val="000000" w:themeColor="text1"/>
          <w:sz w:val="28"/>
          <w:szCs w:val="28"/>
          <w:lang w:val="en-US"/>
        </w:rPr>
        <w:t>HMTA</w:t>
      </w:r>
      <w:r w:rsidRPr="00FB0402">
        <w:rPr>
          <w:rFonts w:ascii="Times New Roman" w:hAnsi="Times New Roman" w:cs="Times New Roman"/>
          <w:color w:val="000000" w:themeColor="text1"/>
          <w:sz w:val="28"/>
          <w:szCs w:val="28"/>
        </w:rPr>
        <w:t xml:space="preserve"> [</w:t>
      </w:r>
      <w:r w:rsidR="00266DC5" w:rsidRPr="00FB0402">
        <w:rPr>
          <w:rFonts w:ascii="Times New Roman" w:hAnsi="Times New Roman" w:cs="Times New Roman"/>
          <w:color w:val="000000" w:themeColor="text1"/>
          <w:sz w:val="28"/>
          <w:szCs w:val="28"/>
        </w:rPr>
        <w:t>1</w:t>
      </w:r>
      <w:r w:rsidR="007A5BB7" w:rsidRPr="00FB0402">
        <w:rPr>
          <w:rFonts w:ascii="Times New Roman" w:hAnsi="Times New Roman" w:cs="Times New Roman"/>
          <w:color w:val="000000" w:themeColor="text1"/>
          <w:sz w:val="28"/>
          <w:szCs w:val="28"/>
        </w:rPr>
        <w:t>73</w:t>
      </w:r>
      <w:r w:rsidRPr="00FB0402">
        <w:rPr>
          <w:rFonts w:ascii="Times New Roman" w:hAnsi="Times New Roman" w:cs="Times New Roman"/>
          <w:color w:val="000000" w:themeColor="text1"/>
          <w:sz w:val="28"/>
          <w:szCs w:val="28"/>
        </w:rPr>
        <w:t>]:</w:t>
      </w:r>
    </w:p>
    <w:p w:rsidR="00DB6CBB" w:rsidRDefault="00DB6CBB" w:rsidP="0039792B">
      <w:pPr>
        <w:spacing w:after="0" w:line="240" w:lineRule="auto"/>
        <w:ind w:firstLine="567"/>
        <w:jc w:val="both"/>
        <w:rPr>
          <w:rFonts w:ascii="Times New Roman" w:hAnsi="Times New Roman" w:cs="Times New Roman"/>
          <w:color w:val="000000" w:themeColor="text1"/>
          <w:sz w:val="28"/>
          <w:szCs w:val="28"/>
        </w:rPr>
      </w:pPr>
    </w:p>
    <w:p w:rsidR="0039792B" w:rsidRPr="00FB0402" w:rsidRDefault="0039792B" w:rsidP="0039792B">
      <w:pPr>
        <w:autoSpaceDE w:val="0"/>
        <w:autoSpaceDN w:val="0"/>
        <w:adjustRightInd w:val="0"/>
        <w:spacing w:after="0" w:line="240" w:lineRule="auto"/>
        <w:jc w:val="right"/>
        <w:rPr>
          <w:rFonts w:ascii="Times New Roman" w:hAnsi="Times New Roman" w:cs="Times New Roman"/>
          <w:color w:val="000000" w:themeColor="text1"/>
          <w:sz w:val="28"/>
          <w:szCs w:val="28"/>
          <w:lang w:val="en-US"/>
        </w:rPr>
      </w:pPr>
      <w:r w:rsidRPr="00FB0402">
        <w:rPr>
          <w:rFonts w:ascii="Times New Roman" w:hAnsi="Times New Roman" w:cs="Times New Roman"/>
          <w:color w:val="000000" w:themeColor="text1"/>
          <w:sz w:val="28"/>
          <w:szCs w:val="28"/>
          <w:lang w:val="en-US"/>
        </w:rPr>
        <w:t>Zn(NO</w:t>
      </w:r>
      <w:r w:rsidRPr="00FB0402">
        <w:rPr>
          <w:rFonts w:ascii="Times New Roman" w:hAnsi="Times New Roman" w:cs="Times New Roman"/>
          <w:color w:val="000000" w:themeColor="text1"/>
          <w:sz w:val="28"/>
          <w:szCs w:val="28"/>
          <w:vertAlign w:val="subscript"/>
          <w:lang w:val="en-US"/>
        </w:rPr>
        <w:t>3</w:t>
      </w:r>
      <w:r w:rsidRPr="00FB0402">
        <w:rPr>
          <w:rFonts w:ascii="Times New Roman" w:hAnsi="Times New Roman" w:cs="Times New Roman"/>
          <w:color w:val="000000" w:themeColor="text1"/>
          <w:sz w:val="28"/>
          <w:szCs w:val="28"/>
          <w:lang w:val="en-US"/>
        </w:rPr>
        <w:t>)</w:t>
      </w:r>
      <w:r w:rsidRPr="00FB0402">
        <w:rPr>
          <w:rFonts w:ascii="Times New Roman" w:hAnsi="Times New Roman" w:cs="Times New Roman"/>
          <w:color w:val="000000" w:themeColor="text1"/>
          <w:sz w:val="28"/>
          <w:szCs w:val="28"/>
          <w:vertAlign w:val="subscript"/>
          <w:lang w:val="en-US"/>
        </w:rPr>
        <w:t>2</w:t>
      </w:r>
      <w:r w:rsidRPr="00FB0402">
        <w:rPr>
          <w:rFonts w:ascii="Times New Roman" w:hAnsi="Times New Roman" w:cs="Times New Roman"/>
          <w:color w:val="000000" w:themeColor="text1"/>
          <w:sz w:val="28"/>
          <w:szCs w:val="28"/>
          <w:lang w:val="en-US"/>
        </w:rPr>
        <w:t xml:space="preserve"> </w:t>
      </w:r>
      <w:r w:rsidRPr="00FB0402">
        <w:rPr>
          <w:rFonts w:ascii="Cambria Math" w:hAnsi="Cambria Math" w:cs="Cambria Math"/>
          <w:color w:val="000000" w:themeColor="text1"/>
          <w:sz w:val="28"/>
          <w:szCs w:val="28"/>
          <w:lang w:val="en-US"/>
        </w:rPr>
        <w:t>⋅</w:t>
      </w:r>
      <w:r w:rsidRPr="00FB0402">
        <w:rPr>
          <w:rFonts w:ascii="Times New Roman" w:hAnsi="Times New Roman" w:cs="Times New Roman"/>
          <w:color w:val="000000" w:themeColor="text1"/>
          <w:sz w:val="28"/>
          <w:szCs w:val="28"/>
          <w:lang w:val="en-US"/>
        </w:rPr>
        <w:t xml:space="preserve"> 6H</w:t>
      </w:r>
      <w:r w:rsidRPr="00FB0402">
        <w:rPr>
          <w:rFonts w:ascii="Times New Roman" w:hAnsi="Times New Roman" w:cs="Times New Roman"/>
          <w:color w:val="000000" w:themeColor="text1"/>
          <w:sz w:val="28"/>
          <w:szCs w:val="28"/>
          <w:vertAlign w:val="subscript"/>
          <w:lang w:val="en-US"/>
        </w:rPr>
        <w:t>2</w:t>
      </w:r>
      <w:r w:rsidRPr="00FB0402">
        <w:rPr>
          <w:rFonts w:ascii="Times New Roman" w:hAnsi="Times New Roman" w:cs="Times New Roman"/>
          <w:color w:val="000000" w:themeColor="text1"/>
          <w:sz w:val="28"/>
          <w:szCs w:val="28"/>
          <w:lang w:val="en-US"/>
        </w:rPr>
        <w:t>O → Zn</w:t>
      </w:r>
      <w:r w:rsidRPr="00FB0402">
        <w:rPr>
          <w:rFonts w:ascii="Times New Roman" w:hAnsi="Times New Roman" w:cs="Times New Roman"/>
          <w:color w:val="000000" w:themeColor="text1"/>
          <w:sz w:val="28"/>
          <w:szCs w:val="28"/>
          <w:vertAlign w:val="superscript"/>
          <w:lang w:val="en-US"/>
        </w:rPr>
        <w:t>2+</w:t>
      </w:r>
      <w:r w:rsidRPr="00FB0402">
        <w:rPr>
          <w:rFonts w:ascii="Times New Roman" w:hAnsi="Times New Roman" w:cs="Times New Roman"/>
          <w:color w:val="000000" w:themeColor="text1"/>
          <w:sz w:val="28"/>
          <w:szCs w:val="28"/>
          <w:lang w:val="en-US"/>
        </w:rPr>
        <w:t xml:space="preserve"> + 2(NO</w:t>
      </w:r>
      <w:r w:rsidRPr="00FB0402">
        <w:rPr>
          <w:rFonts w:ascii="Times New Roman" w:hAnsi="Times New Roman" w:cs="Times New Roman"/>
          <w:color w:val="000000" w:themeColor="text1"/>
          <w:sz w:val="28"/>
          <w:szCs w:val="28"/>
          <w:vertAlign w:val="subscript"/>
          <w:lang w:val="en-US"/>
        </w:rPr>
        <w:t>3</w:t>
      </w:r>
      <w:r w:rsidRPr="00FB0402">
        <w:rPr>
          <w:rFonts w:ascii="Times New Roman" w:hAnsi="Times New Roman" w:cs="Times New Roman"/>
          <w:color w:val="000000" w:themeColor="text1"/>
          <w:sz w:val="28"/>
          <w:szCs w:val="28"/>
          <w:lang w:val="en-US"/>
        </w:rPr>
        <w:t>)</w:t>
      </w:r>
      <w:r w:rsidRPr="00FB0402">
        <w:rPr>
          <w:rFonts w:ascii="Times New Roman" w:hAnsi="Times New Roman" w:cs="Times New Roman"/>
          <w:color w:val="000000" w:themeColor="text1"/>
          <w:sz w:val="28"/>
          <w:szCs w:val="28"/>
          <w:vertAlign w:val="superscript"/>
          <w:lang w:val="en-US"/>
        </w:rPr>
        <w:t>−</w:t>
      </w:r>
      <w:r w:rsidRPr="00FB0402">
        <w:rPr>
          <w:rFonts w:ascii="Times New Roman" w:hAnsi="Times New Roman" w:cs="Times New Roman"/>
          <w:color w:val="000000" w:themeColor="text1"/>
          <w:sz w:val="28"/>
          <w:szCs w:val="28"/>
          <w:lang w:val="en-US"/>
        </w:rPr>
        <w:t xml:space="preserve"> + 6H</w:t>
      </w:r>
      <w:r w:rsidRPr="00FB0402">
        <w:rPr>
          <w:rFonts w:ascii="Times New Roman" w:hAnsi="Times New Roman" w:cs="Times New Roman"/>
          <w:color w:val="000000" w:themeColor="text1"/>
          <w:sz w:val="28"/>
          <w:szCs w:val="28"/>
          <w:vertAlign w:val="subscript"/>
          <w:lang w:val="en-US"/>
        </w:rPr>
        <w:t>2</w:t>
      </w:r>
      <w:r w:rsidRPr="00FB0402">
        <w:rPr>
          <w:rFonts w:ascii="Times New Roman" w:hAnsi="Times New Roman" w:cs="Times New Roman"/>
          <w:color w:val="000000" w:themeColor="text1"/>
          <w:sz w:val="28"/>
          <w:szCs w:val="28"/>
          <w:lang w:val="en-US"/>
        </w:rPr>
        <w:t>O,                                   (1)</w:t>
      </w:r>
    </w:p>
    <w:p w:rsidR="0039792B" w:rsidRPr="00FB0402" w:rsidRDefault="0039792B" w:rsidP="0039792B">
      <w:pPr>
        <w:autoSpaceDE w:val="0"/>
        <w:autoSpaceDN w:val="0"/>
        <w:adjustRightInd w:val="0"/>
        <w:spacing w:after="0" w:line="240" w:lineRule="auto"/>
        <w:jc w:val="right"/>
        <w:rPr>
          <w:rFonts w:ascii="Times New Roman" w:hAnsi="Times New Roman" w:cs="Times New Roman"/>
          <w:color w:val="000000" w:themeColor="text1"/>
          <w:sz w:val="28"/>
          <w:szCs w:val="28"/>
          <w:lang w:val="en-US"/>
        </w:rPr>
      </w:pPr>
    </w:p>
    <w:p w:rsidR="0039792B" w:rsidRPr="00FB0402" w:rsidRDefault="0039792B" w:rsidP="0039792B">
      <w:pPr>
        <w:autoSpaceDE w:val="0"/>
        <w:autoSpaceDN w:val="0"/>
        <w:adjustRightInd w:val="0"/>
        <w:spacing w:after="0" w:line="240" w:lineRule="auto"/>
        <w:jc w:val="right"/>
        <w:rPr>
          <w:rFonts w:ascii="Times New Roman" w:hAnsi="Times New Roman" w:cs="Times New Roman"/>
          <w:color w:val="000000" w:themeColor="text1"/>
          <w:sz w:val="28"/>
          <w:szCs w:val="28"/>
          <w:lang w:val="en-US"/>
        </w:rPr>
      </w:pPr>
      <w:r w:rsidRPr="00FB0402">
        <w:rPr>
          <w:rFonts w:ascii="Times New Roman" w:hAnsi="Times New Roman" w:cs="Times New Roman"/>
          <w:color w:val="000000" w:themeColor="text1"/>
          <w:sz w:val="28"/>
          <w:szCs w:val="28"/>
          <w:lang w:val="en-US"/>
        </w:rPr>
        <w:t>C</w:t>
      </w:r>
      <w:r w:rsidRPr="00FB0402">
        <w:rPr>
          <w:rFonts w:ascii="Times New Roman" w:hAnsi="Times New Roman" w:cs="Times New Roman"/>
          <w:color w:val="000000" w:themeColor="text1"/>
          <w:sz w:val="28"/>
          <w:szCs w:val="28"/>
          <w:vertAlign w:val="subscript"/>
          <w:lang w:val="en-US"/>
        </w:rPr>
        <w:t>6</w:t>
      </w:r>
      <w:r w:rsidRPr="00FB0402">
        <w:rPr>
          <w:rFonts w:ascii="Times New Roman" w:hAnsi="Times New Roman" w:cs="Times New Roman"/>
          <w:color w:val="000000" w:themeColor="text1"/>
          <w:sz w:val="28"/>
          <w:szCs w:val="28"/>
          <w:lang w:val="en-US"/>
        </w:rPr>
        <w:t>H</w:t>
      </w:r>
      <w:r w:rsidRPr="00FB0402">
        <w:rPr>
          <w:rFonts w:ascii="Times New Roman" w:hAnsi="Times New Roman" w:cs="Times New Roman"/>
          <w:color w:val="000000" w:themeColor="text1"/>
          <w:sz w:val="28"/>
          <w:szCs w:val="28"/>
          <w:vertAlign w:val="subscript"/>
          <w:lang w:val="en-US"/>
        </w:rPr>
        <w:t>12</w:t>
      </w:r>
      <w:r w:rsidRPr="00FB0402">
        <w:rPr>
          <w:rFonts w:ascii="Times New Roman" w:hAnsi="Times New Roman" w:cs="Times New Roman"/>
          <w:color w:val="000000" w:themeColor="text1"/>
          <w:sz w:val="28"/>
          <w:szCs w:val="28"/>
          <w:lang w:val="en-US"/>
        </w:rPr>
        <w:t>N</w:t>
      </w:r>
      <w:r w:rsidRPr="00FB0402">
        <w:rPr>
          <w:rFonts w:ascii="Times New Roman" w:hAnsi="Times New Roman" w:cs="Times New Roman"/>
          <w:color w:val="000000" w:themeColor="text1"/>
          <w:sz w:val="28"/>
          <w:szCs w:val="28"/>
          <w:vertAlign w:val="subscript"/>
          <w:lang w:val="en-US"/>
        </w:rPr>
        <w:t>4</w:t>
      </w:r>
      <w:r w:rsidRPr="00FB0402">
        <w:rPr>
          <w:rFonts w:ascii="Times New Roman" w:hAnsi="Times New Roman" w:cs="Times New Roman"/>
          <w:color w:val="000000" w:themeColor="text1"/>
          <w:sz w:val="28"/>
          <w:szCs w:val="28"/>
          <w:lang w:val="en-US"/>
        </w:rPr>
        <w:t xml:space="preserve"> + 6H</w:t>
      </w:r>
      <w:r w:rsidRPr="00FB0402">
        <w:rPr>
          <w:rFonts w:ascii="Times New Roman" w:hAnsi="Times New Roman" w:cs="Times New Roman"/>
          <w:color w:val="000000" w:themeColor="text1"/>
          <w:sz w:val="28"/>
          <w:szCs w:val="28"/>
          <w:vertAlign w:val="subscript"/>
          <w:lang w:val="en-US"/>
        </w:rPr>
        <w:t>2</w:t>
      </w:r>
      <w:r w:rsidRPr="00FB0402">
        <w:rPr>
          <w:rFonts w:ascii="Times New Roman" w:hAnsi="Times New Roman" w:cs="Times New Roman"/>
          <w:color w:val="000000" w:themeColor="text1"/>
          <w:sz w:val="28"/>
          <w:szCs w:val="28"/>
          <w:lang w:val="en-US"/>
        </w:rPr>
        <w:t>O ↔ 6CHCHO + 4NH</w:t>
      </w:r>
      <w:r w:rsidRPr="00FB0402">
        <w:rPr>
          <w:rFonts w:ascii="Times New Roman" w:hAnsi="Times New Roman" w:cs="Times New Roman"/>
          <w:color w:val="000000" w:themeColor="text1"/>
          <w:sz w:val="28"/>
          <w:szCs w:val="28"/>
          <w:vertAlign w:val="subscript"/>
          <w:lang w:val="en-US"/>
        </w:rPr>
        <w:t>3</w:t>
      </w:r>
      <w:r w:rsidRPr="00FB0402">
        <w:rPr>
          <w:rFonts w:ascii="Times New Roman" w:hAnsi="Times New Roman" w:cs="Times New Roman"/>
          <w:color w:val="000000" w:themeColor="text1"/>
          <w:sz w:val="28"/>
          <w:szCs w:val="28"/>
          <w:lang w:val="en-US"/>
        </w:rPr>
        <w:t>,</w:t>
      </w:r>
      <w:r w:rsidRPr="00FB0402">
        <w:rPr>
          <w:rFonts w:ascii="Times New Roman" w:hAnsi="Times New Roman" w:cs="Times New Roman"/>
          <w:color w:val="000000" w:themeColor="text1"/>
          <w:sz w:val="28"/>
          <w:szCs w:val="28"/>
          <w:vertAlign w:val="subscript"/>
          <w:lang w:val="en-US"/>
        </w:rPr>
        <w:t xml:space="preserve">                                                         </w:t>
      </w:r>
      <w:r w:rsidRPr="00FB0402">
        <w:rPr>
          <w:rFonts w:ascii="Times New Roman" w:hAnsi="Times New Roman" w:cs="Times New Roman"/>
          <w:color w:val="000000" w:themeColor="text1"/>
          <w:sz w:val="28"/>
          <w:szCs w:val="28"/>
          <w:lang w:val="en-US"/>
        </w:rPr>
        <w:t xml:space="preserve"> (2)</w:t>
      </w:r>
    </w:p>
    <w:p w:rsidR="0039792B" w:rsidRPr="00FB0402" w:rsidRDefault="0039792B" w:rsidP="0039792B">
      <w:pPr>
        <w:autoSpaceDE w:val="0"/>
        <w:autoSpaceDN w:val="0"/>
        <w:adjustRightInd w:val="0"/>
        <w:spacing w:after="0" w:line="240" w:lineRule="auto"/>
        <w:jc w:val="right"/>
        <w:rPr>
          <w:rFonts w:ascii="Times New Roman" w:hAnsi="Times New Roman" w:cs="Times New Roman"/>
          <w:color w:val="000000" w:themeColor="text1"/>
          <w:sz w:val="28"/>
          <w:szCs w:val="28"/>
          <w:lang w:val="en-US"/>
        </w:rPr>
      </w:pPr>
    </w:p>
    <w:p w:rsidR="0039792B" w:rsidRPr="00FB0402" w:rsidRDefault="0039792B" w:rsidP="0039792B">
      <w:pPr>
        <w:autoSpaceDE w:val="0"/>
        <w:autoSpaceDN w:val="0"/>
        <w:adjustRightInd w:val="0"/>
        <w:spacing w:after="0" w:line="240" w:lineRule="auto"/>
        <w:jc w:val="right"/>
        <w:rPr>
          <w:rFonts w:ascii="Times New Roman" w:hAnsi="Times New Roman" w:cs="Times New Roman"/>
          <w:color w:val="000000" w:themeColor="text1"/>
          <w:sz w:val="28"/>
          <w:szCs w:val="28"/>
          <w:lang w:val="en-US"/>
        </w:rPr>
      </w:pPr>
      <w:r w:rsidRPr="00FB0402">
        <w:rPr>
          <w:rFonts w:ascii="Times New Roman" w:hAnsi="Times New Roman" w:cs="Times New Roman"/>
          <w:color w:val="000000" w:themeColor="text1"/>
          <w:sz w:val="28"/>
          <w:szCs w:val="28"/>
          <w:lang w:val="en-US"/>
        </w:rPr>
        <w:lastRenderedPageBreak/>
        <w:t xml:space="preserve">             NH</w:t>
      </w:r>
      <w:r w:rsidRPr="00FB0402">
        <w:rPr>
          <w:rFonts w:ascii="Times New Roman" w:hAnsi="Times New Roman" w:cs="Times New Roman"/>
          <w:color w:val="000000" w:themeColor="text1"/>
          <w:sz w:val="28"/>
          <w:szCs w:val="28"/>
          <w:vertAlign w:val="subscript"/>
          <w:lang w:val="en-US"/>
        </w:rPr>
        <w:t>3</w:t>
      </w:r>
      <w:r w:rsidRPr="00FB0402">
        <w:rPr>
          <w:rFonts w:ascii="Times New Roman" w:hAnsi="Times New Roman" w:cs="Times New Roman"/>
          <w:color w:val="000000" w:themeColor="text1"/>
          <w:sz w:val="28"/>
          <w:szCs w:val="28"/>
          <w:lang w:val="en-US"/>
        </w:rPr>
        <w:t xml:space="preserve"> + H</w:t>
      </w:r>
      <w:r w:rsidRPr="00FB0402">
        <w:rPr>
          <w:rFonts w:ascii="Times New Roman" w:hAnsi="Times New Roman" w:cs="Times New Roman"/>
          <w:color w:val="000000" w:themeColor="text1"/>
          <w:sz w:val="28"/>
          <w:szCs w:val="28"/>
          <w:vertAlign w:val="subscript"/>
          <w:lang w:val="en-US"/>
        </w:rPr>
        <w:t>2</w:t>
      </w:r>
      <w:r w:rsidRPr="00FB0402">
        <w:rPr>
          <w:rFonts w:ascii="Times New Roman" w:hAnsi="Times New Roman" w:cs="Times New Roman"/>
          <w:color w:val="000000" w:themeColor="text1"/>
          <w:sz w:val="28"/>
          <w:szCs w:val="28"/>
          <w:lang w:val="en-US"/>
        </w:rPr>
        <w:t>O ↔ NH</w:t>
      </w:r>
      <w:r w:rsidRPr="00FB0402">
        <w:rPr>
          <w:rFonts w:ascii="Times New Roman" w:hAnsi="Times New Roman" w:cs="Times New Roman"/>
          <w:color w:val="000000" w:themeColor="text1"/>
          <w:sz w:val="28"/>
          <w:szCs w:val="28"/>
          <w:vertAlign w:val="subscript"/>
          <w:lang w:val="en-US"/>
        </w:rPr>
        <w:t>4</w:t>
      </w:r>
      <w:r w:rsidRPr="00FB0402">
        <w:rPr>
          <w:rFonts w:ascii="Times New Roman" w:hAnsi="Times New Roman" w:cs="Times New Roman"/>
          <w:color w:val="000000" w:themeColor="text1"/>
          <w:sz w:val="28"/>
          <w:szCs w:val="28"/>
          <w:vertAlign w:val="superscript"/>
          <w:lang w:val="en-US"/>
        </w:rPr>
        <w:t>+</w:t>
      </w:r>
      <w:r w:rsidRPr="00FB0402">
        <w:rPr>
          <w:rFonts w:ascii="Times New Roman" w:hAnsi="Times New Roman" w:cs="Times New Roman"/>
          <w:color w:val="000000" w:themeColor="text1"/>
          <w:sz w:val="28"/>
          <w:szCs w:val="28"/>
          <w:lang w:val="en-US"/>
        </w:rPr>
        <w:t xml:space="preserve"> + OH</w:t>
      </w:r>
      <w:r w:rsidRPr="00FB0402">
        <w:rPr>
          <w:rFonts w:ascii="Times New Roman" w:hAnsi="Times New Roman" w:cs="Times New Roman"/>
          <w:color w:val="000000" w:themeColor="text1"/>
          <w:sz w:val="28"/>
          <w:szCs w:val="28"/>
          <w:vertAlign w:val="superscript"/>
          <w:lang w:val="en-US"/>
        </w:rPr>
        <w:t>−</w:t>
      </w:r>
      <w:r w:rsidRPr="00FB0402">
        <w:rPr>
          <w:rFonts w:ascii="Times New Roman" w:hAnsi="Times New Roman" w:cs="Times New Roman"/>
          <w:color w:val="000000" w:themeColor="text1"/>
          <w:sz w:val="28"/>
          <w:szCs w:val="28"/>
          <w:lang w:val="en-US"/>
        </w:rPr>
        <w:t>,                                              (3)</w:t>
      </w:r>
    </w:p>
    <w:p w:rsidR="0039792B" w:rsidRPr="00FB0402" w:rsidRDefault="0039792B" w:rsidP="0039792B">
      <w:pPr>
        <w:autoSpaceDE w:val="0"/>
        <w:autoSpaceDN w:val="0"/>
        <w:adjustRightInd w:val="0"/>
        <w:spacing w:after="0" w:line="240" w:lineRule="auto"/>
        <w:jc w:val="right"/>
        <w:rPr>
          <w:rFonts w:ascii="Times New Roman" w:hAnsi="Times New Roman" w:cs="Times New Roman"/>
          <w:color w:val="000000" w:themeColor="text1"/>
          <w:sz w:val="28"/>
          <w:szCs w:val="28"/>
          <w:lang w:val="en-US"/>
        </w:rPr>
      </w:pPr>
    </w:p>
    <w:p w:rsidR="0039792B" w:rsidRPr="00FB0402" w:rsidRDefault="0039792B" w:rsidP="0039792B">
      <w:pPr>
        <w:autoSpaceDE w:val="0"/>
        <w:autoSpaceDN w:val="0"/>
        <w:adjustRightInd w:val="0"/>
        <w:spacing w:after="0" w:line="240" w:lineRule="auto"/>
        <w:jc w:val="right"/>
        <w:rPr>
          <w:rFonts w:ascii="Times New Roman" w:hAnsi="Times New Roman" w:cs="Times New Roman"/>
          <w:color w:val="000000" w:themeColor="text1"/>
          <w:sz w:val="28"/>
          <w:szCs w:val="28"/>
          <w:lang w:val="en-US"/>
        </w:rPr>
      </w:pPr>
      <w:r w:rsidRPr="00FB0402">
        <w:rPr>
          <w:rFonts w:ascii="Times New Roman" w:hAnsi="Times New Roman" w:cs="Times New Roman"/>
          <w:color w:val="000000" w:themeColor="text1"/>
          <w:sz w:val="28"/>
          <w:szCs w:val="28"/>
          <w:lang w:val="en-US"/>
        </w:rPr>
        <w:t>Zn</w:t>
      </w:r>
      <w:r w:rsidRPr="00FB0402">
        <w:rPr>
          <w:rFonts w:ascii="Times New Roman" w:hAnsi="Times New Roman" w:cs="Times New Roman"/>
          <w:color w:val="000000" w:themeColor="text1"/>
          <w:sz w:val="28"/>
          <w:szCs w:val="28"/>
          <w:vertAlign w:val="superscript"/>
          <w:lang w:val="en-US"/>
        </w:rPr>
        <w:t>2+</w:t>
      </w:r>
      <w:r w:rsidRPr="00FB0402">
        <w:rPr>
          <w:rFonts w:ascii="Times New Roman" w:hAnsi="Times New Roman" w:cs="Times New Roman"/>
          <w:color w:val="000000" w:themeColor="text1"/>
          <w:sz w:val="28"/>
          <w:szCs w:val="28"/>
          <w:lang w:val="en-US"/>
        </w:rPr>
        <w:t xml:space="preserve"> + 4(OH</w:t>
      </w:r>
      <w:r w:rsidRPr="00FB0402">
        <w:rPr>
          <w:rFonts w:ascii="Times New Roman" w:hAnsi="Times New Roman" w:cs="Times New Roman"/>
          <w:color w:val="000000" w:themeColor="text1"/>
          <w:sz w:val="28"/>
          <w:szCs w:val="28"/>
          <w:vertAlign w:val="superscript"/>
          <w:lang w:val="en-US"/>
        </w:rPr>
        <w:t>−</w:t>
      </w:r>
      <w:r w:rsidRPr="00FB0402">
        <w:rPr>
          <w:rFonts w:ascii="Times New Roman" w:hAnsi="Times New Roman" w:cs="Times New Roman"/>
          <w:color w:val="000000" w:themeColor="text1"/>
          <w:sz w:val="28"/>
          <w:szCs w:val="28"/>
          <w:lang w:val="en-US"/>
        </w:rPr>
        <w:t xml:space="preserve">) → Zn(OH) </w:t>
      </w:r>
      <w:r w:rsidRPr="00FB0402">
        <w:rPr>
          <w:rFonts w:ascii="Times New Roman" w:hAnsi="Times New Roman" w:cs="Times New Roman"/>
          <w:color w:val="000000" w:themeColor="text1"/>
          <w:sz w:val="28"/>
          <w:szCs w:val="28"/>
          <w:vertAlign w:val="superscript"/>
          <w:lang w:val="en-US"/>
        </w:rPr>
        <w:t>2−</w:t>
      </w:r>
      <w:r w:rsidRPr="00FB0402">
        <w:rPr>
          <w:rFonts w:ascii="Times New Roman" w:hAnsi="Times New Roman" w:cs="Times New Roman"/>
          <w:color w:val="000000" w:themeColor="text1"/>
          <w:sz w:val="28"/>
          <w:szCs w:val="28"/>
          <w:lang w:val="en-US"/>
        </w:rPr>
        <w:t xml:space="preserve"> </w:t>
      </w:r>
      <w:r w:rsidRPr="00FB0402">
        <w:rPr>
          <w:rFonts w:ascii="Times New Roman" w:hAnsi="Times New Roman" w:cs="Times New Roman"/>
          <w:color w:val="000000" w:themeColor="text1"/>
          <w:sz w:val="28"/>
          <w:szCs w:val="28"/>
          <w:vertAlign w:val="subscript"/>
          <w:lang w:val="en-US"/>
        </w:rPr>
        <w:t>4</w:t>
      </w:r>
      <w:r w:rsidRPr="00FB0402">
        <w:rPr>
          <w:rFonts w:ascii="Times New Roman" w:hAnsi="Times New Roman" w:cs="Times New Roman"/>
          <w:color w:val="000000" w:themeColor="text1"/>
          <w:sz w:val="28"/>
          <w:szCs w:val="28"/>
          <w:lang w:val="en-US"/>
        </w:rPr>
        <w:t>→ ZnO(s) + H</w:t>
      </w:r>
      <w:r w:rsidRPr="00FB0402">
        <w:rPr>
          <w:rFonts w:ascii="Times New Roman" w:hAnsi="Times New Roman" w:cs="Times New Roman"/>
          <w:color w:val="000000" w:themeColor="text1"/>
          <w:sz w:val="28"/>
          <w:szCs w:val="28"/>
          <w:vertAlign w:val="subscript"/>
          <w:lang w:val="en-US"/>
        </w:rPr>
        <w:t>2</w:t>
      </w:r>
      <w:r w:rsidRPr="00FB0402">
        <w:rPr>
          <w:rFonts w:ascii="Times New Roman" w:hAnsi="Times New Roman" w:cs="Times New Roman"/>
          <w:color w:val="000000" w:themeColor="text1"/>
          <w:sz w:val="28"/>
          <w:szCs w:val="28"/>
          <w:lang w:val="en-US"/>
        </w:rPr>
        <w:t>O + 2(OH</w:t>
      </w:r>
      <w:r w:rsidRPr="00FB0402">
        <w:rPr>
          <w:rFonts w:ascii="Times New Roman" w:hAnsi="Times New Roman" w:cs="Times New Roman"/>
          <w:color w:val="000000" w:themeColor="text1"/>
          <w:sz w:val="28"/>
          <w:szCs w:val="28"/>
          <w:vertAlign w:val="superscript"/>
          <w:lang w:val="en-US"/>
        </w:rPr>
        <w:t>−</w:t>
      </w:r>
      <w:r w:rsidRPr="00FB0402">
        <w:rPr>
          <w:rFonts w:ascii="Times New Roman" w:hAnsi="Times New Roman" w:cs="Times New Roman"/>
          <w:color w:val="000000" w:themeColor="text1"/>
          <w:sz w:val="28"/>
          <w:szCs w:val="28"/>
          <w:lang w:val="en-US"/>
        </w:rPr>
        <w:t>),                        (4)</w:t>
      </w:r>
    </w:p>
    <w:p w:rsidR="0039792B" w:rsidRPr="00FB0402" w:rsidRDefault="0039792B" w:rsidP="0039792B">
      <w:pPr>
        <w:autoSpaceDE w:val="0"/>
        <w:autoSpaceDN w:val="0"/>
        <w:adjustRightInd w:val="0"/>
        <w:spacing w:after="0" w:line="240" w:lineRule="auto"/>
        <w:jc w:val="right"/>
        <w:rPr>
          <w:rFonts w:ascii="Times New Roman" w:hAnsi="Times New Roman" w:cs="Times New Roman"/>
          <w:color w:val="000000" w:themeColor="text1"/>
          <w:sz w:val="28"/>
          <w:szCs w:val="28"/>
          <w:lang w:val="en-US"/>
        </w:rPr>
      </w:pPr>
      <w:r w:rsidRPr="00FB0402">
        <w:rPr>
          <w:rFonts w:ascii="Times New Roman" w:hAnsi="Times New Roman" w:cs="Times New Roman"/>
          <w:color w:val="000000" w:themeColor="text1"/>
          <w:sz w:val="28"/>
          <w:szCs w:val="28"/>
          <w:lang w:val="en-US"/>
        </w:rPr>
        <w:t xml:space="preserve"> </w:t>
      </w:r>
    </w:p>
    <w:p w:rsidR="0039792B" w:rsidRPr="00FB0402" w:rsidRDefault="0039792B" w:rsidP="0039792B">
      <w:pPr>
        <w:tabs>
          <w:tab w:val="left" w:pos="2835"/>
        </w:tabs>
        <w:spacing w:after="0" w:line="240" w:lineRule="auto"/>
        <w:jc w:val="right"/>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lang w:val="en-US"/>
        </w:rPr>
        <w:t xml:space="preserve">                              Zn</w:t>
      </w:r>
      <w:r w:rsidRPr="00FB0402">
        <w:rPr>
          <w:rFonts w:ascii="Times New Roman" w:hAnsi="Times New Roman" w:cs="Times New Roman"/>
          <w:color w:val="000000" w:themeColor="text1"/>
          <w:sz w:val="28"/>
          <w:szCs w:val="28"/>
          <w:vertAlign w:val="superscript"/>
          <w:lang w:val="en-US"/>
        </w:rPr>
        <w:t>2+</w:t>
      </w:r>
      <w:r w:rsidRPr="00FB0402">
        <w:rPr>
          <w:rFonts w:ascii="Times New Roman" w:hAnsi="Times New Roman" w:cs="Times New Roman"/>
          <w:color w:val="000000" w:themeColor="text1"/>
          <w:sz w:val="28"/>
          <w:szCs w:val="28"/>
          <w:lang w:val="en-US"/>
        </w:rPr>
        <w:t xml:space="preserve"> + 2(OH</w:t>
      </w:r>
      <w:r w:rsidRPr="00FB0402">
        <w:rPr>
          <w:rFonts w:ascii="Times New Roman" w:hAnsi="Times New Roman" w:cs="Times New Roman"/>
          <w:color w:val="000000" w:themeColor="text1"/>
          <w:sz w:val="28"/>
          <w:szCs w:val="28"/>
          <w:vertAlign w:val="superscript"/>
          <w:lang w:val="en-US"/>
        </w:rPr>
        <w:t>−</w:t>
      </w:r>
      <w:r w:rsidRPr="00FB0402">
        <w:rPr>
          <w:rFonts w:ascii="Times New Roman" w:hAnsi="Times New Roman" w:cs="Times New Roman"/>
          <w:color w:val="000000" w:themeColor="text1"/>
          <w:sz w:val="28"/>
          <w:szCs w:val="28"/>
          <w:lang w:val="en-US"/>
        </w:rPr>
        <w:t>) → Zn(OH)</w:t>
      </w:r>
      <w:r w:rsidRPr="00FB0402">
        <w:rPr>
          <w:rFonts w:ascii="Times New Roman" w:hAnsi="Times New Roman" w:cs="Times New Roman"/>
          <w:color w:val="000000" w:themeColor="text1"/>
          <w:sz w:val="28"/>
          <w:szCs w:val="28"/>
          <w:vertAlign w:val="subscript"/>
          <w:lang w:val="en-US"/>
        </w:rPr>
        <w:t>2</w:t>
      </w:r>
      <w:r w:rsidRPr="00FB0402">
        <w:rPr>
          <w:rFonts w:ascii="Times New Roman" w:hAnsi="Times New Roman" w:cs="Times New Roman"/>
          <w:color w:val="000000" w:themeColor="text1"/>
          <w:sz w:val="28"/>
          <w:szCs w:val="28"/>
          <w:lang w:val="en-US"/>
        </w:rPr>
        <w:t xml:space="preserve"> → ZnO(s) + H</w:t>
      </w:r>
      <w:r w:rsidRPr="00FB0402">
        <w:rPr>
          <w:rFonts w:ascii="Times New Roman" w:hAnsi="Times New Roman" w:cs="Times New Roman"/>
          <w:color w:val="000000" w:themeColor="text1"/>
          <w:sz w:val="28"/>
          <w:szCs w:val="28"/>
          <w:vertAlign w:val="subscript"/>
          <w:lang w:val="en-US"/>
        </w:rPr>
        <w:t>2</w:t>
      </w:r>
      <w:r w:rsidRPr="00FB0402">
        <w:rPr>
          <w:rFonts w:ascii="Times New Roman" w:hAnsi="Times New Roman" w:cs="Times New Roman"/>
          <w:color w:val="000000" w:themeColor="text1"/>
          <w:sz w:val="28"/>
          <w:szCs w:val="28"/>
          <w:lang w:val="en-US"/>
        </w:rPr>
        <w:t xml:space="preserve">O.                             </w:t>
      </w:r>
      <w:r w:rsidRPr="00FB0402">
        <w:rPr>
          <w:rFonts w:ascii="Times New Roman" w:hAnsi="Times New Roman" w:cs="Times New Roman"/>
          <w:color w:val="000000" w:themeColor="text1"/>
          <w:sz w:val="28"/>
          <w:szCs w:val="28"/>
        </w:rPr>
        <w:t>(5)</w:t>
      </w:r>
    </w:p>
    <w:p w:rsidR="0039792B" w:rsidRPr="00FB0402" w:rsidRDefault="0039792B" w:rsidP="0039792B">
      <w:pPr>
        <w:tabs>
          <w:tab w:val="left" w:pos="2835"/>
        </w:tabs>
        <w:spacing w:after="0" w:line="240" w:lineRule="auto"/>
        <w:ind w:firstLine="567"/>
        <w:jc w:val="center"/>
        <w:rPr>
          <w:rFonts w:ascii="Times New Roman" w:hAnsi="Times New Roman" w:cs="Times New Roman"/>
          <w:color w:val="000000" w:themeColor="text1"/>
          <w:sz w:val="28"/>
          <w:szCs w:val="28"/>
        </w:rPr>
      </w:pPr>
    </w:p>
    <w:p w:rsidR="0039792B" w:rsidRDefault="0039792B" w:rsidP="0039792B">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В ходе данного синтеза ионы гидроксида образовываются посредством разложения </w:t>
      </w:r>
      <w:r w:rsidRPr="00FB0402">
        <w:rPr>
          <w:rFonts w:ascii="Times New Roman" w:hAnsi="Times New Roman" w:cs="Times New Roman"/>
          <w:color w:val="000000" w:themeColor="text1"/>
          <w:sz w:val="28"/>
          <w:szCs w:val="28"/>
          <w:lang w:val="en-US"/>
        </w:rPr>
        <w:t>HMTA</w:t>
      </w:r>
      <w:r w:rsidRPr="00FB0402">
        <w:rPr>
          <w:rFonts w:ascii="Times New Roman" w:hAnsi="Times New Roman" w:cs="Times New Roman"/>
          <w:color w:val="000000" w:themeColor="text1"/>
          <w:sz w:val="28"/>
          <w:szCs w:val="28"/>
        </w:rPr>
        <w:t xml:space="preserve">, и затем реагируют с </w:t>
      </w:r>
      <w:r w:rsidRPr="00FB0402">
        <w:rPr>
          <w:rFonts w:ascii="Times New Roman" w:hAnsi="Times New Roman" w:cs="Times New Roman"/>
          <w:color w:val="000000" w:themeColor="text1"/>
          <w:sz w:val="28"/>
          <w:szCs w:val="28"/>
          <w:lang w:val="en-US"/>
        </w:rPr>
        <w:t>Zn</w:t>
      </w:r>
      <w:r w:rsidRPr="00FB0402">
        <w:rPr>
          <w:rFonts w:ascii="Times New Roman" w:hAnsi="Times New Roman" w:cs="Times New Roman"/>
          <w:color w:val="000000" w:themeColor="text1"/>
          <w:sz w:val="28"/>
          <w:szCs w:val="28"/>
          <w:vertAlign w:val="superscript"/>
        </w:rPr>
        <w:t>2+</w:t>
      </w:r>
      <w:r w:rsidRPr="00FB0402">
        <w:rPr>
          <w:rFonts w:ascii="Times New Roman" w:hAnsi="Times New Roman" w:cs="Times New Roman"/>
          <w:color w:val="000000" w:themeColor="text1"/>
          <w:sz w:val="28"/>
          <w:szCs w:val="28"/>
        </w:rPr>
        <w:t xml:space="preserve">, образуя тем самым наностержни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на поверхностях затравочного слоя на подложке</w:t>
      </w:r>
      <w:r w:rsidR="00266DC5" w:rsidRPr="00FB0402">
        <w:rPr>
          <w:rFonts w:ascii="Times New Roman" w:hAnsi="Times New Roman" w:cs="Times New Roman"/>
          <w:color w:val="000000" w:themeColor="text1"/>
          <w:sz w:val="28"/>
          <w:szCs w:val="28"/>
        </w:rPr>
        <w:t xml:space="preserve"> [</w:t>
      </w:r>
      <w:r w:rsidR="007A5BB7" w:rsidRPr="00FB0402">
        <w:rPr>
          <w:rFonts w:ascii="Times New Roman" w:hAnsi="Times New Roman" w:cs="Times New Roman"/>
          <w:color w:val="000000" w:themeColor="text1"/>
          <w:sz w:val="28"/>
          <w:szCs w:val="28"/>
        </w:rPr>
        <w:t>174, 175</w:t>
      </w:r>
      <w:r w:rsidR="00266DC5"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w:t>
      </w:r>
    </w:p>
    <w:p w:rsidR="00A7731D" w:rsidRPr="00A7731D" w:rsidRDefault="00A7731D" w:rsidP="00A7731D">
      <w:pPr>
        <w:spacing w:after="0" w:line="240" w:lineRule="auto"/>
        <w:ind w:firstLine="567"/>
        <w:jc w:val="both"/>
        <w:rPr>
          <w:rFonts w:ascii="Times New Roman" w:hAnsi="Times New Roman" w:cs="Times New Roman"/>
          <w:color w:val="000000" w:themeColor="text1"/>
          <w:sz w:val="28"/>
          <w:szCs w:val="28"/>
        </w:rPr>
      </w:pPr>
      <w:r w:rsidRPr="00A7731D">
        <w:rPr>
          <w:rFonts w:ascii="Times New Roman" w:hAnsi="Times New Roman" w:cs="Times New Roman"/>
          <w:color w:val="000000" w:themeColor="text1"/>
          <w:sz w:val="28"/>
          <w:szCs w:val="28"/>
        </w:rPr>
        <w:t>Образцы подвергались термическому отжигу в воздухе и плазменной обработке в водороде для модификации их свойств.</w:t>
      </w:r>
      <w:r>
        <w:rPr>
          <w:rFonts w:ascii="Times New Roman" w:hAnsi="Times New Roman" w:cs="Times New Roman"/>
          <w:color w:val="000000" w:themeColor="text1"/>
          <w:sz w:val="28"/>
          <w:szCs w:val="28"/>
        </w:rPr>
        <w:t xml:space="preserve"> </w:t>
      </w:r>
      <w:r w:rsidRPr="00A7731D">
        <w:rPr>
          <w:rFonts w:ascii="Times New Roman" w:hAnsi="Times New Roman" w:cs="Times New Roman"/>
          <w:color w:val="000000" w:themeColor="text1"/>
          <w:sz w:val="28"/>
          <w:szCs w:val="28"/>
        </w:rPr>
        <w:t>Термический отжиг</w:t>
      </w:r>
      <w:r>
        <w:rPr>
          <w:rFonts w:ascii="Times New Roman" w:hAnsi="Times New Roman" w:cs="Times New Roman"/>
          <w:color w:val="000000" w:themeColor="text1"/>
          <w:sz w:val="28"/>
          <w:szCs w:val="28"/>
        </w:rPr>
        <w:t xml:space="preserve"> п</w:t>
      </w:r>
      <w:r w:rsidRPr="00A7731D">
        <w:rPr>
          <w:rFonts w:ascii="Times New Roman" w:hAnsi="Times New Roman" w:cs="Times New Roman"/>
          <w:color w:val="000000" w:themeColor="text1"/>
          <w:sz w:val="28"/>
          <w:szCs w:val="28"/>
        </w:rPr>
        <w:t>роводился в диапазон</w:t>
      </w:r>
      <w:r>
        <w:rPr>
          <w:rFonts w:ascii="Times New Roman" w:hAnsi="Times New Roman" w:cs="Times New Roman"/>
          <w:color w:val="000000" w:themeColor="text1"/>
          <w:sz w:val="28"/>
          <w:szCs w:val="28"/>
        </w:rPr>
        <w:t>е температур от 100°C до 450°C и о</w:t>
      </w:r>
      <w:r w:rsidRPr="00A7731D">
        <w:rPr>
          <w:rFonts w:ascii="Times New Roman" w:hAnsi="Times New Roman" w:cs="Times New Roman"/>
          <w:color w:val="000000" w:themeColor="text1"/>
          <w:sz w:val="28"/>
          <w:szCs w:val="28"/>
        </w:rPr>
        <w:t>существлялся в кварцевой трубчатой печи при атмосферном давлении.</w:t>
      </w:r>
    </w:p>
    <w:p w:rsidR="00A7731D" w:rsidRPr="00FB0402" w:rsidRDefault="00A7731D" w:rsidP="00A7731D">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Плазменная обработка проводилась в атмосфере водорода </w:t>
      </w:r>
      <w:r w:rsidRPr="00FB0402">
        <w:rPr>
          <w:rFonts w:ascii="Times New Roman" w:hAnsi="Times New Roman" w:cs="Times New Roman"/>
          <w:color w:val="000000" w:themeColor="text1"/>
          <w:sz w:val="28"/>
          <w:szCs w:val="28"/>
        </w:rPr>
        <w:t xml:space="preserve">(Н-обработка) </w:t>
      </w:r>
      <w:r>
        <w:rPr>
          <w:rFonts w:ascii="Times New Roman" w:hAnsi="Times New Roman" w:cs="Times New Roman"/>
          <w:color w:val="000000" w:themeColor="text1"/>
          <w:sz w:val="28"/>
          <w:szCs w:val="28"/>
        </w:rPr>
        <w:t>и о</w:t>
      </w:r>
      <w:r w:rsidRPr="00A7731D">
        <w:rPr>
          <w:rFonts w:ascii="Times New Roman" w:hAnsi="Times New Roman" w:cs="Times New Roman"/>
          <w:color w:val="000000" w:themeColor="text1"/>
          <w:sz w:val="28"/>
          <w:szCs w:val="28"/>
        </w:rPr>
        <w:t>существлялась в ква</w:t>
      </w:r>
      <w:r>
        <w:rPr>
          <w:rFonts w:ascii="Times New Roman" w:hAnsi="Times New Roman" w:cs="Times New Roman"/>
          <w:color w:val="000000" w:themeColor="text1"/>
          <w:sz w:val="28"/>
          <w:szCs w:val="28"/>
        </w:rPr>
        <w:t xml:space="preserve">рцевом цилиндрическом реакторе в течение </w:t>
      </w:r>
      <w:r w:rsidRPr="00A7731D">
        <w:rPr>
          <w:rFonts w:ascii="Times New Roman" w:hAnsi="Times New Roman" w:cs="Times New Roman"/>
          <w:color w:val="000000" w:themeColor="text1"/>
          <w:sz w:val="28"/>
          <w:szCs w:val="28"/>
        </w:rPr>
        <w:t>10 минут.</w:t>
      </w:r>
      <w:r>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В ходе водородно-плазменной обработки (рисунок 5) частота высокочастотного генератора, мощность высокочастотного источника и давление разряда поддерживались на уровне 27,12 МГц, 15 Вт и 70 Па соответственно. </w:t>
      </w:r>
    </w:p>
    <w:p w:rsidR="00A66BBA" w:rsidRPr="00FB0402" w:rsidRDefault="00A66BBA" w:rsidP="007E72D5">
      <w:pPr>
        <w:spacing w:after="0" w:line="240" w:lineRule="auto"/>
        <w:ind w:firstLine="567"/>
        <w:jc w:val="both"/>
        <w:rPr>
          <w:rFonts w:ascii="Times New Roman" w:hAnsi="Times New Roman" w:cs="Times New Roman"/>
          <w:color w:val="000000" w:themeColor="text1"/>
          <w:sz w:val="28"/>
          <w:szCs w:val="28"/>
        </w:rPr>
      </w:pPr>
    </w:p>
    <w:p w:rsidR="00A66BBA" w:rsidRPr="00FB0402" w:rsidRDefault="00A66BBA" w:rsidP="00A66BBA">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drawing>
          <wp:inline distT="0" distB="0" distL="0" distR="0" wp14:anchorId="01E3F2D1" wp14:editId="20E6F7B9">
            <wp:extent cx="1657350" cy="3086100"/>
            <wp:effectExtent l="0" t="0" r="0" b="0"/>
            <wp:docPr id="35" name="Рисунок 18"/>
            <wp:cNvGraphicFramePr/>
            <a:graphic xmlns:a="http://schemas.openxmlformats.org/drawingml/2006/main">
              <a:graphicData uri="http://schemas.openxmlformats.org/drawingml/2006/picture">
                <pic:pic xmlns:pic="http://schemas.openxmlformats.org/drawingml/2006/picture">
                  <pic:nvPicPr>
                    <pic:cNvPr id="19" name="Рисунок 18"/>
                    <pic:cNvPicPr/>
                  </pic:nvPicPr>
                  <pic:blipFill>
                    <a:blip r:embed="rId12" cstate="print"/>
                    <a:srcRect/>
                    <a:stretch>
                      <a:fillRect/>
                    </a:stretch>
                  </pic:blipFill>
                  <pic:spPr bwMode="auto">
                    <a:xfrm>
                      <a:off x="0" y="0"/>
                      <a:ext cx="1657635" cy="3086631"/>
                    </a:xfrm>
                    <a:prstGeom prst="rect">
                      <a:avLst/>
                    </a:prstGeom>
                    <a:noFill/>
                    <a:ln w="9525">
                      <a:noFill/>
                      <a:miter lim="800000"/>
                      <a:headEnd/>
                      <a:tailEnd/>
                    </a:ln>
                  </pic:spPr>
                </pic:pic>
              </a:graphicData>
            </a:graphic>
          </wp:inline>
        </w:drawing>
      </w:r>
    </w:p>
    <w:p w:rsidR="00A66BBA" w:rsidRPr="00FB0402" w:rsidRDefault="00A66BBA" w:rsidP="00A66BBA">
      <w:pPr>
        <w:spacing w:after="0" w:line="240" w:lineRule="auto"/>
        <w:ind w:firstLine="567"/>
        <w:jc w:val="center"/>
        <w:rPr>
          <w:rFonts w:ascii="Times New Roman" w:hAnsi="Times New Roman" w:cs="Times New Roman"/>
          <w:color w:val="000000" w:themeColor="text1"/>
          <w:sz w:val="28"/>
          <w:szCs w:val="28"/>
        </w:rPr>
      </w:pPr>
    </w:p>
    <w:p w:rsidR="00A66BBA" w:rsidRDefault="00A66BBA" w:rsidP="00A66BBA">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Рисунок</w:t>
      </w:r>
      <w:r w:rsidR="00F62A63" w:rsidRPr="00FB0402">
        <w:rPr>
          <w:rFonts w:ascii="Times New Roman" w:hAnsi="Times New Roman" w:cs="Times New Roman"/>
          <w:color w:val="000000" w:themeColor="text1"/>
          <w:sz w:val="28"/>
          <w:szCs w:val="28"/>
        </w:rPr>
        <w:t xml:space="preserve"> 5</w:t>
      </w:r>
      <w:r w:rsidRPr="00FB0402">
        <w:rPr>
          <w:rFonts w:ascii="Times New Roman" w:hAnsi="Times New Roman" w:cs="Times New Roman"/>
          <w:color w:val="000000" w:themeColor="text1"/>
          <w:sz w:val="28"/>
          <w:szCs w:val="28"/>
        </w:rPr>
        <w:t xml:space="preserve"> - Водородно-плазменная обработка</w:t>
      </w:r>
    </w:p>
    <w:p w:rsidR="00DB6CBB" w:rsidRPr="00FB0402" w:rsidRDefault="00DB6CBB" w:rsidP="00A66BBA">
      <w:pPr>
        <w:spacing w:after="0" w:line="240" w:lineRule="auto"/>
        <w:ind w:firstLine="567"/>
        <w:jc w:val="center"/>
        <w:rPr>
          <w:rFonts w:ascii="Times New Roman" w:hAnsi="Times New Roman" w:cs="Times New Roman"/>
          <w:color w:val="000000" w:themeColor="text1"/>
          <w:sz w:val="28"/>
          <w:szCs w:val="28"/>
        </w:rPr>
      </w:pPr>
    </w:p>
    <w:p w:rsidR="005C2E61" w:rsidRPr="00FB0402" w:rsidRDefault="005C2E61" w:rsidP="007E72D5">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Плазменная обработка проводилась при комнатной температуре без преднамеренного нагрева подложки; однако температура подложки при обработке в водородной плазме несколько повышалась до ~60◦</w:t>
      </w:r>
      <w:r w:rsidRPr="00FB0402">
        <w:rPr>
          <w:rFonts w:ascii="Times New Roman" w:hAnsi="Times New Roman" w:cs="Times New Roman"/>
          <w:color w:val="000000" w:themeColor="text1"/>
          <w:sz w:val="28"/>
          <w:szCs w:val="28"/>
          <w:lang w:val="en-US"/>
        </w:rPr>
        <w:t>C</w:t>
      </w:r>
      <w:r w:rsidRPr="00FB0402">
        <w:rPr>
          <w:rFonts w:ascii="Times New Roman" w:hAnsi="Times New Roman" w:cs="Times New Roman"/>
          <w:color w:val="000000" w:themeColor="text1"/>
          <w:sz w:val="28"/>
          <w:szCs w:val="28"/>
        </w:rPr>
        <w:t xml:space="preserve"> из-за высокочастотного поглощения.</w:t>
      </w:r>
    </w:p>
    <w:p w:rsidR="00DA7DF7" w:rsidRPr="00FB0402" w:rsidRDefault="00DA7DF7" w:rsidP="007E72D5">
      <w:pPr>
        <w:spacing w:after="0" w:line="240" w:lineRule="auto"/>
        <w:ind w:firstLine="567"/>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lastRenderedPageBreak/>
        <w:t>2.</w:t>
      </w:r>
      <w:r w:rsidR="00C74C9C" w:rsidRPr="00FB0402">
        <w:rPr>
          <w:rFonts w:ascii="Times New Roman" w:hAnsi="Times New Roman" w:cs="Times New Roman"/>
          <w:b/>
          <w:color w:val="000000" w:themeColor="text1"/>
          <w:sz w:val="28"/>
          <w:szCs w:val="28"/>
        </w:rPr>
        <w:t>2</w:t>
      </w:r>
      <w:r w:rsidRPr="00FB0402">
        <w:rPr>
          <w:rFonts w:ascii="Times New Roman" w:hAnsi="Times New Roman" w:cs="Times New Roman"/>
          <w:b/>
          <w:color w:val="000000" w:themeColor="text1"/>
          <w:sz w:val="28"/>
          <w:szCs w:val="28"/>
        </w:rPr>
        <w:t xml:space="preserve"> Прямое термическое разложение и</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b/>
          <w:color w:val="000000" w:themeColor="text1"/>
          <w:sz w:val="28"/>
          <w:szCs w:val="28"/>
        </w:rPr>
        <w:t xml:space="preserve">химическое осаждение из раствора </w:t>
      </w:r>
    </w:p>
    <w:p w:rsidR="00DA7DF7" w:rsidRPr="00FB0402" w:rsidRDefault="00DA7DF7" w:rsidP="007E72D5">
      <w:pPr>
        <w:spacing w:after="0" w:line="240" w:lineRule="auto"/>
        <w:ind w:firstLine="567"/>
        <w:jc w:val="both"/>
        <w:rPr>
          <w:rFonts w:ascii="Times New Roman" w:hAnsi="Times New Roman" w:cs="Times New Roman"/>
          <w:b/>
          <w:color w:val="000000" w:themeColor="text1"/>
          <w:sz w:val="28"/>
          <w:szCs w:val="28"/>
        </w:rPr>
      </w:pPr>
    </w:p>
    <w:p w:rsidR="00DA7DF7" w:rsidRPr="00FB0402" w:rsidRDefault="00BA2D4F" w:rsidP="00CA23C1">
      <w:pPr>
        <w:pStyle w:val="11"/>
        <w:spacing w:before="0" w:after="0"/>
        <w:ind w:firstLine="567"/>
        <w:jc w:val="both"/>
        <w:rPr>
          <w:bCs w:val="0"/>
          <w:i w:val="0"/>
          <w:iCs w:val="0"/>
          <w:color w:val="000000" w:themeColor="text1"/>
          <w:sz w:val="28"/>
          <w:szCs w:val="28"/>
        </w:rPr>
      </w:pPr>
      <w:r w:rsidRPr="00FB0402">
        <w:rPr>
          <w:bCs w:val="0"/>
          <w:i w:val="0"/>
          <w:iCs w:val="0"/>
          <w:color w:val="000000" w:themeColor="text1"/>
          <w:sz w:val="28"/>
          <w:szCs w:val="28"/>
        </w:rPr>
        <w:t>С</w:t>
      </w:r>
      <w:r w:rsidR="00DA7DF7" w:rsidRPr="00FB0402">
        <w:rPr>
          <w:bCs w:val="0"/>
          <w:i w:val="0"/>
          <w:iCs w:val="0"/>
          <w:color w:val="000000" w:themeColor="text1"/>
          <w:sz w:val="28"/>
          <w:szCs w:val="28"/>
        </w:rPr>
        <w:t xml:space="preserve">интез наночастиц </w:t>
      </w:r>
      <w:r w:rsidR="00DA7DF7" w:rsidRPr="00FB0402">
        <w:rPr>
          <w:bCs w:val="0"/>
          <w:i w:val="0"/>
          <w:iCs w:val="0"/>
          <w:color w:val="000000" w:themeColor="text1"/>
          <w:sz w:val="28"/>
          <w:szCs w:val="28"/>
          <w:lang w:val="en-US"/>
        </w:rPr>
        <w:t>ZnO</w:t>
      </w:r>
      <w:r w:rsidR="00DA7DF7" w:rsidRPr="00FB0402">
        <w:rPr>
          <w:bCs w:val="0"/>
          <w:i w:val="0"/>
          <w:iCs w:val="0"/>
          <w:color w:val="000000" w:themeColor="text1"/>
          <w:sz w:val="28"/>
          <w:szCs w:val="28"/>
        </w:rPr>
        <w:t xml:space="preserve"> проводился двумя экологически чистыми методами: прямым термическим разложением [</w:t>
      </w:r>
      <w:r w:rsidR="007A5BB7" w:rsidRPr="00FB0402">
        <w:rPr>
          <w:bCs w:val="0"/>
          <w:i w:val="0"/>
          <w:iCs w:val="0"/>
          <w:color w:val="000000" w:themeColor="text1"/>
          <w:sz w:val="28"/>
          <w:szCs w:val="28"/>
        </w:rPr>
        <w:t>176, 177</w:t>
      </w:r>
      <w:r w:rsidR="00DA7DF7" w:rsidRPr="00FB0402">
        <w:rPr>
          <w:bCs w:val="0"/>
          <w:i w:val="0"/>
          <w:iCs w:val="0"/>
          <w:color w:val="000000" w:themeColor="text1"/>
          <w:sz w:val="28"/>
          <w:szCs w:val="28"/>
        </w:rPr>
        <w:t>] и химическим осаждением из раствора [</w:t>
      </w:r>
      <w:r w:rsidR="007A5BB7" w:rsidRPr="00FB0402">
        <w:rPr>
          <w:bCs w:val="0"/>
          <w:i w:val="0"/>
          <w:iCs w:val="0"/>
          <w:color w:val="000000" w:themeColor="text1"/>
          <w:sz w:val="28"/>
          <w:szCs w:val="28"/>
        </w:rPr>
        <w:t>84</w:t>
      </w:r>
      <w:r w:rsidR="00DA7DF7" w:rsidRPr="00FB0402">
        <w:rPr>
          <w:bCs w:val="0"/>
          <w:i w:val="0"/>
          <w:iCs w:val="0"/>
          <w:color w:val="000000" w:themeColor="text1"/>
          <w:sz w:val="28"/>
          <w:szCs w:val="28"/>
        </w:rPr>
        <w:t>].</w:t>
      </w:r>
    </w:p>
    <w:p w:rsidR="00DA7DF7" w:rsidRPr="00FB0402" w:rsidRDefault="00CA23C1" w:rsidP="00CA23C1">
      <w:pPr>
        <w:pStyle w:val="11"/>
        <w:spacing w:before="0" w:after="0"/>
        <w:ind w:firstLine="567"/>
        <w:jc w:val="both"/>
        <w:rPr>
          <w:bCs w:val="0"/>
          <w:i w:val="0"/>
          <w:iCs w:val="0"/>
          <w:color w:val="000000" w:themeColor="text1"/>
          <w:sz w:val="28"/>
          <w:szCs w:val="28"/>
        </w:rPr>
      </w:pPr>
      <w:r w:rsidRPr="00FB0402">
        <w:rPr>
          <w:bCs w:val="0"/>
          <w:i w:val="0"/>
          <w:iCs w:val="0"/>
          <w:color w:val="000000" w:themeColor="text1"/>
          <w:sz w:val="28"/>
          <w:szCs w:val="28"/>
        </w:rPr>
        <w:t xml:space="preserve">Термическое разложение </w:t>
      </w:r>
      <w:r w:rsidR="00DA7DF7" w:rsidRPr="00FB0402">
        <w:rPr>
          <w:bCs w:val="0"/>
          <w:i w:val="0"/>
          <w:iCs w:val="0"/>
          <w:color w:val="000000" w:themeColor="text1"/>
          <w:sz w:val="28"/>
          <w:szCs w:val="28"/>
        </w:rPr>
        <w:t>ацетата цинка (</w:t>
      </w:r>
      <w:r w:rsidR="00DA7DF7" w:rsidRPr="00FB0402">
        <w:rPr>
          <w:bCs w:val="0"/>
          <w:i w:val="0"/>
          <w:iCs w:val="0"/>
          <w:color w:val="000000" w:themeColor="text1"/>
          <w:sz w:val="28"/>
          <w:szCs w:val="28"/>
          <w:lang w:val="en-US"/>
        </w:rPr>
        <w:t>CH</w:t>
      </w:r>
      <w:r w:rsidR="00DA7DF7" w:rsidRPr="00FB0402">
        <w:rPr>
          <w:bCs w:val="0"/>
          <w:i w:val="0"/>
          <w:iCs w:val="0"/>
          <w:color w:val="000000" w:themeColor="text1"/>
          <w:sz w:val="28"/>
          <w:szCs w:val="28"/>
          <w:vertAlign w:val="subscript"/>
        </w:rPr>
        <w:t>3</w:t>
      </w:r>
      <w:r w:rsidR="00DA7DF7" w:rsidRPr="00FB0402">
        <w:rPr>
          <w:bCs w:val="0"/>
          <w:i w:val="0"/>
          <w:iCs w:val="0"/>
          <w:color w:val="000000" w:themeColor="text1"/>
          <w:sz w:val="28"/>
          <w:szCs w:val="28"/>
          <w:lang w:val="en-US"/>
        </w:rPr>
        <w:t>COO</w:t>
      </w:r>
      <w:r w:rsidR="00DA7DF7" w:rsidRPr="00FB0402">
        <w:rPr>
          <w:bCs w:val="0"/>
          <w:i w:val="0"/>
          <w:iCs w:val="0"/>
          <w:color w:val="000000" w:themeColor="text1"/>
          <w:sz w:val="28"/>
          <w:szCs w:val="28"/>
        </w:rPr>
        <w:t>)</w:t>
      </w:r>
      <w:r w:rsidR="00DA7DF7" w:rsidRPr="00FB0402">
        <w:rPr>
          <w:bCs w:val="0"/>
          <w:i w:val="0"/>
          <w:iCs w:val="0"/>
          <w:color w:val="000000" w:themeColor="text1"/>
          <w:sz w:val="28"/>
          <w:szCs w:val="28"/>
          <w:vertAlign w:val="subscript"/>
        </w:rPr>
        <w:t>2</w:t>
      </w:r>
      <w:r w:rsidR="00DA7DF7" w:rsidRPr="00FB0402">
        <w:rPr>
          <w:bCs w:val="0"/>
          <w:i w:val="0"/>
          <w:iCs w:val="0"/>
          <w:color w:val="000000" w:themeColor="text1"/>
          <w:sz w:val="28"/>
          <w:szCs w:val="28"/>
          <w:lang w:val="en-US"/>
        </w:rPr>
        <w:t>Zn</w:t>
      </w:r>
      <w:r w:rsidR="00DA7DF7" w:rsidRPr="00FB0402">
        <w:rPr>
          <w:bCs w:val="0"/>
          <w:i w:val="0"/>
          <w:iCs w:val="0"/>
          <w:color w:val="000000" w:themeColor="text1"/>
          <w:sz w:val="28"/>
          <w:szCs w:val="28"/>
        </w:rPr>
        <w:t>×2</w:t>
      </w:r>
      <w:r w:rsidR="00DA7DF7" w:rsidRPr="00FB0402">
        <w:rPr>
          <w:bCs w:val="0"/>
          <w:i w:val="0"/>
          <w:iCs w:val="0"/>
          <w:color w:val="000000" w:themeColor="text1"/>
          <w:sz w:val="28"/>
          <w:szCs w:val="28"/>
          <w:lang w:val="en-US"/>
        </w:rPr>
        <w:t>H</w:t>
      </w:r>
      <w:r w:rsidR="00DA7DF7" w:rsidRPr="00FB0402">
        <w:rPr>
          <w:bCs w:val="0"/>
          <w:i w:val="0"/>
          <w:iCs w:val="0"/>
          <w:color w:val="000000" w:themeColor="text1"/>
          <w:sz w:val="28"/>
          <w:szCs w:val="28"/>
          <w:vertAlign w:val="subscript"/>
        </w:rPr>
        <w:t>2</w:t>
      </w:r>
      <w:r w:rsidR="00DA7DF7" w:rsidRPr="00FB0402">
        <w:rPr>
          <w:bCs w:val="0"/>
          <w:i w:val="0"/>
          <w:iCs w:val="0"/>
          <w:color w:val="000000" w:themeColor="text1"/>
          <w:sz w:val="28"/>
          <w:szCs w:val="28"/>
          <w:lang w:val="en-US"/>
        </w:rPr>
        <w:t>O</w:t>
      </w:r>
      <w:r w:rsidR="00DA7DF7" w:rsidRPr="00FB0402">
        <w:rPr>
          <w:bCs w:val="0"/>
          <w:i w:val="0"/>
          <w:iCs w:val="0"/>
          <w:color w:val="000000" w:themeColor="text1"/>
          <w:sz w:val="28"/>
          <w:szCs w:val="28"/>
        </w:rPr>
        <w:t xml:space="preserve"> </w:t>
      </w:r>
      <w:r w:rsidRPr="00FB0402">
        <w:rPr>
          <w:bCs w:val="0"/>
          <w:i w:val="0"/>
          <w:iCs w:val="0"/>
          <w:color w:val="000000" w:themeColor="text1"/>
          <w:sz w:val="28"/>
          <w:szCs w:val="28"/>
        </w:rPr>
        <w:t xml:space="preserve">проводилось </w:t>
      </w:r>
      <w:r w:rsidR="00DA7DF7" w:rsidRPr="00FB0402">
        <w:rPr>
          <w:bCs w:val="0"/>
          <w:i w:val="0"/>
          <w:iCs w:val="0"/>
          <w:color w:val="000000" w:themeColor="text1"/>
          <w:sz w:val="28"/>
          <w:szCs w:val="28"/>
        </w:rPr>
        <w:t xml:space="preserve">в муфельной печи </w:t>
      </w:r>
      <w:r w:rsidRPr="00FB0402">
        <w:rPr>
          <w:bCs w:val="0"/>
          <w:i w:val="0"/>
          <w:iCs w:val="0"/>
          <w:color w:val="000000" w:themeColor="text1"/>
          <w:sz w:val="28"/>
          <w:szCs w:val="28"/>
        </w:rPr>
        <w:t>в атмосфере при температурах 400°С и 700</w:t>
      </w:r>
      <w:r w:rsidR="00DA7DF7" w:rsidRPr="00FB0402">
        <w:rPr>
          <w:bCs w:val="0"/>
          <w:i w:val="0"/>
          <w:iCs w:val="0"/>
          <w:color w:val="000000" w:themeColor="text1"/>
          <w:sz w:val="28"/>
          <w:szCs w:val="28"/>
        </w:rPr>
        <w:t xml:space="preserve">°С. Продолжительность отжига составляла 10 часов. При отжиге соль ацетата цинка помещали в керамический тигель, накрытый керамической крышкой. При этом масса полученного образца НЧ </w:t>
      </w:r>
      <w:r w:rsidR="00DA7DF7" w:rsidRPr="00FB0402">
        <w:rPr>
          <w:bCs w:val="0"/>
          <w:i w:val="0"/>
          <w:iCs w:val="0"/>
          <w:color w:val="000000" w:themeColor="text1"/>
          <w:sz w:val="28"/>
          <w:szCs w:val="28"/>
          <w:lang w:val="en-US"/>
        </w:rPr>
        <w:t>ZnO</w:t>
      </w:r>
      <w:r w:rsidR="00DA7DF7" w:rsidRPr="00FB0402">
        <w:rPr>
          <w:bCs w:val="0"/>
          <w:i w:val="0"/>
          <w:iCs w:val="0"/>
          <w:color w:val="000000" w:themeColor="text1"/>
          <w:sz w:val="28"/>
          <w:szCs w:val="28"/>
        </w:rPr>
        <w:t xml:space="preserve"> составляла (1/4-1/3) от исходной массы ацетата цинка. По данным [</w:t>
      </w:r>
      <w:r w:rsidR="009B381E" w:rsidRPr="00FB0402">
        <w:rPr>
          <w:bCs w:val="0"/>
          <w:i w:val="0"/>
          <w:iCs w:val="0"/>
          <w:color w:val="000000" w:themeColor="text1"/>
          <w:sz w:val="28"/>
          <w:szCs w:val="28"/>
        </w:rPr>
        <w:t>1</w:t>
      </w:r>
      <w:r w:rsidR="007A5BB7" w:rsidRPr="00FB0402">
        <w:rPr>
          <w:bCs w:val="0"/>
          <w:i w:val="0"/>
          <w:iCs w:val="0"/>
          <w:color w:val="000000" w:themeColor="text1"/>
          <w:sz w:val="28"/>
          <w:szCs w:val="28"/>
        </w:rPr>
        <w:t>78</w:t>
      </w:r>
      <w:r w:rsidR="00DA7DF7" w:rsidRPr="00FB0402">
        <w:rPr>
          <w:bCs w:val="0"/>
          <w:i w:val="0"/>
          <w:iCs w:val="0"/>
          <w:color w:val="000000" w:themeColor="text1"/>
          <w:sz w:val="28"/>
          <w:szCs w:val="28"/>
        </w:rPr>
        <w:t>], основная потеря массы происходит за сч</w:t>
      </w:r>
      <w:r w:rsidRPr="00FB0402">
        <w:rPr>
          <w:bCs w:val="0"/>
          <w:i w:val="0"/>
          <w:iCs w:val="0"/>
          <w:color w:val="000000" w:themeColor="text1"/>
          <w:sz w:val="28"/>
          <w:szCs w:val="28"/>
        </w:rPr>
        <w:t>ё</w:t>
      </w:r>
      <w:r w:rsidR="00DA7DF7" w:rsidRPr="00FB0402">
        <w:rPr>
          <w:bCs w:val="0"/>
          <w:i w:val="0"/>
          <w:iCs w:val="0"/>
          <w:color w:val="000000" w:themeColor="text1"/>
          <w:sz w:val="28"/>
          <w:szCs w:val="28"/>
        </w:rPr>
        <w:t>т сгорания ацетона ((</w:t>
      </w:r>
      <w:r w:rsidR="00DA7DF7" w:rsidRPr="00FB0402">
        <w:rPr>
          <w:bCs w:val="0"/>
          <w:i w:val="0"/>
          <w:iCs w:val="0"/>
          <w:color w:val="000000" w:themeColor="text1"/>
          <w:sz w:val="28"/>
          <w:szCs w:val="28"/>
          <w:lang w:val="en-US"/>
        </w:rPr>
        <w:t>CH</w:t>
      </w:r>
      <w:r w:rsidR="00DA7DF7" w:rsidRPr="00FB0402">
        <w:rPr>
          <w:bCs w:val="0"/>
          <w:i w:val="0"/>
          <w:iCs w:val="0"/>
          <w:color w:val="000000" w:themeColor="text1"/>
          <w:sz w:val="28"/>
          <w:szCs w:val="28"/>
          <w:vertAlign w:val="subscript"/>
        </w:rPr>
        <w:t>3</w:t>
      </w:r>
      <w:r w:rsidR="00DA7DF7" w:rsidRPr="00FB0402">
        <w:rPr>
          <w:bCs w:val="0"/>
          <w:i w:val="0"/>
          <w:iCs w:val="0"/>
          <w:color w:val="000000" w:themeColor="text1"/>
          <w:sz w:val="28"/>
          <w:szCs w:val="28"/>
        </w:rPr>
        <w:t>)</w:t>
      </w:r>
      <w:r w:rsidR="00DA7DF7" w:rsidRPr="00FB0402">
        <w:rPr>
          <w:bCs w:val="0"/>
          <w:i w:val="0"/>
          <w:iCs w:val="0"/>
          <w:color w:val="000000" w:themeColor="text1"/>
          <w:sz w:val="28"/>
          <w:szCs w:val="28"/>
          <w:vertAlign w:val="subscript"/>
        </w:rPr>
        <w:t>2</w:t>
      </w:r>
      <w:r w:rsidR="00DA7DF7" w:rsidRPr="00FB0402">
        <w:rPr>
          <w:bCs w:val="0"/>
          <w:i w:val="0"/>
          <w:iCs w:val="0"/>
          <w:color w:val="000000" w:themeColor="text1"/>
          <w:sz w:val="28"/>
          <w:szCs w:val="28"/>
          <w:lang w:val="en-US"/>
        </w:rPr>
        <w:t>CO</w:t>
      </w:r>
      <w:r w:rsidR="00DA7DF7" w:rsidRPr="00FB0402">
        <w:rPr>
          <w:bCs w:val="0"/>
          <w:i w:val="0"/>
          <w:iCs w:val="0"/>
          <w:color w:val="000000" w:themeColor="text1"/>
          <w:sz w:val="28"/>
          <w:szCs w:val="28"/>
        </w:rPr>
        <w:t>) и углекислого газа (</w:t>
      </w:r>
      <w:r w:rsidR="00DA7DF7" w:rsidRPr="00FB0402">
        <w:rPr>
          <w:bCs w:val="0"/>
          <w:i w:val="0"/>
          <w:iCs w:val="0"/>
          <w:color w:val="000000" w:themeColor="text1"/>
          <w:sz w:val="28"/>
          <w:szCs w:val="28"/>
          <w:lang w:val="en-US"/>
        </w:rPr>
        <w:t>CO</w:t>
      </w:r>
      <w:r w:rsidR="00DA7DF7" w:rsidRPr="00FB0402">
        <w:rPr>
          <w:bCs w:val="0"/>
          <w:i w:val="0"/>
          <w:iCs w:val="0"/>
          <w:color w:val="000000" w:themeColor="text1"/>
          <w:sz w:val="28"/>
          <w:szCs w:val="28"/>
          <w:vertAlign w:val="subscript"/>
        </w:rPr>
        <w:t>2</w:t>
      </w:r>
      <w:r w:rsidR="00DA7DF7" w:rsidRPr="00FB0402">
        <w:rPr>
          <w:bCs w:val="0"/>
          <w:i w:val="0"/>
          <w:iCs w:val="0"/>
          <w:color w:val="000000" w:themeColor="text1"/>
          <w:sz w:val="28"/>
          <w:szCs w:val="28"/>
        </w:rPr>
        <w:t>) в прекурсоре. Данным методом были синтезированы образец № 1 (отжиг при 700 °С, 10 часов) и образец № 2 (отжиг при 400 °С, 10 часов).</w:t>
      </w:r>
    </w:p>
    <w:p w:rsidR="00DA7DF7" w:rsidRPr="00FB0402" w:rsidRDefault="00DA7DF7" w:rsidP="00CA23C1">
      <w:pPr>
        <w:pStyle w:val="11"/>
        <w:spacing w:before="0" w:after="0"/>
        <w:ind w:firstLine="567"/>
        <w:jc w:val="both"/>
        <w:rPr>
          <w:bCs w:val="0"/>
          <w:i w:val="0"/>
          <w:iCs w:val="0"/>
          <w:color w:val="000000" w:themeColor="text1"/>
          <w:sz w:val="28"/>
          <w:szCs w:val="28"/>
        </w:rPr>
      </w:pPr>
      <w:r w:rsidRPr="00FB0402">
        <w:rPr>
          <w:bCs w:val="0"/>
          <w:i w:val="0"/>
          <w:iCs w:val="0"/>
          <w:color w:val="000000" w:themeColor="text1"/>
          <w:sz w:val="28"/>
          <w:szCs w:val="28"/>
        </w:rPr>
        <w:t xml:space="preserve">При низкотемпературном химическом осаждении </w:t>
      </w:r>
      <w:r w:rsidRPr="00FB0402">
        <w:rPr>
          <w:bCs w:val="0"/>
          <w:i w:val="0"/>
          <w:iCs w:val="0"/>
          <w:color w:val="000000" w:themeColor="text1"/>
          <w:sz w:val="28"/>
          <w:szCs w:val="28"/>
          <w:lang w:val="en-US"/>
        </w:rPr>
        <w:t>ZnO</w:t>
      </w:r>
      <w:r w:rsidRPr="00FB0402">
        <w:rPr>
          <w:bCs w:val="0"/>
          <w:i w:val="0"/>
          <w:iCs w:val="0"/>
          <w:color w:val="000000" w:themeColor="text1"/>
          <w:sz w:val="28"/>
          <w:szCs w:val="28"/>
        </w:rPr>
        <w:t xml:space="preserve"> ростовой раствор содержал дигидрат ацетата цинка (</w:t>
      </w:r>
      <w:r w:rsidRPr="00FB0402">
        <w:rPr>
          <w:bCs w:val="0"/>
          <w:i w:val="0"/>
          <w:iCs w:val="0"/>
          <w:color w:val="000000" w:themeColor="text1"/>
          <w:sz w:val="28"/>
          <w:szCs w:val="28"/>
          <w:lang w:val="en-US"/>
        </w:rPr>
        <w:t>CH</w:t>
      </w:r>
      <w:r w:rsidRPr="00FB0402">
        <w:rPr>
          <w:bCs w:val="0"/>
          <w:i w:val="0"/>
          <w:iCs w:val="0"/>
          <w:color w:val="000000" w:themeColor="text1"/>
          <w:sz w:val="28"/>
          <w:szCs w:val="28"/>
          <w:vertAlign w:val="subscript"/>
        </w:rPr>
        <w:t>3</w:t>
      </w:r>
      <w:r w:rsidRPr="00FB0402">
        <w:rPr>
          <w:bCs w:val="0"/>
          <w:i w:val="0"/>
          <w:iCs w:val="0"/>
          <w:color w:val="000000" w:themeColor="text1"/>
          <w:sz w:val="28"/>
          <w:szCs w:val="28"/>
          <w:lang w:val="en-US"/>
        </w:rPr>
        <w:t>COO</w:t>
      </w:r>
      <w:r w:rsidRPr="00FB0402">
        <w:rPr>
          <w:bCs w:val="0"/>
          <w:i w:val="0"/>
          <w:iCs w:val="0"/>
          <w:color w:val="000000" w:themeColor="text1"/>
          <w:sz w:val="28"/>
          <w:szCs w:val="28"/>
        </w:rPr>
        <w:t>)</w:t>
      </w:r>
      <w:r w:rsidRPr="00FB0402">
        <w:rPr>
          <w:bCs w:val="0"/>
          <w:i w:val="0"/>
          <w:iCs w:val="0"/>
          <w:color w:val="000000" w:themeColor="text1"/>
          <w:sz w:val="28"/>
          <w:szCs w:val="28"/>
          <w:vertAlign w:val="subscript"/>
        </w:rPr>
        <w:t>2</w:t>
      </w:r>
      <w:r w:rsidRPr="00FB0402">
        <w:rPr>
          <w:bCs w:val="0"/>
          <w:i w:val="0"/>
          <w:iCs w:val="0"/>
          <w:color w:val="000000" w:themeColor="text1"/>
          <w:sz w:val="28"/>
          <w:szCs w:val="28"/>
          <w:lang w:val="en-US"/>
        </w:rPr>
        <w:t>Zn</w:t>
      </w:r>
      <w:r w:rsidRPr="00FB0402">
        <w:rPr>
          <w:bCs w:val="0"/>
          <w:i w:val="0"/>
          <w:iCs w:val="0"/>
          <w:color w:val="000000" w:themeColor="text1"/>
          <w:sz w:val="28"/>
          <w:szCs w:val="28"/>
        </w:rPr>
        <w:t>×2</w:t>
      </w:r>
      <w:r w:rsidRPr="00FB0402">
        <w:rPr>
          <w:bCs w:val="0"/>
          <w:i w:val="0"/>
          <w:iCs w:val="0"/>
          <w:color w:val="000000" w:themeColor="text1"/>
          <w:sz w:val="28"/>
          <w:szCs w:val="28"/>
          <w:lang w:val="en-US"/>
        </w:rPr>
        <w:t>H</w:t>
      </w:r>
      <w:r w:rsidRPr="00FB0402">
        <w:rPr>
          <w:bCs w:val="0"/>
          <w:i w:val="0"/>
          <w:iCs w:val="0"/>
          <w:color w:val="000000" w:themeColor="text1"/>
          <w:sz w:val="28"/>
          <w:szCs w:val="28"/>
          <w:vertAlign w:val="subscript"/>
        </w:rPr>
        <w:t>2</w:t>
      </w:r>
      <w:r w:rsidRPr="00FB0402">
        <w:rPr>
          <w:bCs w:val="0"/>
          <w:i w:val="0"/>
          <w:iCs w:val="0"/>
          <w:color w:val="000000" w:themeColor="text1"/>
          <w:sz w:val="28"/>
          <w:szCs w:val="28"/>
          <w:lang w:val="en-US"/>
        </w:rPr>
        <w:t>O</w:t>
      </w:r>
      <w:r w:rsidRPr="00FB0402">
        <w:rPr>
          <w:bCs w:val="0"/>
          <w:i w:val="0"/>
          <w:iCs w:val="0"/>
          <w:color w:val="000000" w:themeColor="text1"/>
          <w:sz w:val="28"/>
          <w:szCs w:val="28"/>
        </w:rPr>
        <w:t xml:space="preserve"> и гидроксид натрия </w:t>
      </w:r>
      <w:r w:rsidRPr="00FB0402">
        <w:rPr>
          <w:bCs w:val="0"/>
          <w:i w:val="0"/>
          <w:iCs w:val="0"/>
          <w:color w:val="000000" w:themeColor="text1"/>
          <w:sz w:val="28"/>
          <w:szCs w:val="28"/>
          <w:lang w:val="en-US"/>
        </w:rPr>
        <w:t>NaOH</w:t>
      </w:r>
      <w:r w:rsidRPr="00FB0402">
        <w:rPr>
          <w:bCs w:val="0"/>
          <w:i w:val="0"/>
          <w:iCs w:val="0"/>
          <w:color w:val="000000" w:themeColor="text1"/>
          <w:sz w:val="28"/>
          <w:szCs w:val="28"/>
        </w:rPr>
        <w:t>, раствор</w:t>
      </w:r>
      <w:r w:rsidR="00CA23C1" w:rsidRPr="00FB0402">
        <w:rPr>
          <w:bCs w:val="0"/>
          <w:i w:val="0"/>
          <w:iCs w:val="0"/>
          <w:color w:val="000000" w:themeColor="text1"/>
          <w:sz w:val="28"/>
          <w:szCs w:val="28"/>
        </w:rPr>
        <w:t>ё</w:t>
      </w:r>
      <w:r w:rsidRPr="00FB0402">
        <w:rPr>
          <w:bCs w:val="0"/>
          <w:i w:val="0"/>
          <w:iCs w:val="0"/>
          <w:color w:val="000000" w:themeColor="text1"/>
          <w:sz w:val="28"/>
          <w:szCs w:val="28"/>
        </w:rPr>
        <w:t>нные в дистиллированной воде. Концентрация ацетата цинка (</w:t>
      </w:r>
      <w:r w:rsidRPr="00FB0402">
        <w:rPr>
          <w:bCs w:val="0"/>
          <w:i w:val="0"/>
          <w:iCs w:val="0"/>
          <w:color w:val="000000" w:themeColor="text1"/>
          <w:sz w:val="28"/>
          <w:szCs w:val="28"/>
          <w:lang w:val="en-US"/>
        </w:rPr>
        <w:t>ZnAc</w:t>
      </w:r>
      <w:r w:rsidRPr="00FB0402">
        <w:rPr>
          <w:bCs w:val="0"/>
          <w:i w:val="0"/>
          <w:iCs w:val="0"/>
          <w:color w:val="000000" w:themeColor="text1"/>
          <w:sz w:val="28"/>
          <w:szCs w:val="28"/>
        </w:rPr>
        <w:t>2) составляла 0,1 М. Первоначально соль и щ</w:t>
      </w:r>
      <w:r w:rsidR="00CA23C1" w:rsidRPr="00FB0402">
        <w:rPr>
          <w:bCs w:val="0"/>
          <w:i w:val="0"/>
          <w:iCs w:val="0"/>
          <w:color w:val="000000" w:themeColor="text1"/>
          <w:sz w:val="28"/>
          <w:szCs w:val="28"/>
        </w:rPr>
        <w:t>ё</w:t>
      </w:r>
      <w:r w:rsidRPr="00FB0402">
        <w:rPr>
          <w:bCs w:val="0"/>
          <w:i w:val="0"/>
          <w:iCs w:val="0"/>
          <w:color w:val="000000" w:themeColor="text1"/>
          <w:sz w:val="28"/>
          <w:szCs w:val="28"/>
        </w:rPr>
        <w:t xml:space="preserve">лочь растворяли в воде отдельно в течение 30 минут. Для образования наночастиц оксида цинка (НЧ </w:t>
      </w:r>
      <w:r w:rsidRPr="00FB0402">
        <w:rPr>
          <w:bCs w:val="0"/>
          <w:i w:val="0"/>
          <w:iCs w:val="0"/>
          <w:color w:val="000000" w:themeColor="text1"/>
          <w:sz w:val="28"/>
          <w:szCs w:val="28"/>
          <w:lang w:val="en-US"/>
        </w:rPr>
        <w:t>ZnO</w:t>
      </w:r>
      <w:r w:rsidRPr="00FB0402">
        <w:rPr>
          <w:bCs w:val="0"/>
          <w:i w:val="0"/>
          <w:iCs w:val="0"/>
          <w:color w:val="000000" w:themeColor="text1"/>
          <w:sz w:val="28"/>
          <w:szCs w:val="28"/>
        </w:rPr>
        <w:t xml:space="preserve">) в стакан с раствором ацетата цинка по каплям добавляли раствор гидроксида натрия при комнатной температуре. Затем весь раствор тщательно перемешивали на магнитной мешалке в течение 15 минут. Синтез образцов </w:t>
      </w:r>
      <w:r w:rsidRPr="00FB0402">
        <w:rPr>
          <w:bCs w:val="0"/>
          <w:i w:val="0"/>
          <w:iCs w:val="0"/>
          <w:color w:val="000000" w:themeColor="text1"/>
          <w:sz w:val="28"/>
          <w:szCs w:val="28"/>
          <w:lang w:val="en-US"/>
        </w:rPr>
        <w:t>ZnO</w:t>
      </w:r>
      <w:r w:rsidRPr="00FB0402">
        <w:rPr>
          <w:bCs w:val="0"/>
          <w:i w:val="0"/>
          <w:iCs w:val="0"/>
          <w:color w:val="000000" w:themeColor="text1"/>
          <w:sz w:val="28"/>
          <w:szCs w:val="28"/>
        </w:rPr>
        <w:t xml:space="preserve"> на всех стадиях проводился при комнатной температуре. Полученный осадок промывали дистиллированной водой, отделяли центрифугированием и затем сушили в сушильном шкафу при 100°С в течение 12 часов. Синтезированные порошки </w:t>
      </w:r>
      <w:r w:rsidRPr="00FB0402">
        <w:rPr>
          <w:bCs w:val="0"/>
          <w:i w:val="0"/>
          <w:iCs w:val="0"/>
          <w:color w:val="000000" w:themeColor="text1"/>
          <w:sz w:val="28"/>
          <w:szCs w:val="28"/>
          <w:lang w:val="en-US"/>
        </w:rPr>
        <w:t>ZnO</w:t>
      </w:r>
      <w:r w:rsidRPr="00FB0402">
        <w:rPr>
          <w:bCs w:val="0"/>
          <w:i w:val="0"/>
          <w:iCs w:val="0"/>
          <w:color w:val="000000" w:themeColor="text1"/>
          <w:sz w:val="28"/>
          <w:szCs w:val="28"/>
        </w:rPr>
        <w:t xml:space="preserve"> подвергались отжигу в муфельной печи при температуре 450 °С в течение часа. Концентрация щ</w:t>
      </w:r>
      <w:r w:rsidR="00CA23C1" w:rsidRPr="00FB0402">
        <w:rPr>
          <w:bCs w:val="0"/>
          <w:i w:val="0"/>
          <w:iCs w:val="0"/>
          <w:color w:val="000000" w:themeColor="text1"/>
          <w:sz w:val="28"/>
          <w:szCs w:val="28"/>
        </w:rPr>
        <w:t>ё</w:t>
      </w:r>
      <w:r w:rsidRPr="00FB0402">
        <w:rPr>
          <w:bCs w:val="0"/>
          <w:i w:val="0"/>
          <w:iCs w:val="0"/>
          <w:color w:val="000000" w:themeColor="text1"/>
          <w:sz w:val="28"/>
          <w:szCs w:val="28"/>
        </w:rPr>
        <w:t xml:space="preserve">лочи при синтезе образца № 3 составляла 0,4 М, а образца № 4 – 0,7 М </w:t>
      </w:r>
      <w:r w:rsidRPr="00FB0402">
        <w:rPr>
          <w:bCs w:val="0"/>
          <w:i w:val="0"/>
          <w:iCs w:val="0"/>
          <w:color w:val="000000" w:themeColor="text1"/>
          <w:sz w:val="28"/>
          <w:szCs w:val="28"/>
          <w:lang w:val="en-US"/>
        </w:rPr>
        <w:t>NaOH</w:t>
      </w:r>
      <w:r w:rsidRPr="00FB0402">
        <w:rPr>
          <w:bCs w:val="0"/>
          <w:i w:val="0"/>
          <w:iCs w:val="0"/>
          <w:color w:val="000000" w:themeColor="text1"/>
          <w:sz w:val="28"/>
          <w:szCs w:val="28"/>
        </w:rPr>
        <w:t>.</w:t>
      </w:r>
    </w:p>
    <w:p w:rsidR="00DA7DF7" w:rsidRPr="00FB0402" w:rsidRDefault="00DA7DF7" w:rsidP="00CA23C1">
      <w:pPr>
        <w:pStyle w:val="11"/>
        <w:spacing w:before="0" w:after="0"/>
        <w:ind w:firstLine="567"/>
        <w:jc w:val="both"/>
        <w:rPr>
          <w:bCs w:val="0"/>
          <w:i w:val="0"/>
          <w:iCs w:val="0"/>
          <w:color w:val="000000" w:themeColor="text1"/>
          <w:sz w:val="28"/>
          <w:szCs w:val="28"/>
        </w:rPr>
      </w:pPr>
      <w:r w:rsidRPr="00FB0402">
        <w:rPr>
          <w:bCs w:val="0"/>
          <w:i w:val="0"/>
          <w:iCs w:val="0"/>
          <w:color w:val="000000" w:themeColor="text1"/>
          <w:sz w:val="28"/>
          <w:szCs w:val="28"/>
        </w:rPr>
        <w:t xml:space="preserve">Для всех синтезированных образцов НЧ </w:t>
      </w:r>
      <w:r w:rsidRPr="00FB0402">
        <w:rPr>
          <w:bCs w:val="0"/>
          <w:i w:val="0"/>
          <w:iCs w:val="0"/>
          <w:color w:val="000000" w:themeColor="text1"/>
          <w:sz w:val="28"/>
          <w:szCs w:val="28"/>
          <w:lang w:val="en-US"/>
        </w:rPr>
        <w:t>ZnO</w:t>
      </w:r>
      <w:r w:rsidRPr="00FB0402">
        <w:rPr>
          <w:bCs w:val="0"/>
          <w:i w:val="0"/>
          <w:iCs w:val="0"/>
          <w:color w:val="000000" w:themeColor="text1"/>
          <w:sz w:val="28"/>
          <w:szCs w:val="28"/>
        </w:rPr>
        <w:t xml:space="preserve"> изучены морфология (</w:t>
      </w:r>
      <w:r w:rsidRPr="00FB0402">
        <w:rPr>
          <w:bCs w:val="0"/>
          <w:i w:val="0"/>
          <w:iCs w:val="0"/>
          <w:color w:val="000000" w:themeColor="text1"/>
          <w:sz w:val="28"/>
          <w:szCs w:val="28"/>
          <w:lang w:val="en-US"/>
        </w:rPr>
        <w:t>FESEM</w:t>
      </w:r>
      <w:r w:rsidRPr="00FB0402">
        <w:rPr>
          <w:bCs w:val="0"/>
          <w:i w:val="0"/>
          <w:iCs w:val="0"/>
          <w:color w:val="000000" w:themeColor="text1"/>
          <w:sz w:val="28"/>
          <w:szCs w:val="28"/>
        </w:rPr>
        <w:t>), рентгеноструктурный анализ (</w:t>
      </w:r>
      <w:r w:rsidRPr="00FB0402">
        <w:rPr>
          <w:bCs w:val="0"/>
          <w:i w:val="0"/>
          <w:iCs w:val="0"/>
          <w:color w:val="000000" w:themeColor="text1"/>
          <w:sz w:val="28"/>
          <w:szCs w:val="28"/>
          <w:lang w:val="en-US"/>
        </w:rPr>
        <w:t>XRD</w:t>
      </w:r>
      <w:r w:rsidRPr="00FB0402">
        <w:rPr>
          <w:bCs w:val="0"/>
          <w:i w:val="0"/>
          <w:iCs w:val="0"/>
          <w:color w:val="000000" w:themeColor="text1"/>
          <w:sz w:val="28"/>
          <w:szCs w:val="28"/>
        </w:rPr>
        <w:t>), оптические свойства и фотокаталитическая активность</w:t>
      </w:r>
      <w:r w:rsidR="007A5BB7" w:rsidRPr="00FB0402">
        <w:rPr>
          <w:bCs w:val="0"/>
          <w:i w:val="0"/>
          <w:iCs w:val="0"/>
          <w:color w:val="000000" w:themeColor="text1"/>
          <w:sz w:val="28"/>
          <w:szCs w:val="28"/>
        </w:rPr>
        <w:t xml:space="preserve"> [179</w:t>
      </w:r>
      <w:r w:rsidR="009B381E" w:rsidRPr="00FB0402">
        <w:rPr>
          <w:bCs w:val="0"/>
          <w:i w:val="0"/>
          <w:iCs w:val="0"/>
          <w:color w:val="000000" w:themeColor="text1"/>
          <w:sz w:val="28"/>
          <w:szCs w:val="28"/>
        </w:rPr>
        <w:t>]</w:t>
      </w:r>
      <w:r w:rsidRPr="00FB0402">
        <w:rPr>
          <w:bCs w:val="0"/>
          <w:i w:val="0"/>
          <w:iCs w:val="0"/>
          <w:color w:val="000000" w:themeColor="text1"/>
          <w:sz w:val="28"/>
          <w:szCs w:val="28"/>
        </w:rPr>
        <w:t>.</w:t>
      </w:r>
    </w:p>
    <w:p w:rsidR="00C74C9C" w:rsidRPr="00FB0402" w:rsidRDefault="00C74C9C" w:rsidP="00C74C9C">
      <w:pPr>
        <w:spacing w:after="0" w:line="240" w:lineRule="auto"/>
        <w:ind w:firstLine="567"/>
        <w:jc w:val="both"/>
        <w:rPr>
          <w:rFonts w:ascii="Times New Roman" w:eastAsia="Times New Roman" w:hAnsi="Times New Roman" w:cs="Times New Roman"/>
          <w:b/>
          <w:color w:val="000000" w:themeColor="text1"/>
          <w:sz w:val="28"/>
          <w:szCs w:val="28"/>
          <w:highlight w:val="yellow"/>
        </w:rPr>
      </w:pPr>
    </w:p>
    <w:p w:rsidR="00A63E84" w:rsidRPr="00FB0402" w:rsidRDefault="00A63E84" w:rsidP="00C74C9C">
      <w:pPr>
        <w:spacing w:after="0" w:line="240" w:lineRule="auto"/>
        <w:ind w:firstLine="567"/>
        <w:jc w:val="both"/>
        <w:rPr>
          <w:rFonts w:ascii="Times New Roman" w:eastAsia="Times New Roman" w:hAnsi="Times New Roman" w:cs="Times New Roman"/>
          <w:b/>
          <w:color w:val="000000" w:themeColor="text1"/>
          <w:sz w:val="28"/>
          <w:szCs w:val="28"/>
          <w:highlight w:val="yellow"/>
        </w:rPr>
      </w:pPr>
    </w:p>
    <w:p w:rsidR="00C74C9C" w:rsidRPr="00FB0402" w:rsidRDefault="00C74C9C" w:rsidP="00C74C9C">
      <w:pPr>
        <w:spacing w:after="0" w:line="240" w:lineRule="auto"/>
        <w:ind w:firstLine="567"/>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2.3 Оборудование, использованное для проведения с</w:t>
      </w:r>
      <w:r w:rsidRPr="00FB0402">
        <w:rPr>
          <w:rFonts w:ascii="Times New Roman" w:hAnsi="Times New Roman" w:cs="Times New Roman"/>
          <w:b/>
          <w:color w:val="000000" w:themeColor="text1"/>
          <w:sz w:val="28"/>
          <w:szCs w:val="28"/>
        </w:rPr>
        <w:t>интеза и анализа полученных наноструктур</w:t>
      </w:r>
      <w:r w:rsidR="006117C2" w:rsidRPr="00FB0402">
        <w:rPr>
          <w:rFonts w:ascii="Times New Roman" w:hAnsi="Times New Roman" w:cs="Times New Roman"/>
          <w:b/>
          <w:color w:val="000000" w:themeColor="text1"/>
          <w:sz w:val="28"/>
          <w:szCs w:val="28"/>
        </w:rPr>
        <w:t>ирован</w:t>
      </w:r>
      <w:r w:rsidRPr="00FB0402">
        <w:rPr>
          <w:rFonts w:ascii="Times New Roman" w:hAnsi="Times New Roman" w:cs="Times New Roman"/>
          <w:b/>
          <w:color w:val="000000" w:themeColor="text1"/>
          <w:sz w:val="28"/>
          <w:szCs w:val="28"/>
        </w:rPr>
        <w:t>ных образцов</w:t>
      </w:r>
    </w:p>
    <w:p w:rsidR="00C74C9C" w:rsidRPr="00FB0402" w:rsidRDefault="00C74C9C" w:rsidP="00C74C9C">
      <w:pPr>
        <w:spacing w:after="0" w:line="240" w:lineRule="auto"/>
        <w:ind w:firstLine="567"/>
        <w:jc w:val="both"/>
        <w:rPr>
          <w:rFonts w:ascii="Times New Roman" w:hAnsi="Times New Roman" w:cs="Times New Roman"/>
          <w:color w:val="000000" w:themeColor="text1"/>
          <w:sz w:val="28"/>
          <w:szCs w:val="28"/>
        </w:rPr>
      </w:pPr>
    </w:p>
    <w:p w:rsidR="00A63E84" w:rsidRPr="00FB0402" w:rsidRDefault="00C74C9C" w:rsidP="00C74C9C">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Морфологию синтезированных образцов исследовали с помощью электронного сканирующего микроскопа (СЭМ) с вольфрамовым катодом с прямой нитью (FEI, Хиллс Бо</w:t>
      </w:r>
      <w:r w:rsidR="00A63E84" w:rsidRPr="00FB0402">
        <w:rPr>
          <w:rFonts w:ascii="Times New Roman" w:hAnsi="Times New Roman" w:cs="Times New Roman"/>
          <w:color w:val="000000" w:themeColor="text1"/>
          <w:sz w:val="28"/>
          <w:szCs w:val="28"/>
        </w:rPr>
        <w:t xml:space="preserve">ро, Орегон, США) Quanta 200i 3D (рисунок </w:t>
      </w:r>
      <w:r w:rsidR="00F62A63" w:rsidRPr="00FB0402">
        <w:rPr>
          <w:rFonts w:ascii="Times New Roman" w:hAnsi="Times New Roman" w:cs="Times New Roman"/>
          <w:color w:val="000000" w:themeColor="text1"/>
          <w:sz w:val="28"/>
          <w:szCs w:val="28"/>
        </w:rPr>
        <w:t>6</w:t>
      </w:r>
      <w:r w:rsidR="00A63E84" w:rsidRPr="00FB0402">
        <w:rPr>
          <w:rFonts w:ascii="Times New Roman" w:hAnsi="Times New Roman" w:cs="Times New Roman"/>
          <w:color w:val="000000" w:themeColor="text1"/>
          <w:sz w:val="28"/>
          <w:szCs w:val="28"/>
        </w:rPr>
        <w:t>).</w:t>
      </w: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lastRenderedPageBreak/>
        <w:drawing>
          <wp:inline distT="0" distB="0" distL="0" distR="0" wp14:anchorId="71950EB7">
            <wp:extent cx="3164205" cy="24511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4205" cy="2451100"/>
                    </a:xfrm>
                    <a:prstGeom prst="rect">
                      <a:avLst/>
                    </a:prstGeom>
                    <a:noFill/>
                  </pic:spPr>
                </pic:pic>
              </a:graphicData>
            </a:graphic>
          </wp:inline>
        </w:drawing>
      </w: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F62A63" w:rsidRPr="00FB0402">
        <w:rPr>
          <w:rFonts w:ascii="Times New Roman" w:hAnsi="Times New Roman" w:cs="Times New Roman"/>
          <w:color w:val="000000" w:themeColor="text1"/>
          <w:sz w:val="28"/>
          <w:szCs w:val="28"/>
        </w:rPr>
        <w:t xml:space="preserve">6 </w:t>
      </w:r>
      <w:r w:rsidRPr="00FB0402">
        <w:rPr>
          <w:rFonts w:ascii="Times New Roman" w:hAnsi="Times New Roman" w:cs="Times New Roman"/>
          <w:color w:val="000000" w:themeColor="text1"/>
          <w:sz w:val="28"/>
          <w:szCs w:val="28"/>
        </w:rPr>
        <w:t xml:space="preserve">– </w:t>
      </w:r>
      <w:r w:rsidR="00F62A63" w:rsidRPr="00FB0402">
        <w:rPr>
          <w:rFonts w:ascii="Times New Roman" w:hAnsi="Times New Roman" w:cs="Times New Roman"/>
          <w:color w:val="000000" w:themeColor="text1"/>
          <w:sz w:val="28"/>
          <w:szCs w:val="28"/>
        </w:rPr>
        <w:t>Электронный сканирующий микроскоп Quanta 200i 3D</w:t>
      </w: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p>
    <w:p w:rsidR="00ED3BD6" w:rsidRPr="00FB0402" w:rsidRDefault="00C74C9C" w:rsidP="00ED3BD6">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Рентгеновские измерения проводили с использованием рентгеновского дифрактометра X'pert MPD PRO (PANalitical, Алме</w:t>
      </w:r>
      <w:r w:rsidR="00ED3BD6" w:rsidRPr="00FB0402">
        <w:rPr>
          <w:rFonts w:ascii="Times New Roman" w:hAnsi="Times New Roman" w:cs="Times New Roman"/>
          <w:color w:val="000000" w:themeColor="text1"/>
          <w:sz w:val="28"/>
          <w:szCs w:val="28"/>
        </w:rPr>
        <w:t xml:space="preserve">ло, Нидерланды), представленным на рисунке </w:t>
      </w:r>
      <w:r w:rsidR="00F62A63" w:rsidRPr="00FB0402">
        <w:rPr>
          <w:rFonts w:ascii="Times New Roman" w:hAnsi="Times New Roman" w:cs="Times New Roman"/>
          <w:color w:val="000000" w:themeColor="text1"/>
          <w:sz w:val="28"/>
          <w:szCs w:val="28"/>
        </w:rPr>
        <w:t>7</w:t>
      </w:r>
      <w:r w:rsidR="00ED3BD6" w:rsidRPr="00FB0402">
        <w:rPr>
          <w:rFonts w:ascii="Times New Roman" w:hAnsi="Times New Roman" w:cs="Times New Roman"/>
          <w:color w:val="000000" w:themeColor="text1"/>
          <w:sz w:val="28"/>
          <w:szCs w:val="28"/>
        </w:rPr>
        <w:t xml:space="preserve">. </w:t>
      </w:r>
    </w:p>
    <w:p w:rsidR="00ED3BD6" w:rsidRPr="00FB0402" w:rsidRDefault="00ED3BD6" w:rsidP="00ED3BD6">
      <w:pPr>
        <w:spacing w:after="0" w:line="240" w:lineRule="auto"/>
        <w:ind w:firstLine="709"/>
        <w:jc w:val="center"/>
        <w:rPr>
          <w:rFonts w:ascii="Times New Roman" w:hAnsi="Times New Roman" w:cs="Times New Roman"/>
          <w:color w:val="000000" w:themeColor="text1"/>
          <w:sz w:val="28"/>
          <w:szCs w:val="28"/>
        </w:rPr>
      </w:pPr>
    </w:p>
    <w:p w:rsidR="00ED3BD6" w:rsidRPr="00FB0402" w:rsidRDefault="00ED3BD6" w:rsidP="00ED3BD6">
      <w:pPr>
        <w:spacing w:after="0" w:line="240" w:lineRule="auto"/>
        <w:ind w:firstLine="567"/>
        <w:jc w:val="center"/>
        <w:rPr>
          <w:rFonts w:ascii="Times New Roman" w:hAnsi="Times New Roman" w:cs="Times New Roman"/>
          <w:color w:val="000000" w:themeColor="text1"/>
          <w:sz w:val="28"/>
          <w:szCs w:val="28"/>
          <w:highlight w:val="yellow"/>
        </w:rPr>
      </w:pPr>
      <w:r w:rsidRPr="00FB0402">
        <w:rPr>
          <w:rFonts w:ascii="Times New Roman" w:hAnsi="Times New Roman" w:cs="Times New Roman"/>
          <w:noProof/>
          <w:color w:val="000000" w:themeColor="text1"/>
          <w:sz w:val="28"/>
          <w:szCs w:val="28"/>
          <w:lang w:eastAsia="ru-RU"/>
        </w:rPr>
        <w:drawing>
          <wp:inline distT="0" distB="0" distL="0" distR="0" wp14:anchorId="12E34749" wp14:editId="34327BE2">
            <wp:extent cx="3124200" cy="2670995"/>
            <wp:effectExtent l="0" t="0" r="0" b="0"/>
            <wp:docPr id="12" name="Picture 2"/>
            <wp:cNvGraphicFramePr/>
            <a:graphic xmlns:a="http://schemas.openxmlformats.org/drawingml/2006/main">
              <a:graphicData uri="http://schemas.openxmlformats.org/drawingml/2006/picture">
                <pic:pic xmlns:pic="http://schemas.openxmlformats.org/drawingml/2006/picture">
                  <pic:nvPicPr>
                    <pic:cNvPr id="15" name="Picture 2"/>
                    <pic:cNvPicPr/>
                  </pic:nvPicPr>
                  <pic:blipFill>
                    <a:blip r:embed="rId14" cstate="print"/>
                    <a:srcRect/>
                    <a:stretch>
                      <a:fillRect/>
                    </a:stretch>
                  </pic:blipFill>
                  <pic:spPr bwMode="auto">
                    <a:xfrm>
                      <a:off x="0" y="0"/>
                      <a:ext cx="3124200" cy="2670995"/>
                    </a:xfrm>
                    <a:prstGeom prst="rect">
                      <a:avLst/>
                    </a:prstGeom>
                    <a:noFill/>
                    <a:ln w="9525">
                      <a:noFill/>
                      <a:miter lim="800000"/>
                      <a:headEnd/>
                      <a:tailEnd/>
                    </a:ln>
                    <a:effectLst/>
                  </pic:spPr>
                </pic:pic>
              </a:graphicData>
            </a:graphic>
          </wp:inline>
        </w:drawing>
      </w:r>
      <w:r w:rsidRPr="00FB0402">
        <w:rPr>
          <w:rFonts w:ascii="Times New Roman" w:hAnsi="Times New Roman" w:cs="Times New Roman"/>
          <w:color w:val="000000" w:themeColor="text1"/>
          <w:sz w:val="28"/>
          <w:szCs w:val="28"/>
          <w:highlight w:val="yellow"/>
        </w:rPr>
        <w:t xml:space="preserve"> </w:t>
      </w:r>
    </w:p>
    <w:p w:rsidR="00ED3BD6" w:rsidRPr="00FB0402" w:rsidRDefault="00ED3BD6" w:rsidP="00ED3BD6">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F62A63" w:rsidRPr="00FB0402">
        <w:rPr>
          <w:rFonts w:ascii="Times New Roman" w:hAnsi="Times New Roman" w:cs="Times New Roman"/>
          <w:color w:val="000000" w:themeColor="text1"/>
          <w:sz w:val="28"/>
          <w:szCs w:val="28"/>
        </w:rPr>
        <w:t xml:space="preserve">7 </w:t>
      </w:r>
      <w:r w:rsidRPr="00FB0402">
        <w:rPr>
          <w:rFonts w:ascii="Times New Roman" w:hAnsi="Times New Roman" w:cs="Times New Roman"/>
          <w:color w:val="000000" w:themeColor="text1"/>
          <w:sz w:val="28"/>
          <w:szCs w:val="28"/>
        </w:rPr>
        <w:t xml:space="preserve">– </w:t>
      </w:r>
      <w:r w:rsidR="00F62A63" w:rsidRPr="00FB0402">
        <w:rPr>
          <w:rFonts w:ascii="Times New Roman" w:hAnsi="Times New Roman" w:cs="Times New Roman"/>
          <w:color w:val="000000" w:themeColor="text1"/>
          <w:sz w:val="28"/>
          <w:szCs w:val="28"/>
        </w:rPr>
        <w:t>Рентгеновский дифрактометр X'pert MPD PRO</w:t>
      </w:r>
    </w:p>
    <w:p w:rsidR="00ED3BD6" w:rsidRPr="00FB0402" w:rsidRDefault="00ED3BD6" w:rsidP="00ED3BD6">
      <w:pPr>
        <w:spacing w:after="0" w:line="240" w:lineRule="auto"/>
        <w:ind w:firstLine="567"/>
        <w:jc w:val="center"/>
        <w:rPr>
          <w:rFonts w:ascii="Times New Roman" w:hAnsi="Times New Roman" w:cs="Times New Roman"/>
          <w:color w:val="000000" w:themeColor="text1"/>
          <w:sz w:val="28"/>
          <w:szCs w:val="28"/>
        </w:rPr>
      </w:pPr>
    </w:p>
    <w:p w:rsidR="00ED3BD6" w:rsidRPr="00FB0402" w:rsidRDefault="00C74C9C" w:rsidP="00ED3BD6">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Рамановские измерения проводились с помощью спектрометра Solver Spectrum с твёрдотельным возбуждающим лазером 473 </w:t>
      </w:r>
      <w:r w:rsidR="00A63E84" w:rsidRPr="00FB0402">
        <w:rPr>
          <w:rFonts w:ascii="Times New Roman" w:hAnsi="Times New Roman" w:cs="Times New Roman"/>
          <w:color w:val="000000" w:themeColor="text1"/>
          <w:sz w:val="28"/>
          <w:szCs w:val="28"/>
        </w:rPr>
        <w:t xml:space="preserve">нм (НТ-МДТ, Зеленоград, Россия), </w:t>
      </w:r>
      <w:r w:rsidR="00ED3BD6" w:rsidRPr="00FB0402">
        <w:rPr>
          <w:rFonts w:ascii="Times New Roman" w:hAnsi="Times New Roman" w:cs="Times New Roman"/>
          <w:color w:val="000000" w:themeColor="text1"/>
          <w:sz w:val="28"/>
          <w:szCs w:val="28"/>
        </w:rPr>
        <w:t xml:space="preserve">представленным на рисунке </w:t>
      </w:r>
      <w:r w:rsidR="00F62A63" w:rsidRPr="00FB0402">
        <w:rPr>
          <w:rFonts w:ascii="Times New Roman" w:hAnsi="Times New Roman" w:cs="Times New Roman"/>
          <w:color w:val="000000" w:themeColor="text1"/>
          <w:sz w:val="28"/>
          <w:szCs w:val="28"/>
        </w:rPr>
        <w:t>8</w:t>
      </w:r>
      <w:r w:rsidR="00ED3BD6" w:rsidRPr="00FB0402">
        <w:rPr>
          <w:rFonts w:ascii="Times New Roman" w:hAnsi="Times New Roman" w:cs="Times New Roman"/>
          <w:color w:val="000000" w:themeColor="text1"/>
          <w:sz w:val="28"/>
          <w:szCs w:val="28"/>
        </w:rPr>
        <w:t xml:space="preserve">. </w:t>
      </w:r>
    </w:p>
    <w:p w:rsidR="00A63E84" w:rsidRPr="00FB0402" w:rsidRDefault="00A63E84" w:rsidP="00ED3BD6">
      <w:pPr>
        <w:spacing w:after="0" w:line="240" w:lineRule="auto"/>
        <w:ind w:firstLine="709"/>
        <w:jc w:val="both"/>
        <w:rPr>
          <w:rFonts w:ascii="Times New Roman" w:hAnsi="Times New Roman" w:cs="Times New Roman"/>
          <w:color w:val="000000" w:themeColor="text1"/>
          <w:sz w:val="28"/>
          <w:szCs w:val="28"/>
        </w:rPr>
      </w:pPr>
    </w:p>
    <w:p w:rsidR="00A63E84" w:rsidRPr="00FB0402" w:rsidRDefault="00ED3BD6" w:rsidP="00A63E84">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lastRenderedPageBreak/>
        <w:drawing>
          <wp:inline distT="0" distB="0" distL="0" distR="0" wp14:anchorId="31CD0895" wp14:editId="1E265850">
            <wp:extent cx="3637795" cy="2728346"/>
            <wp:effectExtent l="0" t="0" r="1270" b="0"/>
            <wp:docPr id="1026" name="Picture 2" descr="http://nnlot.kz/Image/s_spect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nnlot.kz/Image/s_spectrum.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37795" cy="272834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p>
    <w:p w:rsidR="00ED3BD6" w:rsidRPr="00FB0402" w:rsidRDefault="00ED3BD6" w:rsidP="00ED3BD6">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F62A63" w:rsidRPr="00FB0402">
        <w:rPr>
          <w:rFonts w:ascii="Times New Roman" w:hAnsi="Times New Roman" w:cs="Times New Roman"/>
          <w:color w:val="000000" w:themeColor="text1"/>
          <w:sz w:val="28"/>
          <w:szCs w:val="28"/>
        </w:rPr>
        <w:t xml:space="preserve">8 </w:t>
      </w:r>
      <w:r w:rsidRPr="00FB0402">
        <w:rPr>
          <w:rFonts w:ascii="Times New Roman" w:hAnsi="Times New Roman" w:cs="Times New Roman"/>
          <w:color w:val="000000" w:themeColor="text1"/>
          <w:sz w:val="28"/>
          <w:szCs w:val="28"/>
        </w:rPr>
        <w:t xml:space="preserve">– </w:t>
      </w:r>
      <w:r w:rsidR="00F62A63" w:rsidRPr="00FB0402">
        <w:rPr>
          <w:rFonts w:ascii="Times New Roman" w:hAnsi="Times New Roman" w:cs="Times New Roman"/>
          <w:color w:val="000000" w:themeColor="text1"/>
          <w:sz w:val="28"/>
          <w:szCs w:val="28"/>
        </w:rPr>
        <w:t>Спектрометр Solver Spectrum</w:t>
      </w: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p>
    <w:p w:rsidR="00A63E84" w:rsidRPr="00FB0402" w:rsidRDefault="00C74C9C" w:rsidP="00C74C9C">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Спектры поглощения и пропускания измеряли с помощью УФ-видимого спектрофотометра Lambda 35 (PerkinElmer, Waltham, MA, </w:t>
      </w:r>
      <w:r w:rsidR="00A63E84" w:rsidRPr="00FB0402">
        <w:rPr>
          <w:rFonts w:ascii="Times New Roman" w:hAnsi="Times New Roman" w:cs="Times New Roman"/>
          <w:color w:val="000000" w:themeColor="text1"/>
          <w:sz w:val="28"/>
          <w:szCs w:val="28"/>
        </w:rPr>
        <w:t>США), представленного на рисунке</w:t>
      </w:r>
      <w:r w:rsidR="00F62A63" w:rsidRPr="00FB0402">
        <w:rPr>
          <w:rFonts w:ascii="Times New Roman" w:hAnsi="Times New Roman" w:cs="Times New Roman"/>
          <w:color w:val="000000" w:themeColor="text1"/>
          <w:sz w:val="28"/>
          <w:szCs w:val="28"/>
        </w:rPr>
        <w:t xml:space="preserve"> 9</w:t>
      </w:r>
      <w:r w:rsidR="00A63E84" w:rsidRPr="00FB0402">
        <w:rPr>
          <w:rFonts w:ascii="Times New Roman" w:hAnsi="Times New Roman" w:cs="Times New Roman"/>
          <w:color w:val="000000" w:themeColor="text1"/>
          <w:sz w:val="28"/>
          <w:szCs w:val="28"/>
        </w:rPr>
        <w:t>.</w:t>
      </w:r>
    </w:p>
    <w:p w:rsidR="00326E49" w:rsidRPr="00FB0402" w:rsidRDefault="00326E49" w:rsidP="00C74C9C">
      <w:pPr>
        <w:spacing w:after="0" w:line="240" w:lineRule="auto"/>
        <w:ind w:firstLine="567"/>
        <w:jc w:val="both"/>
        <w:rPr>
          <w:rFonts w:ascii="Times New Roman" w:hAnsi="Times New Roman" w:cs="Times New Roman"/>
          <w:color w:val="000000" w:themeColor="text1"/>
          <w:sz w:val="28"/>
          <w:szCs w:val="28"/>
        </w:rPr>
      </w:pP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drawing>
          <wp:inline distT="0" distB="0" distL="0" distR="0" wp14:anchorId="43B564D6" wp14:editId="20EA3B3D">
            <wp:extent cx="3484346" cy="2148681"/>
            <wp:effectExtent l="0" t="0" r="1905" b="4445"/>
            <wp:docPr id="21" name="Picture 4" descr="Perkin Elmer Lambda 35 UV-Visible Spectrometer [#B1]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 descr="Perkin Elmer Lambda 35 UV-Visible Spectrometer [#B1] | eBa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91140" cy="2152871"/>
                    </a:xfrm>
                    <a:prstGeom prst="rect">
                      <a:avLst/>
                    </a:prstGeom>
                    <a:noFill/>
                    <a:extLst/>
                  </pic:spPr>
                </pic:pic>
              </a:graphicData>
            </a:graphic>
          </wp:inline>
        </w:drawing>
      </w: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F62A63" w:rsidRPr="00FB0402">
        <w:rPr>
          <w:rFonts w:ascii="Times New Roman" w:hAnsi="Times New Roman" w:cs="Times New Roman"/>
          <w:color w:val="000000" w:themeColor="text1"/>
          <w:sz w:val="28"/>
          <w:szCs w:val="28"/>
        </w:rPr>
        <w:t xml:space="preserve">9 </w:t>
      </w:r>
      <w:r w:rsidRPr="00FB0402">
        <w:rPr>
          <w:rFonts w:ascii="Times New Roman" w:hAnsi="Times New Roman" w:cs="Times New Roman"/>
          <w:color w:val="000000" w:themeColor="text1"/>
          <w:sz w:val="28"/>
          <w:szCs w:val="28"/>
        </w:rPr>
        <w:t xml:space="preserve">– </w:t>
      </w:r>
      <w:r w:rsidR="00F62A63" w:rsidRPr="00FB0402">
        <w:rPr>
          <w:rFonts w:ascii="Times New Roman" w:hAnsi="Times New Roman" w:cs="Times New Roman"/>
          <w:color w:val="000000" w:themeColor="text1"/>
          <w:sz w:val="28"/>
          <w:szCs w:val="28"/>
        </w:rPr>
        <w:t>Спектрофотометр Lambda 35</w:t>
      </w:r>
    </w:p>
    <w:p w:rsidR="00A63E84" w:rsidRPr="00FB0402" w:rsidRDefault="00A63E84" w:rsidP="00A63E84">
      <w:pPr>
        <w:spacing w:after="0" w:line="240" w:lineRule="auto"/>
        <w:ind w:firstLine="567"/>
        <w:jc w:val="center"/>
        <w:rPr>
          <w:rFonts w:ascii="Times New Roman" w:hAnsi="Times New Roman" w:cs="Times New Roman"/>
          <w:color w:val="000000" w:themeColor="text1"/>
          <w:sz w:val="28"/>
          <w:szCs w:val="28"/>
        </w:rPr>
      </w:pPr>
    </w:p>
    <w:p w:rsidR="00A63E84" w:rsidRPr="00FB0402" w:rsidRDefault="00C74C9C" w:rsidP="00C74C9C">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Спектры ФЛ записывали с использованием спектрофлуориметра Cary Eclipse (Agilent, Санта-Клара, Калифорния, США) при возбуждении 300 нм при комнатной температуре</w:t>
      </w:r>
      <w:r w:rsidR="00F62A63" w:rsidRPr="00FB0402">
        <w:rPr>
          <w:rFonts w:ascii="Times New Roman" w:hAnsi="Times New Roman" w:cs="Times New Roman"/>
          <w:color w:val="000000" w:themeColor="text1"/>
          <w:sz w:val="28"/>
          <w:szCs w:val="28"/>
        </w:rPr>
        <w:t xml:space="preserve"> (рисунок 10)</w:t>
      </w:r>
      <w:r w:rsidRPr="00FB0402">
        <w:rPr>
          <w:rFonts w:ascii="Times New Roman" w:hAnsi="Times New Roman" w:cs="Times New Roman"/>
          <w:color w:val="000000" w:themeColor="text1"/>
          <w:sz w:val="28"/>
          <w:szCs w:val="28"/>
        </w:rPr>
        <w:t xml:space="preserve">. </w:t>
      </w:r>
    </w:p>
    <w:p w:rsidR="00A63E84" w:rsidRPr="00FB0402" w:rsidRDefault="00744909" w:rsidP="00744909">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lastRenderedPageBreak/>
        <w:drawing>
          <wp:inline distT="0" distB="0" distL="0" distR="0" wp14:anchorId="21DE05EE" wp14:editId="68DAD918">
            <wp:extent cx="2952749" cy="1628775"/>
            <wp:effectExtent l="0" t="0" r="635"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7"/>
                    <a:stretch>
                      <a:fillRect/>
                    </a:stretch>
                  </pic:blipFill>
                  <pic:spPr>
                    <a:xfrm>
                      <a:off x="0" y="0"/>
                      <a:ext cx="2962977" cy="1634417"/>
                    </a:xfrm>
                    <a:prstGeom prst="rect">
                      <a:avLst/>
                    </a:prstGeom>
                  </pic:spPr>
                </pic:pic>
              </a:graphicData>
            </a:graphic>
          </wp:inline>
        </w:drawing>
      </w:r>
    </w:p>
    <w:p w:rsidR="00744909" w:rsidRPr="00FB0402" w:rsidRDefault="00744909" w:rsidP="00744909">
      <w:pPr>
        <w:spacing w:after="0" w:line="240" w:lineRule="auto"/>
        <w:ind w:firstLine="567"/>
        <w:jc w:val="center"/>
        <w:rPr>
          <w:rFonts w:ascii="Times New Roman" w:hAnsi="Times New Roman" w:cs="Times New Roman"/>
          <w:color w:val="000000" w:themeColor="text1"/>
          <w:sz w:val="28"/>
          <w:szCs w:val="28"/>
        </w:rPr>
      </w:pPr>
    </w:p>
    <w:p w:rsidR="00744909" w:rsidRPr="00FB0402" w:rsidRDefault="00744909" w:rsidP="00744909">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F62A63" w:rsidRPr="00FB0402">
        <w:rPr>
          <w:rFonts w:ascii="Times New Roman" w:hAnsi="Times New Roman" w:cs="Times New Roman"/>
          <w:color w:val="000000" w:themeColor="text1"/>
          <w:sz w:val="28"/>
          <w:szCs w:val="28"/>
        </w:rPr>
        <w:t xml:space="preserve">10 </w:t>
      </w:r>
      <w:r w:rsidRPr="00FB0402">
        <w:rPr>
          <w:rFonts w:ascii="Times New Roman" w:hAnsi="Times New Roman" w:cs="Times New Roman"/>
          <w:color w:val="000000" w:themeColor="text1"/>
          <w:sz w:val="28"/>
          <w:szCs w:val="28"/>
        </w:rPr>
        <w:t xml:space="preserve">– </w:t>
      </w:r>
      <w:r w:rsidR="00081651" w:rsidRPr="00FB0402">
        <w:rPr>
          <w:rFonts w:ascii="Times New Roman" w:hAnsi="Times New Roman" w:cs="Times New Roman"/>
          <w:color w:val="000000" w:themeColor="text1"/>
          <w:sz w:val="28"/>
          <w:szCs w:val="28"/>
        </w:rPr>
        <w:t>Спектрофлуориметр Cary Eclipse</w:t>
      </w:r>
    </w:p>
    <w:p w:rsidR="00744909" w:rsidRPr="00FB0402" w:rsidRDefault="00744909" w:rsidP="00744909">
      <w:pPr>
        <w:spacing w:after="0" w:line="240" w:lineRule="auto"/>
        <w:ind w:firstLine="567"/>
        <w:jc w:val="center"/>
        <w:rPr>
          <w:rFonts w:ascii="Times New Roman" w:hAnsi="Times New Roman" w:cs="Times New Roman"/>
          <w:color w:val="000000" w:themeColor="text1"/>
          <w:sz w:val="28"/>
          <w:szCs w:val="28"/>
        </w:rPr>
      </w:pPr>
    </w:p>
    <w:p w:rsidR="00C74C9C" w:rsidRPr="00FB0402" w:rsidRDefault="00C74C9C" w:rsidP="00C74C9C">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Спектры РФС анализировали с использованием рентгеновского фотоэлектронного спектрометра NEXSA (Thermo Scientific, Уолтем, Массачусетс, США). </w:t>
      </w:r>
    </w:p>
    <w:p w:rsidR="00C74C9C" w:rsidRPr="00FB0402" w:rsidRDefault="00C74C9C" w:rsidP="00C74C9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Электрохимические характеристики определяли методом циклической вольтамперометрии (ЦВА</w:t>
      </w:r>
      <w:r w:rsidR="00BA2D4F"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с использованием одноканального потенциостата/гальваностата Corrtest CS310 </w:t>
      </w:r>
      <w:r w:rsidR="00744909" w:rsidRPr="00FB0402">
        <w:rPr>
          <w:rFonts w:ascii="Times New Roman" w:eastAsia="Times New Roman" w:hAnsi="Times New Roman" w:cs="Times New Roman"/>
          <w:color w:val="000000" w:themeColor="text1"/>
          <w:sz w:val="28"/>
          <w:szCs w:val="28"/>
        </w:rPr>
        <w:t>(рисунок</w:t>
      </w:r>
      <w:r w:rsidR="00081651" w:rsidRPr="00FB0402">
        <w:rPr>
          <w:rFonts w:ascii="Times New Roman" w:eastAsia="Times New Roman" w:hAnsi="Times New Roman" w:cs="Times New Roman"/>
          <w:color w:val="000000" w:themeColor="text1"/>
          <w:sz w:val="28"/>
          <w:szCs w:val="28"/>
        </w:rPr>
        <w:t xml:space="preserve"> 11</w:t>
      </w:r>
      <w:r w:rsidR="00744909"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и трёхэлектродной электрохимической ячейки, содержащей вспомогательный п</w:t>
      </w:r>
      <w:r w:rsidR="00744909" w:rsidRPr="00FB0402">
        <w:rPr>
          <w:rFonts w:ascii="Times New Roman" w:eastAsia="Times New Roman" w:hAnsi="Times New Roman" w:cs="Times New Roman"/>
          <w:color w:val="000000" w:themeColor="text1"/>
          <w:sz w:val="28"/>
          <w:szCs w:val="28"/>
        </w:rPr>
        <w:t>латиновый электрод и Ag/AgCl</w:t>
      </w:r>
      <w:r w:rsidRPr="00FB0402">
        <w:rPr>
          <w:rFonts w:ascii="Times New Roman" w:eastAsia="Times New Roman" w:hAnsi="Times New Roman" w:cs="Times New Roman"/>
          <w:color w:val="000000" w:themeColor="text1"/>
          <w:sz w:val="28"/>
          <w:szCs w:val="28"/>
        </w:rPr>
        <w:t xml:space="preserve"> хлорсеребряный электрод сравнения вместе с рабочим электродом ZnO. </w:t>
      </w:r>
    </w:p>
    <w:p w:rsidR="00DC34E5" w:rsidRPr="00FB0402" w:rsidRDefault="00DC34E5" w:rsidP="00C74C9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p>
    <w:p w:rsidR="00744909" w:rsidRPr="00FB0402" w:rsidRDefault="00744909" w:rsidP="00744909">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noProof/>
          <w:color w:val="000000" w:themeColor="text1"/>
          <w:sz w:val="28"/>
          <w:szCs w:val="28"/>
          <w:lang w:eastAsia="ru-RU"/>
        </w:rPr>
        <w:drawing>
          <wp:inline distT="0" distB="0" distL="0" distR="0" wp14:anchorId="1B56FAB0" wp14:editId="78562CAD">
            <wp:extent cx="2781300" cy="2085975"/>
            <wp:effectExtent l="0" t="0" r="0" b="9525"/>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83557" cy="2087668"/>
                    </a:xfrm>
                    <a:prstGeom prst="rect">
                      <a:avLst/>
                    </a:prstGeom>
                  </pic:spPr>
                </pic:pic>
              </a:graphicData>
            </a:graphic>
          </wp:inline>
        </w:drawing>
      </w:r>
    </w:p>
    <w:p w:rsidR="00744909" w:rsidRPr="00FB0402" w:rsidRDefault="00744909" w:rsidP="00744909">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themeColor="text1"/>
          <w:sz w:val="28"/>
          <w:szCs w:val="28"/>
        </w:rPr>
      </w:pPr>
    </w:p>
    <w:p w:rsidR="00744909" w:rsidRPr="00FB0402" w:rsidRDefault="00744909" w:rsidP="00744909">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Рисунок</w:t>
      </w:r>
      <w:r w:rsidR="00081651" w:rsidRPr="00FB0402">
        <w:rPr>
          <w:rFonts w:ascii="Times New Roman" w:eastAsia="Times New Roman" w:hAnsi="Times New Roman" w:cs="Times New Roman"/>
          <w:color w:val="000000" w:themeColor="text1"/>
          <w:sz w:val="28"/>
          <w:szCs w:val="28"/>
        </w:rPr>
        <w:t xml:space="preserve"> 11</w:t>
      </w:r>
      <w:r w:rsidRPr="00FB0402">
        <w:rPr>
          <w:rFonts w:ascii="Times New Roman" w:eastAsia="Times New Roman" w:hAnsi="Times New Roman" w:cs="Times New Roman"/>
          <w:color w:val="000000" w:themeColor="text1"/>
          <w:sz w:val="28"/>
          <w:szCs w:val="28"/>
        </w:rPr>
        <w:t xml:space="preserve"> – </w:t>
      </w:r>
      <w:r w:rsidR="00081651" w:rsidRPr="00FB0402">
        <w:rPr>
          <w:rFonts w:ascii="Times New Roman" w:eastAsia="Times New Roman" w:hAnsi="Times New Roman" w:cs="Times New Roman"/>
          <w:color w:val="000000" w:themeColor="text1"/>
          <w:sz w:val="28"/>
          <w:szCs w:val="28"/>
        </w:rPr>
        <w:t>Одноканальный потенциостат/гальваностат Corrtest CS310</w:t>
      </w:r>
    </w:p>
    <w:p w:rsidR="00744909" w:rsidRPr="00FB0402" w:rsidRDefault="00744909" w:rsidP="00744909">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themeColor="text1"/>
          <w:sz w:val="28"/>
          <w:szCs w:val="28"/>
        </w:rPr>
      </w:pPr>
    </w:p>
    <w:p w:rsidR="00081651" w:rsidRPr="00FB0402" w:rsidRDefault="00BA2D4F" w:rsidP="00ED3BD6">
      <w:pP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Измерения проводили в 0,1 М фосфатно-солевого буферного раствора (PBS) (рН = 7) при комнатной температуре. Концентрация АК в фосфатно-буферном растворе варьировала от 0,3 до 3 мМ.</w:t>
      </w:r>
    </w:p>
    <w:p w:rsidR="00BA2D4F" w:rsidRPr="00FB0402" w:rsidRDefault="00BA2D4F" w:rsidP="00ED3BD6">
      <w:pPr>
        <w:spacing w:after="0" w:line="240" w:lineRule="auto"/>
        <w:ind w:firstLine="567"/>
        <w:jc w:val="both"/>
        <w:rPr>
          <w:rFonts w:ascii="Times New Roman" w:eastAsia="Times New Roman" w:hAnsi="Times New Roman" w:cs="Times New Roman"/>
          <w:color w:val="000000" w:themeColor="text1"/>
          <w:sz w:val="28"/>
          <w:szCs w:val="28"/>
        </w:rPr>
      </w:pPr>
    </w:p>
    <w:p w:rsidR="00BA2D4F" w:rsidRPr="00FB0402" w:rsidRDefault="00BA2D4F" w:rsidP="00ED3BD6">
      <w:pPr>
        <w:spacing w:after="0" w:line="240" w:lineRule="auto"/>
        <w:ind w:firstLine="567"/>
        <w:jc w:val="both"/>
        <w:rPr>
          <w:rFonts w:ascii="Times New Roman" w:eastAsia="Times New Roman" w:hAnsi="Times New Roman" w:cs="Times New Roman"/>
          <w:color w:val="000000" w:themeColor="text1"/>
          <w:sz w:val="28"/>
          <w:szCs w:val="28"/>
        </w:rPr>
      </w:pPr>
    </w:p>
    <w:p w:rsidR="00BA2D4F" w:rsidRPr="00FB0402" w:rsidRDefault="00BA2D4F" w:rsidP="00ED3BD6">
      <w:pPr>
        <w:spacing w:after="0" w:line="240" w:lineRule="auto"/>
        <w:ind w:firstLine="567"/>
        <w:jc w:val="both"/>
        <w:rPr>
          <w:rFonts w:ascii="Times New Roman" w:eastAsia="Times New Roman" w:hAnsi="Times New Roman" w:cs="Times New Roman"/>
          <w:color w:val="000000" w:themeColor="text1"/>
          <w:sz w:val="28"/>
          <w:szCs w:val="28"/>
        </w:rPr>
      </w:pPr>
    </w:p>
    <w:p w:rsidR="00BA2D4F" w:rsidRPr="00FB0402" w:rsidRDefault="00BA2D4F" w:rsidP="00ED3BD6">
      <w:pPr>
        <w:spacing w:after="0" w:line="240" w:lineRule="auto"/>
        <w:ind w:firstLine="567"/>
        <w:jc w:val="both"/>
        <w:rPr>
          <w:rFonts w:ascii="Times New Roman" w:eastAsia="Times New Roman" w:hAnsi="Times New Roman" w:cs="Times New Roman"/>
          <w:color w:val="000000" w:themeColor="text1"/>
          <w:sz w:val="28"/>
          <w:szCs w:val="28"/>
        </w:rPr>
      </w:pPr>
    </w:p>
    <w:p w:rsidR="00081651" w:rsidRPr="00FB0402" w:rsidRDefault="00ED3BD6" w:rsidP="00ED3BD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b/>
          <w:color w:val="000000" w:themeColor="text1"/>
          <w:sz w:val="28"/>
          <w:szCs w:val="28"/>
          <w:lang w:eastAsia="ru-RU"/>
        </w:rPr>
        <w:lastRenderedPageBreak/>
        <w:t>Выводы по 2 главе.</w:t>
      </w:r>
      <w:r w:rsidRPr="00FB0402">
        <w:rPr>
          <w:rFonts w:ascii="Times New Roman" w:eastAsia="Times New Roman" w:hAnsi="Times New Roman" w:cs="Times New Roman"/>
          <w:color w:val="000000" w:themeColor="text1"/>
          <w:sz w:val="28"/>
          <w:szCs w:val="28"/>
          <w:lang w:eastAsia="ru-RU"/>
        </w:rPr>
        <w:t xml:space="preserve"> </w:t>
      </w:r>
    </w:p>
    <w:p w:rsidR="00081651" w:rsidRPr="00FB0402" w:rsidRDefault="00081651" w:rsidP="00ED3BD6">
      <w:pPr>
        <w:spacing w:after="0" w:line="240" w:lineRule="auto"/>
        <w:ind w:firstLine="709"/>
        <w:jc w:val="both"/>
        <w:rPr>
          <w:rFonts w:ascii="Times New Roman" w:eastAsia="Times New Roman" w:hAnsi="Times New Roman" w:cs="Times New Roman"/>
          <w:color w:val="000000" w:themeColor="text1"/>
          <w:sz w:val="28"/>
          <w:szCs w:val="28"/>
          <w:lang w:eastAsia="ru-RU"/>
        </w:rPr>
      </w:pPr>
    </w:p>
    <w:p w:rsidR="00BA2D4F" w:rsidRPr="00FB0402" w:rsidRDefault="00BA2D4F" w:rsidP="00BA2D4F">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B0402">
        <w:rPr>
          <w:rFonts w:ascii="Times New Roman" w:eastAsia="Times New Roman" w:hAnsi="Times New Roman" w:cs="Times New Roman"/>
          <w:color w:val="000000" w:themeColor="text1"/>
          <w:sz w:val="28"/>
          <w:szCs w:val="28"/>
          <w:lang w:eastAsia="ru-RU"/>
        </w:rPr>
        <w:t>В данной главе диссертационной работы описаны необходимые материалы, приборы и методика проведения исследований:</w:t>
      </w:r>
    </w:p>
    <w:p w:rsidR="00BA2D4F" w:rsidRPr="00FB0402" w:rsidRDefault="00BA2D4F" w:rsidP="00BA2D4F">
      <w:pPr>
        <w:pStyle w:val="a3"/>
        <w:numPr>
          <w:ilvl w:val="0"/>
          <w:numId w:val="10"/>
        </w:numPr>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В качестве исходных данных были использованы следующие материалы:</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раствор пиранья (25% раствор аммиака NH4OH, 35% перекись водорода, дистиллированная вода в соотношении 1:1:4);</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стеклянная подложка, покрытыя проводящим тонким слоем оксида олова (ITO, сопротивление 8-12 Ом/см</w:t>
      </w:r>
      <w:r w:rsidRPr="00FB0402">
        <w:rPr>
          <w:rFonts w:ascii="Times New Roman" w:hAnsi="Times New Roman" w:cs="Times New Roman"/>
          <w:color w:val="000000" w:themeColor="text1"/>
          <w:sz w:val="28"/>
          <w:szCs w:val="28"/>
          <w:vertAlign w:val="superscript"/>
        </w:rPr>
        <w:t>2</w:t>
      </w:r>
      <w:r w:rsidRPr="00FB0402">
        <w:rPr>
          <w:rFonts w:ascii="Times New Roman" w:hAnsi="Times New Roman" w:cs="Times New Roman"/>
          <w:color w:val="000000" w:themeColor="text1"/>
          <w:sz w:val="28"/>
          <w:szCs w:val="28"/>
        </w:rPr>
        <w:t>);</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раствор золя (0,4г ацетата цинка (CH3COO)2Zn·2H2O (ZnAc2), растворённые в 10 мл этанола C2H5OH);</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смесь водных растворов нитрата цинка Zn(NО3)2·6H2O 75мМ и гексаметилентетрамина (НМТА) C6H12N4 75мМ;</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дистиллированная вода.</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2. Все полученные результаты исследования были интерпретированы и анализированы на следующем оборудовании:</w:t>
      </w:r>
    </w:p>
    <w:p w:rsidR="00BA2D4F" w:rsidRPr="00FB0402" w:rsidRDefault="004873F2" w:rsidP="00BA2D4F">
      <w:pPr>
        <w:pStyle w:val="a3"/>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рентгенос</w:t>
      </w:r>
      <w:r w:rsidR="00BA2D4F" w:rsidRPr="00FB0402">
        <w:rPr>
          <w:rFonts w:ascii="Times New Roman" w:hAnsi="Times New Roman" w:cs="Times New Roman"/>
          <w:color w:val="000000" w:themeColor="text1"/>
          <w:sz w:val="28"/>
          <w:szCs w:val="28"/>
        </w:rPr>
        <w:t>труктурный анализ на дифрактометрах X’Pert MPD PRO (PANalytical);</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сканирующая электронная микроскопия (SEM) на электронных растровых микроскопах Quanta 200i 3D (FEI Company);</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спектры оптического пропускания и поглощения измерены на UV/Vis спектрофотометре Lambda 35 (PerkinElmer, Waltham, MA, США);</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спектры рамановского рассеяния – на микроскопе с системой рамановского отражения INTEGRA SPECTRA (NT-MDT);</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 спектры фотолюминесценции на ФЛ-спектрометре Cary-Eclipse (Agilent) при возбуждении 300 нм при комнатной температуре; </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вольтамперограммы были измерены с помощью одноканального потенциостата/гальваностата Corrtest CS310.</w:t>
      </w:r>
    </w:p>
    <w:p w:rsidR="00BA2D4F" w:rsidRPr="00FB0402" w:rsidRDefault="00BA2D4F" w:rsidP="00BA2D4F">
      <w:pPr>
        <w:pStyle w:val="a3"/>
        <w:ind w:left="0"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3. Обоснованы эффективные экономичные методы синтеза наноструктурированных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низкотемпературный гидротермальный метод, метод химического осаждения, метод термического разложения.</w:t>
      </w:r>
    </w:p>
    <w:p w:rsidR="00BA2D4F" w:rsidRPr="00FB0402" w:rsidRDefault="00BA2D4F" w:rsidP="00BA2D4F">
      <w:pPr>
        <w:pStyle w:val="a3"/>
        <w:ind w:left="0" w:firstLine="567"/>
        <w:jc w:val="both"/>
        <w:rPr>
          <w:color w:val="000000" w:themeColor="text1"/>
        </w:rPr>
      </w:pPr>
    </w:p>
    <w:p w:rsidR="003452BF" w:rsidRPr="00FB0402" w:rsidRDefault="003452BF" w:rsidP="00CA23C1">
      <w:pPr>
        <w:ind w:firstLine="567"/>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br w:type="page"/>
      </w:r>
    </w:p>
    <w:p w:rsidR="003452BF" w:rsidRPr="00FB0402" w:rsidRDefault="003452BF" w:rsidP="00CA23C1">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b/>
          <w:color w:val="000000" w:themeColor="text1"/>
          <w:sz w:val="28"/>
          <w:szCs w:val="28"/>
        </w:rPr>
        <w:lastRenderedPageBreak/>
        <w:t>3 ЭКСПЕРИМЕНТАЛЬНЫЕ РЕЗУЛЬТАТЫ И ИХ ОБСУЖДЕНИЕ</w:t>
      </w:r>
    </w:p>
    <w:p w:rsidR="003452BF" w:rsidRPr="00FB0402" w:rsidRDefault="003452BF" w:rsidP="00CA23C1">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p>
    <w:p w:rsidR="003452BF" w:rsidRPr="00FB0402" w:rsidRDefault="003452BF" w:rsidP="00CA23C1">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3.</w:t>
      </w:r>
      <w:r w:rsidR="00413429" w:rsidRPr="00FB0402">
        <w:rPr>
          <w:rFonts w:ascii="Times New Roman" w:eastAsia="Times New Roman" w:hAnsi="Times New Roman" w:cs="Times New Roman"/>
          <w:b/>
          <w:color w:val="000000" w:themeColor="text1"/>
          <w:sz w:val="28"/>
          <w:szCs w:val="28"/>
        </w:rPr>
        <w:t>1</w:t>
      </w:r>
      <w:r w:rsidRPr="00FB0402">
        <w:rPr>
          <w:rFonts w:ascii="Times New Roman" w:eastAsia="Times New Roman" w:hAnsi="Times New Roman" w:cs="Times New Roman"/>
          <w:b/>
          <w:color w:val="000000" w:themeColor="text1"/>
          <w:sz w:val="28"/>
          <w:szCs w:val="28"/>
        </w:rPr>
        <w:t xml:space="preserve"> </w:t>
      </w:r>
      <w:r w:rsidR="00413429" w:rsidRPr="00FB0402">
        <w:rPr>
          <w:rFonts w:ascii="Times New Roman" w:eastAsia="Times New Roman" w:hAnsi="Times New Roman" w:cs="Times New Roman"/>
          <w:b/>
          <w:color w:val="000000" w:themeColor="text1"/>
          <w:sz w:val="28"/>
          <w:szCs w:val="28"/>
        </w:rPr>
        <w:t xml:space="preserve">Влияние обработки </w:t>
      </w:r>
      <w:r w:rsidR="00150AE1" w:rsidRPr="00FB0402">
        <w:rPr>
          <w:rFonts w:ascii="Times New Roman" w:eastAsia="Times New Roman" w:hAnsi="Times New Roman" w:cs="Times New Roman"/>
          <w:b/>
          <w:color w:val="000000" w:themeColor="text1"/>
          <w:sz w:val="28"/>
          <w:szCs w:val="28"/>
        </w:rPr>
        <w:t xml:space="preserve">в плазме водорода </w:t>
      </w:r>
      <w:r w:rsidR="00413429" w:rsidRPr="00FB0402">
        <w:rPr>
          <w:rFonts w:ascii="Times New Roman" w:eastAsia="Times New Roman" w:hAnsi="Times New Roman" w:cs="Times New Roman"/>
          <w:b/>
          <w:color w:val="000000" w:themeColor="text1"/>
          <w:sz w:val="28"/>
          <w:szCs w:val="28"/>
        </w:rPr>
        <w:t>на чувствительность электрохимического неферментативного биосенсора на основе ZnO</w:t>
      </w:r>
      <w:r w:rsidR="001B4ECD" w:rsidRPr="00FB0402">
        <w:rPr>
          <w:rFonts w:ascii="Times New Roman" w:eastAsia="Times New Roman" w:hAnsi="Times New Roman" w:cs="Times New Roman"/>
          <w:b/>
          <w:color w:val="000000" w:themeColor="text1"/>
          <w:sz w:val="28"/>
          <w:szCs w:val="28"/>
        </w:rPr>
        <w:t xml:space="preserve"> </w:t>
      </w:r>
    </w:p>
    <w:p w:rsidR="00413429" w:rsidRPr="00FB0402" w:rsidRDefault="00413429" w:rsidP="00CA23C1">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themeColor="text1"/>
          <w:sz w:val="28"/>
          <w:szCs w:val="28"/>
        </w:rPr>
      </w:pPr>
    </w:p>
    <w:p w:rsidR="001B4ECD" w:rsidRPr="00FB0402" w:rsidRDefault="001B4ECD" w:rsidP="00CA23C1">
      <w:pPr>
        <w:pBdr>
          <w:top w:val="nil"/>
          <w:left w:val="nil"/>
          <w:bottom w:val="nil"/>
          <w:right w:val="nil"/>
          <w:between w:val="nil"/>
        </w:pBd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Равномерное нанесение затравочного слоя ZnO на подложку ITO обеспечило высокую плотность нанопроволок и одно</w:t>
      </w:r>
      <w:r w:rsidR="00BA2D4F" w:rsidRPr="00FB0402">
        <w:rPr>
          <w:rFonts w:ascii="Times New Roman" w:hAnsi="Times New Roman" w:cs="Times New Roman"/>
          <w:color w:val="000000" w:themeColor="text1"/>
          <w:sz w:val="28"/>
          <w:szCs w:val="28"/>
        </w:rPr>
        <w:t>родность растущего слоя. На рисунке</w:t>
      </w:r>
      <w:r w:rsidRPr="00FB0402">
        <w:rPr>
          <w:rFonts w:ascii="Times New Roman" w:hAnsi="Times New Roman" w:cs="Times New Roman"/>
          <w:color w:val="000000" w:themeColor="text1"/>
          <w:sz w:val="28"/>
          <w:szCs w:val="28"/>
        </w:rPr>
        <w:t xml:space="preserve"> 1</w:t>
      </w:r>
      <w:r w:rsidR="00BA2D4F" w:rsidRPr="00FB0402">
        <w:rPr>
          <w:rFonts w:ascii="Times New Roman" w:hAnsi="Times New Roman" w:cs="Times New Roman"/>
          <w:color w:val="000000" w:themeColor="text1"/>
          <w:sz w:val="28"/>
          <w:szCs w:val="28"/>
        </w:rPr>
        <w:t>2</w:t>
      </w:r>
      <w:r w:rsidRPr="00FB0402">
        <w:rPr>
          <w:rFonts w:ascii="Times New Roman" w:hAnsi="Times New Roman" w:cs="Times New Roman"/>
          <w:color w:val="000000" w:themeColor="text1"/>
          <w:sz w:val="28"/>
          <w:szCs w:val="28"/>
        </w:rPr>
        <w:t xml:space="preserve"> показаны СЭМ-изображения всех рассмотренных образцов, как </w:t>
      </w:r>
      <w:r w:rsidR="00B57964" w:rsidRPr="00FB0402">
        <w:rPr>
          <w:rFonts w:ascii="Times New Roman" w:hAnsi="Times New Roman" w:cs="Times New Roman"/>
          <w:color w:val="000000" w:themeColor="text1"/>
          <w:sz w:val="28"/>
          <w:szCs w:val="28"/>
        </w:rPr>
        <w:t>исходных</w:t>
      </w:r>
      <w:r w:rsidRPr="00FB0402">
        <w:rPr>
          <w:rFonts w:ascii="Times New Roman" w:hAnsi="Times New Roman" w:cs="Times New Roman"/>
          <w:color w:val="000000" w:themeColor="text1"/>
          <w:sz w:val="28"/>
          <w:szCs w:val="28"/>
        </w:rPr>
        <w:t xml:space="preserve"> (рис</w:t>
      </w:r>
      <w:r w:rsidR="00BA2D4F" w:rsidRPr="00FB0402">
        <w:rPr>
          <w:rFonts w:ascii="Times New Roman" w:hAnsi="Times New Roman" w:cs="Times New Roman"/>
          <w:color w:val="000000" w:themeColor="text1"/>
          <w:sz w:val="28"/>
          <w:szCs w:val="28"/>
        </w:rPr>
        <w:t>унок</w:t>
      </w:r>
      <w:r w:rsidRPr="00FB0402">
        <w:rPr>
          <w:rFonts w:ascii="Times New Roman" w:hAnsi="Times New Roman" w:cs="Times New Roman"/>
          <w:color w:val="000000" w:themeColor="text1"/>
          <w:sz w:val="28"/>
          <w:szCs w:val="28"/>
        </w:rPr>
        <w:t xml:space="preserve"> 1</w:t>
      </w:r>
      <w:r w:rsidR="00BA2D4F" w:rsidRPr="00FB0402">
        <w:rPr>
          <w:rFonts w:ascii="Times New Roman" w:hAnsi="Times New Roman" w:cs="Times New Roman"/>
          <w:color w:val="000000" w:themeColor="text1"/>
          <w:sz w:val="28"/>
          <w:szCs w:val="28"/>
        </w:rPr>
        <w:t>2</w:t>
      </w:r>
      <w:r w:rsidRPr="00FB0402">
        <w:rPr>
          <w:rFonts w:ascii="Times New Roman" w:hAnsi="Times New Roman" w:cs="Times New Roman"/>
          <w:color w:val="000000" w:themeColor="text1"/>
          <w:sz w:val="28"/>
          <w:szCs w:val="28"/>
        </w:rPr>
        <w:t>а), термически обработанных (рис</w:t>
      </w:r>
      <w:r w:rsidR="00BA2D4F" w:rsidRPr="00FB0402">
        <w:rPr>
          <w:rFonts w:ascii="Times New Roman" w:hAnsi="Times New Roman" w:cs="Times New Roman"/>
          <w:color w:val="000000" w:themeColor="text1"/>
          <w:sz w:val="28"/>
          <w:szCs w:val="28"/>
        </w:rPr>
        <w:t>унок</w:t>
      </w:r>
      <w:r w:rsidRPr="00FB0402">
        <w:rPr>
          <w:rFonts w:ascii="Times New Roman" w:hAnsi="Times New Roman" w:cs="Times New Roman"/>
          <w:color w:val="000000" w:themeColor="text1"/>
          <w:sz w:val="28"/>
          <w:szCs w:val="28"/>
        </w:rPr>
        <w:t xml:space="preserve"> 1</w:t>
      </w:r>
      <w:r w:rsidR="00BA2D4F" w:rsidRPr="00FB0402">
        <w:rPr>
          <w:rFonts w:ascii="Times New Roman" w:hAnsi="Times New Roman" w:cs="Times New Roman"/>
          <w:color w:val="000000" w:themeColor="text1"/>
          <w:sz w:val="28"/>
          <w:szCs w:val="28"/>
        </w:rPr>
        <w:t>2</w:t>
      </w:r>
      <w:r w:rsidRPr="00FB0402">
        <w:rPr>
          <w:rFonts w:ascii="Times New Roman" w:hAnsi="Times New Roman" w:cs="Times New Roman"/>
          <w:color w:val="000000" w:themeColor="text1"/>
          <w:sz w:val="28"/>
          <w:szCs w:val="28"/>
        </w:rPr>
        <w:t xml:space="preserve">б), так и подвергнутых термической обработке с последующей обработкой </w:t>
      </w:r>
      <w:r w:rsidR="00150AE1" w:rsidRPr="00FB0402">
        <w:rPr>
          <w:rFonts w:ascii="Times New Roman" w:hAnsi="Times New Roman" w:cs="Times New Roman"/>
          <w:color w:val="000000" w:themeColor="text1"/>
          <w:sz w:val="28"/>
          <w:szCs w:val="28"/>
        </w:rPr>
        <w:t>в плазме водорода</w:t>
      </w:r>
      <w:r w:rsidR="00BA2D4F" w:rsidRPr="00FB0402">
        <w:rPr>
          <w:rFonts w:ascii="Times New Roman" w:hAnsi="Times New Roman" w:cs="Times New Roman"/>
          <w:color w:val="000000" w:themeColor="text1"/>
          <w:sz w:val="28"/>
          <w:szCs w:val="28"/>
        </w:rPr>
        <w:t xml:space="preserve"> (рисунок</w:t>
      </w:r>
      <w:r w:rsidRPr="00FB0402">
        <w:rPr>
          <w:rFonts w:ascii="Times New Roman" w:hAnsi="Times New Roman" w:cs="Times New Roman"/>
          <w:color w:val="000000" w:themeColor="text1"/>
          <w:sz w:val="28"/>
          <w:szCs w:val="28"/>
        </w:rPr>
        <w:t xml:space="preserve"> 1</w:t>
      </w:r>
      <w:r w:rsidR="00BA2D4F" w:rsidRPr="00FB0402">
        <w:rPr>
          <w:rFonts w:ascii="Times New Roman" w:hAnsi="Times New Roman" w:cs="Times New Roman"/>
          <w:color w:val="000000" w:themeColor="text1"/>
          <w:sz w:val="28"/>
          <w:szCs w:val="28"/>
        </w:rPr>
        <w:t>2</w:t>
      </w:r>
      <w:r w:rsidRPr="00FB0402">
        <w:rPr>
          <w:rFonts w:ascii="Times New Roman" w:hAnsi="Times New Roman" w:cs="Times New Roman"/>
          <w:color w:val="000000" w:themeColor="text1"/>
          <w:sz w:val="28"/>
          <w:szCs w:val="28"/>
        </w:rPr>
        <w:t>в). Оксид цинка имеет гексагональную структуру вюрцита, состоящую из неполярной гексагональной плоской поверхности и положительно заряженной полярной поверхности (0001). В процессе синтеза отрицательно заряженные ионы Zn(OH)</w:t>
      </w:r>
      <w:r w:rsidRPr="00FB0402">
        <w:rPr>
          <w:rFonts w:ascii="Times New Roman" w:hAnsi="Times New Roman" w:cs="Times New Roman"/>
          <w:color w:val="000000" w:themeColor="text1"/>
          <w:sz w:val="28"/>
          <w:szCs w:val="28"/>
          <w:vertAlign w:val="subscript"/>
        </w:rPr>
        <w:t>4</w:t>
      </w:r>
      <w:r w:rsidRPr="00FB0402">
        <w:rPr>
          <w:rFonts w:ascii="Times New Roman" w:hAnsi="Times New Roman" w:cs="Times New Roman"/>
          <w:color w:val="000000" w:themeColor="text1"/>
          <w:sz w:val="28"/>
          <w:szCs w:val="28"/>
        </w:rPr>
        <w:t xml:space="preserve"> сначала притягиваются к положительно заряженной поверхности (0001), после чего происходит рост кристаллов вдоль оси c. </w:t>
      </w:r>
    </w:p>
    <w:p w:rsidR="001B4ECD" w:rsidRPr="00FB0402" w:rsidRDefault="00B57964" w:rsidP="001B4ECD">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На изображениях СЭМ видно, что исход</w:t>
      </w:r>
      <w:r w:rsidR="001B4ECD" w:rsidRPr="00FB0402">
        <w:rPr>
          <w:rFonts w:ascii="Times New Roman" w:eastAsia="Times New Roman" w:hAnsi="Times New Roman" w:cs="Times New Roman"/>
          <w:color w:val="000000" w:themeColor="text1"/>
          <w:sz w:val="28"/>
          <w:szCs w:val="28"/>
        </w:rPr>
        <w:t>ные и обработанные образцы состоят из нанопроволок ZnO с шестиугольным поперечным сечением, плоским концом и диаметром 50–100 нм, ориентированных перпендикулярно поверхности подложки (рис</w:t>
      </w:r>
      <w:r w:rsidR="00277DA0" w:rsidRPr="00FB0402">
        <w:rPr>
          <w:rFonts w:ascii="Times New Roman" w:eastAsia="Times New Roman" w:hAnsi="Times New Roman" w:cs="Times New Roman"/>
          <w:color w:val="000000" w:themeColor="text1"/>
          <w:sz w:val="28"/>
          <w:szCs w:val="28"/>
        </w:rPr>
        <w:t>унок</w:t>
      </w:r>
      <w:r w:rsidR="001B4ECD" w:rsidRPr="00FB0402">
        <w:rPr>
          <w:rFonts w:ascii="Times New Roman" w:eastAsia="Times New Roman" w:hAnsi="Times New Roman" w:cs="Times New Roman"/>
          <w:color w:val="000000" w:themeColor="text1"/>
          <w:sz w:val="28"/>
          <w:szCs w:val="28"/>
        </w:rPr>
        <w:t xml:space="preserve"> 1</w:t>
      </w:r>
      <w:r w:rsidR="00277DA0" w:rsidRPr="00FB0402">
        <w:rPr>
          <w:rFonts w:ascii="Times New Roman" w:eastAsia="Times New Roman" w:hAnsi="Times New Roman" w:cs="Times New Roman"/>
          <w:color w:val="000000" w:themeColor="text1"/>
          <w:sz w:val="28"/>
          <w:szCs w:val="28"/>
        </w:rPr>
        <w:t>2г</w:t>
      </w:r>
      <w:r w:rsidR="001B4ECD" w:rsidRPr="00FB0402">
        <w:rPr>
          <w:rFonts w:ascii="Times New Roman" w:eastAsia="Times New Roman" w:hAnsi="Times New Roman" w:cs="Times New Roman"/>
          <w:color w:val="000000" w:themeColor="text1"/>
          <w:sz w:val="28"/>
          <w:szCs w:val="28"/>
        </w:rPr>
        <w:t>). Толщина слоя для всех образцов составляла около 1 мкм. Из рисунков видно, что морфология нанопроволок ZnO не изменилась после термообработки (</w:t>
      </w:r>
      <w:r w:rsidR="00277DA0" w:rsidRPr="00FB0402">
        <w:rPr>
          <w:rFonts w:ascii="Times New Roman" w:eastAsia="Times New Roman" w:hAnsi="Times New Roman" w:cs="Times New Roman"/>
          <w:color w:val="000000" w:themeColor="text1"/>
          <w:sz w:val="28"/>
          <w:szCs w:val="28"/>
        </w:rPr>
        <w:t xml:space="preserve">рисунок </w:t>
      </w:r>
      <w:r w:rsidR="001B4ECD" w:rsidRPr="00FB0402">
        <w:rPr>
          <w:rFonts w:ascii="Times New Roman" w:eastAsia="Times New Roman" w:hAnsi="Times New Roman" w:cs="Times New Roman"/>
          <w:color w:val="000000" w:themeColor="text1"/>
          <w:sz w:val="28"/>
          <w:szCs w:val="28"/>
        </w:rPr>
        <w:t>1</w:t>
      </w:r>
      <w:r w:rsidR="00277DA0" w:rsidRPr="00FB0402">
        <w:rPr>
          <w:rFonts w:ascii="Times New Roman" w:eastAsia="Times New Roman" w:hAnsi="Times New Roman" w:cs="Times New Roman"/>
          <w:color w:val="000000" w:themeColor="text1"/>
          <w:sz w:val="28"/>
          <w:szCs w:val="28"/>
        </w:rPr>
        <w:t>2</w:t>
      </w:r>
      <w:r w:rsidR="001B4ECD" w:rsidRPr="00FB0402">
        <w:rPr>
          <w:rFonts w:ascii="Times New Roman" w:eastAsia="Times New Roman" w:hAnsi="Times New Roman" w:cs="Times New Roman"/>
          <w:color w:val="000000" w:themeColor="text1"/>
          <w:sz w:val="28"/>
          <w:szCs w:val="28"/>
        </w:rPr>
        <w:t>б) и последующей обработки H-плазмой (</w:t>
      </w:r>
      <w:r w:rsidR="00277DA0" w:rsidRPr="00FB0402">
        <w:rPr>
          <w:rFonts w:ascii="Times New Roman" w:eastAsia="Times New Roman" w:hAnsi="Times New Roman" w:cs="Times New Roman"/>
          <w:color w:val="000000" w:themeColor="text1"/>
          <w:sz w:val="28"/>
          <w:szCs w:val="28"/>
        </w:rPr>
        <w:t xml:space="preserve">рисунок </w:t>
      </w:r>
      <w:r w:rsidR="001B4ECD" w:rsidRPr="00FB0402">
        <w:rPr>
          <w:rFonts w:ascii="Times New Roman" w:eastAsia="Times New Roman" w:hAnsi="Times New Roman" w:cs="Times New Roman"/>
          <w:color w:val="000000" w:themeColor="text1"/>
          <w:sz w:val="28"/>
          <w:szCs w:val="28"/>
        </w:rPr>
        <w:t>1</w:t>
      </w:r>
      <w:r w:rsidR="00277DA0" w:rsidRPr="00FB0402">
        <w:rPr>
          <w:rFonts w:ascii="Times New Roman" w:eastAsia="Times New Roman" w:hAnsi="Times New Roman" w:cs="Times New Roman"/>
          <w:color w:val="000000" w:themeColor="text1"/>
          <w:sz w:val="28"/>
          <w:szCs w:val="28"/>
        </w:rPr>
        <w:t>2</w:t>
      </w:r>
      <w:r w:rsidR="001B4ECD" w:rsidRPr="00FB0402">
        <w:rPr>
          <w:rFonts w:ascii="Times New Roman" w:eastAsia="Times New Roman" w:hAnsi="Times New Roman" w:cs="Times New Roman"/>
          <w:color w:val="000000" w:themeColor="text1"/>
          <w:sz w:val="28"/>
          <w:szCs w:val="28"/>
        </w:rPr>
        <w:t xml:space="preserve">в). </w:t>
      </w:r>
    </w:p>
    <w:p w:rsidR="00543B1D" w:rsidRPr="00FB0402" w:rsidRDefault="00543B1D" w:rsidP="00543B1D">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p w:rsidR="0081398A" w:rsidRPr="00FB0402" w:rsidRDefault="00543B1D" w:rsidP="00543B1D">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noProof/>
          <w:color w:val="000000" w:themeColor="text1"/>
          <w:lang w:eastAsia="ru-RU"/>
        </w:rPr>
        <w:drawing>
          <wp:inline distT="0" distB="0" distL="0" distR="0" wp14:anchorId="136170EC" wp14:editId="78357E9C">
            <wp:extent cx="6152515" cy="2762885"/>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52515" cy="2762885"/>
                    </a:xfrm>
                    <a:prstGeom prst="rect">
                      <a:avLst/>
                    </a:prstGeom>
                  </pic:spPr>
                </pic:pic>
              </a:graphicData>
            </a:graphic>
          </wp:inline>
        </w:drawing>
      </w:r>
    </w:p>
    <w:p w:rsidR="0081398A" w:rsidRPr="00FB0402" w:rsidRDefault="0081398A" w:rsidP="0081398A">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p w:rsidR="001B4ECD" w:rsidRPr="00FB0402" w:rsidRDefault="00543B1D" w:rsidP="0081398A">
      <w:pPr>
        <w:pBdr>
          <w:top w:val="nil"/>
          <w:left w:val="nil"/>
          <w:bottom w:val="nil"/>
          <w:right w:val="nil"/>
          <w:between w:val="nil"/>
        </w:pBdr>
        <w:spacing w:after="0" w:line="240" w:lineRule="auto"/>
        <w:jc w:val="center"/>
        <w:rPr>
          <w:rFonts w:ascii="Times New Roman" w:hAnsi="Times New Roman" w:cs="Times New Roman"/>
          <w:color w:val="000000" w:themeColor="text1"/>
          <w:sz w:val="28"/>
          <w:szCs w:val="28"/>
        </w:rPr>
      </w:pPr>
      <w:r w:rsidRPr="00FB0402">
        <w:rPr>
          <w:noProof/>
          <w:color w:val="000000" w:themeColor="text1"/>
          <w:lang w:eastAsia="ru-RU"/>
        </w:rPr>
        <w:lastRenderedPageBreak/>
        <w:drawing>
          <wp:inline distT="0" distB="0" distL="0" distR="0" wp14:anchorId="0DA04916" wp14:editId="65384B79">
            <wp:extent cx="6152515" cy="2762885"/>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52515" cy="2762885"/>
                    </a:xfrm>
                    <a:prstGeom prst="rect">
                      <a:avLst/>
                    </a:prstGeom>
                  </pic:spPr>
                </pic:pic>
              </a:graphicData>
            </a:graphic>
          </wp:inline>
        </w:drawing>
      </w:r>
    </w:p>
    <w:p w:rsidR="00277DA0" w:rsidRPr="00FB0402" w:rsidRDefault="00277DA0" w:rsidP="00277DA0">
      <w:pPr>
        <w:pBdr>
          <w:top w:val="nil"/>
          <w:left w:val="nil"/>
          <w:bottom w:val="nil"/>
          <w:right w:val="nil"/>
          <w:between w:val="nil"/>
        </w:pBdr>
        <w:spacing w:after="0" w:line="240" w:lineRule="auto"/>
        <w:ind w:firstLine="720"/>
        <w:jc w:val="center"/>
        <w:rPr>
          <w:rFonts w:ascii="Times New Roman" w:hAnsi="Times New Roman" w:cs="Times New Roman"/>
          <w:color w:val="000000" w:themeColor="text1"/>
          <w:sz w:val="28"/>
          <w:szCs w:val="28"/>
        </w:rPr>
      </w:pPr>
    </w:p>
    <w:p w:rsidR="00277DA0" w:rsidRPr="00FB0402" w:rsidRDefault="00277DA0" w:rsidP="00277DA0">
      <w:pPr>
        <w:pBdr>
          <w:top w:val="nil"/>
          <w:left w:val="nil"/>
          <w:bottom w:val="nil"/>
          <w:right w:val="nil"/>
          <w:between w:val="nil"/>
        </w:pBdr>
        <w:spacing w:after="0" w:line="240" w:lineRule="auto"/>
        <w:ind w:firstLine="720"/>
        <w:jc w:val="center"/>
        <w:rPr>
          <w:rFonts w:ascii="Times New Roman" w:hAnsi="Times New Roman" w:cs="Times New Roman"/>
          <w:color w:val="000000" w:themeColor="text1"/>
          <w:sz w:val="24"/>
          <w:szCs w:val="24"/>
        </w:rPr>
      </w:pPr>
      <w:r w:rsidRPr="00FB0402">
        <w:rPr>
          <w:rFonts w:ascii="Times New Roman" w:hAnsi="Times New Roman" w:cs="Times New Roman"/>
          <w:color w:val="000000" w:themeColor="text1"/>
          <w:sz w:val="24"/>
          <w:szCs w:val="24"/>
        </w:rPr>
        <w:t xml:space="preserve">а) исходный ZnO (вид сверху); </w:t>
      </w:r>
    </w:p>
    <w:p w:rsidR="00277DA0" w:rsidRPr="00FB0402" w:rsidRDefault="00277DA0" w:rsidP="00277DA0">
      <w:pPr>
        <w:pBdr>
          <w:top w:val="nil"/>
          <w:left w:val="nil"/>
          <w:bottom w:val="nil"/>
          <w:right w:val="nil"/>
          <w:between w:val="nil"/>
        </w:pBdr>
        <w:spacing w:after="0" w:line="240" w:lineRule="auto"/>
        <w:ind w:firstLine="720"/>
        <w:jc w:val="center"/>
        <w:rPr>
          <w:rFonts w:ascii="Times New Roman" w:hAnsi="Times New Roman" w:cs="Times New Roman"/>
          <w:color w:val="000000" w:themeColor="text1"/>
          <w:sz w:val="24"/>
          <w:szCs w:val="24"/>
        </w:rPr>
      </w:pPr>
      <w:r w:rsidRPr="00FB0402">
        <w:rPr>
          <w:rFonts w:ascii="Times New Roman" w:hAnsi="Times New Roman" w:cs="Times New Roman"/>
          <w:color w:val="000000" w:themeColor="text1"/>
          <w:sz w:val="24"/>
          <w:szCs w:val="24"/>
        </w:rPr>
        <w:t xml:space="preserve">б) ZnO, подвергнутый термической обработке (АТ), (вид сверху); </w:t>
      </w:r>
    </w:p>
    <w:p w:rsidR="00277DA0" w:rsidRPr="00FB0402" w:rsidRDefault="00277DA0" w:rsidP="00277DA0">
      <w:pPr>
        <w:pBdr>
          <w:top w:val="nil"/>
          <w:left w:val="nil"/>
          <w:bottom w:val="nil"/>
          <w:right w:val="nil"/>
          <w:between w:val="nil"/>
        </w:pBdr>
        <w:spacing w:after="0" w:line="240" w:lineRule="auto"/>
        <w:ind w:firstLine="720"/>
        <w:jc w:val="center"/>
        <w:rPr>
          <w:rFonts w:ascii="Times New Roman" w:hAnsi="Times New Roman" w:cs="Times New Roman"/>
          <w:color w:val="000000" w:themeColor="text1"/>
          <w:sz w:val="24"/>
          <w:szCs w:val="24"/>
        </w:rPr>
      </w:pPr>
      <w:r w:rsidRPr="00FB0402">
        <w:rPr>
          <w:rFonts w:ascii="Times New Roman" w:hAnsi="Times New Roman" w:cs="Times New Roman"/>
          <w:color w:val="000000" w:themeColor="text1"/>
          <w:sz w:val="24"/>
          <w:szCs w:val="24"/>
        </w:rPr>
        <w:t xml:space="preserve">в) ZnO, подвергнутый термической обработке с последующей обработкой водородной плазмой (АТ+ПТ), (вид сверху); </w:t>
      </w:r>
    </w:p>
    <w:p w:rsidR="00277DA0" w:rsidRPr="00FB0402" w:rsidRDefault="00277DA0" w:rsidP="00277DA0">
      <w:pPr>
        <w:pBdr>
          <w:top w:val="nil"/>
          <w:left w:val="nil"/>
          <w:bottom w:val="nil"/>
          <w:right w:val="nil"/>
          <w:between w:val="nil"/>
        </w:pBdr>
        <w:spacing w:after="0" w:line="240" w:lineRule="auto"/>
        <w:ind w:firstLine="720"/>
        <w:jc w:val="center"/>
        <w:rPr>
          <w:rFonts w:ascii="Times New Roman" w:hAnsi="Times New Roman" w:cs="Times New Roman"/>
          <w:color w:val="000000" w:themeColor="text1"/>
          <w:sz w:val="24"/>
          <w:szCs w:val="24"/>
        </w:rPr>
      </w:pPr>
      <w:r w:rsidRPr="00FB0402">
        <w:rPr>
          <w:rFonts w:ascii="Times New Roman" w:hAnsi="Times New Roman" w:cs="Times New Roman"/>
          <w:color w:val="000000" w:themeColor="text1"/>
          <w:sz w:val="24"/>
          <w:szCs w:val="24"/>
        </w:rPr>
        <w:t>г) исходный ZnO (поперечное сечение)</w:t>
      </w:r>
    </w:p>
    <w:p w:rsidR="00706044" w:rsidRPr="00FB0402" w:rsidRDefault="00706044" w:rsidP="0081398A">
      <w:pPr>
        <w:pBdr>
          <w:top w:val="nil"/>
          <w:left w:val="nil"/>
          <w:bottom w:val="nil"/>
          <w:right w:val="nil"/>
          <w:between w:val="nil"/>
        </w:pBdr>
        <w:spacing w:after="0" w:line="240" w:lineRule="auto"/>
        <w:jc w:val="center"/>
        <w:rPr>
          <w:rFonts w:ascii="Times New Roman" w:hAnsi="Times New Roman" w:cs="Times New Roman"/>
          <w:color w:val="000000" w:themeColor="text1"/>
          <w:sz w:val="28"/>
          <w:szCs w:val="28"/>
        </w:rPr>
      </w:pPr>
    </w:p>
    <w:p w:rsidR="001B4ECD" w:rsidRPr="00FB0402" w:rsidRDefault="001B4ECD" w:rsidP="001B4ECD">
      <w:pPr>
        <w:pBdr>
          <w:top w:val="nil"/>
          <w:left w:val="nil"/>
          <w:bottom w:val="nil"/>
          <w:right w:val="nil"/>
          <w:between w:val="nil"/>
        </w:pBdr>
        <w:spacing w:after="0" w:line="240" w:lineRule="auto"/>
        <w:ind w:firstLine="720"/>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277DA0" w:rsidRPr="00FB0402">
        <w:rPr>
          <w:rFonts w:ascii="Times New Roman" w:hAnsi="Times New Roman" w:cs="Times New Roman"/>
          <w:color w:val="000000" w:themeColor="text1"/>
          <w:sz w:val="28"/>
          <w:szCs w:val="28"/>
        </w:rPr>
        <w:t>12 -</w:t>
      </w:r>
      <w:r w:rsidRPr="00FB0402">
        <w:rPr>
          <w:rFonts w:ascii="Times New Roman" w:hAnsi="Times New Roman" w:cs="Times New Roman"/>
          <w:color w:val="000000" w:themeColor="text1"/>
          <w:sz w:val="28"/>
          <w:szCs w:val="28"/>
        </w:rPr>
        <w:t xml:space="preserve"> СЭМ-изображения обра</w:t>
      </w:r>
      <w:r w:rsidR="00277DA0" w:rsidRPr="00FB0402">
        <w:rPr>
          <w:rFonts w:ascii="Times New Roman" w:hAnsi="Times New Roman" w:cs="Times New Roman"/>
          <w:color w:val="000000" w:themeColor="text1"/>
          <w:sz w:val="28"/>
          <w:szCs w:val="28"/>
        </w:rPr>
        <w:t>зцов массивов нанопроволок ZnO</w:t>
      </w:r>
    </w:p>
    <w:p w:rsidR="00277DA0" w:rsidRPr="00FB0402" w:rsidRDefault="00277DA0" w:rsidP="001B4ECD">
      <w:pPr>
        <w:pBdr>
          <w:top w:val="nil"/>
          <w:left w:val="nil"/>
          <w:bottom w:val="nil"/>
          <w:right w:val="nil"/>
          <w:between w:val="nil"/>
        </w:pBdr>
        <w:spacing w:after="0" w:line="240" w:lineRule="auto"/>
        <w:ind w:firstLine="720"/>
        <w:jc w:val="center"/>
        <w:rPr>
          <w:rFonts w:ascii="Times New Roman" w:hAnsi="Times New Roman" w:cs="Times New Roman"/>
          <w:color w:val="000000" w:themeColor="text1"/>
          <w:sz w:val="28"/>
          <w:szCs w:val="28"/>
        </w:rPr>
      </w:pPr>
    </w:p>
    <w:p w:rsidR="0081398A" w:rsidRPr="00FB0402" w:rsidRDefault="0081398A" w:rsidP="00B63DB6">
      <w:pPr>
        <w:pBdr>
          <w:top w:val="nil"/>
          <w:left w:val="nil"/>
          <w:bottom w:val="nil"/>
          <w:right w:val="nil"/>
          <w:between w:val="nil"/>
        </w:pBdr>
        <w:spacing w:after="0" w:line="240" w:lineRule="auto"/>
        <w:ind w:firstLine="567"/>
        <w:jc w:val="both"/>
        <w:rPr>
          <w:rFonts w:ascii="Times New Roman" w:eastAsia="Times New Roman" w:hAnsi="Times New Roman" w:cs="Times New Roman"/>
          <w:b/>
          <w:i/>
          <w:color w:val="000000" w:themeColor="text1"/>
          <w:sz w:val="28"/>
          <w:szCs w:val="28"/>
        </w:rPr>
      </w:pPr>
      <w:r w:rsidRPr="00FB0402">
        <w:rPr>
          <w:rFonts w:ascii="Times New Roman" w:eastAsia="Times New Roman" w:hAnsi="Times New Roman" w:cs="Times New Roman"/>
          <w:b/>
          <w:i/>
          <w:color w:val="000000" w:themeColor="text1"/>
          <w:sz w:val="28"/>
          <w:szCs w:val="28"/>
        </w:rPr>
        <w:t>Структурные свойства</w:t>
      </w:r>
    </w:p>
    <w:p w:rsidR="0081398A" w:rsidRPr="00FB0402" w:rsidRDefault="0081398A" w:rsidP="00B63DB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Рентгеноструктурный анализ исследованных образцов ZnO (рис</w:t>
      </w:r>
      <w:r w:rsidR="00277DA0"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277DA0" w:rsidRPr="00FB0402">
        <w:rPr>
          <w:rFonts w:ascii="Times New Roman" w:eastAsia="Times New Roman" w:hAnsi="Times New Roman" w:cs="Times New Roman"/>
          <w:color w:val="000000" w:themeColor="text1"/>
          <w:sz w:val="28"/>
          <w:szCs w:val="28"/>
        </w:rPr>
        <w:t>13</w:t>
      </w:r>
      <w:r w:rsidRPr="00FB0402">
        <w:rPr>
          <w:rFonts w:ascii="Times New Roman" w:eastAsia="Times New Roman" w:hAnsi="Times New Roman" w:cs="Times New Roman"/>
          <w:color w:val="000000" w:themeColor="text1"/>
          <w:sz w:val="28"/>
          <w:szCs w:val="28"/>
        </w:rPr>
        <w:t>) показал, что на дифрактограммах как исходного образца, так и образцов ZnO NW AT и ZnO NW AT+PT обнаруживаются брэгговские рефлексы гексагон</w:t>
      </w:r>
      <w:r w:rsidR="00150AE1" w:rsidRPr="00FB0402">
        <w:rPr>
          <w:rFonts w:ascii="Times New Roman" w:eastAsia="Times New Roman" w:hAnsi="Times New Roman" w:cs="Times New Roman"/>
          <w:color w:val="000000" w:themeColor="text1"/>
          <w:sz w:val="28"/>
          <w:szCs w:val="28"/>
        </w:rPr>
        <w:t xml:space="preserve">ального ZnO (JCPDS 01-075-6445), </w:t>
      </w:r>
      <w:r w:rsidRPr="00FB0402">
        <w:rPr>
          <w:rFonts w:ascii="Times New Roman" w:eastAsia="Times New Roman" w:hAnsi="Times New Roman" w:cs="Times New Roman"/>
          <w:color w:val="000000" w:themeColor="text1"/>
          <w:sz w:val="28"/>
          <w:szCs w:val="28"/>
        </w:rPr>
        <w:t xml:space="preserve">а также рефлексы слоя ITO. Все образцы показали резкую и сильную дифракцию при 2θ = 34,44°, что указывает на то, что массивы нанопроволок ZnO </w:t>
      </w:r>
      <w:r w:rsidR="00B63DB6" w:rsidRPr="00FB0402">
        <w:rPr>
          <w:rFonts w:ascii="Times New Roman" w:eastAsia="Times New Roman" w:hAnsi="Times New Roman" w:cs="Times New Roman"/>
          <w:color w:val="000000" w:themeColor="text1"/>
          <w:sz w:val="28"/>
          <w:szCs w:val="28"/>
        </w:rPr>
        <w:t>растут</w:t>
      </w:r>
      <w:r w:rsidRPr="00FB0402">
        <w:rPr>
          <w:rFonts w:ascii="Times New Roman" w:eastAsia="Times New Roman" w:hAnsi="Times New Roman" w:cs="Times New Roman"/>
          <w:color w:val="000000" w:themeColor="text1"/>
          <w:sz w:val="28"/>
          <w:szCs w:val="28"/>
        </w:rPr>
        <w:t xml:space="preserve"> преимущественно перпендикулярн</w:t>
      </w:r>
      <w:r w:rsidR="00B63DB6" w:rsidRPr="00FB0402">
        <w:rPr>
          <w:rFonts w:ascii="Times New Roman" w:eastAsia="Times New Roman" w:hAnsi="Times New Roman" w:cs="Times New Roman"/>
          <w:color w:val="000000" w:themeColor="text1"/>
          <w:sz w:val="28"/>
          <w:szCs w:val="28"/>
        </w:rPr>
        <w:t>о</w:t>
      </w:r>
      <w:r w:rsidRPr="00FB0402">
        <w:rPr>
          <w:rFonts w:ascii="Times New Roman" w:eastAsia="Times New Roman" w:hAnsi="Times New Roman" w:cs="Times New Roman"/>
          <w:color w:val="000000" w:themeColor="text1"/>
          <w:sz w:val="28"/>
          <w:szCs w:val="28"/>
        </w:rPr>
        <w:t xml:space="preserve"> поверхности подложки, а ось нанопроволок ориентирована вдоль направления (002), что согласуется с результат</w:t>
      </w:r>
      <w:r w:rsidR="00B63DB6" w:rsidRPr="00FB0402">
        <w:rPr>
          <w:rFonts w:ascii="Times New Roman" w:eastAsia="Times New Roman" w:hAnsi="Times New Roman" w:cs="Times New Roman"/>
          <w:color w:val="000000" w:themeColor="text1"/>
          <w:sz w:val="28"/>
          <w:szCs w:val="28"/>
        </w:rPr>
        <w:t>ами</w:t>
      </w:r>
      <w:r w:rsidRPr="00FB0402">
        <w:rPr>
          <w:rFonts w:ascii="Times New Roman" w:eastAsia="Times New Roman" w:hAnsi="Times New Roman" w:cs="Times New Roman"/>
          <w:color w:val="000000" w:themeColor="text1"/>
          <w:sz w:val="28"/>
          <w:szCs w:val="28"/>
        </w:rPr>
        <w:t xml:space="preserve"> СЭМ (рис</w:t>
      </w:r>
      <w:r w:rsidR="00277DA0"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1</w:t>
      </w:r>
      <w:r w:rsidR="00277DA0" w:rsidRPr="00FB0402">
        <w:rPr>
          <w:rFonts w:ascii="Times New Roman" w:eastAsia="Times New Roman" w:hAnsi="Times New Roman" w:cs="Times New Roman"/>
          <w:color w:val="000000" w:themeColor="text1"/>
          <w:sz w:val="28"/>
          <w:szCs w:val="28"/>
        </w:rPr>
        <w:t>2</w:t>
      </w:r>
      <w:r w:rsidRPr="00FB0402">
        <w:rPr>
          <w:rFonts w:ascii="Times New Roman" w:eastAsia="Times New Roman" w:hAnsi="Times New Roman" w:cs="Times New Roman"/>
          <w:color w:val="000000" w:themeColor="text1"/>
          <w:sz w:val="28"/>
          <w:szCs w:val="28"/>
        </w:rPr>
        <w:t>). Оценк</w:t>
      </w:r>
      <w:r w:rsidR="00B63DB6" w:rsidRPr="00FB0402">
        <w:rPr>
          <w:rFonts w:ascii="Times New Roman" w:eastAsia="Times New Roman" w:hAnsi="Times New Roman" w:cs="Times New Roman"/>
          <w:color w:val="000000" w:themeColor="text1"/>
          <w:sz w:val="28"/>
          <w:szCs w:val="28"/>
        </w:rPr>
        <w:t>а</w:t>
      </w:r>
      <w:r w:rsidRPr="00FB0402">
        <w:rPr>
          <w:rFonts w:ascii="Times New Roman" w:eastAsia="Times New Roman" w:hAnsi="Times New Roman" w:cs="Times New Roman"/>
          <w:color w:val="000000" w:themeColor="text1"/>
          <w:sz w:val="28"/>
          <w:szCs w:val="28"/>
        </w:rPr>
        <w:t xml:space="preserve"> поперечных размеров кристаллитов ZnO вдоль плоскости (002) проводил</w:t>
      </w:r>
      <w:r w:rsidR="00B63DB6" w:rsidRPr="00FB0402">
        <w:rPr>
          <w:rFonts w:ascii="Times New Roman" w:eastAsia="Times New Roman" w:hAnsi="Times New Roman" w:cs="Times New Roman"/>
          <w:color w:val="000000" w:themeColor="text1"/>
          <w:sz w:val="28"/>
          <w:szCs w:val="28"/>
        </w:rPr>
        <w:t>а</w:t>
      </w:r>
      <w:r w:rsidRPr="00FB0402">
        <w:rPr>
          <w:rFonts w:ascii="Times New Roman" w:eastAsia="Times New Roman" w:hAnsi="Times New Roman" w:cs="Times New Roman"/>
          <w:color w:val="000000" w:themeColor="text1"/>
          <w:sz w:val="28"/>
          <w:szCs w:val="28"/>
        </w:rPr>
        <w:t xml:space="preserve">сь по формуле Шеррера </w:t>
      </w:r>
    </w:p>
    <w:p w:rsidR="00B63DB6" w:rsidRPr="00FB0402" w:rsidRDefault="00B63DB6" w:rsidP="00B63DB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p>
    <w:p w:rsidR="00B63DB6" w:rsidRPr="00FB0402" w:rsidRDefault="0081398A" w:rsidP="00B63DB6">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L = 0,9 λ/β cos θ,</w:t>
      </w:r>
    </w:p>
    <w:p w:rsidR="00B63DB6" w:rsidRPr="00FB0402" w:rsidRDefault="00B63DB6" w:rsidP="00B63DB6">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themeColor="text1"/>
          <w:sz w:val="28"/>
          <w:szCs w:val="28"/>
        </w:rPr>
      </w:pPr>
    </w:p>
    <w:p w:rsidR="00BA2D4F" w:rsidRPr="00FB0402" w:rsidRDefault="0081398A" w:rsidP="00DD2DE2">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где θ </w:t>
      </w:r>
      <w:r w:rsidR="00B63DB6"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угол дифракции, </w:t>
      </w:r>
    </w:p>
    <w:p w:rsidR="00BA2D4F" w:rsidRPr="00FB0402" w:rsidRDefault="0081398A" w:rsidP="00BA2D4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λ </w:t>
      </w:r>
      <w:r w:rsidR="00B63DB6"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длина волны рентгеновского излучения, </w:t>
      </w:r>
    </w:p>
    <w:p w:rsidR="0081398A" w:rsidRPr="00FB0402" w:rsidRDefault="0081398A" w:rsidP="00BA2D4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β </w:t>
      </w:r>
      <w:r w:rsidR="00B63DB6"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ширина </w:t>
      </w:r>
      <w:r w:rsidR="00B63DB6" w:rsidRPr="00FB0402">
        <w:rPr>
          <w:rFonts w:ascii="Times New Roman" w:eastAsia="Times New Roman" w:hAnsi="Times New Roman" w:cs="Times New Roman"/>
          <w:color w:val="000000" w:themeColor="text1"/>
          <w:sz w:val="28"/>
          <w:szCs w:val="28"/>
        </w:rPr>
        <w:t xml:space="preserve">рефлекса </w:t>
      </w:r>
      <w:r w:rsidRPr="00FB0402">
        <w:rPr>
          <w:rFonts w:ascii="Times New Roman" w:eastAsia="Times New Roman" w:hAnsi="Times New Roman" w:cs="Times New Roman"/>
          <w:color w:val="000000" w:themeColor="text1"/>
          <w:sz w:val="28"/>
          <w:szCs w:val="28"/>
        </w:rPr>
        <w:t>на пол</w:t>
      </w:r>
      <w:r w:rsidR="00B63DB6" w:rsidRPr="00FB0402">
        <w:rPr>
          <w:rFonts w:ascii="Times New Roman" w:eastAsia="Times New Roman" w:hAnsi="Times New Roman" w:cs="Times New Roman"/>
          <w:color w:val="000000" w:themeColor="text1"/>
          <w:sz w:val="28"/>
          <w:szCs w:val="28"/>
        </w:rPr>
        <w:t>у</w:t>
      </w:r>
      <w:r w:rsidRPr="00FB0402">
        <w:rPr>
          <w:rFonts w:ascii="Times New Roman" w:eastAsia="Times New Roman" w:hAnsi="Times New Roman" w:cs="Times New Roman"/>
          <w:color w:val="000000" w:themeColor="text1"/>
          <w:sz w:val="28"/>
          <w:szCs w:val="28"/>
        </w:rPr>
        <w:t>высот</w:t>
      </w:r>
      <w:r w:rsidR="00B63DB6" w:rsidRPr="00FB0402">
        <w:rPr>
          <w:rFonts w:ascii="Times New Roman" w:eastAsia="Times New Roman" w:hAnsi="Times New Roman" w:cs="Times New Roman"/>
          <w:color w:val="000000" w:themeColor="text1"/>
          <w:sz w:val="28"/>
          <w:szCs w:val="28"/>
        </w:rPr>
        <w:t>е</w:t>
      </w:r>
      <w:r w:rsidRPr="00FB0402">
        <w:rPr>
          <w:rFonts w:ascii="Times New Roman" w:eastAsia="Times New Roman" w:hAnsi="Times New Roman" w:cs="Times New Roman"/>
          <w:color w:val="000000" w:themeColor="text1"/>
          <w:sz w:val="28"/>
          <w:szCs w:val="28"/>
        </w:rPr>
        <w:t xml:space="preserve">. </w:t>
      </w:r>
    </w:p>
    <w:p w:rsidR="00BA2D4F" w:rsidRPr="00FB0402" w:rsidRDefault="00BA2D4F" w:rsidP="00BA2D4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p>
    <w:p w:rsidR="001B4ECD" w:rsidRPr="00FB0402" w:rsidRDefault="0081398A" w:rsidP="00B63DB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Типичная полуширина соответствующего рефлекса составила ~0,14 (в единицах 2θ), что соответствует поперечным размерам нанопроволок размером </w:t>
      </w:r>
      <w:r w:rsidRPr="00FB0402">
        <w:rPr>
          <w:rFonts w:ascii="Times New Roman" w:eastAsia="Times New Roman" w:hAnsi="Times New Roman" w:cs="Times New Roman"/>
          <w:color w:val="000000" w:themeColor="text1"/>
          <w:sz w:val="28"/>
          <w:szCs w:val="28"/>
        </w:rPr>
        <w:lastRenderedPageBreak/>
        <w:t>~50–100 нм и согласуется с результатами, полученными с помощью сканирующ</w:t>
      </w:r>
      <w:r w:rsidR="00277DA0" w:rsidRPr="00FB0402">
        <w:rPr>
          <w:rFonts w:ascii="Times New Roman" w:eastAsia="Times New Roman" w:hAnsi="Times New Roman" w:cs="Times New Roman"/>
          <w:color w:val="000000" w:themeColor="text1"/>
          <w:sz w:val="28"/>
          <w:szCs w:val="28"/>
        </w:rPr>
        <w:t>ей электронной микроскопии (рисунок</w:t>
      </w:r>
      <w:r w:rsidRPr="00FB0402">
        <w:rPr>
          <w:rFonts w:ascii="Times New Roman" w:eastAsia="Times New Roman" w:hAnsi="Times New Roman" w:cs="Times New Roman"/>
          <w:color w:val="000000" w:themeColor="text1"/>
          <w:sz w:val="28"/>
          <w:szCs w:val="28"/>
        </w:rPr>
        <w:t xml:space="preserve"> 1</w:t>
      </w:r>
      <w:r w:rsidR="00277DA0" w:rsidRPr="00FB0402">
        <w:rPr>
          <w:rFonts w:ascii="Times New Roman" w:eastAsia="Times New Roman" w:hAnsi="Times New Roman" w:cs="Times New Roman"/>
          <w:color w:val="000000" w:themeColor="text1"/>
          <w:sz w:val="28"/>
          <w:szCs w:val="28"/>
        </w:rPr>
        <w:t>2</w:t>
      </w:r>
      <w:r w:rsidRPr="00FB0402">
        <w:rPr>
          <w:rFonts w:ascii="Times New Roman" w:eastAsia="Times New Roman" w:hAnsi="Times New Roman" w:cs="Times New Roman"/>
          <w:color w:val="000000" w:themeColor="text1"/>
          <w:sz w:val="28"/>
          <w:szCs w:val="28"/>
        </w:rPr>
        <w:t>).</w:t>
      </w:r>
    </w:p>
    <w:p w:rsidR="0081398A" w:rsidRPr="00FB0402" w:rsidRDefault="0081398A" w:rsidP="00B63DB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Примечательно, что никаких существенных изменений в положениях и размерах пиков на дифрактограммах после термической и H-плазменной обработки не наблюдалось, что указывает на то, что основная элементарная атомная структура материала сохранялась </w:t>
      </w:r>
      <w:r w:rsidR="00B63DB6" w:rsidRPr="00FB0402">
        <w:rPr>
          <w:rFonts w:ascii="Times New Roman" w:eastAsia="Times New Roman" w:hAnsi="Times New Roman" w:cs="Times New Roman"/>
          <w:color w:val="000000" w:themeColor="text1"/>
          <w:sz w:val="28"/>
          <w:szCs w:val="28"/>
        </w:rPr>
        <w:t>после</w:t>
      </w:r>
      <w:r w:rsidRPr="00FB0402">
        <w:rPr>
          <w:rFonts w:ascii="Times New Roman" w:eastAsia="Times New Roman" w:hAnsi="Times New Roman" w:cs="Times New Roman"/>
          <w:color w:val="000000" w:themeColor="text1"/>
          <w:sz w:val="28"/>
          <w:szCs w:val="28"/>
        </w:rPr>
        <w:t xml:space="preserve"> использованных обработок</w:t>
      </w:r>
      <w:r w:rsidR="00B63DB6" w:rsidRPr="00FB0402">
        <w:rPr>
          <w:rFonts w:ascii="Times New Roman" w:eastAsia="Times New Roman" w:hAnsi="Times New Roman" w:cs="Times New Roman"/>
          <w:color w:val="000000" w:themeColor="text1"/>
          <w:sz w:val="28"/>
          <w:szCs w:val="28"/>
        </w:rPr>
        <w:t xml:space="preserve">, что свидетельствует о </w:t>
      </w:r>
      <w:r w:rsidRPr="00FB0402">
        <w:rPr>
          <w:rFonts w:ascii="Times New Roman" w:eastAsia="Times New Roman" w:hAnsi="Times New Roman" w:cs="Times New Roman"/>
          <w:color w:val="000000" w:themeColor="text1"/>
          <w:sz w:val="28"/>
          <w:szCs w:val="28"/>
        </w:rPr>
        <w:t>высоко</w:t>
      </w:r>
      <w:r w:rsidR="00B63DB6" w:rsidRPr="00FB0402">
        <w:rPr>
          <w:rFonts w:ascii="Times New Roman" w:eastAsia="Times New Roman" w:hAnsi="Times New Roman" w:cs="Times New Roman"/>
          <w:color w:val="000000" w:themeColor="text1"/>
          <w:sz w:val="28"/>
          <w:szCs w:val="28"/>
        </w:rPr>
        <w:t>й кристалличности образцов</w:t>
      </w:r>
      <w:r w:rsidRPr="00FB0402">
        <w:rPr>
          <w:rFonts w:ascii="Times New Roman" w:eastAsia="Times New Roman" w:hAnsi="Times New Roman" w:cs="Times New Roman"/>
          <w:color w:val="000000" w:themeColor="text1"/>
          <w:sz w:val="28"/>
          <w:szCs w:val="28"/>
        </w:rPr>
        <w:t>.</w:t>
      </w:r>
    </w:p>
    <w:p w:rsidR="00706044" w:rsidRPr="00FB0402" w:rsidRDefault="00706044" w:rsidP="001B4ECD">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81398A" w:rsidRPr="00FB0402" w:rsidRDefault="0081398A" w:rsidP="0081398A">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noProof/>
          <w:color w:val="000000" w:themeColor="text1"/>
          <w:lang w:eastAsia="ru-RU"/>
        </w:rPr>
        <w:drawing>
          <wp:inline distT="0" distB="0" distL="0" distR="0" wp14:anchorId="73D22CD2" wp14:editId="610E625B">
            <wp:extent cx="4652288" cy="3996583"/>
            <wp:effectExtent l="0" t="0" r="0" b="4445"/>
            <wp:docPr id="862634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72892" cy="4014283"/>
                    </a:xfrm>
                    <a:prstGeom prst="rect">
                      <a:avLst/>
                    </a:prstGeom>
                    <a:noFill/>
                    <a:ln>
                      <a:noFill/>
                    </a:ln>
                  </pic:spPr>
                </pic:pic>
              </a:graphicData>
            </a:graphic>
          </wp:inline>
        </w:drawing>
      </w:r>
    </w:p>
    <w:p w:rsidR="0081398A" w:rsidRPr="00FB0402" w:rsidRDefault="0081398A" w:rsidP="0081398A">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81398A" w:rsidRPr="00FB0402" w:rsidRDefault="0081398A" w:rsidP="0081398A">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277DA0" w:rsidRPr="00FB0402">
        <w:rPr>
          <w:rFonts w:ascii="Times New Roman" w:eastAsia="Times New Roman" w:hAnsi="Times New Roman" w:cs="Times New Roman"/>
          <w:color w:val="000000" w:themeColor="text1"/>
          <w:sz w:val="28"/>
          <w:szCs w:val="28"/>
        </w:rPr>
        <w:t>13</w:t>
      </w:r>
      <w:r w:rsidR="00B63DB6"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 Рентгенограммы массивов нанопроволок ZnO (исходные образцы Zn</w:t>
      </w:r>
      <w:r w:rsidR="00277DA0" w:rsidRPr="00FB0402">
        <w:rPr>
          <w:rFonts w:ascii="Times New Roman" w:eastAsia="Times New Roman" w:hAnsi="Times New Roman" w:cs="Times New Roman"/>
          <w:color w:val="000000" w:themeColor="text1"/>
          <w:sz w:val="28"/>
          <w:szCs w:val="28"/>
        </w:rPr>
        <w:t>O, AT и AT+PT) на подложках ITO</w:t>
      </w:r>
    </w:p>
    <w:p w:rsidR="0081398A" w:rsidRPr="00FB0402" w:rsidRDefault="0081398A" w:rsidP="001B4ECD">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81398A" w:rsidRPr="00FB0402" w:rsidRDefault="0081398A" w:rsidP="00B63DB6">
      <w:pPr>
        <w:pBdr>
          <w:top w:val="nil"/>
          <w:left w:val="nil"/>
          <w:bottom w:val="nil"/>
          <w:right w:val="nil"/>
          <w:between w:val="nil"/>
        </w:pBdr>
        <w:spacing w:after="0" w:line="240" w:lineRule="auto"/>
        <w:ind w:firstLine="567"/>
        <w:jc w:val="both"/>
        <w:rPr>
          <w:rFonts w:ascii="Times New Roman" w:eastAsia="Times New Roman" w:hAnsi="Times New Roman" w:cs="Times New Roman"/>
          <w:b/>
          <w:i/>
          <w:color w:val="000000" w:themeColor="text1"/>
          <w:sz w:val="28"/>
          <w:szCs w:val="28"/>
        </w:rPr>
      </w:pPr>
      <w:r w:rsidRPr="00FB0402">
        <w:rPr>
          <w:rFonts w:ascii="Times New Roman" w:eastAsia="Times New Roman" w:hAnsi="Times New Roman" w:cs="Times New Roman"/>
          <w:b/>
          <w:i/>
          <w:color w:val="000000" w:themeColor="text1"/>
          <w:sz w:val="28"/>
          <w:szCs w:val="28"/>
        </w:rPr>
        <w:t>Рамановские спектры</w:t>
      </w:r>
    </w:p>
    <w:p w:rsidR="0081398A" w:rsidRPr="00FB0402" w:rsidRDefault="0081398A" w:rsidP="00B63DB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Спектры комбинационного рассеяния были измерены для всех тр</w:t>
      </w:r>
      <w:r w:rsidR="00B63DB6"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х типов образцов (исходные образцы ZnO, AT и AT+PT) (рис</w:t>
      </w:r>
      <w:r w:rsidR="00277DA0"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277DA0" w:rsidRPr="00FB0402">
        <w:rPr>
          <w:rFonts w:ascii="Times New Roman" w:eastAsia="Times New Roman" w:hAnsi="Times New Roman" w:cs="Times New Roman"/>
          <w:color w:val="000000" w:themeColor="text1"/>
          <w:sz w:val="28"/>
          <w:szCs w:val="28"/>
        </w:rPr>
        <w:t>14</w:t>
      </w:r>
      <w:r w:rsidRPr="00FB0402">
        <w:rPr>
          <w:rFonts w:ascii="Times New Roman" w:eastAsia="Times New Roman" w:hAnsi="Times New Roman" w:cs="Times New Roman"/>
          <w:color w:val="000000" w:themeColor="text1"/>
          <w:sz w:val="28"/>
          <w:szCs w:val="28"/>
        </w:rPr>
        <w:t>). Как видно из представленных спектров, мода E</w:t>
      </w:r>
      <w:r w:rsidRPr="00FB0402">
        <w:rPr>
          <w:rFonts w:ascii="Times New Roman" w:eastAsia="Times New Roman" w:hAnsi="Times New Roman" w:cs="Times New Roman"/>
          <w:color w:val="000000" w:themeColor="text1"/>
          <w:sz w:val="28"/>
          <w:szCs w:val="28"/>
          <w:vertAlign w:val="subscript"/>
        </w:rPr>
        <w:t>2L</w:t>
      </w:r>
      <w:r w:rsidRPr="00FB0402">
        <w:rPr>
          <w:rFonts w:ascii="Times New Roman" w:eastAsia="Times New Roman" w:hAnsi="Times New Roman" w:cs="Times New Roman"/>
          <w:color w:val="000000" w:themeColor="text1"/>
          <w:sz w:val="28"/>
          <w:szCs w:val="28"/>
        </w:rPr>
        <w:t xml:space="preserve"> наблюдалась при 100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Этот режим характерен для спектров КР ZnO и связан с движением кислородной и цинковой подреш</w:t>
      </w:r>
      <w:r w:rsidR="00B63DB6"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ток в вюрцитной структуре оксида. Мода E</w:t>
      </w:r>
      <w:r w:rsidRPr="00FB0402">
        <w:rPr>
          <w:rFonts w:ascii="Times New Roman" w:eastAsia="Times New Roman" w:hAnsi="Times New Roman" w:cs="Times New Roman"/>
          <w:color w:val="000000" w:themeColor="text1"/>
          <w:sz w:val="28"/>
          <w:szCs w:val="28"/>
          <w:vertAlign w:val="subscript"/>
        </w:rPr>
        <w:t>2H</w:t>
      </w:r>
      <w:r w:rsidRPr="00FB0402">
        <w:rPr>
          <w:rFonts w:ascii="Times New Roman" w:eastAsia="Times New Roman" w:hAnsi="Times New Roman" w:cs="Times New Roman"/>
          <w:color w:val="000000" w:themeColor="text1"/>
          <w:sz w:val="28"/>
          <w:szCs w:val="28"/>
        </w:rPr>
        <w:t>, наблюдаемая при 437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имеет высокую интенсивность в спектре комбинационного рассеяния света, что подтверждает высокую кристалличность образцов. Кроме того, мы можем наблюдать ещ</w:t>
      </w:r>
      <w:r w:rsidR="00B63DB6"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 одну оптическую фононную моду вблизи симметрии A</w:t>
      </w:r>
      <w:r w:rsidRPr="00FB0402">
        <w:rPr>
          <w:rFonts w:ascii="Times New Roman" w:eastAsia="Times New Roman" w:hAnsi="Times New Roman" w:cs="Times New Roman"/>
          <w:color w:val="000000" w:themeColor="text1"/>
          <w:sz w:val="28"/>
          <w:szCs w:val="28"/>
          <w:vertAlign w:val="subscript"/>
        </w:rPr>
        <w:t>1</w:t>
      </w:r>
      <w:r w:rsidRPr="00FB0402">
        <w:rPr>
          <w:rFonts w:ascii="Times New Roman" w:eastAsia="Times New Roman" w:hAnsi="Times New Roman" w:cs="Times New Roman"/>
          <w:color w:val="000000" w:themeColor="text1"/>
          <w:sz w:val="28"/>
          <w:szCs w:val="28"/>
        </w:rPr>
        <w:t>, расположенную при 333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что соответствует колебательной моде (E</w:t>
      </w:r>
      <w:r w:rsidRPr="00FB0402">
        <w:rPr>
          <w:rFonts w:ascii="Times New Roman" w:eastAsia="Times New Roman" w:hAnsi="Times New Roman" w:cs="Times New Roman"/>
          <w:color w:val="000000" w:themeColor="text1"/>
          <w:sz w:val="28"/>
          <w:szCs w:val="28"/>
          <w:vertAlign w:val="subscript"/>
        </w:rPr>
        <w:t>2H</w:t>
      </w:r>
      <w:r w:rsidRPr="00FB0402">
        <w:rPr>
          <w:rFonts w:ascii="Times New Roman" w:eastAsia="Times New Roman" w:hAnsi="Times New Roman" w:cs="Times New Roman"/>
          <w:color w:val="000000" w:themeColor="text1"/>
          <w:sz w:val="28"/>
          <w:szCs w:val="28"/>
        </w:rPr>
        <w:t>–E</w:t>
      </w:r>
      <w:r w:rsidRPr="00FB0402">
        <w:rPr>
          <w:rFonts w:ascii="Times New Roman" w:eastAsia="Times New Roman" w:hAnsi="Times New Roman" w:cs="Times New Roman"/>
          <w:color w:val="000000" w:themeColor="text1"/>
          <w:sz w:val="28"/>
          <w:szCs w:val="28"/>
          <w:vertAlign w:val="subscript"/>
        </w:rPr>
        <w:t>2L</w:t>
      </w:r>
      <w:r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lastRenderedPageBreak/>
        <w:t>[</w:t>
      </w:r>
      <w:r w:rsidR="009B381E" w:rsidRPr="00FB0402">
        <w:rPr>
          <w:rFonts w:ascii="Times New Roman" w:eastAsia="Times New Roman" w:hAnsi="Times New Roman" w:cs="Times New Roman"/>
          <w:color w:val="000000" w:themeColor="text1"/>
          <w:sz w:val="28"/>
          <w:szCs w:val="28"/>
        </w:rPr>
        <w:t>1</w:t>
      </w:r>
      <w:r w:rsidR="007A5BB7" w:rsidRPr="00FB0402">
        <w:rPr>
          <w:rFonts w:ascii="Times New Roman" w:eastAsia="Times New Roman" w:hAnsi="Times New Roman" w:cs="Times New Roman"/>
          <w:color w:val="000000" w:themeColor="text1"/>
          <w:sz w:val="28"/>
          <w:szCs w:val="28"/>
        </w:rPr>
        <w:t>80</w:t>
      </w:r>
      <w:r w:rsidRPr="00FB0402">
        <w:rPr>
          <w:rFonts w:ascii="Times New Roman" w:eastAsia="Times New Roman" w:hAnsi="Times New Roman" w:cs="Times New Roman"/>
          <w:color w:val="000000" w:themeColor="text1"/>
          <w:sz w:val="28"/>
          <w:szCs w:val="28"/>
        </w:rPr>
        <w:t>]. Мода A</w:t>
      </w:r>
      <w:r w:rsidRPr="00FB0402">
        <w:rPr>
          <w:rFonts w:ascii="Times New Roman" w:eastAsia="Times New Roman" w:hAnsi="Times New Roman" w:cs="Times New Roman"/>
          <w:color w:val="000000" w:themeColor="text1"/>
          <w:sz w:val="28"/>
          <w:szCs w:val="28"/>
          <w:vertAlign w:val="subscript"/>
        </w:rPr>
        <w:t>1</w:t>
      </w:r>
      <w:r w:rsidRPr="00FB0402">
        <w:rPr>
          <w:rFonts w:ascii="Times New Roman" w:eastAsia="Times New Roman" w:hAnsi="Times New Roman" w:cs="Times New Roman"/>
          <w:color w:val="000000" w:themeColor="text1"/>
          <w:sz w:val="28"/>
          <w:szCs w:val="28"/>
        </w:rPr>
        <w:t>(LO) наблюдалась при 583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Широкий пик при 1152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xml:space="preserve"> можно объяснить возникновением многофононного процесса (A</w:t>
      </w:r>
      <w:r w:rsidRPr="00FB0402">
        <w:rPr>
          <w:rFonts w:ascii="Times New Roman" w:eastAsia="Times New Roman" w:hAnsi="Times New Roman" w:cs="Times New Roman"/>
          <w:color w:val="000000" w:themeColor="text1"/>
          <w:sz w:val="28"/>
          <w:szCs w:val="28"/>
          <w:vertAlign w:val="subscript"/>
        </w:rPr>
        <w:t>1</w:t>
      </w:r>
      <w:r w:rsidRPr="00FB0402">
        <w:rPr>
          <w:rFonts w:ascii="Times New Roman" w:eastAsia="Times New Roman" w:hAnsi="Times New Roman" w:cs="Times New Roman"/>
          <w:color w:val="000000" w:themeColor="text1"/>
          <w:sz w:val="28"/>
          <w:szCs w:val="28"/>
        </w:rPr>
        <w:t>(LO) + E</w:t>
      </w:r>
      <w:r w:rsidRPr="00FB0402">
        <w:rPr>
          <w:rFonts w:ascii="Times New Roman" w:eastAsia="Times New Roman" w:hAnsi="Times New Roman" w:cs="Times New Roman"/>
          <w:color w:val="000000" w:themeColor="text1"/>
          <w:sz w:val="28"/>
          <w:szCs w:val="28"/>
          <w:vertAlign w:val="subscript"/>
        </w:rPr>
        <w:t>1</w:t>
      </w:r>
      <w:r w:rsidRPr="00FB0402">
        <w:rPr>
          <w:rFonts w:ascii="Times New Roman" w:eastAsia="Times New Roman" w:hAnsi="Times New Roman" w:cs="Times New Roman"/>
          <w:color w:val="000000" w:themeColor="text1"/>
          <w:sz w:val="28"/>
          <w:szCs w:val="28"/>
        </w:rPr>
        <w:t>(LO) + E</w:t>
      </w:r>
      <w:r w:rsidRPr="00FB0402">
        <w:rPr>
          <w:rFonts w:ascii="Times New Roman" w:eastAsia="Times New Roman" w:hAnsi="Times New Roman" w:cs="Times New Roman"/>
          <w:color w:val="000000" w:themeColor="text1"/>
          <w:sz w:val="28"/>
          <w:szCs w:val="28"/>
          <w:vertAlign w:val="subscript"/>
        </w:rPr>
        <w:t>2L</w:t>
      </w:r>
      <w:r w:rsidRPr="00FB0402">
        <w:rPr>
          <w:rFonts w:ascii="Times New Roman" w:eastAsia="Times New Roman" w:hAnsi="Times New Roman" w:cs="Times New Roman"/>
          <w:color w:val="000000" w:themeColor="text1"/>
          <w:sz w:val="28"/>
          <w:szCs w:val="28"/>
        </w:rPr>
        <w:t>) [</w:t>
      </w:r>
      <w:r w:rsidR="008E3D74" w:rsidRPr="00FB0402">
        <w:rPr>
          <w:rFonts w:ascii="Times New Roman" w:eastAsia="Times New Roman" w:hAnsi="Times New Roman" w:cs="Times New Roman"/>
          <w:color w:val="000000" w:themeColor="text1"/>
          <w:sz w:val="28"/>
          <w:szCs w:val="28"/>
        </w:rPr>
        <w:t>1</w:t>
      </w:r>
      <w:r w:rsidR="007A5BB7" w:rsidRPr="00FB0402">
        <w:rPr>
          <w:rFonts w:ascii="Times New Roman" w:eastAsia="Times New Roman" w:hAnsi="Times New Roman" w:cs="Times New Roman"/>
          <w:color w:val="000000" w:themeColor="text1"/>
          <w:sz w:val="28"/>
          <w:szCs w:val="28"/>
        </w:rPr>
        <w:t>81</w:t>
      </w:r>
      <w:r w:rsidRPr="00FB0402">
        <w:rPr>
          <w:rFonts w:ascii="Times New Roman" w:eastAsia="Times New Roman" w:hAnsi="Times New Roman" w:cs="Times New Roman"/>
          <w:color w:val="000000" w:themeColor="text1"/>
          <w:sz w:val="28"/>
          <w:szCs w:val="28"/>
        </w:rPr>
        <w:t>].</w:t>
      </w:r>
    </w:p>
    <w:p w:rsidR="0081398A" w:rsidRPr="00FB0402" w:rsidRDefault="0081398A" w:rsidP="00B63DB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Следует отметить, что основное отличие спектров КР рассматриваемой серии образцов заключается в том, что термическая обработка в атмосфере при 450 °С и последующая обработка в водородной плазме привели к увеличению интенсивности мод колебаний, максимумы которых приходятся на 100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333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437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xml:space="preserve"> и 1152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Увеличение интенсивностей этих мод и отсутствие новых пиков после термической и H-обработок свидетельствуют о повышении степени кристалличности рассматриваемых образцов ZnO-оксида, тем самым подтверждая результаты, представленные в данных рентгеноструктурного анализа.</w:t>
      </w:r>
    </w:p>
    <w:p w:rsidR="00F61FC2" w:rsidRPr="00FB0402" w:rsidRDefault="00F61FC2" w:rsidP="0081398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81398A" w:rsidRPr="00FB0402" w:rsidRDefault="0081398A" w:rsidP="0081398A">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noProof/>
          <w:color w:val="000000" w:themeColor="text1"/>
          <w:lang w:eastAsia="ru-RU"/>
        </w:rPr>
        <w:drawing>
          <wp:inline distT="0" distB="0" distL="0" distR="0" wp14:anchorId="7CC28E59" wp14:editId="4EDBEC89">
            <wp:extent cx="4724156" cy="3976577"/>
            <wp:effectExtent l="0" t="0" r="635" b="5080"/>
            <wp:docPr id="8355459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29566" cy="4065306"/>
                    </a:xfrm>
                    <a:prstGeom prst="rect">
                      <a:avLst/>
                    </a:prstGeom>
                    <a:noFill/>
                  </pic:spPr>
                </pic:pic>
              </a:graphicData>
            </a:graphic>
          </wp:inline>
        </w:drawing>
      </w:r>
    </w:p>
    <w:p w:rsidR="00706044" w:rsidRPr="00FB0402" w:rsidRDefault="00706044" w:rsidP="0081398A">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81398A" w:rsidRPr="00FB0402" w:rsidRDefault="0081398A" w:rsidP="0081398A">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277DA0" w:rsidRPr="00FB0402">
        <w:rPr>
          <w:rFonts w:ascii="Times New Roman" w:eastAsia="Times New Roman" w:hAnsi="Times New Roman" w:cs="Times New Roman"/>
          <w:color w:val="000000" w:themeColor="text1"/>
          <w:sz w:val="28"/>
          <w:szCs w:val="28"/>
        </w:rPr>
        <w:t>14</w:t>
      </w:r>
      <w:r w:rsidR="00B63DB6"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 Спектры комбинационного рассеяния массивов нанопроволок ZnO (ис</w:t>
      </w:r>
      <w:r w:rsidR="00277DA0" w:rsidRPr="00FB0402">
        <w:rPr>
          <w:rFonts w:ascii="Times New Roman" w:eastAsia="Times New Roman" w:hAnsi="Times New Roman" w:cs="Times New Roman"/>
          <w:color w:val="000000" w:themeColor="text1"/>
          <w:sz w:val="28"/>
          <w:szCs w:val="28"/>
        </w:rPr>
        <w:t>ходные образцы ZnO, AT и AT+PT)</w:t>
      </w:r>
    </w:p>
    <w:p w:rsidR="0081398A" w:rsidRPr="00FB0402" w:rsidRDefault="0081398A" w:rsidP="001B4ECD">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81398A" w:rsidRPr="00FB0402" w:rsidRDefault="0081398A" w:rsidP="001B4ECD">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Кроме того, положение моды E</w:t>
      </w:r>
      <w:r w:rsidRPr="00FB0402">
        <w:rPr>
          <w:rFonts w:ascii="Times New Roman" w:eastAsia="Times New Roman" w:hAnsi="Times New Roman" w:cs="Times New Roman"/>
          <w:color w:val="000000" w:themeColor="text1"/>
          <w:sz w:val="28"/>
          <w:szCs w:val="28"/>
          <w:vertAlign w:val="subscript"/>
        </w:rPr>
        <w:t>2H</w:t>
      </w:r>
      <w:r w:rsidRPr="00FB0402">
        <w:rPr>
          <w:rFonts w:ascii="Times New Roman" w:eastAsia="Times New Roman" w:hAnsi="Times New Roman" w:cs="Times New Roman"/>
          <w:color w:val="000000" w:themeColor="text1"/>
          <w:sz w:val="28"/>
          <w:szCs w:val="28"/>
        </w:rPr>
        <w:t xml:space="preserve"> чувствительно к напряжениям вдоль структуры оксида</w:t>
      </w:r>
      <w:r w:rsidR="00B63DB6" w:rsidRPr="00FB0402">
        <w:rPr>
          <w:rFonts w:ascii="Times New Roman" w:eastAsia="Times New Roman" w:hAnsi="Times New Roman" w:cs="Times New Roman"/>
          <w:color w:val="000000" w:themeColor="text1"/>
          <w:sz w:val="28"/>
          <w:szCs w:val="28"/>
        </w:rPr>
        <w:t xml:space="preserve"> цинка</w:t>
      </w:r>
      <w:r w:rsidRPr="00FB0402">
        <w:rPr>
          <w:rFonts w:ascii="Times New Roman" w:eastAsia="Times New Roman" w:hAnsi="Times New Roman" w:cs="Times New Roman"/>
          <w:color w:val="000000" w:themeColor="text1"/>
          <w:sz w:val="28"/>
          <w:szCs w:val="28"/>
        </w:rPr>
        <w:t>. Сдвиг волнового числа в сторону более высоких значений свидетельствует о наличии сжимающих напряжений вдоль конструкции, а сдвиг волнового числа в сторону меньших значений отражает растягивающие напряжения. Неизменное положение пика 437 см</w:t>
      </w:r>
      <w:r w:rsidRPr="00FB0402">
        <w:rPr>
          <w:rFonts w:ascii="Times New Roman" w:eastAsia="Times New Roman" w:hAnsi="Times New Roman" w:cs="Times New Roman"/>
          <w:color w:val="000000" w:themeColor="text1"/>
          <w:sz w:val="28"/>
          <w:szCs w:val="28"/>
          <w:vertAlign w:val="superscript"/>
        </w:rPr>
        <w:t>–1</w:t>
      </w:r>
      <w:r w:rsidRPr="00FB0402">
        <w:rPr>
          <w:rFonts w:ascii="Times New Roman" w:eastAsia="Times New Roman" w:hAnsi="Times New Roman" w:cs="Times New Roman"/>
          <w:color w:val="000000" w:themeColor="text1"/>
          <w:sz w:val="28"/>
          <w:szCs w:val="28"/>
        </w:rPr>
        <w:t xml:space="preserve"> после </w:t>
      </w:r>
      <w:r w:rsidRPr="00FB0402">
        <w:rPr>
          <w:rFonts w:ascii="Times New Roman" w:eastAsia="Times New Roman" w:hAnsi="Times New Roman" w:cs="Times New Roman"/>
          <w:color w:val="000000" w:themeColor="text1"/>
          <w:sz w:val="28"/>
          <w:szCs w:val="28"/>
        </w:rPr>
        <w:lastRenderedPageBreak/>
        <w:t>применяемых обработок исключает наличие этих эффектов вдоль структуры оксида цинка. Мода A</w:t>
      </w:r>
      <w:r w:rsidRPr="00FB0402">
        <w:rPr>
          <w:rFonts w:ascii="Times New Roman" w:eastAsia="Times New Roman" w:hAnsi="Times New Roman" w:cs="Times New Roman"/>
          <w:color w:val="000000" w:themeColor="text1"/>
          <w:sz w:val="28"/>
          <w:szCs w:val="28"/>
          <w:vertAlign w:val="subscript"/>
        </w:rPr>
        <w:t>1</w:t>
      </w:r>
      <w:r w:rsidRPr="00FB0402">
        <w:rPr>
          <w:rFonts w:ascii="Times New Roman" w:eastAsia="Times New Roman" w:hAnsi="Times New Roman" w:cs="Times New Roman"/>
          <w:color w:val="000000" w:themeColor="text1"/>
          <w:sz w:val="28"/>
          <w:szCs w:val="28"/>
        </w:rPr>
        <w:t>(LO), часто связанная с дефектами структуры ZnO [</w:t>
      </w:r>
      <w:r w:rsidR="008E3D74" w:rsidRPr="00FB0402">
        <w:rPr>
          <w:rFonts w:ascii="Times New Roman" w:eastAsia="Times New Roman" w:hAnsi="Times New Roman" w:cs="Times New Roman"/>
          <w:color w:val="000000" w:themeColor="text1"/>
          <w:sz w:val="28"/>
          <w:szCs w:val="28"/>
        </w:rPr>
        <w:t>1</w:t>
      </w:r>
      <w:r w:rsidR="007A5BB7" w:rsidRPr="00FB0402">
        <w:rPr>
          <w:rFonts w:ascii="Times New Roman" w:eastAsia="Times New Roman" w:hAnsi="Times New Roman" w:cs="Times New Roman"/>
          <w:color w:val="000000" w:themeColor="text1"/>
          <w:sz w:val="28"/>
          <w:szCs w:val="28"/>
        </w:rPr>
        <w:t>82</w:t>
      </w:r>
      <w:r w:rsidRPr="00FB0402">
        <w:rPr>
          <w:rFonts w:ascii="Times New Roman" w:eastAsia="Times New Roman" w:hAnsi="Times New Roman" w:cs="Times New Roman"/>
          <w:color w:val="000000" w:themeColor="text1"/>
          <w:sz w:val="28"/>
          <w:szCs w:val="28"/>
        </w:rPr>
        <w:t>], становится менее выраженной в образцах, отожж</w:t>
      </w:r>
      <w:r w:rsidR="00B63DB6"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нных в атмосфере при 450 °С в течение часа с последующей обработкой в водородной плазме, что также указывает на высокое кристаллическое качество </w:t>
      </w:r>
      <w:r w:rsidR="00B63DB6" w:rsidRPr="00FB0402">
        <w:rPr>
          <w:rFonts w:ascii="Times New Roman" w:eastAsia="Times New Roman" w:hAnsi="Times New Roman" w:cs="Times New Roman"/>
          <w:color w:val="000000" w:themeColor="text1"/>
          <w:sz w:val="28"/>
          <w:szCs w:val="28"/>
        </w:rPr>
        <w:t xml:space="preserve">полученных </w:t>
      </w:r>
      <w:r w:rsidRPr="00FB0402">
        <w:rPr>
          <w:rFonts w:ascii="Times New Roman" w:eastAsia="Times New Roman" w:hAnsi="Times New Roman" w:cs="Times New Roman"/>
          <w:color w:val="000000" w:themeColor="text1"/>
          <w:sz w:val="28"/>
          <w:szCs w:val="28"/>
        </w:rPr>
        <w:t>образцов ZnO после проведения обработок.</w:t>
      </w:r>
    </w:p>
    <w:p w:rsidR="0081398A" w:rsidRPr="00FB0402" w:rsidRDefault="0081398A" w:rsidP="00C151C2">
      <w:pPr>
        <w:pBdr>
          <w:top w:val="nil"/>
          <w:left w:val="nil"/>
          <w:bottom w:val="nil"/>
          <w:right w:val="nil"/>
          <w:between w:val="nil"/>
        </w:pBdr>
        <w:spacing w:after="0" w:line="240" w:lineRule="auto"/>
        <w:ind w:firstLine="567"/>
        <w:jc w:val="both"/>
        <w:rPr>
          <w:rFonts w:ascii="Times New Roman" w:eastAsia="Times New Roman" w:hAnsi="Times New Roman" w:cs="Times New Roman"/>
          <w:b/>
          <w:i/>
          <w:color w:val="000000" w:themeColor="text1"/>
          <w:sz w:val="28"/>
          <w:szCs w:val="28"/>
        </w:rPr>
      </w:pPr>
      <w:r w:rsidRPr="00FB0402">
        <w:rPr>
          <w:rFonts w:ascii="Times New Roman" w:eastAsia="Times New Roman" w:hAnsi="Times New Roman" w:cs="Times New Roman"/>
          <w:b/>
          <w:i/>
          <w:color w:val="000000" w:themeColor="text1"/>
          <w:sz w:val="28"/>
          <w:szCs w:val="28"/>
        </w:rPr>
        <w:t>Оптические свойства</w:t>
      </w:r>
    </w:p>
    <w:p w:rsidR="0081398A" w:rsidRPr="00FB0402" w:rsidRDefault="0081398A" w:rsidP="00C151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На рисунке </w:t>
      </w:r>
      <w:r w:rsidR="00277DA0" w:rsidRPr="00FB0402">
        <w:rPr>
          <w:rFonts w:ascii="Times New Roman" w:eastAsia="Times New Roman" w:hAnsi="Times New Roman" w:cs="Times New Roman"/>
          <w:color w:val="000000" w:themeColor="text1"/>
          <w:sz w:val="28"/>
          <w:szCs w:val="28"/>
        </w:rPr>
        <w:t>15</w:t>
      </w:r>
      <w:r w:rsidRPr="00FB0402">
        <w:rPr>
          <w:rFonts w:ascii="Times New Roman" w:eastAsia="Times New Roman" w:hAnsi="Times New Roman" w:cs="Times New Roman"/>
          <w:color w:val="000000" w:themeColor="text1"/>
          <w:sz w:val="28"/>
          <w:szCs w:val="28"/>
        </w:rPr>
        <w:t xml:space="preserve"> показаны спектры оптической плотности рассматриваемых образцов нанопроволок ZnO, измеренные при комнатной температуре. Видно, что все образцы поглощают в УФ-диапазоне 300–380 нм и имеют слабое поглощение в видимой области. На основании спектров оптической плотности можно оценить ширину оптической запрещ</w:t>
      </w:r>
      <w:r w:rsidR="00C151C2"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нной зоны из соотношения Тау</w:t>
      </w:r>
      <w:r w:rsidR="00C151C2" w:rsidRPr="00FB0402">
        <w:rPr>
          <w:rFonts w:ascii="Times New Roman" w:eastAsia="Times New Roman" w:hAnsi="Times New Roman" w:cs="Times New Roman"/>
          <w:color w:val="000000" w:themeColor="text1"/>
          <w:sz w:val="28"/>
          <w:szCs w:val="28"/>
        </w:rPr>
        <w:t>ца</w:t>
      </w:r>
      <w:r w:rsidRPr="00FB0402">
        <w:rPr>
          <w:rFonts w:ascii="Times New Roman" w:eastAsia="Times New Roman" w:hAnsi="Times New Roman" w:cs="Times New Roman"/>
          <w:color w:val="000000" w:themeColor="text1"/>
          <w:sz w:val="28"/>
          <w:szCs w:val="28"/>
        </w:rPr>
        <w:t xml:space="preserve"> для края поглощения [</w:t>
      </w:r>
      <w:r w:rsidR="007A5BB7" w:rsidRPr="00FB0402">
        <w:rPr>
          <w:rFonts w:ascii="Times New Roman" w:eastAsia="Times New Roman" w:hAnsi="Times New Roman" w:cs="Times New Roman"/>
          <w:color w:val="000000" w:themeColor="text1"/>
          <w:sz w:val="28"/>
          <w:szCs w:val="28"/>
        </w:rPr>
        <w:t>84</w:t>
      </w:r>
      <w:r w:rsidRPr="00FB0402">
        <w:rPr>
          <w:rFonts w:ascii="Times New Roman" w:eastAsia="Times New Roman" w:hAnsi="Times New Roman" w:cs="Times New Roman"/>
          <w:color w:val="000000" w:themeColor="text1"/>
          <w:sz w:val="28"/>
          <w:szCs w:val="28"/>
        </w:rPr>
        <w:t>]. График зависимости (αhν)</w:t>
      </w:r>
      <w:r w:rsidRPr="00FB0402">
        <w:rPr>
          <w:rFonts w:ascii="Times New Roman" w:eastAsia="Times New Roman" w:hAnsi="Times New Roman" w:cs="Times New Roman"/>
          <w:color w:val="000000" w:themeColor="text1"/>
          <w:sz w:val="28"/>
          <w:szCs w:val="28"/>
          <w:vertAlign w:val="superscript"/>
        </w:rPr>
        <w:t>2</w:t>
      </w:r>
      <w:r w:rsidRPr="00FB0402">
        <w:rPr>
          <w:rFonts w:ascii="Times New Roman" w:eastAsia="Times New Roman" w:hAnsi="Times New Roman" w:cs="Times New Roman"/>
          <w:color w:val="000000" w:themeColor="text1"/>
          <w:sz w:val="28"/>
          <w:szCs w:val="28"/>
        </w:rPr>
        <w:t xml:space="preserve"> от hν привед</w:t>
      </w:r>
      <w:r w:rsidR="00C151C2"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н на рисунке </w:t>
      </w:r>
      <w:r w:rsidR="004C0758" w:rsidRPr="00FB0402">
        <w:rPr>
          <w:rFonts w:ascii="Times New Roman" w:eastAsia="Times New Roman" w:hAnsi="Times New Roman" w:cs="Times New Roman"/>
          <w:color w:val="000000" w:themeColor="text1"/>
          <w:sz w:val="28"/>
          <w:szCs w:val="28"/>
        </w:rPr>
        <w:t>15</w:t>
      </w:r>
      <w:r w:rsidRPr="00FB0402">
        <w:rPr>
          <w:rFonts w:ascii="Times New Roman" w:eastAsia="Times New Roman" w:hAnsi="Times New Roman" w:cs="Times New Roman"/>
          <w:color w:val="000000" w:themeColor="text1"/>
          <w:sz w:val="28"/>
          <w:szCs w:val="28"/>
        </w:rPr>
        <w:t>, где экстраполяция линейных частей кривых на энергетическую ось позволяет оценить энергию запрещ</w:t>
      </w:r>
      <w:r w:rsidR="00C151C2"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нной зоны образцов, которая для всех образцов составляет ~3,31 эВ, что близко к табличному значению. Ошибка оценки оптического Eg составила ~3,5%. Спектры пропускания, представленные на рисунке </w:t>
      </w:r>
      <w:r w:rsidR="004C0758" w:rsidRPr="00FB0402">
        <w:rPr>
          <w:rFonts w:ascii="Times New Roman" w:eastAsia="Times New Roman" w:hAnsi="Times New Roman" w:cs="Times New Roman"/>
          <w:color w:val="000000" w:themeColor="text1"/>
          <w:sz w:val="28"/>
          <w:szCs w:val="28"/>
        </w:rPr>
        <w:t>15</w:t>
      </w:r>
      <w:r w:rsidRPr="00FB0402">
        <w:rPr>
          <w:rFonts w:ascii="Times New Roman" w:eastAsia="Times New Roman" w:hAnsi="Times New Roman" w:cs="Times New Roman"/>
          <w:color w:val="000000" w:themeColor="text1"/>
          <w:sz w:val="28"/>
          <w:szCs w:val="28"/>
        </w:rPr>
        <w:t xml:space="preserve">, показывают, что все образцы прозрачны в видимом диапазоне. Образец ZnO NW AT+PT имеет более высокий коэффициент пропускания, что можно </w:t>
      </w:r>
      <w:r w:rsidR="005508D3" w:rsidRPr="00FB0402">
        <w:rPr>
          <w:rFonts w:ascii="Times New Roman" w:eastAsia="Times New Roman" w:hAnsi="Times New Roman" w:cs="Times New Roman"/>
          <w:color w:val="000000" w:themeColor="text1"/>
          <w:sz w:val="28"/>
          <w:szCs w:val="28"/>
        </w:rPr>
        <w:t>объяснить,</w:t>
      </w:r>
      <w:r w:rsidRPr="00FB0402">
        <w:rPr>
          <w:rFonts w:ascii="Times New Roman" w:eastAsia="Times New Roman" w:hAnsi="Times New Roman" w:cs="Times New Roman"/>
          <w:color w:val="000000" w:themeColor="text1"/>
          <w:sz w:val="28"/>
          <w:szCs w:val="28"/>
        </w:rPr>
        <w:t xml:space="preserve"> как пассивацией дефектов в этих образцах, так и плазменной очисткой в процессе обработки.</w:t>
      </w:r>
    </w:p>
    <w:p w:rsidR="00543B1D" w:rsidRPr="00FB0402" w:rsidRDefault="00543B1D" w:rsidP="00C151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p>
    <w:p w:rsidR="00706044" w:rsidRPr="00FB0402" w:rsidRDefault="00543B1D" w:rsidP="00543B1D">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noProof/>
          <w:color w:val="000000" w:themeColor="text1"/>
          <w:lang w:eastAsia="ru-RU"/>
        </w:rPr>
        <w:drawing>
          <wp:inline distT="0" distB="0" distL="0" distR="0" wp14:anchorId="6E5CD2A2" wp14:editId="1768C243">
            <wp:extent cx="6296078" cy="2512193"/>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96745" cy="2512459"/>
                    </a:xfrm>
                    <a:prstGeom prst="rect">
                      <a:avLst/>
                    </a:prstGeom>
                  </pic:spPr>
                </pic:pic>
              </a:graphicData>
            </a:graphic>
          </wp:inline>
        </w:drawing>
      </w:r>
    </w:p>
    <w:p w:rsidR="00706044" w:rsidRPr="00FB0402" w:rsidRDefault="00706044" w:rsidP="00706044">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277DA0" w:rsidRPr="00FB0402" w:rsidRDefault="00277DA0" w:rsidP="00706044">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а) поглощения;</w:t>
      </w:r>
    </w:p>
    <w:p w:rsidR="00706044" w:rsidRPr="00FB0402" w:rsidRDefault="00277DA0" w:rsidP="00706044">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б) пропускания</w:t>
      </w:r>
    </w:p>
    <w:p w:rsidR="00277DA0" w:rsidRPr="00FB0402" w:rsidRDefault="00277DA0" w:rsidP="00706044">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706044" w:rsidRPr="00FB0402" w:rsidRDefault="00706044"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277DA0" w:rsidRPr="00FB0402">
        <w:rPr>
          <w:rFonts w:ascii="Times New Roman" w:eastAsia="Times New Roman" w:hAnsi="Times New Roman" w:cs="Times New Roman"/>
          <w:color w:val="000000" w:themeColor="text1"/>
          <w:sz w:val="28"/>
          <w:szCs w:val="28"/>
        </w:rPr>
        <w:t>15</w:t>
      </w:r>
      <w:r w:rsidR="00C151C2"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 </w:t>
      </w:r>
      <w:r w:rsidR="00C151C2" w:rsidRPr="00FB0402">
        <w:rPr>
          <w:rFonts w:ascii="Times New Roman" w:eastAsia="Times New Roman" w:hAnsi="Times New Roman" w:cs="Times New Roman"/>
          <w:color w:val="000000" w:themeColor="text1"/>
          <w:sz w:val="28"/>
          <w:szCs w:val="28"/>
        </w:rPr>
        <w:t>Спектры оптической плотности</w:t>
      </w:r>
      <w:r w:rsidRPr="00FB0402">
        <w:rPr>
          <w:rFonts w:ascii="Times New Roman" w:eastAsia="Times New Roman" w:hAnsi="Times New Roman" w:cs="Times New Roman"/>
          <w:color w:val="000000" w:themeColor="text1"/>
          <w:sz w:val="28"/>
          <w:szCs w:val="28"/>
        </w:rPr>
        <w:t xml:space="preserve"> </w:t>
      </w:r>
      <w:r w:rsidR="00277DA0" w:rsidRPr="00FB0402">
        <w:rPr>
          <w:rFonts w:ascii="Times New Roman" w:eastAsia="Times New Roman" w:hAnsi="Times New Roman" w:cs="Times New Roman"/>
          <w:color w:val="000000" w:themeColor="text1"/>
          <w:sz w:val="28"/>
          <w:szCs w:val="28"/>
        </w:rPr>
        <w:t xml:space="preserve">нанопроволок ZnO </w:t>
      </w:r>
      <w:r w:rsidRPr="00FB0402">
        <w:rPr>
          <w:rFonts w:ascii="Times New Roman" w:eastAsia="Times New Roman" w:hAnsi="Times New Roman" w:cs="Times New Roman"/>
          <w:color w:val="000000" w:themeColor="text1"/>
          <w:sz w:val="28"/>
          <w:szCs w:val="28"/>
        </w:rPr>
        <w:t xml:space="preserve">в УФ-видимом диапазоне </w:t>
      </w:r>
    </w:p>
    <w:p w:rsidR="00706044" w:rsidRPr="00FB0402" w:rsidRDefault="00706044"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81398A" w:rsidRPr="00FB0402" w:rsidRDefault="0081398A" w:rsidP="00C151C2">
      <w:pPr>
        <w:pBdr>
          <w:top w:val="nil"/>
          <w:left w:val="nil"/>
          <w:bottom w:val="nil"/>
          <w:right w:val="nil"/>
          <w:between w:val="nil"/>
        </w:pBdr>
        <w:spacing w:after="0" w:line="240" w:lineRule="auto"/>
        <w:ind w:firstLine="567"/>
        <w:jc w:val="both"/>
        <w:rPr>
          <w:rFonts w:ascii="Times New Roman" w:eastAsia="Times New Roman" w:hAnsi="Times New Roman" w:cs="Times New Roman"/>
          <w:b/>
          <w:i/>
          <w:color w:val="000000" w:themeColor="text1"/>
          <w:sz w:val="28"/>
          <w:szCs w:val="28"/>
        </w:rPr>
      </w:pPr>
      <w:r w:rsidRPr="00FB0402">
        <w:rPr>
          <w:rFonts w:ascii="Times New Roman" w:eastAsia="Times New Roman" w:hAnsi="Times New Roman" w:cs="Times New Roman"/>
          <w:b/>
          <w:i/>
          <w:color w:val="000000" w:themeColor="text1"/>
          <w:sz w:val="28"/>
          <w:szCs w:val="28"/>
        </w:rPr>
        <w:lastRenderedPageBreak/>
        <w:t>Спектры фотолюминесценции</w:t>
      </w:r>
    </w:p>
    <w:p w:rsidR="0081398A" w:rsidRPr="00FB0402" w:rsidRDefault="0081398A" w:rsidP="00C151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На рис</w:t>
      </w:r>
      <w:r w:rsidR="00C151C2" w:rsidRPr="00FB0402">
        <w:rPr>
          <w:rFonts w:ascii="Times New Roman" w:eastAsia="Times New Roman" w:hAnsi="Times New Roman" w:cs="Times New Roman"/>
          <w:color w:val="000000" w:themeColor="text1"/>
          <w:sz w:val="28"/>
          <w:szCs w:val="28"/>
        </w:rPr>
        <w:t xml:space="preserve">унке </w:t>
      </w:r>
      <w:r w:rsidR="00277DA0" w:rsidRPr="00FB0402">
        <w:rPr>
          <w:rFonts w:ascii="Times New Roman" w:eastAsia="Times New Roman" w:hAnsi="Times New Roman" w:cs="Times New Roman"/>
          <w:color w:val="000000" w:themeColor="text1"/>
          <w:sz w:val="28"/>
          <w:szCs w:val="28"/>
        </w:rPr>
        <w:t>16</w:t>
      </w:r>
      <w:r w:rsidRPr="00FB0402">
        <w:rPr>
          <w:rFonts w:ascii="Times New Roman" w:eastAsia="Times New Roman" w:hAnsi="Times New Roman" w:cs="Times New Roman"/>
          <w:color w:val="000000" w:themeColor="text1"/>
          <w:sz w:val="28"/>
          <w:szCs w:val="28"/>
        </w:rPr>
        <w:t xml:space="preserve"> показаны спектры фотолюминесценции (ФЛ), измеренные при комнатной температуре</w:t>
      </w:r>
      <w:r w:rsidR="00281161"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w:t>
      </w:r>
      <w:r w:rsidR="00C151C2" w:rsidRPr="00FB0402">
        <w:rPr>
          <w:rFonts w:ascii="Times New Roman" w:eastAsia="Times New Roman" w:hAnsi="Times New Roman" w:cs="Times New Roman"/>
          <w:color w:val="000000" w:themeColor="text1"/>
          <w:sz w:val="28"/>
          <w:szCs w:val="28"/>
        </w:rPr>
        <w:t>исходн</w:t>
      </w:r>
      <w:r w:rsidRPr="00FB0402">
        <w:rPr>
          <w:rFonts w:ascii="Times New Roman" w:eastAsia="Times New Roman" w:hAnsi="Times New Roman" w:cs="Times New Roman"/>
          <w:color w:val="000000" w:themeColor="text1"/>
          <w:sz w:val="28"/>
          <w:szCs w:val="28"/>
        </w:rPr>
        <w:t>ых синтезированных образцов ZnO, а также образцов, отожж</w:t>
      </w:r>
      <w:r w:rsidR="00C151C2" w:rsidRPr="00FB0402">
        <w:rPr>
          <w:rFonts w:ascii="Times New Roman" w:eastAsia="Times New Roman" w:hAnsi="Times New Roman" w:cs="Times New Roman"/>
          <w:color w:val="000000" w:themeColor="text1"/>
          <w:sz w:val="28"/>
          <w:szCs w:val="28"/>
        </w:rPr>
        <w:t>ё</w:t>
      </w:r>
      <w:r w:rsidR="007A5BB7" w:rsidRPr="00FB0402">
        <w:rPr>
          <w:rFonts w:ascii="Times New Roman" w:eastAsia="Times New Roman" w:hAnsi="Times New Roman" w:cs="Times New Roman"/>
          <w:color w:val="000000" w:themeColor="text1"/>
          <w:sz w:val="28"/>
          <w:szCs w:val="28"/>
        </w:rPr>
        <w:t>нных при 450</w:t>
      </w:r>
      <w:r w:rsidRPr="00FB0402">
        <w:rPr>
          <w:rFonts w:ascii="Times New Roman" w:eastAsia="Times New Roman" w:hAnsi="Times New Roman" w:cs="Times New Roman"/>
          <w:color w:val="000000" w:themeColor="text1"/>
          <w:sz w:val="28"/>
          <w:szCs w:val="28"/>
        </w:rPr>
        <w:t>°C в течение одного часа и подвергнутых обработке</w:t>
      </w:r>
      <w:r w:rsidR="00C151C2" w:rsidRPr="00FB0402">
        <w:rPr>
          <w:rFonts w:ascii="Times New Roman" w:eastAsia="Times New Roman" w:hAnsi="Times New Roman" w:cs="Times New Roman"/>
          <w:color w:val="000000" w:themeColor="text1"/>
          <w:sz w:val="28"/>
          <w:szCs w:val="28"/>
        </w:rPr>
        <w:t xml:space="preserve"> в</w:t>
      </w:r>
      <w:r w:rsidRPr="00FB0402">
        <w:rPr>
          <w:rFonts w:ascii="Times New Roman" w:eastAsia="Times New Roman" w:hAnsi="Times New Roman" w:cs="Times New Roman"/>
          <w:color w:val="000000" w:themeColor="text1"/>
          <w:sz w:val="28"/>
          <w:szCs w:val="28"/>
        </w:rPr>
        <w:t xml:space="preserve"> водородной плазм</w:t>
      </w:r>
      <w:r w:rsidR="00C151C2" w:rsidRPr="00FB0402">
        <w:rPr>
          <w:rFonts w:ascii="Times New Roman" w:eastAsia="Times New Roman" w:hAnsi="Times New Roman" w:cs="Times New Roman"/>
          <w:color w:val="000000" w:themeColor="text1"/>
          <w:sz w:val="28"/>
          <w:szCs w:val="28"/>
        </w:rPr>
        <w:t>е</w:t>
      </w:r>
      <w:r w:rsidRPr="00FB0402">
        <w:rPr>
          <w:rFonts w:ascii="Times New Roman" w:eastAsia="Times New Roman" w:hAnsi="Times New Roman" w:cs="Times New Roman"/>
          <w:color w:val="000000" w:themeColor="text1"/>
          <w:sz w:val="28"/>
          <w:szCs w:val="28"/>
        </w:rPr>
        <w:t xml:space="preserve"> после термического отжига. Во всех образцах присутствует узкая полоса УФ-излучения 380 нм (3,27 эВ), что обусловлено интенсивностью ФЛ вблизи края </w:t>
      </w:r>
      <w:r w:rsidR="00F53DE2" w:rsidRPr="00FB0402">
        <w:rPr>
          <w:rFonts w:ascii="Times New Roman" w:eastAsia="Times New Roman" w:hAnsi="Times New Roman" w:cs="Times New Roman"/>
          <w:color w:val="000000" w:themeColor="text1"/>
          <w:sz w:val="28"/>
          <w:szCs w:val="28"/>
        </w:rPr>
        <w:t>поглощения</w:t>
      </w:r>
      <w:r w:rsidRPr="00FB0402">
        <w:rPr>
          <w:rFonts w:ascii="Times New Roman" w:eastAsia="Times New Roman" w:hAnsi="Times New Roman" w:cs="Times New Roman"/>
          <w:color w:val="000000" w:themeColor="text1"/>
          <w:sz w:val="28"/>
          <w:szCs w:val="28"/>
        </w:rPr>
        <w:t xml:space="preserve"> (NBE) вследствие рекомбинации свободных экситонов в процессе экситон-экситонные столкновени</w:t>
      </w:r>
      <w:r w:rsidR="00F53DE2" w:rsidRPr="00FB0402">
        <w:rPr>
          <w:rFonts w:ascii="Times New Roman" w:eastAsia="Times New Roman" w:hAnsi="Times New Roman" w:cs="Times New Roman"/>
          <w:color w:val="000000" w:themeColor="text1"/>
          <w:sz w:val="28"/>
          <w:szCs w:val="28"/>
        </w:rPr>
        <w:t>й</w:t>
      </w:r>
      <w:r w:rsidRPr="00FB0402">
        <w:rPr>
          <w:rFonts w:ascii="Times New Roman" w:eastAsia="Times New Roman" w:hAnsi="Times New Roman" w:cs="Times New Roman"/>
          <w:color w:val="000000" w:themeColor="text1"/>
          <w:sz w:val="28"/>
          <w:szCs w:val="28"/>
        </w:rPr>
        <w:t xml:space="preserve">. Кроме того, исходный образец и </w:t>
      </w:r>
      <w:r w:rsidR="00F53DE2" w:rsidRPr="00FB0402">
        <w:rPr>
          <w:rFonts w:ascii="Times New Roman" w:eastAsia="Times New Roman" w:hAnsi="Times New Roman" w:cs="Times New Roman"/>
          <w:color w:val="000000" w:themeColor="text1"/>
          <w:sz w:val="28"/>
          <w:szCs w:val="28"/>
        </w:rPr>
        <w:t xml:space="preserve">образец, подвергнутый термической обработке, </w:t>
      </w:r>
      <w:r w:rsidRPr="00FB0402">
        <w:rPr>
          <w:rFonts w:ascii="Times New Roman" w:eastAsia="Times New Roman" w:hAnsi="Times New Roman" w:cs="Times New Roman"/>
          <w:color w:val="000000" w:themeColor="text1"/>
          <w:sz w:val="28"/>
          <w:szCs w:val="28"/>
        </w:rPr>
        <w:t xml:space="preserve">имеют широкую полосу </w:t>
      </w:r>
      <w:r w:rsidR="00F53DE2" w:rsidRPr="00FB0402">
        <w:rPr>
          <w:rFonts w:ascii="Times New Roman" w:eastAsia="Times New Roman" w:hAnsi="Times New Roman" w:cs="Times New Roman"/>
          <w:color w:val="000000" w:themeColor="text1"/>
          <w:sz w:val="28"/>
          <w:szCs w:val="28"/>
        </w:rPr>
        <w:t xml:space="preserve">ФЛ </w:t>
      </w:r>
      <w:r w:rsidRPr="00FB0402">
        <w:rPr>
          <w:rFonts w:ascii="Times New Roman" w:eastAsia="Times New Roman" w:hAnsi="Times New Roman" w:cs="Times New Roman"/>
          <w:color w:val="000000" w:themeColor="text1"/>
          <w:sz w:val="28"/>
          <w:szCs w:val="28"/>
        </w:rPr>
        <w:t>в области 450–700 нм, которую в литературе обычно связывают с дефектами ZnO, такими как вакансии кислорода VO или вакансии цинка VZn (</w:t>
      </w:r>
      <w:r w:rsidR="00F53DE2" w:rsidRPr="00FB0402">
        <w:rPr>
          <w:rFonts w:ascii="Times New Roman" w:hAnsi="Times New Roman" w:cs="Times New Roman"/>
          <w:color w:val="000000" w:themeColor="text1"/>
          <w:sz w:val="28"/>
          <w:szCs w:val="28"/>
        </w:rPr>
        <w:t xml:space="preserve">примесная ФЛ через глубокие уровни </w:t>
      </w:r>
      <w:r w:rsidRPr="00FB0402">
        <w:rPr>
          <w:rFonts w:ascii="Times New Roman" w:eastAsia="Times New Roman" w:hAnsi="Times New Roman" w:cs="Times New Roman"/>
          <w:color w:val="000000" w:themeColor="text1"/>
          <w:sz w:val="28"/>
          <w:szCs w:val="28"/>
        </w:rPr>
        <w:t>DLE) [</w:t>
      </w:r>
      <w:r w:rsidR="007A5BB7" w:rsidRPr="00FB0402">
        <w:rPr>
          <w:rFonts w:ascii="Times New Roman" w:eastAsia="Times New Roman" w:hAnsi="Times New Roman" w:cs="Times New Roman"/>
          <w:color w:val="000000" w:themeColor="text1"/>
          <w:sz w:val="28"/>
          <w:szCs w:val="28"/>
        </w:rPr>
        <w:t>183, 184</w:t>
      </w:r>
      <w:r w:rsidRPr="00FB0402">
        <w:rPr>
          <w:rFonts w:ascii="Times New Roman" w:eastAsia="Times New Roman" w:hAnsi="Times New Roman" w:cs="Times New Roman"/>
          <w:color w:val="000000" w:themeColor="text1"/>
          <w:sz w:val="28"/>
          <w:szCs w:val="28"/>
        </w:rPr>
        <w:t>].</w:t>
      </w:r>
    </w:p>
    <w:p w:rsidR="00706044" w:rsidRPr="00FB0402" w:rsidRDefault="00706044" w:rsidP="0081398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06044" w:rsidRPr="00FB0402" w:rsidRDefault="00706044" w:rsidP="00543B1D">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noProof/>
          <w:color w:val="000000" w:themeColor="text1"/>
          <w:lang w:eastAsia="ru-RU"/>
        </w:rPr>
        <w:drawing>
          <wp:inline distT="0" distB="0" distL="0" distR="0" wp14:anchorId="3C1B932E" wp14:editId="08EA27E0">
            <wp:extent cx="4192270" cy="3424366"/>
            <wp:effectExtent l="0" t="0" r="0" b="5080"/>
            <wp:docPr id="10579511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78801" cy="3495047"/>
                    </a:xfrm>
                    <a:prstGeom prst="rect">
                      <a:avLst/>
                    </a:prstGeom>
                    <a:noFill/>
                    <a:ln>
                      <a:noFill/>
                    </a:ln>
                  </pic:spPr>
                </pic:pic>
              </a:graphicData>
            </a:graphic>
          </wp:inline>
        </w:drawing>
      </w:r>
    </w:p>
    <w:p w:rsidR="00F61FC2" w:rsidRPr="00FB0402" w:rsidRDefault="00F61FC2"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706044" w:rsidRPr="00FB0402" w:rsidRDefault="00F53DE2"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277DA0" w:rsidRPr="00FB0402">
        <w:rPr>
          <w:rFonts w:ascii="Times New Roman" w:eastAsia="Times New Roman" w:hAnsi="Times New Roman" w:cs="Times New Roman"/>
          <w:color w:val="000000" w:themeColor="text1"/>
          <w:sz w:val="28"/>
          <w:szCs w:val="28"/>
        </w:rPr>
        <w:t>16</w:t>
      </w:r>
      <w:r w:rsidRPr="00FB0402">
        <w:rPr>
          <w:rFonts w:ascii="Times New Roman" w:eastAsia="Times New Roman" w:hAnsi="Times New Roman" w:cs="Times New Roman"/>
          <w:color w:val="000000" w:themeColor="text1"/>
          <w:sz w:val="28"/>
          <w:szCs w:val="28"/>
        </w:rPr>
        <w:t xml:space="preserve"> ˗</w:t>
      </w:r>
      <w:r w:rsidR="00706044" w:rsidRPr="00FB0402">
        <w:rPr>
          <w:rFonts w:ascii="Times New Roman" w:eastAsia="Times New Roman" w:hAnsi="Times New Roman" w:cs="Times New Roman"/>
          <w:color w:val="000000" w:themeColor="text1"/>
          <w:sz w:val="28"/>
          <w:szCs w:val="28"/>
        </w:rPr>
        <w:t xml:space="preserve"> Спектры фотолюминесценции нанопроволок ZnO</w:t>
      </w:r>
    </w:p>
    <w:p w:rsidR="00F61FC2" w:rsidRPr="00FB0402" w:rsidRDefault="00F61FC2"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706044" w:rsidRPr="00FB0402" w:rsidRDefault="00706044" w:rsidP="00F53DE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В </w:t>
      </w:r>
      <w:r w:rsidR="00F53DE2" w:rsidRPr="00FB0402">
        <w:rPr>
          <w:rFonts w:ascii="Times New Roman" w:eastAsia="Times New Roman" w:hAnsi="Times New Roman" w:cs="Times New Roman"/>
          <w:color w:val="000000" w:themeColor="text1"/>
          <w:sz w:val="28"/>
          <w:szCs w:val="28"/>
        </w:rPr>
        <w:t>исходных</w:t>
      </w:r>
      <w:r w:rsidRPr="00FB0402">
        <w:rPr>
          <w:rFonts w:ascii="Times New Roman" w:eastAsia="Times New Roman" w:hAnsi="Times New Roman" w:cs="Times New Roman"/>
          <w:color w:val="000000" w:themeColor="text1"/>
          <w:sz w:val="28"/>
          <w:szCs w:val="28"/>
        </w:rPr>
        <w:t xml:space="preserve"> образцах пик DLE соответствовал ж</w:t>
      </w:r>
      <w:r w:rsidR="00F53DE2"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лто</w:t>
      </w:r>
      <w:r w:rsidR="00F53DE2"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зел</w:t>
      </w:r>
      <w:r w:rsidR="00F53DE2"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ной области 570 нм (~2,2 эВ). Термический отжиг прив</w:t>
      </w:r>
      <w:r w:rsidR="00F53DE2"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л к уменьшению интенсивности собственной ФЛ вблизи NBE. В то же время после термообработки интенсивность ФЛ при переходах через глубокие уровни </w:t>
      </w:r>
      <w:r w:rsidR="00F53DE2" w:rsidRPr="00FB0402">
        <w:rPr>
          <w:rFonts w:ascii="Times New Roman" w:eastAsia="Times New Roman" w:hAnsi="Times New Roman" w:cs="Times New Roman"/>
          <w:color w:val="000000" w:themeColor="text1"/>
          <w:sz w:val="28"/>
          <w:szCs w:val="28"/>
        </w:rPr>
        <w:t>DLE</w:t>
      </w:r>
      <w:r w:rsidRPr="00FB0402">
        <w:rPr>
          <w:rFonts w:ascii="Times New Roman" w:eastAsia="Times New Roman" w:hAnsi="Times New Roman" w:cs="Times New Roman"/>
          <w:color w:val="000000" w:themeColor="text1"/>
          <w:sz w:val="28"/>
          <w:szCs w:val="28"/>
        </w:rPr>
        <w:t xml:space="preserve"> возрастала, а пик смещался в оранжево-красную область при 620 нм (~2,0 эВ). Оранжевое излучение обычно наблюдается в системах, богатых кислородом. Его приписывают либо межузельным атомам кислорода (Oi) из-за избытка кислорода на поверхности ZnO, либо гидроксильным группам (OH) [</w:t>
      </w:r>
      <w:r w:rsidR="008E3D74" w:rsidRPr="00FB0402">
        <w:rPr>
          <w:rFonts w:ascii="Times New Roman" w:eastAsia="Times New Roman" w:hAnsi="Times New Roman" w:cs="Times New Roman"/>
          <w:color w:val="000000" w:themeColor="text1"/>
          <w:sz w:val="28"/>
          <w:szCs w:val="28"/>
        </w:rPr>
        <w:t>1</w:t>
      </w:r>
      <w:r w:rsidR="007A5BB7" w:rsidRPr="00FB0402">
        <w:rPr>
          <w:rFonts w:ascii="Times New Roman" w:eastAsia="Times New Roman" w:hAnsi="Times New Roman" w:cs="Times New Roman"/>
          <w:color w:val="000000" w:themeColor="text1"/>
          <w:sz w:val="28"/>
          <w:szCs w:val="28"/>
        </w:rPr>
        <w:t>84</w:t>
      </w:r>
      <w:r w:rsidRPr="00FB0402">
        <w:rPr>
          <w:rFonts w:ascii="Times New Roman" w:eastAsia="Times New Roman" w:hAnsi="Times New Roman" w:cs="Times New Roman"/>
          <w:color w:val="000000" w:themeColor="text1"/>
          <w:sz w:val="28"/>
          <w:szCs w:val="28"/>
        </w:rPr>
        <w:t xml:space="preserve">]. Пик DLE </w:t>
      </w:r>
      <w:r w:rsidR="008A2306" w:rsidRPr="00FB0402">
        <w:rPr>
          <w:rFonts w:ascii="Times New Roman" w:eastAsia="Times New Roman" w:hAnsi="Times New Roman" w:cs="Times New Roman"/>
          <w:color w:val="000000" w:themeColor="text1"/>
          <w:sz w:val="28"/>
          <w:szCs w:val="28"/>
        </w:rPr>
        <w:t>ФЛ</w:t>
      </w:r>
      <w:r w:rsidRPr="00FB0402">
        <w:rPr>
          <w:rFonts w:ascii="Times New Roman" w:eastAsia="Times New Roman" w:hAnsi="Times New Roman" w:cs="Times New Roman"/>
          <w:color w:val="000000" w:themeColor="text1"/>
          <w:sz w:val="28"/>
          <w:szCs w:val="28"/>
        </w:rPr>
        <w:t xml:space="preserve"> при 620 нм указывает на то, что кислородные междоузлия в </w:t>
      </w:r>
      <w:r w:rsidR="00DD2DE2" w:rsidRPr="00FB0402">
        <w:rPr>
          <w:rFonts w:ascii="Times New Roman" w:eastAsia="Times New Roman" w:hAnsi="Times New Roman" w:cs="Times New Roman"/>
          <w:color w:val="000000" w:themeColor="text1"/>
          <w:sz w:val="28"/>
          <w:szCs w:val="28"/>
        </w:rPr>
        <w:t>данных</w:t>
      </w:r>
      <w:r w:rsidRPr="00FB0402">
        <w:rPr>
          <w:rFonts w:ascii="Times New Roman" w:eastAsia="Times New Roman" w:hAnsi="Times New Roman" w:cs="Times New Roman"/>
          <w:color w:val="000000" w:themeColor="text1"/>
          <w:sz w:val="28"/>
          <w:szCs w:val="28"/>
        </w:rPr>
        <w:t xml:space="preserve"> образцах </w:t>
      </w:r>
      <w:r w:rsidR="00DD2DE2" w:rsidRPr="00FB0402">
        <w:rPr>
          <w:rFonts w:ascii="Times New Roman" w:eastAsia="Times New Roman" w:hAnsi="Times New Roman" w:cs="Times New Roman"/>
          <w:color w:val="000000" w:themeColor="text1"/>
          <w:sz w:val="28"/>
          <w:szCs w:val="28"/>
        </w:rPr>
        <w:lastRenderedPageBreak/>
        <w:t>являются</w:t>
      </w:r>
      <w:r w:rsidRPr="00FB0402">
        <w:rPr>
          <w:rFonts w:ascii="Times New Roman" w:eastAsia="Times New Roman" w:hAnsi="Times New Roman" w:cs="Times New Roman"/>
          <w:color w:val="000000" w:themeColor="text1"/>
          <w:sz w:val="28"/>
          <w:szCs w:val="28"/>
        </w:rPr>
        <w:t xml:space="preserve"> доминирующими дефектами. </w:t>
      </w:r>
      <w:r w:rsidR="00DD2DE2" w:rsidRPr="00FB0402">
        <w:rPr>
          <w:rFonts w:ascii="Times New Roman" w:hAnsi="Times New Roman" w:cs="Times New Roman"/>
          <w:color w:val="000000" w:themeColor="text1"/>
          <w:sz w:val="28"/>
          <w:szCs w:val="28"/>
        </w:rPr>
        <w:t>Красно-жёлтая полоса ФЛ приписывается переходам электронов из зоны проводимости к кислородным междоузлиям, расположенным на 1.95 – 2.14 эВ ниже зоны проводимости</w:t>
      </w:r>
      <w:r w:rsidR="00DD2DE2"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w:t>
      </w:r>
      <w:r w:rsidR="007A5BB7" w:rsidRPr="00FB0402">
        <w:rPr>
          <w:rFonts w:ascii="Times New Roman" w:eastAsia="Times New Roman" w:hAnsi="Times New Roman" w:cs="Times New Roman"/>
          <w:color w:val="000000" w:themeColor="text1"/>
          <w:sz w:val="28"/>
          <w:szCs w:val="28"/>
        </w:rPr>
        <w:t>185</w:t>
      </w:r>
      <w:r w:rsidRPr="00FB0402">
        <w:rPr>
          <w:rFonts w:ascii="Times New Roman" w:eastAsia="Times New Roman" w:hAnsi="Times New Roman" w:cs="Times New Roman"/>
          <w:color w:val="000000" w:themeColor="text1"/>
          <w:sz w:val="28"/>
          <w:szCs w:val="28"/>
        </w:rPr>
        <w:t>].</w:t>
      </w:r>
    </w:p>
    <w:p w:rsidR="00F6071F" w:rsidRPr="00FB0402" w:rsidRDefault="00706044" w:rsidP="008A230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Плазменная обработка в атмосфере водорода существенно увеличивает интенсивность </w:t>
      </w:r>
      <w:r w:rsidR="008A2306" w:rsidRPr="00FB0402">
        <w:rPr>
          <w:rFonts w:ascii="Times New Roman" w:eastAsia="Times New Roman" w:hAnsi="Times New Roman" w:cs="Times New Roman"/>
          <w:color w:val="000000" w:themeColor="text1"/>
          <w:sz w:val="28"/>
          <w:szCs w:val="28"/>
        </w:rPr>
        <w:t>NBE</w:t>
      </w:r>
      <w:r w:rsidRPr="00FB0402">
        <w:rPr>
          <w:rFonts w:ascii="Times New Roman" w:eastAsia="Times New Roman" w:hAnsi="Times New Roman" w:cs="Times New Roman"/>
          <w:color w:val="000000" w:themeColor="text1"/>
          <w:sz w:val="28"/>
          <w:szCs w:val="28"/>
        </w:rPr>
        <w:t xml:space="preserve"> и полностью пассивирует полосу ДLE. Как показано в [</w:t>
      </w:r>
      <w:r w:rsidR="001F1831" w:rsidRPr="00FB0402">
        <w:rPr>
          <w:rFonts w:ascii="Times New Roman" w:eastAsia="Times New Roman" w:hAnsi="Times New Roman" w:cs="Times New Roman"/>
          <w:color w:val="000000" w:themeColor="text1"/>
          <w:sz w:val="28"/>
          <w:szCs w:val="28"/>
        </w:rPr>
        <w:t>89</w:t>
      </w:r>
      <w:r w:rsidRPr="00FB0402">
        <w:rPr>
          <w:rFonts w:ascii="Times New Roman" w:eastAsia="Times New Roman" w:hAnsi="Times New Roman" w:cs="Times New Roman"/>
          <w:color w:val="000000" w:themeColor="text1"/>
          <w:sz w:val="28"/>
          <w:szCs w:val="28"/>
        </w:rPr>
        <w:t xml:space="preserve">], интенсивность </w:t>
      </w:r>
      <w:r w:rsidR="008A2306" w:rsidRPr="00FB0402">
        <w:rPr>
          <w:rFonts w:ascii="Times New Roman" w:eastAsia="Times New Roman" w:hAnsi="Times New Roman" w:cs="Times New Roman"/>
          <w:color w:val="000000" w:themeColor="text1"/>
          <w:sz w:val="28"/>
          <w:szCs w:val="28"/>
        </w:rPr>
        <w:t>NBE</w:t>
      </w:r>
      <w:r w:rsidRPr="00FB0402">
        <w:rPr>
          <w:rFonts w:ascii="Times New Roman" w:eastAsia="Times New Roman" w:hAnsi="Times New Roman" w:cs="Times New Roman"/>
          <w:color w:val="000000" w:themeColor="text1"/>
          <w:sz w:val="28"/>
          <w:szCs w:val="28"/>
        </w:rPr>
        <w:t xml:space="preserve"> после плазменной обработки в водороде увеличивается с увеличением количества адсорбированного кислорода на поверхности ZnO при предварительном отжиге. Отжиг на воздухе при 450 °C с последующей плазменной обработкой увеличивает интенсивность NBE ФЛ в 72 раза по сравнению с интенсивностью NBE </w:t>
      </w:r>
      <w:r w:rsidR="008A2306" w:rsidRPr="00FB0402">
        <w:rPr>
          <w:rFonts w:ascii="Times New Roman" w:eastAsia="Times New Roman" w:hAnsi="Times New Roman" w:cs="Times New Roman"/>
          <w:color w:val="000000" w:themeColor="text1"/>
          <w:sz w:val="28"/>
          <w:szCs w:val="28"/>
        </w:rPr>
        <w:t>исход</w:t>
      </w:r>
      <w:r w:rsidRPr="00FB0402">
        <w:rPr>
          <w:rFonts w:ascii="Times New Roman" w:eastAsia="Times New Roman" w:hAnsi="Times New Roman" w:cs="Times New Roman"/>
          <w:color w:val="000000" w:themeColor="text1"/>
          <w:sz w:val="28"/>
          <w:szCs w:val="28"/>
        </w:rPr>
        <w:t>ных образцов. Предыдущие исследования [</w:t>
      </w:r>
      <w:r w:rsidR="001F1831" w:rsidRPr="00FB0402">
        <w:rPr>
          <w:rFonts w:ascii="Times New Roman" w:eastAsia="Times New Roman" w:hAnsi="Times New Roman" w:cs="Times New Roman"/>
          <w:color w:val="000000" w:themeColor="text1"/>
          <w:sz w:val="28"/>
          <w:szCs w:val="28"/>
        </w:rPr>
        <w:t>89</w:t>
      </w:r>
      <w:r w:rsidRPr="00FB0402">
        <w:rPr>
          <w:rFonts w:ascii="Times New Roman" w:eastAsia="Times New Roman" w:hAnsi="Times New Roman" w:cs="Times New Roman"/>
          <w:color w:val="000000" w:themeColor="text1"/>
          <w:sz w:val="28"/>
          <w:szCs w:val="28"/>
        </w:rPr>
        <w:t>,</w:t>
      </w:r>
      <w:r w:rsidR="008A2306" w:rsidRPr="00FB0402">
        <w:rPr>
          <w:rFonts w:ascii="Times New Roman" w:eastAsia="Times New Roman" w:hAnsi="Times New Roman" w:cs="Times New Roman"/>
          <w:color w:val="000000" w:themeColor="text1"/>
          <w:sz w:val="28"/>
          <w:szCs w:val="28"/>
        </w:rPr>
        <w:t xml:space="preserve"> </w:t>
      </w:r>
      <w:r w:rsidR="008E3D74" w:rsidRPr="00FB0402">
        <w:rPr>
          <w:rFonts w:ascii="Times New Roman" w:eastAsia="Times New Roman" w:hAnsi="Times New Roman" w:cs="Times New Roman"/>
          <w:color w:val="000000" w:themeColor="text1"/>
          <w:sz w:val="28"/>
          <w:szCs w:val="28"/>
        </w:rPr>
        <w:t>1</w:t>
      </w:r>
      <w:r w:rsidR="001F1831" w:rsidRPr="00FB0402">
        <w:rPr>
          <w:rFonts w:ascii="Times New Roman" w:eastAsia="Times New Roman" w:hAnsi="Times New Roman" w:cs="Times New Roman"/>
          <w:color w:val="000000" w:themeColor="text1"/>
          <w:sz w:val="28"/>
          <w:szCs w:val="28"/>
        </w:rPr>
        <w:t>86</w:t>
      </w:r>
      <w:r w:rsidRPr="00FB0402">
        <w:rPr>
          <w:rFonts w:ascii="Times New Roman" w:eastAsia="Times New Roman" w:hAnsi="Times New Roman" w:cs="Times New Roman"/>
          <w:color w:val="000000" w:themeColor="text1"/>
          <w:sz w:val="28"/>
          <w:szCs w:val="28"/>
        </w:rPr>
        <w:t xml:space="preserve">] </w:t>
      </w:r>
      <w:r w:rsidR="008A2306" w:rsidRPr="00FB0402">
        <w:rPr>
          <w:rFonts w:ascii="Times New Roman" w:eastAsia="Times New Roman" w:hAnsi="Times New Roman" w:cs="Times New Roman"/>
          <w:color w:val="000000" w:themeColor="text1"/>
          <w:sz w:val="28"/>
          <w:szCs w:val="28"/>
        </w:rPr>
        <w:t>показали</w:t>
      </w:r>
      <w:r w:rsidRPr="00FB0402">
        <w:rPr>
          <w:rFonts w:ascii="Times New Roman" w:eastAsia="Times New Roman" w:hAnsi="Times New Roman" w:cs="Times New Roman"/>
          <w:color w:val="000000" w:themeColor="text1"/>
          <w:sz w:val="28"/>
          <w:szCs w:val="28"/>
        </w:rPr>
        <w:t>, что H-обработка пассивирует поверхностные состояния, создаваемые кислородом, адсорбированным на границах з</w:t>
      </w:r>
      <w:r w:rsidR="008A2306"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рен во время предварительного отжига на воздухе, которые ответственны за увеличение ФЛ NBE. </w:t>
      </w:r>
    </w:p>
    <w:p w:rsidR="0081398A" w:rsidRPr="00FB0402" w:rsidRDefault="00706044" w:rsidP="008A230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Таким образом, из спектров ФЛ видно, что отжиг нанопроволок ZnO с последующей плазменной обработкой не только очищает полученный материал от влаги и ионов ОН, но и влияет на различные каналы оптической рекомбинации. Исследование электросопротивления сло</w:t>
      </w:r>
      <w:r w:rsidR="008A2306"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в ZnO двухзондовым методом также показало, что удельное сопротивление сло</w:t>
      </w:r>
      <w:r w:rsidR="008A2306"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в падает от сотен килоом в исходном ZnO до менее 100 Ом в образцах ZnO AT+PT.</w:t>
      </w:r>
    </w:p>
    <w:p w:rsidR="00706044" w:rsidRPr="00FB0402" w:rsidRDefault="00706044" w:rsidP="008A2306">
      <w:pPr>
        <w:pBdr>
          <w:top w:val="nil"/>
          <w:left w:val="nil"/>
          <w:bottom w:val="nil"/>
          <w:right w:val="nil"/>
          <w:between w:val="nil"/>
        </w:pBdr>
        <w:spacing w:after="0" w:line="240" w:lineRule="auto"/>
        <w:ind w:firstLine="567"/>
        <w:jc w:val="both"/>
        <w:rPr>
          <w:rFonts w:ascii="Times New Roman" w:eastAsia="Times New Roman" w:hAnsi="Times New Roman" w:cs="Times New Roman"/>
          <w:b/>
          <w:i/>
          <w:color w:val="000000" w:themeColor="text1"/>
          <w:sz w:val="28"/>
          <w:szCs w:val="28"/>
        </w:rPr>
      </w:pPr>
      <w:r w:rsidRPr="00FB0402">
        <w:rPr>
          <w:rFonts w:ascii="Times New Roman" w:eastAsia="Times New Roman" w:hAnsi="Times New Roman" w:cs="Times New Roman"/>
          <w:b/>
          <w:i/>
          <w:color w:val="000000" w:themeColor="text1"/>
          <w:sz w:val="28"/>
          <w:szCs w:val="28"/>
        </w:rPr>
        <w:t>XPS-спектры</w:t>
      </w:r>
    </w:p>
    <w:p w:rsidR="00706044" w:rsidRPr="00FB0402" w:rsidRDefault="00706044" w:rsidP="008A230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Элементный состав поверхностей и химическое состояние исходного образца ZnO, а также образцов AT и AT+PT были исследованы с помощью РФЭС-спектроскопии (рис</w:t>
      </w:r>
      <w:r w:rsidR="008A2306" w:rsidRPr="00FB0402">
        <w:rPr>
          <w:rFonts w:ascii="Times New Roman" w:eastAsia="Times New Roman" w:hAnsi="Times New Roman" w:cs="Times New Roman"/>
          <w:color w:val="000000" w:themeColor="text1"/>
          <w:sz w:val="28"/>
          <w:szCs w:val="28"/>
        </w:rPr>
        <w:t xml:space="preserve">унки </w:t>
      </w:r>
      <w:r w:rsidR="00277DA0" w:rsidRPr="00FB0402">
        <w:rPr>
          <w:rFonts w:ascii="Times New Roman" w:eastAsia="Times New Roman" w:hAnsi="Times New Roman" w:cs="Times New Roman"/>
          <w:color w:val="000000" w:themeColor="text1"/>
          <w:sz w:val="28"/>
          <w:szCs w:val="28"/>
        </w:rPr>
        <w:t>17</w:t>
      </w:r>
      <w:r w:rsidR="008A2306" w:rsidRPr="00FB0402">
        <w:rPr>
          <w:rFonts w:ascii="Times New Roman" w:eastAsia="Times New Roman" w:hAnsi="Times New Roman" w:cs="Times New Roman"/>
          <w:color w:val="000000" w:themeColor="text1"/>
          <w:sz w:val="28"/>
          <w:szCs w:val="28"/>
        </w:rPr>
        <w:t xml:space="preserve">, </w:t>
      </w:r>
      <w:r w:rsidR="00277DA0" w:rsidRPr="00FB0402">
        <w:rPr>
          <w:rFonts w:ascii="Times New Roman" w:eastAsia="Times New Roman" w:hAnsi="Times New Roman" w:cs="Times New Roman"/>
          <w:color w:val="000000" w:themeColor="text1"/>
          <w:sz w:val="28"/>
          <w:szCs w:val="28"/>
        </w:rPr>
        <w:t>18</w:t>
      </w:r>
      <w:r w:rsidRPr="00FB0402">
        <w:rPr>
          <w:rFonts w:ascii="Times New Roman" w:eastAsia="Times New Roman" w:hAnsi="Times New Roman" w:cs="Times New Roman"/>
          <w:color w:val="000000" w:themeColor="text1"/>
          <w:sz w:val="28"/>
          <w:szCs w:val="28"/>
        </w:rPr>
        <w:t xml:space="preserve">). </w:t>
      </w:r>
      <w:r w:rsidR="00AC220F" w:rsidRPr="00FB0402">
        <w:rPr>
          <w:rFonts w:ascii="Times New Roman" w:eastAsia="Times New Roman" w:hAnsi="Times New Roman" w:cs="Times New Roman"/>
          <w:color w:val="000000" w:themeColor="text1"/>
          <w:sz w:val="28"/>
          <w:szCs w:val="28"/>
        </w:rPr>
        <w:t>РФЭС спектры</w:t>
      </w:r>
      <w:r w:rsidRPr="00FB0402">
        <w:rPr>
          <w:rFonts w:ascii="Times New Roman" w:eastAsia="Times New Roman" w:hAnsi="Times New Roman" w:cs="Times New Roman"/>
          <w:color w:val="000000" w:themeColor="text1"/>
          <w:sz w:val="28"/>
          <w:szCs w:val="28"/>
        </w:rPr>
        <w:t xml:space="preserve"> образцов ZnO NW показан</w:t>
      </w:r>
      <w:r w:rsidR="00AC220F" w:rsidRPr="00FB0402">
        <w:rPr>
          <w:rFonts w:ascii="Times New Roman" w:eastAsia="Times New Roman" w:hAnsi="Times New Roman" w:cs="Times New Roman"/>
          <w:color w:val="000000" w:themeColor="text1"/>
          <w:sz w:val="28"/>
          <w:szCs w:val="28"/>
        </w:rPr>
        <w:t>ы</w:t>
      </w:r>
      <w:r w:rsidRPr="00FB0402">
        <w:rPr>
          <w:rFonts w:ascii="Times New Roman" w:eastAsia="Times New Roman" w:hAnsi="Times New Roman" w:cs="Times New Roman"/>
          <w:color w:val="000000" w:themeColor="text1"/>
          <w:sz w:val="28"/>
          <w:szCs w:val="28"/>
        </w:rPr>
        <w:t xml:space="preserve"> на рисунке </w:t>
      </w:r>
      <w:r w:rsidR="00277DA0" w:rsidRPr="00FB0402">
        <w:rPr>
          <w:rFonts w:ascii="Times New Roman" w:eastAsia="Times New Roman" w:hAnsi="Times New Roman" w:cs="Times New Roman"/>
          <w:color w:val="000000" w:themeColor="text1"/>
          <w:sz w:val="28"/>
          <w:szCs w:val="28"/>
        </w:rPr>
        <w:t>17</w:t>
      </w:r>
      <w:r w:rsidRPr="00FB0402">
        <w:rPr>
          <w:rFonts w:ascii="Times New Roman" w:eastAsia="Times New Roman" w:hAnsi="Times New Roman" w:cs="Times New Roman"/>
          <w:color w:val="000000" w:themeColor="text1"/>
          <w:sz w:val="28"/>
          <w:szCs w:val="28"/>
        </w:rPr>
        <w:t>а. Эти спектры подтверждают наличие в образцах Zn и O. На рис</w:t>
      </w:r>
      <w:r w:rsidR="00277DA0" w:rsidRPr="00FB0402">
        <w:rPr>
          <w:rFonts w:ascii="Times New Roman" w:eastAsia="Times New Roman" w:hAnsi="Times New Roman" w:cs="Times New Roman"/>
          <w:color w:val="000000" w:themeColor="text1"/>
          <w:sz w:val="28"/>
          <w:szCs w:val="28"/>
        </w:rPr>
        <w:t>унке</w:t>
      </w:r>
      <w:r w:rsidRPr="00FB0402">
        <w:rPr>
          <w:rFonts w:ascii="Times New Roman" w:eastAsia="Times New Roman" w:hAnsi="Times New Roman" w:cs="Times New Roman"/>
          <w:color w:val="000000" w:themeColor="text1"/>
          <w:sz w:val="28"/>
          <w:szCs w:val="28"/>
        </w:rPr>
        <w:t xml:space="preserve"> </w:t>
      </w:r>
      <w:r w:rsidR="00277DA0" w:rsidRPr="00FB0402">
        <w:rPr>
          <w:rFonts w:ascii="Times New Roman" w:eastAsia="Times New Roman" w:hAnsi="Times New Roman" w:cs="Times New Roman"/>
          <w:color w:val="000000" w:themeColor="text1"/>
          <w:sz w:val="28"/>
          <w:szCs w:val="28"/>
        </w:rPr>
        <w:t>17</w:t>
      </w:r>
      <w:r w:rsidR="00AC220F" w:rsidRPr="00FB0402">
        <w:rPr>
          <w:rFonts w:ascii="Times New Roman" w:eastAsia="Times New Roman" w:hAnsi="Times New Roman" w:cs="Times New Roman"/>
          <w:color w:val="000000" w:themeColor="text1"/>
          <w:sz w:val="28"/>
          <w:szCs w:val="28"/>
        </w:rPr>
        <w:t xml:space="preserve">б представлены РФЭС </w:t>
      </w:r>
      <w:r w:rsidRPr="00FB0402">
        <w:rPr>
          <w:rFonts w:ascii="Times New Roman" w:eastAsia="Times New Roman" w:hAnsi="Times New Roman" w:cs="Times New Roman"/>
          <w:color w:val="000000" w:themeColor="text1"/>
          <w:sz w:val="28"/>
          <w:szCs w:val="28"/>
        </w:rPr>
        <w:t>спектры высокого разрешения Zn2p, где дублетные пики Zn2p</w:t>
      </w:r>
      <w:r w:rsidRPr="00FB0402">
        <w:rPr>
          <w:rFonts w:ascii="Times New Roman" w:eastAsia="Times New Roman" w:hAnsi="Times New Roman" w:cs="Times New Roman"/>
          <w:color w:val="000000" w:themeColor="text1"/>
          <w:sz w:val="28"/>
          <w:szCs w:val="28"/>
          <w:vertAlign w:val="subscript"/>
        </w:rPr>
        <w:t>3/2</w:t>
      </w:r>
      <w:r w:rsidRPr="00FB0402">
        <w:rPr>
          <w:rFonts w:ascii="Times New Roman" w:eastAsia="Times New Roman" w:hAnsi="Times New Roman" w:cs="Times New Roman"/>
          <w:color w:val="000000" w:themeColor="text1"/>
          <w:sz w:val="28"/>
          <w:szCs w:val="28"/>
        </w:rPr>
        <w:t xml:space="preserve"> и Zn2p</w:t>
      </w:r>
      <w:r w:rsidRPr="00FB0402">
        <w:rPr>
          <w:rFonts w:ascii="Times New Roman" w:eastAsia="Times New Roman" w:hAnsi="Times New Roman" w:cs="Times New Roman"/>
          <w:color w:val="000000" w:themeColor="text1"/>
          <w:sz w:val="28"/>
          <w:szCs w:val="28"/>
          <w:vertAlign w:val="subscript"/>
        </w:rPr>
        <w:t xml:space="preserve">1/2 </w:t>
      </w:r>
      <w:r w:rsidRPr="00FB0402">
        <w:rPr>
          <w:rFonts w:ascii="Times New Roman" w:eastAsia="Times New Roman" w:hAnsi="Times New Roman" w:cs="Times New Roman"/>
          <w:color w:val="000000" w:themeColor="text1"/>
          <w:sz w:val="28"/>
          <w:szCs w:val="28"/>
        </w:rPr>
        <w:t>соответствуют степени окисления Zn</w:t>
      </w:r>
      <w:r w:rsidRPr="00FB0402">
        <w:rPr>
          <w:rFonts w:ascii="Times New Roman" w:eastAsia="Times New Roman" w:hAnsi="Times New Roman" w:cs="Times New Roman"/>
          <w:color w:val="000000" w:themeColor="text1"/>
          <w:sz w:val="28"/>
          <w:szCs w:val="28"/>
          <w:vertAlign w:val="superscript"/>
        </w:rPr>
        <w:t>2+</w:t>
      </w:r>
      <w:r w:rsidRPr="00FB0402">
        <w:rPr>
          <w:rFonts w:ascii="Times New Roman" w:eastAsia="Times New Roman" w:hAnsi="Times New Roman" w:cs="Times New Roman"/>
          <w:color w:val="000000" w:themeColor="text1"/>
          <w:sz w:val="28"/>
          <w:szCs w:val="28"/>
        </w:rPr>
        <w:t xml:space="preserve"> (Zn-O). Расстояние между пиками составляет ~23 эВ, что соответствует величине спин-орбитального расщепления Zn2p ZnO [</w:t>
      </w:r>
      <w:r w:rsidR="008E3D74" w:rsidRPr="00FB0402">
        <w:rPr>
          <w:rFonts w:ascii="Times New Roman" w:eastAsia="Times New Roman" w:hAnsi="Times New Roman" w:cs="Times New Roman"/>
          <w:color w:val="000000" w:themeColor="text1"/>
          <w:sz w:val="28"/>
          <w:szCs w:val="28"/>
        </w:rPr>
        <w:t>1</w:t>
      </w:r>
      <w:r w:rsidR="001F1831" w:rsidRPr="00FB0402">
        <w:rPr>
          <w:rFonts w:ascii="Times New Roman" w:eastAsia="Times New Roman" w:hAnsi="Times New Roman" w:cs="Times New Roman"/>
          <w:color w:val="000000" w:themeColor="text1"/>
          <w:sz w:val="28"/>
          <w:szCs w:val="28"/>
        </w:rPr>
        <w:t>87</w:t>
      </w:r>
      <w:r w:rsidRPr="00FB0402">
        <w:rPr>
          <w:rFonts w:ascii="Times New Roman" w:eastAsia="Times New Roman" w:hAnsi="Times New Roman" w:cs="Times New Roman"/>
          <w:color w:val="000000" w:themeColor="text1"/>
          <w:sz w:val="28"/>
          <w:szCs w:val="28"/>
        </w:rPr>
        <w:t xml:space="preserve">]. Пики Zn2p часто сопровождаются </w:t>
      </w:r>
      <w:r w:rsidR="00DD2DE2" w:rsidRPr="00FB0402">
        <w:rPr>
          <w:rFonts w:ascii="Times New Roman" w:eastAsia="Times New Roman" w:hAnsi="Times New Roman" w:cs="Times New Roman"/>
          <w:color w:val="000000" w:themeColor="text1"/>
          <w:sz w:val="28"/>
          <w:szCs w:val="28"/>
        </w:rPr>
        <w:t>О</w:t>
      </w:r>
      <w:r w:rsidRPr="00FB0402">
        <w:rPr>
          <w:rFonts w:ascii="Times New Roman" w:eastAsia="Times New Roman" w:hAnsi="Times New Roman" w:cs="Times New Roman"/>
          <w:color w:val="000000" w:themeColor="text1"/>
          <w:sz w:val="28"/>
          <w:szCs w:val="28"/>
        </w:rPr>
        <w:t>же-пиком при значении кинетической энергии ~990 эВ.</w:t>
      </w:r>
    </w:p>
    <w:p w:rsidR="00706044" w:rsidRPr="00FB0402" w:rsidRDefault="00706044" w:rsidP="0070604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06044" w:rsidRPr="00FB0402" w:rsidRDefault="00543B1D" w:rsidP="00706044">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noProof/>
          <w:color w:val="000000" w:themeColor="text1"/>
          <w:lang w:eastAsia="ru-RU"/>
        </w:rPr>
        <w:lastRenderedPageBreak/>
        <w:drawing>
          <wp:inline distT="0" distB="0" distL="0" distR="0" wp14:anchorId="46B300C4" wp14:editId="5349843E">
            <wp:extent cx="6166857" cy="4914900"/>
            <wp:effectExtent l="0" t="0" r="571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70978" cy="4918185"/>
                    </a:xfrm>
                    <a:prstGeom prst="rect">
                      <a:avLst/>
                    </a:prstGeom>
                  </pic:spPr>
                </pic:pic>
              </a:graphicData>
            </a:graphic>
          </wp:inline>
        </w:drawing>
      </w:r>
    </w:p>
    <w:p w:rsidR="00277DA0" w:rsidRPr="00FB0402" w:rsidRDefault="00277DA0" w:rsidP="00706044">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p w:rsidR="00277DA0" w:rsidRPr="00FB0402" w:rsidRDefault="00277DA0"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 xml:space="preserve">а) Обзорные РФЭС-спектры; </w:t>
      </w:r>
    </w:p>
    <w:p w:rsidR="00277DA0" w:rsidRPr="00FB0402" w:rsidRDefault="00277DA0"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б) остовные уровни Zn2p</w:t>
      </w:r>
      <w:r w:rsidRPr="00FB0402">
        <w:rPr>
          <w:rFonts w:ascii="Times New Roman" w:eastAsia="Times New Roman" w:hAnsi="Times New Roman" w:cs="Times New Roman"/>
          <w:color w:val="000000" w:themeColor="text1"/>
          <w:sz w:val="24"/>
          <w:szCs w:val="24"/>
          <w:vertAlign w:val="subscript"/>
        </w:rPr>
        <w:t>1/2</w:t>
      </w:r>
      <w:r w:rsidRPr="00FB0402">
        <w:rPr>
          <w:rFonts w:ascii="Times New Roman" w:eastAsia="Times New Roman" w:hAnsi="Times New Roman" w:cs="Times New Roman"/>
          <w:color w:val="000000" w:themeColor="text1"/>
          <w:sz w:val="24"/>
          <w:szCs w:val="24"/>
        </w:rPr>
        <w:t xml:space="preserve"> и 2p</w:t>
      </w:r>
      <w:r w:rsidRPr="00FB0402">
        <w:rPr>
          <w:rFonts w:ascii="Times New Roman" w:eastAsia="Times New Roman" w:hAnsi="Times New Roman" w:cs="Times New Roman"/>
          <w:color w:val="000000" w:themeColor="text1"/>
          <w:sz w:val="24"/>
          <w:szCs w:val="24"/>
          <w:vertAlign w:val="subscript"/>
        </w:rPr>
        <w:t>3/2</w:t>
      </w:r>
      <w:r w:rsidRPr="00FB0402">
        <w:rPr>
          <w:rFonts w:ascii="Times New Roman" w:eastAsia="Times New Roman" w:hAnsi="Times New Roman" w:cs="Times New Roman"/>
          <w:color w:val="000000" w:themeColor="text1"/>
          <w:sz w:val="24"/>
          <w:szCs w:val="24"/>
        </w:rPr>
        <w:t xml:space="preserve">; </w:t>
      </w:r>
    </w:p>
    <w:p w:rsidR="00706044" w:rsidRPr="00FB0402" w:rsidRDefault="00277DA0"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в) Оже-спектры Zn LMM</w:t>
      </w:r>
    </w:p>
    <w:p w:rsidR="00277DA0" w:rsidRPr="00FB0402" w:rsidRDefault="00277DA0"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p>
    <w:p w:rsidR="00706044" w:rsidRPr="00FB0402" w:rsidRDefault="00706044" w:rsidP="00706044">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277DA0" w:rsidRPr="00FB0402">
        <w:rPr>
          <w:rFonts w:ascii="Times New Roman" w:eastAsia="Times New Roman" w:hAnsi="Times New Roman" w:cs="Times New Roman"/>
          <w:color w:val="000000" w:themeColor="text1"/>
          <w:sz w:val="28"/>
          <w:szCs w:val="28"/>
        </w:rPr>
        <w:t>17</w:t>
      </w:r>
      <w:r w:rsidR="00AC220F" w:rsidRPr="00FB0402">
        <w:rPr>
          <w:rFonts w:ascii="Times New Roman" w:eastAsia="Times New Roman" w:hAnsi="Times New Roman" w:cs="Times New Roman"/>
          <w:color w:val="000000" w:themeColor="text1"/>
          <w:sz w:val="28"/>
          <w:szCs w:val="28"/>
        </w:rPr>
        <w:t xml:space="preserve"> ˗ </w:t>
      </w:r>
      <w:r w:rsidRPr="00FB0402">
        <w:rPr>
          <w:rFonts w:ascii="Times New Roman" w:eastAsia="Times New Roman" w:hAnsi="Times New Roman" w:cs="Times New Roman"/>
          <w:color w:val="000000" w:themeColor="text1"/>
          <w:sz w:val="28"/>
          <w:szCs w:val="28"/>
        </w:rPr>
        <w:t xml:space="preserve">РФЭС-спектры </w:t>
      </w:r>
      <w:r w:rsidR="00DD2DE2" w:rsidRPr="00FB0402">
        <w:rPr>
          <w:rFonts w:ascii="Times New Roman" w:eastAsia="Times New Roman" w:hAnsi="Times New Roman" w:cs="Times New Roman"/>
          <w:color w:val="000000" w:themeColor="text1"/>
          <w:sz w:val="28"/>
          <w:szCs w:val="28"/>
        </w:rPr>
        <w:t>исходн</w:t>
      </w:r>
      <w:r w:rsidR="00277DA0" w:rsidRPr="00FB0402">
        <w:rPr>
          <w:rFonts w:ascii="Times New Roman" w:eastAsia="Times New Roman" w:hAnsi="Times New Roman" w:cs="Times New Roman"/>
          <w:color w:val="000000" w:themeColor="text1"/>
          <w:sz w:val="28"/>
          <w:szCs w:val="28"/>
        </w:rPr>
        <w:t>ых образцов ZnO, AT и AT+PT</w:t>
      </w:r>
    </w:p>
    <w:p w:rsidR="00706044" w:rsidRPr="00FB0402" w:rsidRDefault="00706044" w:rsidP="0070604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06044" w:rsidRPr="00FB0402" w:rsidRDefault="00706044" w:rsidP="00AC220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Асимметричные XPS-спектры O1s позволили разложить пики спектров на два гауссовых пика, а именно O1 и O2, при энергиях связи 529,88 эВ и 531,48 эВ для исходного образца ZnO (рис</w:t>
      </w:r>
      <w:r w:rsidR="00464722"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464722" w:rsidRPr="00FB0402">
        <w:rPr>
          <w:rFonts w:ascii="Times New Roman" w:eastAsia="Times New Roman" w:hAnsi="Times New Roman" w:cs="Times New Roman"/>
          <w:color w:val="000000" w:themeColor="text1"/>
          <w:sz w:val="28"/>
          <w:szCs w:val="28"/>
        </w:rPr>
        <w:t>18б</w:t>
      </w:r>
      <w:r w:rsidRPr="00FB0402">
        <w:rPr>
          <w:rFonts w:ascii="Times New Roman" w:eastAsia="Times New Roman" w:hAnsi="Times New Roman" w:cs="Times New Roman"/>
          <w:color w:val="000000" w:themeColor="text1"/>
          <w:sz w:val="28"/>
          <w:szCs w:val="28"/>
        </w:rPr>
        <w:t>). Пик при 529,9 эВ характеризует степень окисления О2-реш</w:t>
      </w:r>
      <w:r w:rsidR="00AC220F"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тки вюрцита ZnO (О1). Интенсивность этого пика указывает на количество атомов кислорода в гексагональной структуре вюрцита ZnO. Пик O2 при 531,5 эВ соответствует кислородным вакансиям или дефектам кристаллической реш</w:t>
      </w:r>
      <w:r w:rsidR="00AC220F"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тки (OV), а также наличию связей OH [</w:t>
      </w:r>
      <w:r w:rsidR="008E3D74" w:rsidRPr="00FB0402">
        <w:rPr>
          <w:rFonts w:ascii="Times New Roman" w:eastAsia="Times New Roman" w:hAnsi="Times New Roman" w:cs="Times New Roman"/>
          <w:color w:val="000000" w:themeColor="text1"/>
          <w:sz w:val="28"/>
          <w:szCs w:val="28"/>
        </w:rPr>
        <w:t>1</w:t>
      </w:r>
      <w:r w:rsidR="001F1831" w:rsidRPr="00FB0402">
        <w:rPr>
          <w:rFonts w:ascii="Times New Roman" w:eastAsia="Times New Roman" w:hAnsi="Times New Roman" w:cs="Times New Roman"/>
          <w:color w:val="000000" w:themeColor="text1"/>
          <w:sz w:val="28"/>
          <w:szCs w:val="28"/>
        </w:rPr>
        <w:t>88</w:t>
      </w:r>
      <w:r w:rsidRPr="00FB0402">
        <w:rPr>
          <w:rFonts w:ascii="Times New Roman" w:eastAsia="Times New Roman" w:hAnsi="Times New Roman" w:cs="Times New Roman"/>
          <w:color w:val="000000" w:themeColor="text1"/>
          <w:sz w:val="28"/>
          <w:szCs w:val="28"/>
        </w:rPr>
        <w:t>]. Эти результаты РФЭС согласуются с литературными данными по ZnO [</w:t>
      </w:r>
      <w:r w:rsidR="008E3D74" w:rsidRPr="00FB0402">
        <w:rPr>
          <w:rFonts w:ascii="Times New Roman" w:eastAsia="Times New Roman" w:hAnsi="Times New Roman" w:cs="Times New Roman"/>
          <w:color w:val="000000" w:themeColor="text1"/>
          <w:sz w:val="28"/>
          <w:szCs w:val="28"/>
        </w:rPr>
        <w:t>1</w:t>
      </w:r>
      <w:r w:rsidR="001F1831" w:rsidRPr="00FB0402">
        <w:rPr>
          <w:rFonts w:ascii="Times New Roman" w:eastAsia="Times New Roman" w:hAnsi="Times New Roman" w:cs="Times New Roman"/>
          <w:color w:val="000000" w:themeColor="text1"/>
          <w:sz w:val="28"/>
          <w:szCs w:val="28"/>
        </w:rPr>
        <w:t>88</w:t>
      </w:r>
      <w:r w:rsidRPr="00FB0402">
        <w:rPr>
          <w:rFonts w:ascii="Times New Roman" w:eastAsia="Times New Roman" w:hAnsi="Times New Roman" w:cs="Times New Roman"/>
          <w:color w:val="000000" w:themeColor="text1"/>
          <w:sz w:val="28"/>
          <w:szCs w:val="28"/>
        </w:rPr>
        <w:t>,</w:t>
      </w:r>
      <w:r w:rsidR="008E3D74" w:rsidRPr="00FB0402">
        <w:rPr>
          <w:rFonts w:ascii="Times New Roman" w:eastAsia="Times New Roman" w:hAnsi="Times New Roman" w:cs="Times New Roman"/>
          <w:color w:val="000000" w:themeColor="text1"/>
          <w:sz w:val="28"/>
          <w:szCs w:val="28"/>
        </w:rPr>
        <w:t xml:space="preserve"> 1</w:t>
      </w:r>
      <w:r w:rsidR="001F1831" w:rsidRPr="00FB0402">
        <w:rPr>
          <w:rFonts w:ascii="Times New Roman" w:eastAsia="Times New Roman" w:hAnsi="Times New Roman" w:cs="Times New Roman"/>
          <w:color w:val="000000" w:themeColor="text1"/>
          <w:sz w:val="28"/>
          <w:szCs w:val="28"/>
        </w:rPr>
        <w:t>89</w:t>
      </w:r>
      <w:r w:rsidRPr="00FB0402">
        <w:rPr>
          <w:rFonts w:ascii="Times New Roman" w:eastAsia="Times New Roman" w:hAnsi="Times New Roman" w:cs="Times New Roman"/>
          <w:color w:val="000000" w:themeColor="text1"/>
          <w:sz w:val="28"/>
          <w:szCs w:val="28"/>
        </w:rPr>
        <w:t>]. Пик O1 для образцов AT и AT+PT сдвинут в сторону более высоких энергий (рис</w:t>
      </w:r>
      <w:r w:rsidR="00464722"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464722" w:rsidRPr="00FB0402">
        <w:rPr>
          <w:rFonts w:ascii="Times New Roman" w:eastAsia="Times New Roman" w:hAnsi="Times New Roman" w:cs="Times New Roman"/>
          <w:color w:val="000000" w:themeColor="text1"/>
          <w:sz w:val="28"/>
          <w:szCs w:val="28"/>
        </w:rPr>
        <w:t>18в</w:t>
      </w:r>
      <w:r w:rsidRPr="00FB0402">
        <w:rPr>
          <w:rFonts w:ascii="Times New Roman" w:eastAsia="Times New Roman" w:hAnsi="Times New Roman" w:cs="Times New Roman"/>
          <w:color w:val="000000" w:themeColor="text1"/>
          <w:sz w:val="28"/>
          <w:szCs w:val="28"/>
        </w:rPr>
        <w:t>,</w:t>
      </w:r>
      <w:r w:rsidR="00DD2DE2" w:rsidRPr="00FB0402">
        <w:rPr>
          <w:rFonts w:ascii="Times New Roman" w:eastAsia="Times New Roman" w:hAnsi="Times New Roman" w:cs="Times New Roman"/>
          <w:color w:val="000000" w:themeColor="text1"/>
          <w:sz w:val="28"/>
          <w:szCs w:val="28"/>
        </w:rPr>
        <w:t xml:space="preserve"> </w:t>
      </w:r>
      <w:r w:rsidR="00464722" w:rsidRPr="00FB0402">
        <w:rPr>
          <w:rFonts w:ascii="Times New Roman" w:eastAsia="Times New Roman" w:hAnsi="Times New Roman" w:cs="Times New Roman"/>
          <w:color w:val="000000" w:themeColor="text1"/>
          <w:sz w:val="28"/>
          <w:szCs w:val="28"/>
        </w:rPr>
        <w:t>г</w:t>
      </w:r>
      <w:r w:rsidRPr="00FB0402">
        <w:rPr>
          <w:rFonts w:ascii="Times New Roman" w:eastAsia="Times New Roman" w:hAnsi="Times New Roman" w:cs="Times New Roman"/>
          <w:color w:val="000000" w:themeColor="text1"/>
          <w:sz w:val="28"/>
          <w:szCs w:val="28"/>
        </w:rPr>
        <w:t>). Относительная интенсивность пика O2 образца ZnO NW AT+PT увеличилась, что могло быть связано с образованием связей OH, поскольку H-</w:t>
      </w:r>
      <w:r w:rsidRPr="00FB0402">
        <w:rPr>
          <w:rFonts w:ascii="Times New Roman" w:eastAsia="Times New Roman" w:hAnsi="Times New Roman" w:cs="Times New Roman"/>
          <w:color w:val="000000" w:themeColor="text1"/>
          <w:sz w:val="28"/>
          <w:szCs w:val="28"/>
        </w:rPr>
        <w:lastRenderedPageBreak/>
        <w:t xml:space="preserve">обработка вызывает восстановительные процессы. Анализ рисунков </w:t>
      </w:r>
      <w:r w:rsidR="00464722" w:rsidRPr="00FB0402">
        <w:rPr>
          <w:rFonts w:ascii="Times New Roman" w:eastAsia="Times New Roman" w:hAnsi="Times New Roman" w:cs="Times New Roman"/>
          <w:color w:val="000000" w:themeColor="text1"/>
          <w:sz w:val="28"/>
          <w:szCs w:val="28"/>
        </w:rPr>
        <w:t>17</w:t>
      </w:r>
      <w:r w:rsidRPr="00FB0402">
        <w:rPr>
          <w:rFonts w:ascii="Times New Roman" w:eastAsia="Times New Roman" w:hAnsi="Times New Roman" w:cs="Times New Roman"/>
          <w:color w:val="000000" w:themeColor="text1"/>
          <w:sz w:val="28"/>
          <w:szCs w:val="28"/>
        </w:rPr>
        <w:t xml:space="preserve"> и </w:t>
      </w:r>
      <w:r w:rsidR="00464722" w:rsidRPr="00FB0402">
        <w:rPr>
          <w:rFonts w:ascii="Times New Roman" w:eastAsia="Times New Roman" w:hAnsi="Times New Roman" w:cs="Times New Roman"/>
          <w:color w:val="000000" w:themeColor="text1"/>
          <w:sz w:val="28"/>
          <w:szCs w:val="28"/>
        </w:rPr>
        <w:t>18</w:t>
      </w:r>
      <w:r w:rsidRPr="00FB0402">
        <w:rPr>
          <w:rFonts w:ascii="Times New Roman" w:eastAsia="Times New Roman" w:hAnsi="Times New Roman" w:cs="Times New Roman"/>
          <w:color w:val="000000" w:themeColor="text1"/>
          <w:sz w:val="28"/>
          <w:szCs w:val="28"/>
        </w:rPr>
        <w:t xml:space="preserve"> показывает, что H-обр</w:t>
      </w:r>
      <w:r w:rsidR="00F822C9" w:rsidRPr="00FB0402">
        <w:rPr>
          <w:rFonts w:ascii="Times New Roman" w:eastAsia="Times New Roman" w:hAnsi="Times New Roman" w:cs="Times New Roman"/>
          <w:color w:val="000000" w:themeColor="text1"/>
          <w:sz w:val="28"/>
          <w:szCs w:val="28"/>
        </w:rPr>
        <w:t xml:space="preserve">аботка привела к изменению РФЭС </w:t>
      </w:r>
      <w:r w:rsidRPr="00FB0402">
        <w:rPr>
          <w:rFonts w:ascii="Times New Roman" w:eastAsia="Times New Roman" w:hAnsi="Times New Roman" w:cs="Times New Roman"/>
          <w:color w:val="000000" w:themeColor="text1"/>
          <w:sz w:val="28"/>
          <w:szCs w:val="28"/>
        </w:rPr>
        <w:t xml:space="preserve">спектров образцов ZnO NW. Образец </w:t>
      </w:r>
      <w:r w:rsidR="00F822C9" w:rsidRPr="00FB0402">
        <w:rPr>
          <w:rFonts w:ascii="Times New Roman" w:eastAsia="Times New Roman" w:hAnsi="Times New Roman" w:cs="Times New Roman"/>
          <w:color w:val="000000" w:themeColor="text1"/>
          <w:sz w:val="28"/>
          <w:szCs w:val="28"/>
        </w:rPr>
        <w:t>исходного</w:t>
      </w:r>
      <w:r w:rsidRPr="00FB0402">
        <w:rPr>
          <w:rFonts w:ascii="Times New Roman" w:eastAsia="Times New Roman" w:hAnsi="Times New Roman" w:cs="Times New Roman"/>
          <w:color w:val="000000" w:themeColor="text1"/>
          <w:sz w:val="28"/>
          <w:szCs w:val="28"/>
        </w:rPr>
        <w:t xml:space="preserve"> ZnO, синтезированн</w:t>
      </w:r>
      <w:r w:rsidR="00F822C9" w:rsidRPr="00FB0402">
        <w:rPr>
          <w:rFonts w:ascii="Times New Roman" w:eastAsia="Times New Roman" w:hAnsi="Times New Roman" w:cs="Times New Roman"/>
          <w:color w:val="000000" w:themeColor="text1"/>
          <w:sz w:val="28"/>
          <w:szCs w:val="28"/>
        </w:rPr>
        <w:t>ого</w:t>
      </w:r>
      <w:r w:rsidRPr="00FB0402">
        <w:rPr>
          <w:rFonts w:ascii="Times New Roman" w:eastAsia="Times New Roman" w:hAnsi="Times New Roman" w:cs="Times New Roman"/>
          <w:color w:val="000000" w:themeColor="text1"/>
          <w:sz w:val="28"/>
          <w:szCs w:val="28"/>
        </w:rPr>
        <w:t xml:space="preserve"> низкотемпературным гидротермальным методом, имеет высокую концентрацию поверхностных дефектов. Термическая обработка </w:t>
      </w:r>
      <w:r w:rsidR="00F822C9" w:rsidRPr="00FB0402">
        <w:rPr>
          <w:rFonts w:ascii="Times New Roman" w:eastAsia="Times New Roman" w:hAnsi="Times New Roman" w:cs="Times New Roman"/>
          <w:color w:val="000000" w:themeColor="text1"/>
          <w:sz w:val="28"/>
          <w:szCs w:val="28"/>
        </w:rPr>
        <w:t>исходн</w:t>
      </w:r>
      <w:r w:rsidRPr="00FB0402">
        <w:rPr>
          <w:rFonts w:ascii="Times New Roman" w:eastAsia="Times New Roman" w:hAnsi="Times New Roman" w:cs="Times New Roman"/>
          <w:color w:val="000000" w:themeColor="text1"/>
          <w:sz w:val="28"/>
          <w:szCs w:val="28"/>
        </w:rPr>
        <w:t>ых образцов снизила концентрацию дефектов и превратила их в более стабильные конфигурации. H-обработка с предварительным отжигом на воздухе снизила концентрацию пассивированных состояний, что также подтверждается существенными различиями в спектрах фотолюминесценции рассма</w:t>
      </w:r>
      <w:r w:rsidR="00F822C9" w:rsidRPr="00FB0402">
        <w:rPr>
          <w:rFonts w:ascii="Times New Roman" w:eastAsia="Times New Roman" w:hAnsi="Times New Roman" w:cs="Times New Roman"/>
          <w:color w:val="000000" w:themeColor="text1"/>
          <w:sz w:val="28"/>
          <w:szCs w:val="28"/>
        </w:rPr>
        <w:t>триваемой серии образцов (рис</w:t>
      </w:r>
      <w:r w:rsidR="00464722" w:rsidRPr="00FB0402">
        <w:rPr>
          <w:rFonts w:ascii="Times New Roman" w:eastAsia="Times New Roman" w:hAnsi="Times New Roman" w:cs="Times New Roman"/>
          <w:color w:val="000000" w:themeColor="text1"/>
          <w:sz w:val="28"/>
          <w:szCs w:val="28"/>
        </w:rPr>
        <w:t>унок</w:t>
      </w:r>
      <w:r w:rsidR="00F822C9" w:rsidRPr="00FB0402">
        <w:rPr>
          <w:rFonts w:ascii="Times New Roman" w:eastAsia="Times New Roman" w:hAnsi="Times New Roman" w:cs="Times New Roman"/>
          <w:color w:val="000000" w:themeColor="text1"/>
          <w:sz w:val="28"/>
          <w:szCs w:val="28"/>
        </w:rPr>
        <w:t xml:space="preserve"> </w:t>
      </w:r>
      <w:r w:rsidR="00464722" w:rsidRPr="00FB0402">
        <w:rPr>
          <w:rFonts w:ascii="Times New Roman" w:eastAsia="Times New Roman" w:hAnsi="Times New Roman" w:cs="Times New Roman"/>
          <w:color w:val="000000" w:themeColor="text1"/>
          <w:sz w:val="28"/>
          <w:szCs w:val="28"/>
        </w:rPr>
        <w:t>16</w:t>
      </w:r>
      <w:r w:rsidRPr="00FB0402">
        <w:rPr>
          <w:rFonts w:ascii="Times New Roman" w:eastAsia="Times New Roman" w:hAnsi="Times New Roman" w:cs="Times New Roman"/>
          <w:color w:val="000000" w:themeColor="text1"/>
          <w:sz w:val="28"/>
          <w:szCs w:val="28"/>
        </w:rPr>
        <w:t>).</w:t>
      </w:r>
    </w:p>
    <w:p w:rsidR="00706044" w:rsidRPr="00FB0402" w:rsidRDefault="00706044" w:rsidP="0070604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06044" w:rsidRPr="00FB0402" w:rsidRDefault="00543B1D" w:rsidP="00543B1D">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noProof/>
          <w:color w:val="000000" w:themeColor="text1"/>
          <w:lang w:eastAsia="ru-RU"/>
        </w:rPr>
        <w:drawing>
          <wp:inline distT="0" distB="0" distL="0" distR="0" wp14:anchorId="0A352961" wp14:editId="6E12416D">
            <wp:extent cx="5626061" cy="47434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37662" cy="4753231"/>
                    </a:xfrm>
                    <a:prstGeom prst="rect">
                      <a:avLst/>
                    </a:prstGeom>
                  </pic:spPr>
                </pic:pic>
              </a:graphicData>
            </a:graphic>
          </wp:inline>
        </w:drawing>
      </w:r>
    </w:p>
    <w:p w:rsidR="00464722" w:rsidRPr="00FB0402" w:rsidRDefault="00464722" w:rsidP="00706044">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p w:rsidR="00464722" w:rsidRPr="00FB0402" w:rsidRDefault="00464722"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 xml:space="preserve">а) XPS-спектр остовного уровня O1s; </w:t>
      </w:r>
    </w:p>
    <w:p w:rsidR="00464722" w:rsidRPr="00FB0402" w:rsidRDefault="00464722"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б) – г) деконволюция XPS остовного уровня O1s исходных образцов ZnO NW, AT и AT+PT соответственно</w:t>
      </w:r>
    </w:p>
    <w:p w:rsidR="00464722" w:rsidRPr="00FB0402" w:rsidRDefault="00464722" w:rsidP="0046472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464722" w:rsidRPr="00FB0402" w:rsidRDefault="00706044"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464722" w:rsidRPr="00FB0402">
        <w:rPr>
          <w:rFonts w:ascii="Times New Roman" w:eastAsia="Times New Roman" w:hAnsi="Times New Roman" w:cs="Times New Roman"/>
          <w:color w:val="000000" w:themeColor="text1"/>
          <w:sz w:val="28"/>
          <w:szCs w:val="28"/>
        </w:rPr>
        <w:t>18</w:t>
      </w:r>
      <w:r w:rsidR="00F822C9"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 XPS-спектры </w:t>
      </w:r>
      <w:r w:rsidR="00F822C9" w:rsidRPr="00FB0402">
        <w:rPr>
          <w:rFonts w:ascii="Times New Roman" w:eastAsia="Times New Roman" w:hAnsi="Times New Roman" w:cs="Times New Roman"/>
          <w:color w:val="000000" w:themeColor="text1"/>
          <w:sz w:val="28"/>
          <w:szCs w:val="28"/>
        </w:rPr>
        <w:t>исходн</w:t>
      </w:r>
      <w:r w:rsidRPr="00FB0402">
        <w:rPr>
          <w:rFonts w:ascii="Times New Roman" w:eastAsia="Times New Roman" w:hAnsi="Times New Roman" w:cs="Times New Roman"/>
          <w:color w:val="000000" w:themeColor="text1"/>
          <w:sz w:val="28"/>
          <w:szCs w:val="28"/>
        </w:rPr>
        <w:t>ых образцов ZnO, AT и AT+PT</w:t>
      </w:r>
      <w:r w:rsidR="00464722" w:rsidRPr="00FB0402">
        <w:rPr>
          <w:rFonts w:ascii="Times New Roman" w:eastAsia="Times New Roman" w:hAnsi="Times New Roman" w:cs="Times New Roman"/>
          <w:color w:val="000000" w:themeColor="text1"/>
          <w:sz w:val="28"/>
          <w:szCs w:val="28"/>
        </w:rPr>
        <w:t>. Линии Гаусса Q1 и Q2 демонстрируют состав из отдельных компонентов</w:t>
      </w:r>
    </w:p>
    <w:p w:rsidR="00543B1D" w:rsidRPr="00FB0402" w:rsidRDefault="00543B1D"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543B1D" w:rsidRPr="00FB0402" w:rsidRDefault="00543B1D"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706044" w:rsidRPr="00FB0402" w:rsidRDefault="00706044" w:rsidP="00543B1D">
      <w:pPr>
        <w:pBdr>
          <w:top w:val="nil"/>
          <w:left w:val="nil"/>
          <w:bottom w:val="nil"/>
          <w:right w:val="nil"/>
          <w:between w:val="nil"/>
        </w:pBdr>
        <w:spacing w:after="0" w:line="240" w:lineRule="auto"/>
        <w:ind w:firstLine="567"/>
        <w:rPr>
          <w:rFonts w:ascii="Times New Roman" w:eastAsia="Times New Roman" w:hAnsi="Times New Roman" w:cs="Times New Roman"/>
          <w:b/>
          <w:i/>
          <w:color w:val="000000" w:themeColor="text1"/>
          <w:sz w:val="28"/>
          <w:szCs w:val="28"/>
        </w:rPr>
      </w:pPr>
      <w:r w:rsidRPr="00FB0402">
        <w:rPr>
          <w:rFonts w:ascii="Times New Roman" w:eastAsia="Times New Roman" w:hAnsi="Times New Roman" w:cs="Times New Roman"/>
          <w:b/>
          <w:i/>
          <w:color w:val="000000" w:themeColor="text1"/>
          <w:sz w:val="28"/>
          <w:szCs w:val="28"/>
        </w:rPr>
        <w:lastRenderedPageBreak/>
        <w:t>Характеристика биосенсоров</w:t>
      </w:r>
    </w:p>
    <w:p w:rsidR="003E734A" w:rsidRPr="00FB0402" w:rsidRDefault="003E734A" w:rsidP="003E734A">
      <w:pPr>
        <w:pBdr>
          <w:top w:val="nil"/>
          <w:left w:val="nil"/>
          <w:bottom w:val="nil"/>
          <w:right w:val="nil"/>
          <w:between w:val="nil"/>
        </w:pBdr>
        <w:spacing w:after="0" w:line="240" w:lineRule="auto"/>
        <w:ind w:firstLine="567"/>
        <w:jc w:val="both"/>
        <w:rPr>
          <w:rFonts w:ascii="Times New Roman" w:hAnsi="Times New Roman" w:cs="Times New Roman"/>
          <w:bCs/>
          <w:color w:val="000000" w:themeColor="text1"/>
          <w:sz w:val="28"/>
          <w:szCs w:val="28"/>
        </w:rPr>
      </w:pPr>
      <w:r w:rsidRPr="00FB0402">
        <w:rPr>
          <w:rFonts w:ascii="Times New Roman" w:hAnsi="Times New Roman" w:cs="Times New Roman"/>
          <w:bCs/>
          <w:color w:val="000000" w:themeColor="text1"/>
          <w:sz w:val="28"/>
          <w:szCs w:val="28"/>
        </w:rPr>
        <w:t xml:space="preserve">Информация о содержании витамина С – аскорбиновой кислоты (AК) важна, поскольку она позволяет давать диетические рекомендации и вырабатывать стратегию профилактики и лечения состояний, связанных с дефицитом или избытком AК. Методы определения содержания AК включают хроматографические техники, спектрофотометрию и электрохимические методы анализа. </w:t>
      </w:r>
    </w:p>
    <w:p w:rsidR="00706044" w:rsidRPr="00FB0402" w:rsidRDefault="00464722" w:rsidP="0070604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Ниже</w:t>
      </w:r>
      <w:r w:rsidR="003E734A" w:rsidRPr="00FB0402">
        <w:rPr>
          <w:rFonts w:ascii="Times New Roman" w:eastAsia="Times New Roman" w:hAnsi="Times New Roman" w:cs="Times New Roman"/>
          <w:color w:val="000000" w:themeColor="text1"/>
          <w:sz w:val="28"/>
          <w:szCs w:val="28"/>
        </w:rPr>
        <w:t xml:space="preserve"> представлены результаты по п</w:t>
      </w:r>
      <w:r w:rsidR="00706044" w:rsidRPr="00FB0402">
        <w:rPr>
          <w:rFonts w:ascii="Times New Roman" w:eastAsia="Times New Roman" w:hAnsi="Times New Roman" w:cs="Times New Roman"/>
          <w:color w:val="000000" w:themeColor="text1"/>
          <w:sz w:val="28"/>
          <w:szCs w:val="28"/>
        </w:rPr>
        <w:t>роведен</w:t>
      </w:r>
      <w:r w:rsidR="003E734A" w:rsidRPr="00FB0402">
        <w:rPr>
          <w:rFonts w:ascii="Times New Roman" w:eastAsia="Times New Roman" w:hAnsi="Times New Roman" w:cs="Times New Roman"/>
          <w:color w:val="000000" w:themeColor="text1"/>
          <w:sz w:val="28"/>
          <w:szCs w:val="28"/>
        </w:rPr>
        <w:t>ию</w:t>
      </w:r>
      <w:r w:rsidR="00706044" w:rsidRPr="00FB0402">
        <w:rPr>
          <w:rFonts w:ascii="Times New Roman" w:eastAsia="Times New Roman" w:hAnsi="Times New Roman" w:cs="Times New Roman"/>
          <w:color w:val="000000" w:themeColor="text1"/>
          <w:sz w:val="28"/>
          <w:szCs w:val="28"/>
        </w:rPr>
        <w:t xml:space="preserve"> электрохимическо</w:t>
      </w:r>
      <w:r w:rsidR="003E734A" w:rsidRPr="00FB0402">
        <w:rPr>
          <w:rFonts w:ascii="Times New Roman" w:eastAsia="Times New Roman" w:hAnsi="Times New Roman" w:cs="Times New Roman"/>
          <w:color w:val="000000" w:themeColor="text1"/>
          <w:sz w:val="28"/>
          <w:szCs w:val="28"/>
        </w:rPr>
        <w:t>го</w:t>
      </w:r>
      <w:r w:rsidR="00706044" w:rsidRPr="00FB0402">
        <w:rPr>
          <w:rFonts w:ascii="Times New Roman" w:eastAsia="Times New Roman" w:hAnsi="Times New Roman" w:cs="Times New Roman"/>
          <w:color w:val="000000" w:themeColor="text1"/>
          <w:sz w:val="28"/>
          <w:szCs w:val="28"/>
        </w:rPr>
        <w:t xml:space="preserve"> </w:t>
      </w:r>
      <w:r w:rsidR="003E734A" w:rsidRPr="00FB0402">
        <w:rPr>
          <w:rFonts w:ascii="Times New Roman" w:eastAsia="Times New Roman" w:hAnsi="Times New Roman" w:cs="Times New Roman"/>
          <w:color w:val="000000" w:themeColor="text1"/>
          <w:sz w:val="28"/>
          <w:szCs w:val="28"/>
        </w:rPr>
        <w:t>не</w:t>
      </w:r>
      <w:r w:rsidR="00706044" w:rsidRPr="00FB0402">
        <w:rPr>
          <w:rFonts w:ascii="Times New Roman" w:eastAsia="Times New Roman" w:hAnsi="Times New Roman" w:cs="Times New Roman"/>
          <w:color w:val="000000" w:themeColor="text1"/>
          <w:sz w:val="28"/>
          <w:szCs w:val="28"/>
        </w:rPr>
        <w:t>ферментативно</w:t>
      </w:r>
      <w:r w:rsidR="00BA03A2" w:rsidRPr="00FB0402">
        <w:rPr>
          <w:rFonts w:ascii="Times New Roman" w:eastAsia="Times New Roman" w:hAnsi="Times New Roman" w:cs="Times New Roman"/>
          <w:color w:val="000000" w:themeColor="text1"/>
          <w:sz w:val="28"/>
          <w:szCs w:val="28"/>
        </w:rPr>
        <w:t>го</w:t>
      </w:r>
      <w:r w:rsidR="003E734A" w:rsidRPr="00FB0402">
        <w:rPr>
          <w:rFonts w:ascii="Times New Roman" w:eastAsia="Times New Roman" w:hAnsi="Times New Roman" w:cs="Times New Roman"/>
          <w:color w:val="000000" w:themeColor="text1"/>
          <w:sz w:val="28"/>
          <w:szCs w:val="28"/>
        </w:rPr>
        <w:t xml:space="preserve"> определени</w:t>
      </w:r>
      <w:r w:rsidR="00BA03A2" w:rsidRPr="00FB0402">
        <w:rPr>
          <w:rFonts w:ascii="Times New Roman" w:eastAsia="Times New Roman" w:hAnsi="Times New Roman" w:cs="Times New Roman"/>
          <w:color w:val="000000" w:themeColor="text1"/>
          <w:sz w:val="28"/>
          <w:szCs w:val="28"/>
        </w:rPr>
        <w:t>я</w:t>
      </w:r>
      <w:r w:rsidR="00706044" w:rsidRPr="00FB0402">
        <w:rPr>
          <w:rFonts w:ascii="Times New Roman" w:eastAsia="Times New Roman" w:hAnsi="Times New Roman" w:cs="Times New Roman"/>
          <w:color w:val="000000" w:themeColor="text1"/>
          <w:sz w:val="28"/>
          <w:szCs w:val="28"/>
        </w:rPr>
        <w:t xml:space="preserve"> аскорбиновой кислоты (АК), для которого в качестве рабочего электрода использовались массивы </w:t>
      </w:r>
      <w:r w:rsidR="000637DD" w:rsidRPr="00FB0402">
        <w:rPr>
          <w:rFonts w:ascii="Times New Roman" w:eastAsia="Times New Roman" w:hAnsi="Times New Roman" w:cs="Times New Roman"/>
          <w:color w:val="000000" w:themeColor="text1"/>
          <w:sz w:val="28"/>
          <w:szCs w:val="28"/>
        </w:rPr>
        <w:t>наностержней</w:t>
      </w:r>
      <w:r w:rsidR="00706044" w:rsidRPr="00FB0402">
        <w:rPr>
          <w:rFonts w:ascii="Times New Roman" w:eastAsia="Times New Roman" w:hAnsi="Times New Roman" w:cs="Times New Roman"/>
          <w:color w:val="000000" w:themeColor="text1"/>
          <w:sz w:val="28"/>
          <w:szCs w:val="28"/>
        </w:rPr>
        <w:t xml:space="preserve"> ZnO, выращенные на проводящем слое ITO. Для выяснения механизма реакции АК с поверхностью электрода было проанализировано изменение пиков тока окисления АК на электроде ITO/ZnO при различных скоростях сканирования в диапазоне от 25 до 500 мВ/с. На рис</w:t>
      </w:r>
      <w:r w:rsidR="009D280F" w:rsidRPr="00FB0402">
        <w:rPr>
          <w:rFonts w:ascii="Times New Roman" w:eastAsia="Times New Roman" w:hAnsi="Times New Roman" w:cs="Times New Roman"/>
          <w:color w:val="000000" w:themeColor="text1"/>
          <w:sz w:val="28"/>
          <w:szCs w:val="28"/>
        </w:rPr>
        <w:t xml:space="preserve">унке </w:t>
      </w:r>
      <w:r w:rsidRPr="00FB0402">
        <w:rPr>
          <w:rFonts w:ascii="Times New Roman" w:eastAsia="Times New Roman" w:hAnsi="Times New Roman" w:cs="Times New Roman"/>
          <w:color w:val="000000" w:themeColor="text1"/>
          <w:sz w:val="28"/>
          <w:szCs w:val="28"/>
        </w:rPr>
        <w:t>19</w:t>
      </w:r>
      <w:r w:rsidR="00706044" w:rsidRPr="00FB0402">
        <w:rPr>
          <w:rFonts w:ascii="Times New Roman" w:eastAsia="Times New Roman" w:hAnsi="Times New Roman" w:cs="Times New Roman"/>
          <w:color w:val="000000" w:themeColor="text1"/>
          <w:sz w:val="28"/>
          <w:szCs w:val="28"/>
        </w:rPr>
        <w:t xml:space="preserve">а представлены диаграммы циклической вольтамперометрии, показывающие влияние различных скоростей сканирования 25–500 мВ/с на электрохимический отклик электрода с исходным образцом ZnO NW в 0,1 М буферном растворе с 0,1 мМ АК. </w:t>
      </w:r>
    </w:p>
    <w:p w:rsidR="00543B1D" w:rsidRPr="00FB0402" w:rsidRDefault="00543B1D" w:rsidP="0070604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06044" w:rsidRPr="00FB0402" w:rsidRDefault="00543B1D" w:rsidP="00543B1D">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noProof/>
          <w:color w:val="000000" w:themeColor="text1"/>
          <w:lang w:eastAsia="ru-RU"/>
        </w:rPr>
        <w:drawing>
          <wp:inline distT="0" distB="0" distL="0" distR="0" wp14:anchorId="7EBD7145" wp14:editId="3112424B">
            <wp:extent cx="6184939" cy="2454442"/>
            <wp:effectExtent l="0" t="0" r="6350"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33226" cy="2473604"/>
                    </a:xfrm>
                    <a:prstGeom prst="rect">
                      <a:avLst/>
                    </a:prstGeom>
                  </pic:spPr>
                </pic:pic>
              </a:graphicData>
            </a:graphic>
          </wp:inline>
        </w:drawing>
      </w:r>
    </w:p>
    <w:p w:rsidR="00464722" w:rsidRPr="00FB0402" w:rsidRDefault="00464722" w:rsidP="00706044">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p w:rsidR="004C0758" w:rsidRPr="00FB0402" w:rsidRDefault="0046472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 xml:space="preserve">а) Циклические вольтамперограммы исходного ZnO NW-электрода в растворе PBS </w:t>
      </w:r>
    </w:p>
    <w:p w:rsidR="00464722" w:rsidRPr="00FB0402" w:rsidRDefault="0046472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 xml:space="preserve">(0,1 М, pH = 7) при различных скоростях сканирования в пределах 25–500 мВ с–1; </w:t>
      </w:r>
    </w:p>
    <w:p w:rsidR="005D4E72" w:rsidRPr="00FB0402" w:rsidRDefault="0046472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б) график пикового окислительно-восстановительного тока в зависимости от квадратного корня из скорости сканирования</w:t>
      </w:r>
    </w:p>
    <w:p w:rsidR="00464722" w:rsidRPr="00FB0402" w:rsidRDefault="0046472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p>
    <w:p w:rsidR="005D4E72" w:rsidRPr="00FB0402" w:rsidRDefault="00AC0334"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464722" w:rsidRPr="00FB0402">
        <w:rPr>
          <w:rFonts w:ascii="Times New Roman" w:eastAsia="Times New Roman" w:hAnsi="Times New Roman" w:cs="Times New Roman"/>
          <w:color w:val="000000" w:themeColor="text1"/>
          <w:sz w:val="28"/>
          <w:szCs w:val="28"/>
        </w:rPr>
        <w:t>19</w:t>
      </w:r>
      <w:r w:rsidRPr="00FB0402">
        <w:rPr>
          <w:rFonts w:ascii="Times New Roman" w:eastAsia="Times New Roman" w:hAnsi="Times New Roman" w:cs="Times New Roman"/>
          <w:color w:val="000000" w:themeColor="text1"/>
          <w:sz w:val="28"/>
          <w:szCs w:val="28"/>
        </w:rPr>
        <w:t xml:space="preserve"> ˗</w:t>
      </w:r>
      <w:r w:rsidR="005D4E72" w:rsidRPr="00FB0402">
        <w:rPr>
          <w:rFonts w:ascii="Times New Roman" w:eastAsia="Times New Roman" w:hAnsi="Times New Roman" w:cs="Times New Roman"/>
          <w:color w:val="000000" w:themeColor="text1"/>
          <w:sz w:val="28"/>
          <w:szCs w:val="28"/>
        </w:rPr>
        <w:t xml:space="preserve"> </w:t>
      </w:r>
      <w:r w:rsidR="00464722" w:rsidRPr="00FB0402">
        <w:rPr>
          <w:rFonts w:ascii="Times New Roman" w:eastAsia="Times New Roman" w:hAnsi="Times New Roman" w:cs="Times New Roman"/>
          <w:color w:val="000000" w:themeColor="text1"/>
          <w:sz w:val="28"/>
          <w:szCs w:val="28"/>
        </w:rPr>
        <w:t>Результаты по проведению электрохимического неферментативного определения аскорбиновой кислоты</w:t>
      </w:r>
    </w:p>
    <w:p w:rsidR="00706044" w:rsidRPr="00FB0402" w:rsidRDefault="00706044" w:rsidP="0070604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543B1D" w:rsidRPr="00FB0402" w:rsidRDefault="00543B1D" w:rsidP="00543B1D">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Очевидно, что при увеличении скорости сканирования потенциалы анодного и катодного пиков смещаются в положительную и отрицательную стороны соответственно, что является признаком диффузионного механизма АК, </w:t>
      </w:r>
      <w:r w:rsidRPr="00FB0402">
        <w:rPr>
          <w:rFonts w:ascii="Times New Roman" w:eastAsia="Times New Roman" w:hAnsi="Times New Roman" w:cs="Times New Roman"/>
          <w:color w:val="000000" w:themeColor="text1"/>
          <w:sz w:val="28"/>
          <w:szCs w:val="28"/>
        </w:rPr>
        <w:lastRenderedPageBreak/>
        <w:t>действующего на поверхность электрода ITO/ZnO. При ~0,2 В наблюдаются максимальные токи окисления, а при ~-0,4 В — максимальные токи восстановления. Обнаружена линейная зависимость пиков токов окисления Ipc и токов восстановления Ipa от корня квадратного из скорости сканирования, что также указывает на диффузионный механизм, заключающийся в реакции АК с поверхностью электрода.</w:t>
      </w:r>
    </w:p>
    <w:p w:rsidR="005D4E72" w:rsidRPr="00FB0402" w:rsidRDefault="005D4E72"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Электрохимический сенсор ZnO функционирует на основе протекающих на его поверхности окислительно-восстановительных реакций. Аскорбиновая кислота проявляет восстановительные свойства, поэтому при контакте АК с поверхностью сенсора ZnO происходит окислительно-во</w:t>
      </w:r>
      <w:r w:rsidR="002C119D" w:rsidRPr="00FB0402">
        <w:rPr>
          <w:rFonts w:ascii="Times New Roman" w:eastAsia="Times New Roman" w:hAnsi="Times New Roman" w:cs="Times New Roman"/>
          <w:color w:val="000000" w:themeColor="text1"/>
          <w:sz w:val="28"/>
          <w:szCs w:val="28"/>
        </w:rPr>
        <w:t>сстановительная реакция. При бес</w:t>
      </w:r>
      <w:r w:rsidRPr="00FB0402">
        <w:rPr>
          <w:rFonts w:ascii="Times New Roman" w:eastAsia="Times New Roman" w:hAnsi="Times New Roman" w:cs="Times New Roman"/>
          <w:color w:val="000000" w:themeColor="text1"/>
          <w:sz w:val="28"/>
          <w:szCs w:val="28"/>
        </w:rPr>
        <w:t>ферментном электроокислении молекула АК отда</w:t>
      </w:r>
      <w:r w:rsidR="00AC0334"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т электроны поверхности ZnO и в присутствии кислорода окисляется до дегидроаскорбиновой кислоты и H</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O</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 за этим следует высвобождение электронов из H</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O</w:t>
      </w:r>
      <w:r w:rsidRPr="00FB0402">
        <w:rPr>
          <w:rFonts w:ascii="Times New Roman" w:eastAsia="Times New Roman" w:hAnsi="Times New Roman" w:cs="Times New Roman"/>
          <w:color w:val="000000" w:themeColor="text1"/>
          <w:sz w:val="28"/>
          <w:szCs w:val="28"/>
          <w:vertAlign w:val="subscript"/>
        </w:rPr>
        <w:t>2</w:t>
      </w:r>
      <w:r w:rsidRPr="00FB0402">
        <w:rPr>
          <w:rFonts w:ascii="Times New Roman" w:eastAsia="Times New Roman" w:hAnsi="Times New Roman" w:cs="Times New Roman"/>
          <w:color w:val="000000" w:themeColor="text1"/>
          <w:sz w:val="28"/>
          <w:szCs w:val="28"/>
        </w:rPr>
        <w:t xml:space="preserve"> после его превращения в кислород и протоны [</w:t>
      </w:r>
      <w:r w:rsidR="008E3D74" w:rsidRPr="00FB0402">
        <w:rPr>
          <w:rFonts w:ascii="Times New Roman" w:eastAsia="Times New Roman" w:hAnsi="Times New Roman" w:cs="Times New Roman"/>
          <w:color w:val="000000" w:themeColor="text1"/>
          <w:sz w:val="28"/>
          <w:szCs w:val="28"/>
        </w:rPr>
        <w:t>1</w:t>
      </w:r>
      <w:r w:rsidR="001F1831" w:rsidRPr="00FB0402">
        <w:rPr>
          <w:rFonts w:ascii="Times New Roman" w:eastAsia="Times New Roman" w:hAnsi="Times New Roman" w:cs="Times New Roman"/>
          <w:color w:val="000000" w:themeColor="text1"/>
          <w:sz w:val="28"/>
          <w:szCs w:val="28"/>
        </w:rPr>
        <w:t>90</w:t>
      </w:r>
      <w:r w:rsidRPr="00FB0402">
        <w:rPr>
          <w:rFonts w:ascii="Times New Roman" w:eastAsia="Times New Roman" w:hAnsi="Times New Roman" w:cs="Times New Roman"/>
          <w:color w:val="000000" w:themeColor="text1"/>
          <w:sz w:val="28"/>
          <w:szCs w:val="28"/>
        </w:rPr>
        <w:t xml:space="preserve">]. </w:t>
      </w:r>
      <w:r w:rsidR="00AC0334" w:rsidRPr="00FB0402">
        <w:rPr>
          <w:rFonts w:ascii="Times New Roman" w:eastAsia="Times New Roman" w:hAnsi="Times New Roman" w:cs="Times New Roman"/>
          <w:color w:val="000000" w:themeColor="text1"/>
          <w:sz w:val="28"/>
          <w:szCs w:val="28"/>
        </w:rPr>
        <w:t xml:space="preserve">Данная </w:t>
      </w:r>
      <w:r w:rsidRPr="00FB0402">
        <w:rPr>
          <w:rFonts w:ascii="Times New Roman" w:eastAsia="Times New Roman" w:hAnsi="Times New Roman" w:cs="Times New Roman"/>
          <w:color w:val="000000" w:themeColor="text1"/>
          <w:sz w:val="28"/>
          <w:szCs w:val="28"/>
        </w:rPr>
        <w:t>реакция, вызванная этими высвободившимися электронами, приводит к генерации электрического сигнала [</w:t>
      </w:r>
      <w:r w:rsidR="008E3D74" w:rsidRPr="00FB0402">
        <w:rPr>
          <w:rFonts w:ascii="Times New Roman" w:eastAsia="Times New Roman" w:hAnsi="Times New Roman" w:cs="Times New Roman"/>
          <w:color w:val="000000" w:themeColor="text1"/>
          <w:sz w:val="28"/>
          <w:szCs w:val="28"/>
        </w:rPr>
        <w:t>1</w:t>
      </w:r>
      <w:r w:rsidR="001F1831" w:rsidRPr="00FB0402">
        <w:rPr>
          <w:rFonts w:ascii="Times New Roman" w:eastAsia="Times New Roman" w:hAnsi="Times New Roman" w:cs="Times New Roman"/>
          <w:color w:val="000000" w:themeColor="text1"/>
          <w:sz w:val="28"/>
          <w:szCs w:val="28"/>
        </w:rPr>
        <w:t>91</w:t>
      </w:r>
      <w:r w:rsidRPr="00FB0402">
        <w:rPr>
          <w:rFonts w:ascii="Times New Roman" w:eastAsia="Times New Roman" w:hAnsi="Times New Roman" w:cs="Times New Roman"/>
          <w:color w:val="000000" w:themeColor="text1"/>
          <w:sz w:val="28"/>
          <w:szCs w:val="28"/>
        </w:rPr>
        <w:t>]. Интенсивность отклика зависит, прежде всего, от концентрации АК, удельной площади сенсора и активности окислительно-восстановительной реакции поверхности полупроводникового сенсора. Между тем, поверхностную активность и чувствительность к аскорбиновой кислоте можно повысить пут</w:t>
      </w:r>
      <w:r w:rsidR="009D280F"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м модификации поверхности специфическими функциональными группами, г</w:t>
      </w:r>
      <w:r w:rsidR="00FA5552" w:rsidRPr="00FB0402">
        <w:rPr>
          <w:rFonts w:ascii="Times New Roman" w:eastAsia="Times New Roman" w:hAnsi="Times New Roman" w:cs="Times New Roman"/>
          <w:color w:val="000000" w:themeColor="text1"/>
          <w:sz w:val="28"/>
          <w:szCs w:val="28"/>
        </w:rPr>
        <w:t>етерогенными наночастицами и т.</w:t>
      </w:r>
      <w:r w:rsidRPr="00FB0402">
        <w:rPr>
          <w:rFonts w:ascii="Times New Roman" w:eastAsia="Times New Roman" w:hAnsi="Times New Roman" w:cs="Times New Roman"/>
          <w:color w:val="000000" w:themeColor="text1"/>
          <w:sz w:val="28"/>
          <w:szCs w:val="28"/>
        </w:rPr>
        <w:t>д. для повышения аффинности связывания с молекулами аскорбиновой кислоты.</w:t>
      </w:r>
    </w:p>
    <w:p w:rsidR="00706044" w:rsidRPr="00FB0402" w:rsidRDefault="005D4E72"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На рис</w:t>
      </w:r>
      <w:r w:rsidR="009D280F" w:rsidRPr="00FB0402">
        <w:rPr>
          <w:rFonts w:ascii="Times New Roman" w:eastAsia="Times New Roman" w:hAnsi="Times New Roman" w:cs="Times New Roman"/>
          <w:color w:val="000000" w:themeColor="text1"/>
          <w:sz w:val="28"/>
          <w:szCs w:val="28"/>
        </w:rPr>
        <w:t xml:space="preserve">унках </w:t>
      </w:r>
      <w:r w:rsidR="00464722" w:rsidRPr="00FB0402">
        <w:rPr>
          <w:rFonts w:ascii="Times New Roman" w:eastAsia="Times New Roman" w:hAnsi="Times New Roman" w:cs="Times New Roman"/>
          <w:color w:val="000000" w:themeColor="text1"/>
          <w:sz w:val="28"/>
          <w:szCs w:val="28"/>
        </w:rPr>
        <w:t>20</w:t>
      </w:r>
      <w:r w:rsidRPr="00FB0402">
        <w:rPr>
          <w:rFonts w:ascii="Times New Roman" w:eastAsia="Times New Roman" w:hAnsi="Times New Roman" w:cs="Times New Roman"/>
          <w:color w:val="000000" w:themeColor="text1"/>
          <w:sz w:val="28"/>
          <w:szCs w:val="28"/>
        </w:rPr>
        <w:t>а</w:t>
      </w:r>
      <w:r w:rsidR="00464722"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–в</w:t>
      </w:r>
      <w:r w:rsidR="00464722"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представлены диаграммы циклической вольтамперометрии для тр</w:t>
      </w:r>
      <w:r w:rsidR="009D280F"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х типов синтезированных образцов ZnO NW при различных концентрациях АК ((0,3 ÷ 3) мМ) в буферном растворе PBS при скорости сканирования 25 мВ/с. </w:t>
      </w:r>
      <w:r w:rsidR="009D280F" w:rsidRPr="00FB0402">
        <w:rPr>
          <w:rFonts w:ascii="Times New Roman" w:hAnsi="Times New Roman" w:cs="Times New Roman"/>
          <w:color w:val="000000" w:themeColor="text1"/>
          <w:sz w:val="28"/>
          <w:szCs w:val="28"/>
        </w:rPr>
        <w:t xml:space="preserve">Видно, что при добавлении АА текущий отклик ZnO NW/ITO электрода способствует усилению окислительно-восстановительной реакции АА с аналитом. На рисунке </w:t>
      </w:r>
      <w:r w:rsidR="00543B1D" w:rsidRPr="00FB0402">
        <w:rPr>
          <w:rFonts w:ascii="Times New Roman" w:hAnsi="Times New Roman" w:cs="Times New Roman"/>
          <w:color w:val="000000" w:themeColor="text1"/>
          <w:sz w:val="28"/>
          <w:szCs w:val="28"/>
        </w:rPr>
        <w:t>20г)</w:t>
      </w:r>
      <w:r w:rsidR="009D280F" w:rsidRPr="00FB0402">
        <w:rPr>
          <w:rFonts w:ascii="Times New Roman" w:hAnsi="Times New Roman" w:cs="Times New Roman"/>
          <w:color w:val="000000" w:themeColor="text1"/>
          <w:sz w:val="28"/>
          <w:szCs w:val="28"/>
        </w:rPr>
        <w:t xml:space="preserve"> для сопоставления чувствительности образцов представлены CV кривые исходного ZnO, AT и AT+PT образцов при концентрации AК 0.9 мМ. Калибровочный график для образцов ZnO NW/ITO построен для пиков тока окисления в зависимости от концентрации</w:t>
      </w:r>
      <w:r w:rsidRPr="00FB0402">
        <w:rPr>
          <w:rFonts w:ascii="Times New Roman" w:eastAsia="Times New Roman" w:hAnsi="Times New Roman" w:cs="Times New Roman"/>
          <w:color w:val="000000" w:themeColor="text1"/>
          <w:sz w:val="28"/>
          <w:szCs w:val="28"/>
        </w:rPr>
        <w:t xml:space="preserve"> АК (рис</w:t>
      </w:r>
      <w:r w:rsidR="00464722"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464722" w:rsidRPr="00FB0402">
        <w:rPr>
          <w:rFonts w:ascii="Times New Roman" w:eastAsia="Times New Roman" w:hAnsi="Times New Roman" w:cs="Times New Roman"/>
          <w:color w:val="000000" w:themeColor="text1"/>
          <w:sz w:val="28"/>
          <w:szCs w:val="28"/>
        </w:rPr>
        <w:t>21</w:t>
      </w:r>
      <w:r w:rsidRPr="00FB0402">
        <w:rPr>
          <w:rFonts w:ascii="Times New Roman" w:eastAsia="Times New Roman" w:hAnsi="Times New Roman" w:cs="Times New Roman"/>
          <w:color w:val="000000" w:themeColor="text1"/>
          <w:sz w:val="28"/>
          <w:szCs w:val="28"/>
        </w:rPr>
        <w:t>).</w:t>
      </w:r>
    </w:p>
    <w:p w:rsidR="005D4E72" w:rsidRPr="00FB0402" w:rsidRDefault="005D4E72"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5D4E72" w:rsidRPr="00FB0402" w:rsidRDefault="00543B1D" w:rsidP="005D4E72">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noProof/>
          <w:color w:val="000000" w:themeColor="text1"/>
          <w:lang w:eastAsia="ru-RU"/>
        </w:rPr>
        <w:lastRenderedPageBreak/>
        <w:drawing>
          <wp:inline distT="0" distB="0" distL="0" distR="0" wp14:anchorId="394C408C" wp14:editId="54D0C8E2">
            <wp:extent cx="6152515" cy="2395220"/>
            <wp:effectExtent l="0" t="0" r="63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52515" cy="2395220"/>
                    </a:xfrm>
                    <a:prstGeom prst="rect">
                      <a:avLst/>
                    </a:prstGeom>
                  </pic:spPr>
                </pic:pic>
              </a:graphicData>
            </a:graphic>
          </wp:inline>
        </w:drawing>
      </w:r>
    </w:p>
    <w:p w:rsidR="00706044" w:rsidRPr="00FB0402" w:rsidRDefault="00706044" w:rsidP="0070604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06044" w:rsidRPr="00FB0402" w:rsidRDefault="00A11C9D" w:rsidP="005D4E72">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noProof/>
          <w:color w:val="000000" w:themeColor="text1"/>
          <w:sz w:val="28"/>
          <w:szCs w:val="28"/>
          <w:lang w:eastAsia="ru-RU"/>
        </w:rPr>
        <w:drawing>
          <wp:inline distT="0" distB="0" distL="0" distR="0">
            <wp:extent cx="6152515" cy="2429211"/>
            <wp:effectExtent l="0" t="0" r="635" b="9525"/>
            <wp:docPr id="15" name="Рисунок 15" descr="C:\Users\Администратор\Downloads\WhatsApp Image 2024-01-31 at 08.25.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истратор\Downloads\WhatsApp Image 2024-01-31 at 08.25.19.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52515" cy="2429211"/>
                    </a:xfrm>
                    <a:prstGeom prst="rect">
                      <a:avLst/>
                    </a:prstGeom>
                    <a:noFill/>
                    <a:ln>
                      <a:noFill/>
                    </a:ln>
                  </pic:spPr>
                </pic:pic>
              </a:graphicData>
            </a:graphic>
          </wp:inline>
        </w:drawing>
      </w:r>
    </w:p>
    <w:p w:rsidR="00464722" w:rsidRPr="00FB0402" w:rsidRDefault="00464722" w:rsidP="005D4E72">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p w:rsidR="00464722" w:rsidRPr="00FB0402" w:rsidRDefault="00464722"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а) образец исходного ZnO;</w:t>
      </w:r>
    </w:p>
    <w:p w:rsidR="00464722" w:rsidRPr="00FB0402" w:rsidRDefault="00543B1D"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б</w:t>
      </w:r>
      <w:r w:rsidR="00464722" w:rsidRPr="00FB0402">
        <w:rPr>
          <w:rFonts w:ascii="Times New Roman" w:eastAsia="Times New Roman" w:hAnsi="Times New Roman" w:cs="Times New Roman"/>
          <w:color w:val="000000" w:themeColor="text1"/>
          <w:sz w:val="24"/>
          <w:szCs w:val="24"/>
        </w:rPr>
        <w:t>) образец АТ;</w:t>
      </w:r>
    </w:p>
    <w:p w:rsidR="00464722" w:rsidRPr="00FB0402" w:rsidRDefault="00543B1D"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в</w:t>
      </w:r>
      <w:r w:rsidR="00464722" w:rsidRPr="00FB0402">
        <w:rPr>
          <w:rFonts w:ascii="Times New Roman" w:eastAsia="Times New Roman" w:hAnsi="Times New Roman" w:cs="Times New Roman"/>
          <w:color w:val="000000" w:themeColor="text1"/>
          <w:sz w:val="24"/>
          <w:szCs w:val="24"/>
        </w:rPr>
        <w:t>) образец АТ+РТ;</w:t>
      </w:r>
    </w:p>
    <w:p w:rsidR="005D4E72" w:rsidRPr="00FB0402" w:rsidRDefault="00543B1D"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г</w:t>
      </w:r>
      <w:r w:rsidR="00464722" w:rsidRPr="00FB0402">
        <w:rPr>
          <w:rFonts w:ascii="Times New Roman" w:eastAsia="Times New Roman" w:hAnsi="Times New Roman" w:cs="Times New Roman"/>
          <w:color w:val="000000" w:themeColor="text1"/>
          <w:sz w:val="24"/>
          <w:szCs w:val="24"/>
        </w:rPr>
        <w:t xml:space="preserve">) </w:t>
      </w:r>
      <w:r w:rsidR="00464722" w:rsidRPr="00FB0402">
        <w:rPr>
          <w:rFonts w:ascii="Times New Roman" w:eastAsia="Times New Roman" w:hAnsi="Times New Roman" w:cs="Times New Roman"/>
          <w:color w:val="000000" w:themeColor="text1"/>
          <w:sz w:val="24"/>
          <w:szCs w:val="24"/>
          <w:lang w:val="en-US"/>
        </w:rPr>
        <w:t>CV</w:t>
      </w:r>
      <w:r w:rsidR="00464722" w:rsidRPr="00FB0402">
        <w:rPr>
          <w:rFonts w:ascii="Times New Roman" w:eastAsia="Times New Roman" w:hAnsi="Times New Roman" w:cs="Times New Roman"/>
          <w:color w:val="000000" w:themeColor="text1"/>
          <w:sz w:val="24"/>
          <w:szCs w:val="24"/>
        </w:rPr>
        <w:t xml:space="preserve"> кривые исходного ZnO, AT и AT+PT образцов при концентрации АК 0,9 мМ</w:t>
      </w:r>
    </w:p>
    <w:p w:rsidR="00464722" w:rsidRPr="00FB0402" w:rsidRDefault="00464722" w:rsidP="0046472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p>
    <w:p w:rsidR="005D4E72" w:rsidRPr="00FB0402" w:rsidRDefault="005D4E7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464722" w:rsidRPr="00FB0402">
        <w:rPr>
          <w:rFonts w:ascii="Times New Roman" w:eastAsia="Times New Roman" w:hAnsi="Times New Roman" w:cs="Times New Roman"/>
          <w:color w:val="000000" w:themeColor="text1"/>
          <w:sz w:val="28"/>
          <w:szCs w:val="28"/>
        </w:rPr>
        <w:t>20</w:t>
      </w:r>
      <w:r w:rsidR="009D280F" w:rsidRPr="00FB0402">
        <w:rPr>
          <w:rFonts w:ascii="Times New Roman" w:eastAsia="Times New Roman" w:hAnsi="Times New Roman" w:cs="Times New Roman"/>
          <w:color w:val="000000" w:themeColor="text1"/>
          <w:sz w:val="28"/>
          <w:szCs w:val="28"/>
        </w:rPr>
        <w:t xml:space="preserve"> - </w:t>
      </w:r>
      <w:r w:rsidRPr="00FB0402">
        <w:rPr>
          <w:rFonts w:ascii="Times New Roman" w:eastAsia="Times New Roman" w:hAnsi="Times New Roman" w:cs="Times New Roman"/>
          <w:color w:val="000000" w:themeColor="text1"/>
          <w:sz w:val="28"/>
          <w:szCs w:val="28"/>
        </w:rPr>
        <w:t xml:space="preserve"> CV-характеристика электрода ZnO NW/ITO в </w:t>
      </w:r>
      <w:r w:rsidR="00464722" w:rsidRPr="00FB0402">
        <w:rPr>
          <w:rFonts w:ascii="Times New Roman" w:eastAsia="Times New Roman" w:hAnsi="Times New Roman" w:cs="Times New Roman"/>
          <w:color w:val="000000" w:themeColor="text1"/>
          <w:sz w:val="28"/>
          <w:szCs w:val="28"/>
        </w:rPr>
        <w:t>зависимости от концентрации АК</w:t>
      </w:r>
    </w:p>
    <w:p w:rsidR="005D4E72" w:rsidRPr="00FB0402" w:rsidRDefault="005D4E7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5D4E72" w:rsidRPr="00FB0402" w:rsidRDefault="005D4E7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noProof/>
          <w:color w:val="000000" w:themeColor="text1"/>
          <w:lang w:eastAsia="ru-RU"/>
        </w:rPr>
        <w:lastRenderedPageBreak/>
        <w:drawing>
          <wp:inline distT="0" distB="0" distL="0" distR="0" wp14:anchorId="33270140" wp14:editId="7A67D5F4">
            <wp:extent cx="3938857" cy="3274828"/>
            <wp:effectExtent l="0" t="0" r="508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91866" cy="3318900"/>
                    </a:xfrm>
                    <a:prstGeom prst="rect">
                      <a:avLst/>
                    </a:prstGeom>
                  </pic:spPr>
                </pic:pic>
              </a:graphicData>
            </a:graphic>
          </wp:inline>
        </w:drawing>
      </w:r>
    </w:p>
    <w:p w:rsidR="005D4E72" w:rsidRPr="00FB0402" w:rsidRDefault="005D4E7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5D4E72" w:rsidRPr="00FB0402" w:rsidRDefault="005D4E7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Рис</w:t>
      </w:r>
      <w:r w:rsidR="009D280F" w:rsidRPr="00FB0402">
        <w:rPr>
          <w:rFonts w:ascii="Times New Roman" w:eastAsia="Times New Roman" w:hAnsi="Times New Roman" w:cs="Times New Roman"/>
          <w:color w:val="000000" w:themeColor="text1"/>
          <w:sz w:val="28"/>
          <w:szCs w:val="28"/>
        </w:rPr>
        <w:t xml:space="preserve">унок </w:t>
      </w:r>
      <w:r w:rsidR="00464722" w:rsidRPr="00FB0402">
        <w:rPr>
          <w:rFonts w:ascii="Times New Roman" w:eastAsia="Times New Roman" w:hAnsi="Times New Roman" w:cs="Times New Roman"/>
          <w:color w:val="000000" w:themeColor="text1"/>
          <w:sz w:val="28"/>
          <w:szCs w:val="28"/>
        </w:rPr>
        <w:t>21</w:t>
      </w:r>
      <w:r w:rsidR="009D280F"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 Калибровочный график пикового тока CV при различных концентрациях АК в 0,1 М PBS и скорости сканир</w:t>
      </w:r>
      <w:r w:rsidR="009D280F" w:rsidRPr="00FB0402">
        <w:rPr>
          <w:rFonts w:ascii="Times New Roman" w:eastAsia="Times New Roman" w:hAnsi="Times New Roman" w:cs="Times New Roman"/>
          <w:color w:val="000000" w:themeColor="text1"/>
          <w:sz w:val="28"/>
          <w:szCs w:val="28"/>
        </w:rPr>
        <w:t>ования 25 мВ·</w:t>
      </w:r>
      <w:r w:rsidRPr="00FB0402">
        <w:rPr>
          <w:rFonts w:ascii="Times New Roman" w:eastAsia="Times New Roman" w:hAnsi="Times New Roman" w:cs="Times New Roman"/>
          <w:color w:val="000000" w:themeColor="text1"/>
          <w:sz w:val="28"/>
          <w:szCs w:val="28"/>
        </w:rPr>
        <w:t>с</w:t>
      </w:r>
      <w:r w:rsidRPr="00FB0402">
        <w:rPr>
          <w:rFonts w:ascii="Times New Roman" w:eastAsia="Times New Roman" w:hAnsi="Times New Roman" w:cs="Times New Roman"/>
          <w:color w:val="000000" w:themeColor="text1"/>
          <w:sz w:val="28"/>
          <w:szCs w:val="28"/>
          <w:vertAlign w:val="superscript"/>
        </w:rPr>
        <w:t>–1</w:t>
      </w:r>
    </w:p>
    <w:p w:rsidR="005D4E72" w:rsidRPr="00FB0402" w:rsidRDefault="005D4E72" w:rsidP="005D4E72">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p>
    <w:p w:rsidR="005D4E72" w:rsidRPr="00FB0402" w:rsidRDefault="005D4E72" w:rsidP="002F265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Было обнаружено, что существует линейная зависимость между пиковым током окисления Ipc и уровнем АК в 0,1 М PBS с коэффициентом корреляции R2 = 0,99 для всех образцов. Чувствительность п</w:t>
      </w:r>
      <w:r w:rsidR="008D0A4B" w:rsidRPr="00FB0402">
        <w:rPr>
          <w:rFonts w:ascii="Times New Roman" w:eastAsia="Times New Roman" w:hAnsi="Times New Roman" w:cs="Times New Roman"/>
          <w:color w:val="000000" w:themeColor="text1"/>
          <w:sz w:val="28"/>
          <w:szCs w:val="28"/>
        </w:rPr>
        <w:t>од</w:t>
      </w:r>
      <w:r w:rsidRPr="00FB0402">
        <w:rPr>
          <w:rFonts w:ascii="Times New Roman" w:eastAsia="Times New Roman" w:hAnsi="Times New Roman" w:cs="Times New Roman"/>
          <w:color w:val="000000" w:themeColor="text1"/>
          <w:sz w:val="28"/>
          <w:szCs w:val="28"/>
        </w:rPr>
        <w:t xml:space="preserve">готовленных ZnO NW/ITO </w:t>
      </w:r>
      <w:r w:rsidR="008D0A4B" w:rsidRPr="00FB0402">
        <w:rPr>
          <w:rFonts w:ascii="Times New Roman" w:eastAsia="Times New Roman" w:hAnsi="Times New Roman" w:cs="Times New Roman"/>
          <w:color w:val="000000" w:themeColor="text1"/>
          <w:sz w:val="28"/>
          <w:szCs w:val="28"/>
        </w:rPr>
        <w:t xml:space="preserve">электродов </w:t>
      </w:r>
      <w:r w:rsidRPr="00FB0402">
        <w:rPr>
          <w:rFonts w:ascii="Times New Roman" w:eastAsia="Times New Roman" w:hAnsi="Times New Roman" w:cs="Times New Roman"/>
          <w:color w:val="000000" w:themeColor="text1"/>
          <w:sz w:val="28"/>
          <w:szCs w:val="28"/>
        </w:rPr>
        <w:t xml:space="preserve">S </w:t>
      </w:r>
      <w:r w:rsidR="008D0A4B" w:rsidRPr="00FB0402">
        <w:rPr>
          <w:rFonts w:ascii="Times New Roman" w:eastAsia="Times New Roman" w:hAnsi="Times New Roman" w:cs="Times New Roman"/>
          <w:color w:val="000000" w:themeColor="text1"/>
          <w:sz w:val="28"/>
          <w:szCs w:val="28"/>
        </w:rPr>
        <w:t xml:space="preserve">была </w:t>
      </w:r>
      <w:r w:rsidRPr="00FB0402">
        <w:rPr>
          <w:rFonts w:ascii="Times New Roman" w:eastAsia="Times New Roman" w:hAnsi="Times New Roman" w:cs="Times New Roman"/>
          <w:color w:val="000000" w:themeColor="text1"/>
          <w:sz w:val="28"/>
          <w:szCs w:val="28"/>
        </w:rPr>
        <w:t>определ</w:t>
      </w:r>
      <w:r w:rsidR="008D0A4B" w:rsidRPr="00FB0402">
        <w:rPr>
          <w:rFonts w:ascii="Times New Roman" w:eastAsia="Times New Roman" w:hAnsi="Times New Roman" w:cs="Times New Roman"/>
          <w:color w:val="000000" w:themeColor="text1"/>
          <w:sz w:val="28"/>
          <w:szCs w:val="28"/>
        </w:rPr>
        <w:t>ена</w:t>
      </w:r>
      <w:r w:rsidRPr="00FB0402">
        <w:rPr>
          <w:rFonts w:ascii="Times New Roman" w:eastAsia="Times New Roman" w:hAnsi="Times New Roman" w:cs="Times New Roman"/>
          <w:color w:val="000000" w:themeColor="text1"/>
          <w:sz w:val="28"/>
          <w:szCs w:val="28"/>
        </w:rPr>
        <w:t xml:space="preserve"> по отношению наклона калибровочных кривых m к площади активной поверхности электрода А. Значения чувствительности для АК рассчитывали по наклону калибровочных кривых, измеренных в нейтральном PBS. электролита составляли 73, 44 и 92 мкА мМ</w:t>
      </w:r>
      <w:r w:rsidRPr="00FB0402">
        <w:rPr>
          <w:rFonts w:ascii="Times New Roman" w:eastAsia="Times New Roman" w:hAnsi="Times New Roman" w:cs="Times New Roman"/>
          <w:color w:val="000000" w:themeColor="text1"/>
          <w:sz w:val="28"/>
          <w:szCs w:val="28"/>
          <w:vertAlign w:val="superscript"/>
        </w:rPr>
        <w:t>-1</w:t>
      </w:r>
      <w:r w:rsidR="008D0A4B"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см</w:t>
      </w:r>
      <w:r w:rsidRPr="00FB0402">
        <w:rPr>
          <w:rFonts w:ascii="Times New Roman" w:eastAsia="Times New Roman" w:hAnsi="Times New Roman" w:cs="Times New Roman"/>
          <w:color w:val="000000" w:themeColor="text1"/>
          <w:sz w:val="28"/>
          <w:szCs w:val="28"/>
          <w:vertAlign w:val="superscript"/>
        </w:rPr>
        <w:t>-2</w:t>
      </w:r>
      <w:r w:rsidRPr="00FB0402">
        <w:rPr>
          <w:rFonts w:ascii="Times New Roman" w:eastAsia="Times New Roman" w:hAnsi="Times New Roman" w:cs="Times New Roman"/>
          <w:color w:val="000000" w:themeColor="text1"/>
          <w:sz w:val="28"/>
          <w:szCs w:val="28"/>
        </w:rPr>
        <w:t xml:space="preserve"> для сенсоров на основе ZnO-NW AT и AT+PT соответственно. Образцы ZnO NW, подвергнутые термическому отжигу с последующей обработкой в водородной плазме, имели наибольшую чувствительность в рассматриваемой серии образцов.</w:t>
      </w:r>
    </w:p>
    <w:p w:rsidR="005D4E72" w:rsidRPr="00FB0402" w:rsidRDefault="005D4E72" w:rsidP="008D0A4B">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Для получения полной информации об эффективности переноса заряда и разделения зарядов на границе раздела ZnO NW/ITO были проведены измерения электрохимической импедансной спектроскопии (ЭИС электрохимический импеданс) в диапазоне 0,1÷10</w:t>
      </w:r>
      <w:r w:rsidRPr="00FB0402">
        <w:rPr>
          <w:rFonts w:ascii="Times New Roman" w:eastAsia="Times New Roman" w:hAnsi="Times New Roman" w:cs="Times New Roman"/>
          <w:color w:val="000000" w:themeColor="text1"/>
          <w:sz w:val="28"/>
          <w:szCs w:val="28"/>
          <w:vertAlign w:val="superscript"/>
        </w:rPr>
        <w:t>5</w:t>
      </w:r>
      <w:r w:rsidRPr="00FB0402">
        <w:rPr>
          <w:rFonts w:ascii="Times New Roman" w:eastAsia="Times New Roman" w:hAnsi="Times New Roman" w:cs="Times New Roman"/>
          <w:color w:val="000000" w:themeColor="text1"/>
          <w:sz w:val="28"/>
          <w:szCs w:val="28"/>
        </w:rPr>
        <w:t xml:space="preserve"> Гц при напряжении смещения +0,1 В. На рисунке</w:t>
      </w:r>
      <w:r w:rsidR="008D0A4B" w:rsidRPr="00FB0402">
        <w:rPr>
          <w:rFonts w:ascii="Times New Roman" w:eastAsia="Times New Roman" w:hAnsi="Times New Roman" w:cs="Times New Roman"/>
          <w:color w:val="000000" w:themeColor="text1"/>
          <w:sz w:val="28"/>
          <w:szCs w:val="28"/>
        </w:rPr>
        <w:t xml:space="preserve"> </w:t>
      </w:r>
      <w:r w:rsidR="00FA49A9" w:rsidRPr="00FB0402">
        <w:rPr>
          <w:rFonts w:ascii="Times New Roman" w:eastAsia="Times New Roman" w:hAnsi="Times New Roman" w:cs="Times New Roman"/>
          <w:color w:val="000000" w:themeColor="text1"/>
          <w:sz w:val="28"/>
          <w:szCs w:val="28"/>
        </w:rPr>
        <w:t>22</w:t>
      </w:r>
      <w:r w:rsidRPr="00FB0402">
        <w:rPr>
          <w:rFonts w:ascii="Times New Roman" w:eastAsia="Times New Roman" w:hAnsi="Times New Roman" w:cs="Times New Roman"/>
          <w:color w:val="000000" w:themeColor="text1"/>
          <w:sz w:val="28"/>
          <w:szCs w:val="28"/>
        </w:rPr>
        <w:t xml:space="preserve"> показан график Найквиста между мнимым и фактическим импедансом для ZnO NW, ZnO NW AT и ZnO NW AT+PT в 0,1 М PBS. Радиус дуги характеризует удельное сопротивление пограничного слоя на поверхности электрода ZnO NW/ITO [</w:t>
      </w:r>
      <w:r w:rsidR="008E3D74" w:rsidRPr="00FB0402">
        <w:rPr>
          <w:rFonts w:ascii="Times New Roman" w:eastAsia="Times New Roman" w:hAnsi="Times New Roman" w:cs="Times New Roman"/>
          <w:color w:val="000000" w:themeColor="text1"/>
          <w:sz w:val="28"/>
          <w:szCs w:val="28"/>
        </w:rPr>
        <w:t>1</w:t>
      </w:r>
      <w:r w:rsidR="001F1831" w:rsidRPr="00FB0402">
        <w:rPr>
          <w:rFonts w:ascii="Times New Roman" w:eastAsia="Times New Roman" w:hAnsi="Times New Roman" w:cs="Times New Roman"/>
          <w:color w:val="000000" w:themeColor="text1"/>
          <w:sz w:val="28"/>
          <w:szCs w:val="28"/>
        </w:rPr>
        <w:t>92</w:t>
      </w:r>
      <w:r w:rsidRPr="00FB0402">
        <w:rPr>
          <w:rFonts w:ascii="Times New Roman" w:eastAsia="Times New Roman" w:hAnsi="Times New Roman" w:cs="Times New Roman"/>
          <w:color w:val="000000" w:themeColor="text1"/>
          <w:sz w:val="28"/>
          <w:szCs w:val="28"/>
        </w:rPr>
        <w:t xml:space="preserve">]. На вставке к рисунку </w:t>
      </w:r>
      <w:r w:rsidR="00464722" w:rsidRPr="00FB0402">
        <w:rPr>
          <w:rFonts w:ascii="Times New Roman" w:eastAsia="Times New Roman" w:hAnsi="Times New Roman" w:cs="Times New Roman"/>
          <w:color w:val="000000" w:themeColor="text1"/>
          <w:sz w:val="28"/>
          <w:szCs w:val="28"/>
        </w:rPr>
        <w:t>22</w:t>
      </w:r>
      <w:r w:rsidRPr="00FB0402">
        <w:rPr>
          <w:rFonts w:ascii="Times New Roman" w:eastAsia="Times New Roman" w:hAnsi="Times New Roman" w:cs="Times New Roman"/>
          <w:color w:val="000000" w:themeColor="text1"/>
          <w:sz w:val="28"/>
          <w:szCs w:val="28"/>
        </w:rPr>
        <w:t xml:space="preserve"> показана эквивалентная схема Рэндла, где R1 — эквивалентное последовательное сопротивление раствора электролита, R2 — сопротивление переноса заряда, Ws — импеданс Варбурга, а CPE (элемент </w:t>
      </w:r>
      <w:r w:rsidRPr="00FB0402">
        <w:rPr>
          <w:rFonts w:ascii="Times New Roman" w:eastAsia="Times New Roman" w:hAnsi="Times New Roman" w:cs="Times New Roman"/>
          <w:color w:val="000000" w:themeColor="text1"/>
          <w:sz w:val="28"/>
          <w:szCs w:val="28"/>
        </w:rPr>
        <w:lastRenderedPageBreak/>
        <w:t xml:space="preserve">постоянной фазы) — элемент схемы, используемый для описания </w:t>
      </w:r>
      <w:r w:rsidR="008D0A4B"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мкос</w:t>
      </w:r>
      <w:r w:rsidR="008D0A4B" w:rsidRPr="00FB0402">
        <w:rPr>
          <w:rFonts w:ascii="Times New Roman" w:eastAsia="Times New Roman" w:hAnsi="Times New Roman" w:cs="Times New Roman"/>
          <w:color w:val="000000" w:themeColor="text1"/>
          <w:sz w:val="28"/>
          <w:szCs w:val="28"/>
        </w:rPr>
        <w:t>ти</w:t>
      </w:r>
      <w:r w:rsidRPr="00FB0402">
        <w:rPr>
          <w:rFonts w:ascii="Times New Roman" w:eastAsia="Times New Roman" w:hAnsi="Times New Roman" w:cs="Times New Roman"/>
          <w:color w:val="000000" w:themeColor="text1"/>
          <w:sz w:val="28"/>
          <w:szCs w:val="28"/>
        </w:rPr>
        <w:t>, проявляющ</w:t>
      </w:r>
      <w:r w:rsidR="008D0A4B" w:rsidRPr="00FB0402">
        <w:rPr>
          <w:rFonts w:ascii="Times New Roman" w:eastAsia="Times New Roman" w:hAnsi="Times New Roman" w:cs="Times New Roman"/>
          <w:color w:val="000000" w:themeColor="text1"/>
          <w:sz w:val="28"/>
          <w:szCs w:val="28"/>
        </w:rPr>
        <w:t>ий</w:t>
      </w:r>
      <w:r w:rsidRPr="00FB0402">
        <w:rPr>
          <w:rFonts w:ascii="Times New Roman" w:eastAsia="Times New Roman" w:hAnsi="Times New Roman" w:cs="Times New Roman"/>
          <w:color w:val="000000" w:themeColor="text1"/>
          <w:sz w:val="28"/>
          <w:szCs w:val="28"/>
        </w:rPr>
        <w:t xml:space="preserve">ся в реальных электрохимических системах из-за шероховатости поверхности или распределения скорости реакции. Значения R2 составляли 2382 кОм (ZnO AT), 1610 кОм (чистый ZnO) и 801 кОм (ZnO AT+PT). Было замечено, что R2 первичного ZnO был меньше, чем R2 ZnO AT, а R2 ZnO AT+PT был меньше, чем R2 первичного ZnO. Это указывает на то, что обработка </w:t>
      </w:r>
      <w:r w:rsidR="008D0A4B" w:rsidRPr="00FB0402">
        <w:rPr>
          <w:rFonts w:ascii="Times New Roman" w:eastAsia="Times New Roman" w:hAnsi="Times New Roman" w:cs="Times New Roman"/>
          <w:color w:val="000000" w:themeColor="text1"/>
          <w:sz w:val="28"/>
          <w:szCs w:val="28"/>
        </w:rPr>
        <w:t>в плазме водорода, следующая за</w:t>
      </w:r>
      <w:r w:rsidRPr="00FB0402">
        <w:rPr>
          <w:rFonts w:ascii="Times New Roman" w:eastAsia="Times New Roman" w:hAnsi="Times New Roman" w:cs="Times New Roman"/>
          <w:color w:val="000000" w:themeColor="text1"/>
          <w:sz w:val="28"/>
          <w:szCs w:val="28"/>
        </w:rPr>
        <w:t xml:space="preserve"> термическ</w:t>
      </w:r>
      <w:r w:rsidR="008D0A4B" w:rsidRPr="00FB0402">
        <w:rPr>
          <w:rFonts w:ascii="Times New Roman" w:eastAsia="Times New Roman" w:hAnsi="Times New Roman" w:cs="Times New Roman"/>
          <w:color w:val="000000" w:themeColor="text1"/>
          <w:sz w:val="28"/>
          <w:szCs w:val="28"/>
        </w:rPr>
        <w:t>им отжигом,</w:t>
      </w:r>
      <w:r w:rsidRPr="00FB0402">
        <w:rPr>
          <w:rFonts w:ascii="Times New Roman" w:eastAsia="Times New Roman" w:hAnsi="Times New Roman" w:cs="Times New Roman"/>
          <w:color w:val="000000" w:themeColor="text1"/>
          <w:sz w:val="28"/>
          <w:szCs w:val="28"/>
        </w:rPr>
        <w:t xml:space="preserve"> облегчает перенос электронов от нанопроволок ZnO к электроду ITO.</w:t>
      </w:r>
    </w:p>
    <w:p w:rsidR="005D4E72" w:rsidRPr="00FB0402" w:rsidRDefault="005D4E72" w:rsidP="005D4E72">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ab/>
        <w:t>При и</w:t>
      </w:r>
      <w:r w:rsidR="008D0A4B" w:rsidRPr="00FB0402">
        <w:rPr>
          <w:rFonts w:ascii="Times New Roman" w:eastAsia="Times New Roman" w:hAnsi="Times New Roman" w:cs="Times New Roman"/>
          <w:color w:val="000000" w:themeColor="text1"/>
          <w:sz w:val="28"/>
          <w:szCs w:val="28"/>
        </w:rPr>
        <w:t>зучени</w:t>
      </w:r>
      <w:r w:rsidRPr="00FB0402">
        <w:rPr>
          <w:rFonts w:ascii="Times New Roman" w:eastAsia="Times New Roman" w:hAnsi="Times New Roman" w:cs="Times New Roman"/>
          <w:color w:val="000000" w:themeColor="text1"/>
          <w:sz w:val="28"/>
          <w:szCs w:val="28"/>
        </w:rPr>
        <w:t>и фотолюминесцентных свойств рассмотренных образцов (рис</w:t>
      </w:r>
      <w:r w:rsidR="00464722" w:rsidRPr="00FB0402">
        <w:rPr>
          <w:rFonts w:ascii="Times New Roman" w:eastAsia="Times New Roman" w:hAnsi="Times New Roman" w:cs="Times New Roman"/>
          <w:color w:val="000000" w:themeColor="text1"/>
          <w:sz w:val="28"/>
          <w:szCs w:val="28"/>
        </w:rPr>
        <w:t>унке 16</w:t>
      </w:r>
      <w:r w:rsidRPr="00FB0402">
        <w:rPr>
          <w:rFonts w:ascii="Times New Roman" w:eastAsia="Times New Roman" w:hAnsi="Times New Roman" w:cs="Times New Roman"/>
          <w:color w:val="000000" w:themeColor="text1"/>
          <w:sz w:val="28"/>
          <w:szCs w:val="28"/>
        </w:rPr>
        <w:t xml:space="preserve">) было отмечено, что обработка синтезированных массивов </w:t>
      </w:r>
      <w:r w:rsidR="008D0A4B" w:rsidRPr="00FB0402">
        <w:rPr>
          <w:rFonts w:ascii="Times New Roman" w:eastAsia="Times New Roman" w:hAnsi="Times New Roman" w:cs="Times New Roman"/>
          <w:color w:val="000000" w:themeColor="text1"/>
          <w:sz w:val="28"/>
          <w:szCs w:val="28"/>
        </w:rPr>
        <w:t>наностержней</w:t>
      </w:r>
      <w:r w:rsidR="00FA5552" w:rsidRPr="00FB0402">
        <w:rPr>
          <w:rFonts w:ascii="Times New Roman" w:eastAsia="Times New Roman" w:hAnsi="Times New Roman" w:cs="Times New Roman"/>
          <w:color w:val="000000" w:themeColor="text1"/>
          <w:sz w:val="28"/>
          <w:szCs w:val="28"/>
        </w:rPr>
        <w:t xml:space="preserve"> ZnO в атмосфере при 450</w:t>
      </w:r>
      <w:r w:rsidRPr="00FB0402">
        <w:rPr>
          <w:rFonts w:ascii="Times New Roman" w:eastAsia="Times New Roman" w:hAnsi="Times New Roman" w:cs="Times New Roman"/>
          <w:color w:val="000000" w:themeColor="text1"/>
          <w:sz w:val="28"/>
          <w:szCs w:val="28"/>
        </w:rPr>
        <w:t xml:space="preserve">°С в течение часа с последующей кратковременной обработкой в </w:t>
      </w:r>
      <w:r w:rsidR="008D0A4B" w:rsidRPr="00FB0402">
        <w:rPr>
          <w:rFonts w:ascii="Times New Roman" w:eastAsia="Times New Roman" w:hAnsi="Times New Roman" w:cs="Times New Roman"/>
          <w:color w:val="000000" w:themeColor="text1"/>
          <w:sz w:val="28"/>
          <w:szCs w:val="28"/>
        </w:rPr>
        <w:t xml:space="preserve">плазме </w:t>
      </w:r>
      <w:r w:rsidRPr="00FB0402">
        <w:rPr>
          <w:rFonts w:ascii="Times New Roman" w:eastAsia="Times New Roman" w:hAnsi="Times New Roman" w:cs="Times New Roman"/>
          <w:color w:val="000000" w:themeColor="text1"/>
          <w:sz w:val="28"/>
          <w:szCs w:val="28"/>
        </w:rPr>
        <w:t xml:space="preserve">водороде </w:t>
      </w:r>
      <w:r w:rsidR="008D0A4B" w:rsidRPr="00FB0402">
        <w:rPr>
          <w:rFonts w:ascii="Times New Roman" w:eastAsia="Times New Roman" w:hAnsi="Times New Roman" w:cs="Times New Roman"/>
          <w:color w:val="000000" w:themeColor="text1"/>
          <w:sz w:val="28"/>
          <w:szCs w:val="28"/>
        </w:rPr>
        <w:t>влечёт</w:t>
      </w:r>
      <w:r w:rsidRPr="00FB0402">
        <w:rPr>
          <w:rFonts w:ascii="Times New Roman" w:eastAsia="Times New Roman" w:hAnsi="Times New Roman" w:cs="Times New Roman"/>
          <w:color w:val="000000" w:themeColor="text1"/>
          <w:sz w:val="28"/>
          <w:szCs w:val="28"/>
        </w:rPr>
        <w:t xml:space="preserve"> пассиваци</w:t>
      </w:r>
      <w:r w:rsidR="008D0A4B" w:rsidRPr="00FB0402">
        <w:rPr>
          <w:rFonts w:ascii="Times New Roman" w:eastAsia="Times New Roman" w:hAnsi="Times New Roman" w:cs="Times New Roman"/>
          <w:color w:val="000000" w:themeColor="text1"/>
          <w:sz w:val="28"/>
          <w:szCs w:val="28"/>
        </w:rPr>
        <w:t>ю</w:t>
      </w:r>
      <w:r w:rsidRPr="00FB0402">
        <w:rPr>
          <w:rFonts w:ascii="Times New Roman" w:eastAsia="Times New Roman" w:hAnsi="Times New Roman" w:cs="Times New Roman"/>
          <w:color w:val="000000" w:themeColor="text1"/>
          <w:sz w:val="28"/>
          <w:szCs w:val="28"/>
        </w:rPr>
        <w:t xml:space="preserve"> поверхностных состояний, созданных кислородом, адсорбированным на границах з</w:t>
      </w:r>
      <w:r w:rsidR="008D0A4B"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рен при предварительном отжиге на воздухе. В</w:t>
      </w:r>
      <w:r w:rsidR="008D0A4B" w:rsidRPr="00FB0402">
        <w:rPr>
          <w:rFonts w:ascii="Times New Roman" w:eastAsia="Times New Roman" w:hAnsi="Times New Roman" w:cs="Times New Roman"/>
          <w:color w:val="000000" w:themeColor="text1"/>
          <w:sz w:val="28"/>
          <w:szCs w:val="28"/>
        </w:rPr>
        <w:t xml:space="preserve"> работах</w:t>
      </w:r>
      <w:r w:rsidRPr="00FB0402">
        <w:rPr>
          <w:rFonts w:ascii="Times New Roman" w:eastAsia="Times New Roman" w:hAnsi="Times New Roman" w:cs="Times New Roman"/>
          <w:color w:val="000000" w:themeColor="text1"/>
          <w:sz w:val="28"/>
          <w:szCs w:val="28"/>
        </w:rPr>
        <w:t xml:space="preserve"> [</w:t>
      </w:r>
      <w:r w:rsidR="001F1831" w:rsidRPr="00FB0402">
        <w:rPr>
          <w:rFonts w:ascii="Times New Roman" w:eastAsia="Times New Roman" w:hAnsi="Times New Roman" w:cs="Times New Roman"/>
          <w:color w:val="000000" w:themeColor="text1"/>
          <w:sz w:val="28"/>
          <w:szCs w:val="28"/>
        </w:rPr>
        <w:t>84</w:t>
      </w:r>
      <w:r w:rsidRPr="00FB0402">
        <w:rPr>
          <w:rFonts w:ascii="Times New Roman" w:eastAsia="Times New Roman" w:hAnsi="Times New Roman" w:cs="Times New Roman"/>
          <w:color w:val="000000" w:themeColor="text1"/>
          <w:sz w:val="28"/>
          <w:szCs w:val="28"/>
        </w:rPr>
        <w:t>,</w:t>
      </w:r>
      <w:r w:rsidR="008E3D74" w:rsidRPr="00FB0402">
        <w:rPr>
          <w:rFonts w:ascii="Times New Roman" w:eastAsia="Times New Roman" w:hAnsi="Times New Roman" w:cs="Times New Roman"/>
          <w:color w:val="000000" w:themeColor="text1"/>
          <w:sz w:val="28"/>
          <w:szCs w:val="28"/>
        </w:rPr>
        <w:t xml:space="preserve"> 1</w:t>
      </w:r>
      <w:r w:rsidR="001F1831" w:rsidRPr="00FB0402">
        <w:rPr>
          <w:rFonts w:ascii="Times New Roman" w:eastAsia="Times New Roman" w:hAnsi="Times New Roman" w:cs="Times New Roman"/>
          <w:color w:val="000000" w:themeColor="text1"/>
          <w:sz w:val="28"/>
          <w:szCs w:val="28"/>
        </w:rPr>
        <w:t>86</w:t>
      </w:r>
      <w:r w:rsidRPr="00FB0402">
        <w:rPr>
          <w:rFonts w:ascii="Times New Roman" w:eastAsia="Times New Roman" w:hAnsi="Times New Roman" w:cs="Times New Roman"/>
          <w:color w:val="000000" w:themeColor="text1"/>
          <w:sz w:val="28"/>
          <w:szCs w:val="28"/>
        </w:rPr>
        <w:t>,</w:t>
      </w:r>
      <w:r w:rsidR="008E3D74" w:rsidRPr="00FB0402">
        <w:rPr>
          <w:rFonts w:ascii="Times New Roman" w:eastAsia="Times New Roman" w:hAnsi="Times New Roman" w:cs="Times New Roman"/>
          <w:color w:val="000000" w:themeColor="text1"/>
          <w:sz w:val="28"/>
          <w:szCs w:val="28"/>
        </w:rPr>
        <w:t xml:space="preserve"> 1</w:t>
      </w:r>
      <w:r w:rsidR="001F1831" w:rsidRPr="00FB0402">
        <w:rPr>
          <w:rFonts w:ascii="Times New Roman" w:eastAsia="Times New Roman" w:hAnsi="Times New Roman" w:cs="Times New Roman"/>
          <w:color w:val="000000" w:themeColor="text1"/>
          <w:sz w:val="28"/>
          <w:szCs w:val="28"/>
        </w:rPr>
        <w:t>93</w:t>
      </w:r>
      <w:r w:rsidRPr="00FB0402">
        <w:rPr>
          <w:rFonts w:ascii="Times New Roman" w:eastAsia="Times New Roman" w:hAnsi="Times New Roman" w:cs="Times New Roman"/>
          <w:color w:val="000000" w:themeColor="text1"/>
          <w:sz w:val="28"/>
          <w:szCs w:val="28"/>
        </w:rPr>
        <w:t xml:space="preserve">] </w:t>
      </w:r>
      <w:r w:rsidR="008D0A4B" w:rsidRPr="00FB0402">
        <w:rPr>
          <w:rFonts w:ascii="Times New Roman" w:hAnsi="Times New Roman" w:cs="Times New Roman"/>
          <w:color w:val="000000" w:themeColor="text1"/>
          <w:sz w:val="28"/>
          <w:szCs w:val="28"/>
        </w:rPr>
        <w:t xml:space="preserve">показано, что в результате этого происходит уменьшение удельного сопротивления слоёв оксида цинка. При этом основной причиной уменьшения удельного сопротивления является увеличение подвижности носителей заряда как следствие уменьшения рассеяния на границах зёрен в результате водородной пассивации акцепторных ловушек на поверхности поликристаллов ZnO </w:t>
      </w:r>
      <w:r w:rsidRPr="00FB0402">
        <w:rPr>
          <w:rFonts w:ascii="Times New Roman" w:eastAsia="Times New Roman" w:hAnsi="Times New Roman" w:cs="Times New Roman"/>
          <w:color w:val="000000" w:themeColor="text1"/>
          <w:sz w:val="28"/>
          <w:szCs w:val="28"/>
        </w:rPr>
        <w:t>[</w:t>
      </w:r>
      <w:r w:rsidR="008E3D74" w:rsidRPr="00FB0402">
        <w:rPr>
          <w:rFonts w:ascii="Times New Roman" w:eastAsia="Times New Roman" w:hAnsi="Times New Roman" w:cs="Times New Roman"/>
          <w:color w:val="000000" w:themeColor="text1"/>
          <w:sz w:val="28"/>
          <w:szCs w:val="28"/>
        </w:rPr>
        <w:t>1</w:t>
      </w:r>
      <w:r w:rsidR="001F1831" w:rsidRPr="00FB0402">
        <w:rPr>
          <w:rFonts w:ascii="Times New Roman" w:eastAsia="Times New Roman" w:hAnsi="Times New Roman" w:cs="Times New Roman"/>
          <w:color w:val="000000" w:themeColor="text1"/>
          <w:sz w:val="28"/>
          <w:szCs w:val="28"/>
        </w:rPr>
        <w:t>86</w:t>
      </w:r>
      <w:r w:rsidRPr="00FB0402">
        <w:rPr>
          <w:rFonts w:ascii="Times New Roman" w:eastAsia="Times New Roman" w:hAnsi="Times New Roman" w:cs="Times New Roman"/>
          <w:color w:val="000000" w:themeColor="text1"/>
          <w:sz w:val="28"/>
          <w:szCs w:val="28"/>
        </w:rPr>
        <w:t>,</w:t>
      </w:r>
      <w:r w:rsidR="008E3D74" w:rsidRPr="00FB0402">
        <w:rPr>
          <w:rFonts w:ascii="Times New Roman" w:eastAsia="Times New Roman" w:hAnsi="Times New Roman" w:cs="Times New Roman"/>
          <w:color w:val="000000" w:themeColor="text1"/>
          <w:sz w:val="28"/>
          <w:szCs w:val="28"/>
        </w:rPr>
        <w:t xml:space="preserve"> 1</w:t>
      </w:r>
      <w:r w:rsidR="001F1831" w:rsidRPr="00FB0402">
        <w:rPr>
          <w:rFonts w:ascii="Times New Roman" w:eastAsia="Times New Roman" w:hAnsi="Times New Roman" w:cs="Times New Roman"/>
          <w:color w:val="000000" w:themeColor="text1"/>
          <w:sz w:val="28"/>
          <w:szCs w:val="28"/>
        </w:rPr>
        <w:t>92</w:t>
      </w:r>
      <w:r w:rsidRPr="00FB0402">
        <w:rPr>
          <w:rFonts w:ascii="Times New Roman" w:eastAsia="Times New Roman" w:hAnsi="Times New Roman" w:cs="Times New Roman"/>
          <w:color w:val="000000" w:themeColor="text1"/>
          <w:sz w:val="28"/>
          <w:szCs w:val="28"/>
        </w:rPr>
        <w:t>].</w:t>
      </w:r>
    </w:p>
    <w:p w:rsidR="005D4E72" w:rsidRPr="00FB0402" w:rsidRDefault="005D4E72"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Анализ </w:t>
      </w:r>
      <w:r w:rsidR="008D0A4B" w:rsidRPr="00FB0402">
        <w:rPr>
          <w:rFonts w:ascii="Times New Roman" w:eastAsia="Times New Roman" w:hAnsi="Times New Roman" w:cs="Times New Roman"/>
          <w:color w:val="000000" w:themeColor="text1"/>
          <w:sz w:val="28"/>
          <w:szCs w:val="28"/>
          <w:lang w:val="en-US"/>
        </w:rPr>
        <w:t>XPS</w:t>
      </w:r>
      <w:r w:rsidRPr="00FB0402">
        <w:rPr>
          <w:rFonts w:ascii="Times New Roman" w:eastAsia="Times New Roman" w:hAnsi="Times New Roman" w:cs="Times New Roman"/>
          <w:color w:val="000000" w:themeColor="text1"/>
          <w:sz w:val="28"/>
          <w:szCs w:val="28"/>
        </w:rPr>
        <w:t xml:space="preserve"> и </w:t>
      </w:r>
      <w:r w:rsidR="008D0A4B" w:rsidRPr="00FB0402">
        <w:rPr>
          <w:rFonts w:ascii="Times New Roman" w:eastAsia="Times New Roman" w:hAnsi="Times New Roman" w:cs="Times New Roman"/>
          <w:color w:val="000000" w:themeColor="text1"/>
          <w:sz w:val="28"/>
          <w:szCs w:val="28"/>
        </w:rPr>
        <w:t>О</w:t>
      </w:r>
      <w:r w:rsidRPr="00FB0402">
        <w:rPr>
          <w:rFonts w:ascii="Times New Roman" w:eastAsia="Times New Roman" w:hAnsi="Times New Roman" w:cs="Times New Roman"/>
          <w:color w:val="000000" w:themeColor="text1"/>
          <w:sz w:val="28"/>
          <w:szCs w:val="28"/>
        </w:rPr>
        <w:t>же-спектров показывает, что термическая и плазменная обработки прив</w:t>
      </w:r>
      <w:r w:rsidR="008D0A4B" w:rsidRPr="00FB0402">
        <w:rPr>
          <w:rFonts w:ascii="Times New Roman" w:eastAsia="Times New Roman" w:hAnsi="Times New Roman" w:cs="Times New Roman"/>
          <w:color w:val="000000" w:themeColor="text1"/>
          <w:sz w:val="28"/>
          <w:szCs w:val="28"/>
        </w:rPr>
        <w:t>одят</w:t>
      </w:r>
      <w:r w:rsidRPr="00FB0402">
        <w:rPr>
          <w:rFonts w:ascii="Times New Roman" w:eastAsia="Times New Roman" w:hAnsi="Times New Roman" w:cs="Times New Roman"/>
          <w:color w:val="000000" w:themeColor="text1"/>
          <w:sz w:val="28"/>
          <w:szCs w:val="28"/>
        </w:rPr>
        <w:t xml:space="preserve"> к сдвигу </w:t>
      </w:r>
      <w:r w:rsidR="008D0A4B" w:rsidRPr="00FB0402">
        <w:rPr>
          <w:rFonts w:ascii="Times New Roman" w:eastAsia="Times New Roman" w:hAnsi="Times New Roman" w:cs="Times New Roman"/>
          <w:color w:val="000000" w:themeColor="text1"/>
          <w:sz w:val="28"/>
          <w:szCs w:val="28"/>
        </w:rPr>
        <w:t>О</w:t>
      </w:r>
      <w:r w:rsidRPr="00FB0402">
        <w:rPr>
          <w:rFonts w:ascii="Times New Roman" w:eastAsia="Times New Roman" w:hAnsi="Times New Roman" w:cs="Times New Roman"/>
          <w:color w:val="000000" w:themeColor="text1"/>
          <w:sz w:val="28"/>
          <w:szCs w:val="28"/>
        </w:rPr>
        <w:t>же-пика в сторону более низких энергий (рис</w:t>
      </w:r>
      <w:r w:rsidR="00FA49A9"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FA49A9" w:rsidRPr="00FB0402">
        <w:rPr>
          <w:rFonts w:ascii="Times New Roman" w:eastAsia="Times New Roman" w:hAnsi="Times New Roman" w:cs="Times New Roman"/>
          <w:color w:val="000000" w:themeColor="text1"/>
          <w:sz w:val="28"/>
          <w:szCs w:val="28"/>
        </w:rPr>
        <w:t>17</w:t>
      </w:r>
      <w:r w:rsidRPr="00FB0402">
        <w:rPr>
          <w:rFonts w:ascii="Times New Roman" w:eastAsia="Times New Roman" w:hAnsi="Times New Roman" w:cs="Times New Roman"/>
          <w:color w:val="000000" w:themeColor="text1"/>
          <w:sz w:val="28"/>
          <w:szCs w:val="28"/>
        </w:rPr>
        <w:t xml:space="preserve">в), </w:t>
      </w:r>
      <w:r w:rsidR="00801F5E" w:rsidRPr="00FB0402">
        <w:rPr>
          <w:rFonts w:ascii="Times New Roman" w:eastAsia="Times New Roman" w:hAnsi="Times New Roman" w:cs="Times New Roman"/>
          <w:color w:val="000000" w:themeColor="text1"/>
          <w:sz w:val="28"/>
          <w:szCs w:val="28"/>
        </w:rPr>
        <w:t>и</w:t>
      </w:r>
      <w:r w:rsidRPr="00FB0402">
        <w:rPr>
          <w:rFonts w:ascii="Times New Roman" w:eastAsia="Times New Roman" w:hAnsi="Times New Roman" w:cs="Times New Roman"/>
          <w:color w:val="000000" w:themeColor="text1"/>
          <w:sz w:val="28"/>
          <w:szCs w:val="28"/>
        </w:rPr>
        <w:t xml:space="preserve"> одновременно пики Zn2p</w:t>
      </w:r>
      <w:r w:rsidRPr="00FB0402">
        <w:rPr>
          <w:rFonts w:ascii="Times New Roman" w:eastAsia="Times New Roman" w:hAnsi="Times New Roman" w:cs="Times New Roman"/>
          <w:color w:val="000000" w:themeColor="text1"/>
          <w:sz w:val="28"/>
          <w:szCs w:val="28"/>
          <w:vertAlign w:val="subscript"/>
        </w:rPr>
        <w:t xml:space="preserve">3/2 </w:t>
      </w:r>
      <w:r w:rsidRPr="00FB0402">
        <w:rPr>
          <w:rFonts w:ascii="Times New Roman" w:eastAsia="Times New Roman" w:hAnsi="Times New Roman" w:cs="Times New Roman"/>
          <w:color w:val="000000" w:themeColor="text1"/>
          <w:sz w:val="28"/>
          <w:szCs w:val="28"/>
        </w:rPr>
        <w:t>и Zn2p</w:t>
      </w:r>
      <w:r w:rsidRPr="00FB0402">
        <w:rPr>
          <w:rFonts w:ascii="Times New Roman" w:eastAsia="Times New Roman" w:hAnsi="Times New Roman" w:cs="Times New Roman"/>
          <w:color w:val="000000" w:themeColor="text1"/>
          <w:sz w:val="28"/>
          <w:szCs w:val="28"/>
          <w:vertAlign w:val="subscript"/>
        </w:rPr>
        <w:t>1/2</w:t>
      </w:r>
      <w:r w:rsidRPr="00FB0402">
        <w:rPr>
          <w:rFonts w:ascii="Times New Roman" w:eastAsia="Times New Roman" w:hAnsi="Times New Roman" w:cs="Times New Roman"/>
          <w:color w:val="000000" w:themeColor="text1"/>
          <w:sz w:val="28"/>
          <w:szCs w:val="28"/>
        </w:rPr>
        <w:t xml:space="preserve"> сме</w:t>
      </w:r>
      <w:r w:rsidR="00801F5E" w:rsidRPr="00FB0402">
        <w:rPr>
          <w:rFonts w:ascii="Times New Roman" w:eastAsia="Times New Roman" w:hAnsi="Times New Roman" w:cs="Times New Roman"/>
          <w:color w:val="000000" w:themeColor="text1"/>
          <w:sz w:val="28"/>
          <w:szCs w:val="28"/>
        </w:rPr>
        <w:t>щаются</w:t>
      </w:r>
      <w:r w:rsidRPr="00FB0402">
        <w:rPr>
          <w:rFonts w:ascii="Times New Roman" w:eastAsia="Times New Roman" w:hAnsi="Times New Roman" w:cs="Times New Roman"/>
          <w:color w:val="000000" w:themeColor="text1"/>
          <w:sz w:val="28"/>
          <w:szCs w:val="28"/>
        </w:rPr>
        <w:t xml:space="preserve"> в сторону более высоких энергий (рис</w:t>
      </w:r>
      <w:r w:rsidR="00FA49A9"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FA49A9" w:rsidRPr="00FB0402">
        <w:rPr>
          <w:rFonts w:ascii="Times New Roman" w:eastAsia="Times New Roman" w:hAnsi="Times New Roman" w:cs="Times New Roman"/>
          <w:color w:val="000000" w:themeColor="text1"/>
          <w:sz w:val="28"/>
          <w:szCs w:val="28"/>
        </w:rPr>
        <w:t>17</w:t>
      </w:r>
      <w:r w:rsidRPr="00FB0402">
        <w:rPr>
          <w:rFonts w:ascii="Times New Roman" w:eastAsia="Times New Roman" w:hAnsi="Times New Roman" w:cs="Times New Roman"/>
          <w:color w:val="000000" w:themeColor="text1"/>
          <w:sz w:val="28"/>
          <w:szCs w:val="28"/>
        </w:rPr>
        <w:t xml:space="preserve">б), </w:t>
      </w:r>
      <w:r w:rsidR="00801F5E" w:rsidRPr="00FB0402">
        <w:rPr>
          <w:rFonts w:ascii="Times New Roman" w:hAnsi="Times New Roman" w:cs="Times New Roman"/>
          <w:color w:val="000000" w:themeColor="text1"/>
          <w:sz w:val="28"/>
          <w:szCs w:val="28"/>
        </w:rPr>
        <w:t>что свидетельствует о том, что у образцов ZnO NW AT+PT плотности валентного электронного облака поверхности Zn и O уменьшаются, а энергия связи валентного электрона и электрона остовного уровня возрастают. Интенсивность пиков после термической обработки уменьшается. Уменьшение интенсивностей пиков, возможно, обусловлено поверхностным потенциалом</w:t>
      </w:r>
      <w:r w:rsidRPr="00FB0402">
        <w:rPr>
          <w:rFonts w:ascii="Times New Roman" w:eastAsia="Times New Roman" w:hAnsi="Times New Roman" w:cs="Times New Roman"/>
          <w:color w:val="000000" w:themeColor="text1"/>
          <w:sz w:val="28"/>
          <w:szCs w:val="28"/>
        </w:rPr>
        <w:t xml:space="preserve"> [</w:t>
      </w:r>
      <w:r w:rsidR="008E3D74" w:rsidRPr="00FB0402">
        <w:rPr>
          <w:rFonts w:ascii="Times New Roman" w:eastAsia="Times New Roman" w:hAnsi="Times New Roman" w:cs="Times New Roman"/>
          <w:color w:val="000000" w:themeColor="text1"/>
          <w:sz w:val="28"/>
          <w:szCs w:val="28"/>
        </w:rPr>
        <w:t>1</w:t>
      </w:r>
      <w:r w:rsidR="001F1831" w:rsidRPr="00FB0402">
        <w:rPr>
          <w:rFonts w:ascii="Times New Roman" w:eastAsia="Times New Roman" w:hAnsi="Times New Roman" w:cs="Times New Roman"/>
          <w:color w:val="000000" w:themeColor="text1"/>
          <w:sz w:val="28"/>
          <w:szCs w:val="28"/>
        </w:rPr>
        <w:t>94</w:t>
      </w:r>
      <w:r w:rsidRPr="00FB0402">
        <w:rPr>
          <w:rFonts w:ascii="Times New Roman" w:eastAsia="Times New Roman" w:hAnsi="Times New Roman" w:cs="Times New Roman"/>
          <w:color w:val="000000" w:themeColor="text1"/>
          <w:sz w:val="28"/>
          <w:szCs w:val="28"/>
        </w:rPr>
        <w:t xml:space="preserve">], </w:t>
      </w:r>
      <w:r w:rsidR="00801F5E" w:rsidRPr="00FB0402">
        <w:rPr>
          <w:rFonts w:ascii="Times New Roman" w:hAnsi="Times New Roman" w:cs="Times New Roman"/>
          <w:color w:val="000000" w:themeColor="text1"/>
          <w:sz w:val="28"/>
          <w:szCs w:val="28"/>
        </w:rPr>
        <w:t>на что указывает и сдвиг линий кислорода после используемых обработок XPS-спектров высокого разрешения элемента O</w:t>
      </w:r>
      <w:r w:rsidR="00801F5E"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(рис</w:t>
      </w:r>
      <w:r w:rsidR="00FA49A9"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FA49A9" w:rsidRPr="00FB0402">
        <w:rPr>
          <w:rFonts w:ascii="Times New Roman" w:eastAsia="Times New Roman" w:hAnsi="Times New Roman" w:cs="Times New Roman"/>
          <w:color w:val="000000" w:themeColor="text1"/>
          <w:sz w:val="28"/>
          <w:szCs w:val="28"/>
        </w:rPr>
        <w:t>18</w:t>
      </w:r>
      <w:r w:rsidRPr="00FB0402">
        <w:rPr>
          <w:rFonts w:ascii="Times New Roman" w:eastAsia="Times New Roman" w:hAnsi="Times New Roman" w:cs="Times New Roman"/>
          <w:color w:val="000000" w:themeColor="text1"/>
          <w:sz w:val="28"/>
          <w:szCs w:val="28"/>
        </w:rPr>
        <w:t>a). Увеличение интенсивности полосы кислорода O2, соответствующей нереш</w:t>
      </w:r>
      <w:r w:rsidR="00801F5E"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точным ионам O2− или ионам O2− в кислородных вакансиях, согласуется с увеличением концентрации свободных носителей носителей в образцах ZnO AT+PT. Другими словами, концентрация центров рекомбинации в образцах ZnO AT+PT после H-обработки снизилась. </w:t>
      </w:r>
      <w:r w:rsidR="00801F5E" w:rsidRPr="00FB0402">
        <w:rPr>
          <w:rFonts w:ascii="Times New Roman" w:hAnsi="Times New Roman" w:cs="Times New Roman"/>
          <w:color w:val="000000" w:themeColor="text1"/>
          <w:sz w:val="28"/>
          <w:szCs w:val="28"/>
        </w:rPr>
        <w:t xml:space="preserve">Об этом также свидетельствуют оптические спектры пропускания, показывающие, что </w:t>
      </w:r>
      <w:r w:rsidRPr="00FB0402">
        <w:rPr>
          <w:rFonts w:ascii="Times New Roman" w:eastAsia="Times New Roman" w:hAnsi="Times New Roman" w:cs="Times New Roman"/>
          <w:color w:val="000000" w:themeColor="text1"/>
          <w:sz w:val="28"/>
          <w:szCs w:val="28"/>
        </w:rPr>
        <w:t xml:space="preserve">Eg </w:t>
      </w:r>
      <w:r w:rsidR="00801F5E" w:rsidRPr="00FB0402">
        <w:rPr>
          <w:rFonts w:ascii="Times New Roman" w:hAnsi="Times New Roman" w:cs="Times New Roman"/>
          <w:color w:val="000000" w:themeColor="text1"/>
          <w:sz w:val="28"/>
          <w:szCs w:val="28"/>
        </w:rPr>
        <w:t>несколько увеличивается при термической обработке, а плазменная обработка приводит к восстановлению</w:t>
      </w:r>
      <w:r w:rsidRPr="00FB0402">
        <w:rPr>
          <w:rFonts w:ascii="Times New Roman" w:eastAsia="Times New Roman" w:hAnsi="Times New Roman" w:cs="Times New Roman"/>
          <w:color w:val="000000" w:themeColor="text1"/>
          <w:sz w:val="28"/>
          <w:szCs w:val="28"/>
        </w:rPr>
        <w:t xml:space="preserve"> Eg. Обработка H-плазмой очи</w:t>
      </w:r>
      <w:r w:rsidR="00801F5E" w:rsidRPr="00FB0402">
        <w:rPr>
          <w:rFonts w:ascii="Times New Roman" w:eastAsia="Times New Roman" w:hAnsi="Times New Roman" w:cs="Times New Roman"/>
          <w:color w:val="000000" w:themeColor="text1"/>
          <w:sz w:val="28"/>
          <w:szCs w:val="28"/>
        </w:rPr>
        <w:t>щает</w:t>
      </w:r>
      <w:r w:rsidRPr="00FB0402">
        <w:rPr>
          <w:rFonts w:ascii="Times New Roman" w:eastAsia="Times New Roman" w:hAnsi="Times New Roman" w:cs="Times New Roman"/>
          <w:color w:val="000000" w:themeColor="text1"/>
          <w:sz w:val="28"/>
          <w:szCs w:val="28"/>
        </w:rPr>
        <w:t xml:space="preserve"> материал от влаги и ионов OH-, воздейств</w:t>
      </w:r>
      <w:r w:rsidR="00801F5E" w:rsidRPr="00FB0402">
        <w:rPr>
          <w:rFonts w:ascii="Times New Roman" w:eastAsia="Times New Roman" w:hAnsi="Times New Roman" w:cs="Times New Roman"/>
          <w:color w:val="000000" w:themeColor="text1"/>
          <w:sz w:val="28"/>
          <w:szCs w:val="28"/>
        </w:rPr>
        <w:t>ует</w:t>
      </w:r>
      <w:r w:rsidRPr="00FB0402">
        <w:rPr>
          <w:rFonts w:ascii="Times New Roman" w:eastAsia="Times New Roman" w:hAnsi="Times New Roman" w:cs="Times New Roman"/>
          <w:color w:val="000000" w:themeColor="text1"/>
          <w:sz w:val="28"/>
          <w:szCs w:val="28"/>
        </w:rPr>
        <w:t xml:space="preserve"> на различные каналы оптической рекомбинации и </w:t>
      </w:r>
      <w:r w:rsidR="00801F5E" w:rsidRPr="00FB0402">
        <w:rPr>
          <w:rFonts w:ascii="Times New Roman" w:eastAsia="Times New Roman" w:hAnsi="Times New Roman" w:cs="Times New Roman"/>
          <w:color w:val="000000" w:themeColor="text1"/>
          <w:sz w:val="28"/>
          <w:szCs w:val="28"/>
        </w:rPr>
        <w:t>повышает</w:t>
      </w:r>
      <w:r w:rsidRPr="00FB0402">
        <w:rPr>
          <w:rFonts w:ascii="Times New Roman" w:eastAsia="Times New Roman" w:hAnsi="Times New Roman" w:cs="Times New Roman"/>
          <w:color w:val="000000" w:themeColor="text1"/>
          <w:sz w:val="28"/>
          <w:szCs w:val="28"/>
        </w:rPr>
        <w:t xml:space="preserve"> концентрацию пассивированных состояний. Это приводи</w:t>
      </w:r>
      <w:r w:rsidR="00801F5E" w:rsidRPr="00FB0402">
        <w:rPr>
          <w:rFonts w:ascii="Times New Roman" w:eastAsia="Times New Roman" w:hAnsi="Times New Roman" w:cs="Times New Roman"/>
          <w:color w:val="000000" w:themeColor="text1"/>
          <w:sz w:val="28"/>
          <w:szCs w:val="28"/>
        </w:rPr>
        <w:t>т</w:t>
      </w:r>
      <w:r w:rsidRPr="00FB0402">
        <w:rPr>
          <w:rFonts w:ascii="Times New Roman" w:eastAsia="Times New Roman" w:hAnsi="Times New Roman" w:cs="Times New Roman"/>
          <w:color w:val="000000" w:themeColor="text1"/>
          <w:sz w:val="28"/>
          <w:szCs w:val="28"/>
        </w:rPr>
        <w:t xml:space="preserve"> к активации </w:t>
      </w:r>
      <w:r w:rsidRPr="00FB0402">
        <w:rPr>
          <w:rFonts w:ascii="Times New Roman" w:eastAsia="Times New Roman" w:hAnsi="Times New Roman" w:cs="Times New Roman"/>
          <w:color w:val="000000" w:themeColor="text1"/>
          <w:sz w:val="28"/>
          <w:szCs w:val="28"/>
        </w:rPr>
        <w:lastRenderedPageBreak/>
        <w:t xml:space="preserve">поверхности и </w:t>
      </w:r>
      <w:r w:rsidR="00801F5E" w:rsidRPr="00FB0402">
        <w:rPr>
          <w:rFonts w:ascii="Times New Roman" w:eastAsia="Times New Roman" w:hAnsi="Times New Roman" w:cs="Times New Roman"/>
          <w:color w:val="000000" w:themeColor="text1"/>
          <w:sz w:val="28"/>
          <w:szCs w:val="28"/>
        </w:rPr>
        <w:t>увеличе</w:t>
      </w:r>
      <w:r w:rsidRPr="00FB0402">
        <w:rPr>
          <w:rFonts w:ascii="Times New Roman" w:eastAsia="Times New Roman" w:hAnsi="Times New Roman" w:cs="Times New Roman"/>
          <w:color w:val="000000" w:themeColor="text1"/>
          <w:sz w:val="28"/>
          <w:szCs w:val="28"/>
        </w:rPr>
        <w:t>нию роли поверхностных реакций с аналитом, т</w:t>
      </w:r>
      <w:r w:rsidR="00801F5E" w:rsidRPr="00FB0402">
        <w:rPr>
          <w:rFonts w:ascii="Times New Roman" w:eastAsia="Times New Roman" w:hAnsi="Times New Roman" w:cs="Times New Roman"/>
          <w:color w:val="000000" w:themeColor="text1"/>
          <w:sz w:val="28"/>
          <w:szCs w:val="28"/>
        </w:rPr>
        <w:t>о есть к</w:t>
      </w:r>
      <w:r w:rsidRPr="00FB0402">
        <w:rPr>
          <w:rFonts w:ascii="Times New Roman" w:eastAsia="Times New Roman" w:hAnsi="Times New Roman" w:cs="Times New Roman"/>
          <w:color w:val="000000" w:themeColor="text1"/>
          <w:sz w:val="28"/>
          <w:szCs w:val="28"/>
        </w:rPr>
        <w:t xml:space="preserve"> повышению чувствительности сенсора.</w:t>
      </w:r>
    </w:p>
    <w:p w:rsidR="005D4E72" w:rsidRPr="00FB0402" w:rsidRDefault="00815FD2"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При измерении электрохимических характеристик в растворе протекают окислительно-восстановительные реакции на границе раздела фаз электрод-электролит, в ходе которых основная часть химической энергии преобразуется в электрическую. Основной стадией электрохимического процесса является обмен электронами, ионами, а также электронными вакансиями между электродом и раствором. Уменьшение удельного сопротивления образцов ZnO NW AT+PT способствует увеличению числа электронов, участвующих в окислительном процессе при взаимодействии с молекулами АК, как следствие повышению пиков окисления и более высокой чувствительности данного электрода по сравнению с образцами исходными ZnO и образцами ZnO AT</w:t>
      </w:r>
      <w:r w:rsidR="005D4E72" w:rsidRPr="00FB0402">
        <w:rPr>
          <w:rFonts w:ascii="Times New Roman" w:eastAsia="Times New Roman" w:hAnsi="Times New Roman" w:cs="Times New Roman"/>
          <w:color w:val="000000" w:themeColor="text1"/>
          <w:sz w:val="28"/>
          <w:szCs w:val="28"/>
        </w:rPr>
        <w:t xml:space="preserve"> (рис</w:t>
      </w:r>
      <w:r w:rsidR="00FA49A9" w:rsidRPr="00FB0402">
        <w:rPr>
          <w:rFonts w:ascii="Times New Roman" w:eastAsia="Times New Roman" w:hAnsi="Times New Roman" w:cs="Times New Roman"/>
          <w:color w:val="000000" w:themeColor="text1"/>
          <w:sz w:val="28"/>
          <w:szCs w:val="28"/>
        </w:rPr>
        <w:t>унок</w:t>
      </w:r>
      <w:r w:rsidR="005D4E72" w:rsidRPr="00FB0402">
        <w:rPr>
          <w:rFonts w:ascii="Times New Roman" w:eastAsia="Times New Roman" w:hAnsi="Times New Roman" w:cs="Times New Roman"/>
          <w:color w:val="000000" w:themeColor="text1"/>
          <w:sz w:val="28"/>
          <w:szCs w:val="28"/>
        </w:rPr>
        <w:t xml:space="preserve"> </w:t>
      </w:r>
      <w:r w:rsidR="00FA49A9" w:rsidRPr="00FB0402">
        <w:rPr>
          <w:rFonts w:ascii="Times New Roman" w:eastAsia="Times New Roman" w:hAnsi="Times New Roman" w:cs="Times New Roman"/>
          <w:color w:val="000000" w:themeColor="text1"/>
          <w:sz w:val="28"/>
          <w:szCs w:val="28"/>
        </w:rPr>
        <w:t>20г</w:t>
      </w:r>
      <w:r w:rsidR="005D4E72" w:rsidRPr="00FB0402">
        <w:rPr>
          <w:rFonts w:ascii="Times New Roman" w:eastAsia="Times New Roman" w:hAnsi="Times New Roman" w:cs="Times New Roman"/>
          <w:color w:val="000000" w:themeColor="text1"/>
          <w:sz w:val="28"/>
          <w:szCs w:val="28"/>
        </w:rPr>
        <w:t>).</w:t>
      </w:r>
    </w:p>
    <w:p w:rsidR="00AF0984" w:rsidRPr="00FB0402" w:rsidRDefault="002F265B" w:rsidP="00AF098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Снижение эффективности переноса заряда приводит к увеличению радиуса дуги на графике Найквиста и увеличению сопротивления слоя ZnO рабочего электрода. Как видно из рисунка </w:t>
      </w:r>
      <w:r w:rsidR="00FA49A9" w:rsidRPr="00FB0402">
        <w:rPr>
          <w:rFonts w:ascii="Times New Roman" w:eastAsia="Times New Roman" w:hAnsi="Times New Roman" w:cs="Times New Roman"/>
          <w:color w:val="000000" w:themeColor="text1"/>
          <w:sz w:val="28"/>
          <w:szCs w:val="28"/>
        </w:rPr>
        <w:t>22</w:t>
      </w:r>
      <w:r w:rsidRPr="00FB0402">
        <w:rPr>
          <w:rFonts w:ascii="Times New Roman" w:eastAsia="Times New Roman" w:hAnsi="Times New Roman" w:cs="Times New Roman"/>
          <w:color w:val="000000" w:themeColor="text1"/>
          <w:sz w:val="28"/>
          <w:szCs w:val="28"/>
        </w:rPr>
        <w:t>a, обработка синтезированных слоев ZnO NW в водородной плазме с предварительным отжигом в атмосфере снизила сопротивление поверхностного слоя рабочего электрода, что указывает на увеличение эффективности переноса заряда и межфазное разделение носителей заряда на поверхности ZnO. Анализ частотных зависимостей активного и реактивного импеданса рассмотренных образцов (рис</w:t>
      </w:r>
      <w:r w:rsidR="00FA49A9"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FA49A9" w:rsidRPr="00FB0402">
        <w:rPr>
          <w:rFonts w:ascii="Times New Roman" w:eastAsia="Times New Roman" w:hAnsi="Times New Roman" w:cs="Times New Roman"/>
          <w:color w:val="000000" w:themeColor="text1"/>
          <w:sz w:val="28"/>
          <w:szCs w:val="28"/>
        </w:rPr>
        <w:t>22</w:t>
      </w:r>
      <w:r w:rsidR="002A76E1"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б,</w:t>
      </w:r>
      <w:r w:rsidR="002A76E1"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в) в низкочастотной области также выявил, что после термообработки на воздухе импеданс синтезированных образцов увеличивается, </w:t>
      </w:r>
      <w:r w:rsidR="00AF0984" w:rsidRPr="00FB0402">
        <w:rPr>
          <w:rFonts w:ascii="Times New Roman" w:hAnsi="Times New Roman" w:cs="Times New Roman"/>
          <w:color w:val="000000" w:themeColor="text1"/>
          <w:sz w:val="28"/>
          <w:szCs w:val="28"/>
        </w:rPr>
        <w:t xml:space="preserve">а у образцов ZnO AT+PT он имеет наименьшее значение. </w:t>
      </w:r>
      <w:r w:rsidRPr="00FB0402">
        <w:rPr>
          <w:rFonts w:ascii="Times New Roman" w:eastAsia="Times New Roman" w:hAnsi="Times New Roman" w:cs="Times New Roman"/>
          <w:color w:val="000000" w:themeColor="text1"/>
          <w:sz w:val="28"/>
          <w:szCs w:val="28"/>
        </w:rPr>
        <w:t xml:space="preserve">Эти результаты доказывают, что обработка Н-плазмой с предварительной термической обработкой образцов на воздухе способствует увеличению числа свободных носителей </w:t>
      </w:r>
      <w:r w:rsidR="00AF0984" w:rsidRPr="00FB0402">
        <w:rPr>
          <w:rFonts w:ascii="Times New Roman" w:eastAsia="Times New Roman" w:hAnsi="Times New Roman" w:cs="Times New Roman"/>
          <w:color w:val="000000" w:themeColor="text1"/>
          <w:sz w:val="28"/>
          <w:szCs w:val="28"/>
        </w:rPr>
        <w:t>заряда</w:t>
      </w:r>
      <w:r w:rsidRPr="00FB0402">
        <w:rPr>
          <w:rFonts w:ascii="Times New Roman" w:eastAsia="Times New Roman" w:hAnsi="Times New Roman" w:cs="Times New Roman"/>
          <w:color w:val="000000" w:themeColor="text1"/>
          <w:sz w:val="28"/>
          <w:szCs w:val="28"/>
        </w:rPr>
        <w:t xml:space="preserve">, </w:t>
      </w:r>
      <w:r w:rsidR="00AF0984" w:rsidRPr="00FB0402">
        <w:rPr>
          <w:rFonts w:ascii="Times New Roman" w:hAnsi="Times New Roman" w:cs="Times New Roman"/>
          <w:color w:val="000000" w:themeColor="text1"/>
          <w:sz w:val="28"/>
          <w:szCs w:val="28"/>
        </w:rPr>
        <w:t>которые ускоряют перенос заряда и снижают сопротивление, что увеличивает чувствительность образцов ZnO AT+PT и согласуется с представленными выше результатами.</w:t>
      </w:r>
    </w:p>
    <w:p w:rsidR="00AF0984" w:rsidRPr="00FB0402" w:rsidRDefault="00AF0984" w:rsidP="002F265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2F265B" w:rsidRPr="00FB0402" w:rsidRDefault="00543B1D" w:rsidP="00543B1D">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rPr>
      </w:pPr>
      <w:r w:rsidRPr="00FB0402">
        <w:rPr>
          <w:noProof/>
          <w:color w:val="000000" w:themeColor="text1"/>
          <w:lang w:eastAsia="ru-RU"/>
        </w:rPr>
        <w:lastRenderedPageBreak/>
        <w:drawing>
          <wp:inline distT="0" distB="0" distL="0" distR="0" wp14:anchorId="17F80BDD" wp14:editId="3D5583DF">
            <wp:extent cx="5847715" cy="4594159"/>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51790" cy="4597360"/>
                    </a:xfrm>
                    <a:prstGeom prst="rect">
                      <a:avLst/>
                    </a:prstGeom>
                  </pic:spPr>
                </pic:pic>
              </a:graphicData>
            </a:graphic>
          </wp:inline>
        </w:drawing>
      </w:r>
    </w:p>
    <w:p w:rsidR="002F265B" w:rsidRPr="00FB0402" w:rsidRDefault="002F265B" w:rsidP="002F265B">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p w:rsidR="00FA49A9" w:rsidRPr="00FB0402" w:rsidRDefault="00FA49A9" w:rsidP="00FA49A9">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а) Полукруг Найквиста для изготовленных электродов ZnO NW/ITO;</w:t>
      </w:r>
    </w:p>
    <w:p w:rsidR="00FA49A9" w:rsidRPr="00FB0402" w:rsidRDefault="00FA49A9" w:rsidP="00FA49A9">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б) зависимости активных составляющих импеданса от частоты;</w:t>
      </w:r>
    </w:p>
    <w:p w:rsidR="002F265B" w:rsidRPr="00FB0402" w:rsidRDefault="00FA49A9" w:rsidP="00FA49A9">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в) зависимости реактивных составляющих импеданса от частоты</w:t>
      </w:r>
    </w:p>
    <w:p w:rsidR="00FA49A9" w:rsidRPr="00FB0402" w:rsidRDefault="00FA49A9" w:rsidP="00FA49A9">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p>
    <w:p w:rsidR="002F265B" w:rsidRPr="00FB0402" w:rsidRDefault="002F265B" w:rsidP="002F265B">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FA49A9" w:rsidRPr="00FB0402">
        <w:rPr>
          <w:rFonts w:ascii="Times New Roman" w:eastAsia="Times New Roman" w:hAnsi="Times New Roman" w:cs="Times New Roman"/>
          <w:color w:val="000000" w:themeColor="text1"/>
          <w:sz w:val="28"/>
          <w:szCs w:val="28"/>
        </w:rPr>
        <w:t>22</w:t>
      </w:r>
      <w:r w:rsidR="008D0A4B"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w:t>
      </w:r>
      <w:r w:rsidR="00FA49A9" w:rsidRPr="00FB0402">
        <w:rPr>
          <w:rFonts w:ascii="Times New Roman" w:eastAsia="Times New Roman" w:hAnsi="Times New Roman" w:cs="Times New Roman"/>
          <w:color w:val="000000" w:themeColor="text1"/>
          <w:sz w:val="28"/>
          <w:szCs w:val="28"/>
        </w:rPr>
        <w:t>ЭИС электрохимический импеданс</w:t>
      </w:r>
    </w:p>
    <w:p w:rsidR="002F265B" w:rsidRPr="00FB0402" w:rsidRDefault="002F265B" w:rsidP="002F265B">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5D4E72" w:rsidRPr="00FB0402" w:rsidRDefault="005D4E72"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В таблице 1 </w:t>
      </w:r>
      <w:r w:rsidR="00AF0984" w:rsidRPr="00FB0402">
        <w:rPr>
          <w:rFonts w:ascii="Times New Roman" w:eastAsia="Times New Roman" w:hAnsi="Times New Roman" w:cs="Times New Roman"/>
          <w:color w:val="000000" w:themeColor="text1"/>
          <w:sz w:val="28"/>
          <w:szCs w:val="28"/>
        </w:rPr>
        <w:t>приведены</w:t>
      </w:r>
      <w:r w:rsidRPr="00FB0402">
        <w:rPr>
          <w:rFonts w:ascii="Times New Roman" w:eastAsia="Times New Roman" w:hAnsi="Times New Roman" w:cs="Times New Roman"/>
          <w:color w:val="000000" w:themeColor="text1"/>
          <w:sz w:val="28"/>
          <w:szCs w:val="28"/>
        </w:rPr>
        <w:t xml:space="preserve"> сенсорные характеристики различных электродов для обнаружения аскорбиновой кислоты, измеренные с использованием различных методов, а именно дифференциальной импульсной вольтамперометрии (DPV) и циклической вольтамперометрии (CV).</w:t>
      </w:r>
    </w:p>
    <w:p w:rsidR="005D4E72" w:rsidRPr="00FB0402" w:rsidRDefault="005D4E72"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По сравнению с другими исследованиями, </w:t>
      </w:r>
      <w:r w:rsidR="00AF0984" w:rsidRPr="00FB0402">
        <w:rPr>
          <w:rFonts w:ascii="Times New Roman" w:eastAsia="Times New Roman" w:hAnsi="Times New Roman" w:cs="Times New Roman"/>
          <w:color w:val="000000" w:themeColor="text1"/>
          <w:sz w:val="28"/>
          <w:szCs w:val="28"/>
        </w:rPr>
        <w:t xml:space="preserve">предложенный </w:t>
      </w:r>
      <w:r w:rsidRPr="00FB0402">
        <w:rPr>
          <w:rFonts w:ascii="Times New Roman" w:eastAsia="Times New Roman" w:hAnsi="Times New Roman" w:cs="Times New Roman"/>
          <w:color w:val="000000" w:themeColor="text1"/>
          <w:sz w:val="28"/>
          <w:szCs w:val="28"/>
        </w:rPr>
        <w:t xml:space="preserve">электрод ZnO NW/ITO, </w:t>
      </w:r>
      <w:r w:rsidR="00AF0984" w:rsidRPr="00FB0402">
        <w:rPr>
          <w:rFonts w:ascii="Times New Roman" w:eastAsia="Times New Roman" w:hAnsi="Times New Roman" w:cs="Times New Roman"/>
          <w:color w:val="000000" w:themeColor="text1"/>
          <w:sz w:val="28"/>
          <w:szCs w:val="28"/>
        </w:rPr>
        <w:t xml:space="preserve">на основе массивов </w:t>
      </w:r>
      <w:r w:rsidRPr="00FB0402">
        <w:rPr>
          <w:rFonts w:ascii="Times New Roman" w:eastAsia="Times New Roman" w:hAnsi="Times New Roman" w:cs="Times New Roman"/>
          <w:color w:val="000000" w:themeColor="text1"/>
          <w:sz w:val="28"/>
          <w:szCs w:val="28"/>
        </w:rPr>
        <w:t xml:space="preserve">нанопроволок ZnO, подвергнутых термической обработке с последующей обработкой </w:t>
      </w:r>
      <w:r w:rsidR="00AF0984" w:rsidRPr="00FB0402">
        <w:rPr>
          <w:rFonts w:ascii="Times New Roman" w:eastAsia="Times New Roman" w:hAnsi="Times New Roman" w:cs="Times New Roman"/>
          <w:color w:val="000000" w:themeColor="text1"/>
          <w:sz w:val="28"/>
          <w:szCs w:val="28"/>
        </w:rPr>
        <w:t xml:space="preserve">в водородной </w:t>
      </w:r>
      <w:r w:rsidRPr="00FB0402">
        <w:rPr>
          <w:rFonts w:ascii="Times New Roman" w:eastAsia="Times New Roman" w:hAnsi="Times New Roman" w:cs="Times New Roman"/>
          <w:color w:val="000000" w:themeColor="text1"/>
          <w:sz w:val="28"/>
          <w:szCs w:val="28"/>
        </w:rPr>
        <w:t>плазм</w:t>
      </w:r>
      <w:r w:rsidR="00AF0984" w:rsidRPr="00FB0402">
        <w:rPr>
          <w:rFonts w:ascii="Times New Roman" w:eastAsia="Times New Roman" w:hAnsi="Times New Roman" w:cs="Times New Roman"/>
          <w:color w:val="000000" w:themeColor="text1"/>
          <w:sz w:val="28"/>
          <w:szCs w:val="28"/>
        </w:rPr>
        <w:t>е</w:t>
      </w:r>
      <w:r w:rsidRPr="00FB0402">
        <w:rPr>
          <w:rFonts w:ascii="Times New Roman" w:eastAsia="Times New Roman" w:hAnsi="Times New Roman" w:cs="Times New Roman"/>
          <w:color w:val="000000" w:themeColor="text1"/>
          <w:sz w:val="28"/>
          <w:szCs w:val="28"/>
        </w:rPr>
        <w:t>, демонстрир</w:t>
      </w:r>
      <w:r w:rsidR="00F05102" w:rsidRPr="00FB0402">
        <w:rPr>
          <w:rFonts w:ascii="Times New Roman" w:eastAsia="Times New Roman" w:hAnsi="Times New Roman" w:cs="Times New Roman"/>
          <w:color w:val="000000" w:themeColor="text1"/>
          <w:sz w:val="28"/>
          <w:szCs w:val="28"/>
        </w:rPr>
        <w:t xml:space="preserve">ует высокую чувствительность 92 </w:t>
      </w:r>
      <w:r w:rsidRPr="00FB0402">
        <w:rPr>
          <w:rFonts w:ascii="Times New Roman" w:eastAsia="Times New Roman" w:hAnsi="Times New Roman" w:cs="Times New Roman"/>
          <w:color w:val="000000" w:themeColor="text1"/>
          <w:sz w:val="28"/>
          <w:szCs w:val="28"/>
        </w:rPr>
        <w:t>мкАмМ</w:t>
      </w:r>
      <w:r w:rsidRPr="00FB0402">
        <w:rPr>
          <w:rFonts w:ascii="Times New Roman" w:eastAsia="Times New Roman" w:hAnsi="Times New Roman" w:cs="Times New Roman"/>
          <w:color w:val="000000" w:themeColor="text1"/>
          <w:sz w:val="28"/>
          <w:szCs w:val="28"/>
          <w:vertAlign w:val="superscript"/>
        </w:rPr>
        <w:t>-1</w:t>
      </w:r>
      <w:r w:rsidR="00AF0984"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см</w:t>
      </w:r>
      <w:r w:rsidRPr="00FB0402">
        <w:rPr>
          <w:rFonts w:ascii="Times New Roman" w:eastAsia="Times New Roman" w:hAnsi="Times New Roman" w:cs="Times New Roman"/>
          <w:color w:val="000000" w:themeColor="text1"/>
          <w:sz w:val="28"/>
          <w:szCs w:val="28"/>
          <w:vertAlign w:val="superscript"/>
        </w:rPr>
        <w:t>-2</w:t>
      </w:r>
      <w:r w:rsidRPr="00FB0402">
        <w:rPr>
          <w:rFonts w:ascii="Times New Roman" w:eastAsia="Times New Roman" w:hAnsi="Times New Roman" w:cs="Times New Roman"/>
          <w:color w:val="000000" w:themeColor="text1"/>
          <w:sz w:val="28"/>
          <w:szCs w:val="28"/>
        </w:rPr>
        <w:t xml:space="preserve">, </w:t>
      </w:r>
      <w:r w:rsidR="00AF0984" w:rsidRPr="00FB0402">
        <w:rPr>
          <w:rFonts w:ascii="Times New Roman" w:eastAsia="Times New Roman" w:hAnsi="Times New Roman" w:cs="Times New Roman"/>
          <w:color w:val="000000" w:themeColor="text1"/>
          <w:sz w:val="28"/>
          <w:szCs w:val="28"/>
        </w:rPr>
        <w:t>а, следовательно,</w:t>
      </w:r>
      <w:r w:rsidRPr="00FB0402">
        <w:rPr>
          <w:rFonts w:ascii="Times New Roman" w:eastAsia="Times New Roman" w:hAnsi="Times New Roman" w:cs="Times New Roman"/>
          <w:color w:val="000000" w:themeColor="text1"/>
          <w:sz w:val="28"/>
          <w:szCs w:val="28"/>
        </w:rPr>
        <w:t xml:space="preserve"> является </w:t>
      </w:r>
      <w:r w:rsidR="00AF0984" w:rsidRPr="00FB0402">
        <w:rPr>
          <w:rFonts w:ascii="Times New Roman" w:eastAsia="Times New Roman" w:hAnsi="Times New Roman" w:cs="Times New Roman"/>
          <w:color w:val="000000" w:themeColor="text1"/>
          <w:sz w:val="28"/>
          <w:szCs w:val="28"/>
        </w:rPr>
        <w:t>подходящим</w:t>
      </w:r>
      <w:r w:rsidRPr="00FB0402">
        <w:rPr>
          <w:rFonts w:ascii="Times New Roman" w:eastAsia="Times New Roman" w:hAnsi="Times New Roman" w:cs="Times New Roman"/>
          <w:color w:val="000000" w:themeColor="text1"/>
          <w:sz w:val="28"/>
          <w:szCs w:val="28"/>
        </w:rPr>
        <w:t xml:space="preserve"> материал</w:t>
      </w:r>
      <w:r w:rsidR="00AF0984" w:rsidRPr="00FB0402">
        <w:rPr>
          <w:rFonts w:ascii="Times New Roman" w:eastAsia="Times New Roman" w:hAnsi="Times New Roman" w:cs="Times New Roman"/>
          <w:color w:val="000000" w:themeColor="text1"/>
          <w:sz w:val="28"/>
          <w:szCs w:val="28"/>
        </w:rPr>
        <w:t>ом</w:t>
      </w:r>
      <w:r w:rsidRPr="00FB0402">
        <w:rPr>
          <w:rFonts w:ascii="Times New Roman" w:eastAsia="Times New Roman" w:hAnsi="Times New Roman" w:cs="Times New Roman"/>
          <w:color w:val="000000" w:themeColor="text1"/>
          <w:sz w:val="28"/>
          <w:szCs w:val="28"/>
        </w:rPr>
        <w:t xml:space="preserve"> для разработки аналитического устройства для обнаружения </w:t>
      </w:r>
      <w:r w:rsidR="00F904AF" w:rsidRPr="00FB0402">
        <w:rPr>
          <w:rFonts w:ascii="Times New Roman" w:eastAsia="Times New Roman" w:hAnsi="Times New Roman" w:cs="Times New Roman"/>
          <w:color w:val="000000" w:themeColor="text1"/>
          <w:sz w:val="28"/>
          <w:szCs w:val="28"/>
        </w:rPr>
        <w:t>аскорбиновой кислоты</w:t>
      </w:r>
      <w:r w:rsidRPr="00FB0402">
        <w:rPr>
          <w:rFonts w:ascii="Times New Roman" w:eastAsia="Times New Roman" w:hAnsi="Times New Roman" w:cs="Times New Roman"/>
          <w:color w:val="000000" w:themeColor="text1"/>
          <w:sz w:val="28"/>
          <w:szCs w:val="28"/>
        </w:rPr>
        <w:t>.</w:t>
      </w:r>
    </w:p>
    <w:p w:rsidR="005D4E72" w:rsidRPr="00FB0402" w:rsidRDefault="005D4E72" w:rsidP="005D4E72">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ab/>
      </w:r>
    </w:p>
    <w:p w:rsidR="005D4E72" w:rsidRPr="00FB0402" w:rsidRDefault="005D4E72" w:rsidP="00FA49A9">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lastRenderedPageBreak/>
        <w:t>Таблица 1</w:t>
      </w:r>
      <w:r w:rsidR="004C0758"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 Сравнение определений АК в различных образцах, полученных электрохимическими методами.</w:t>
      </w:r>
    </w:p>
    <w:p w:rsidR="005D4E72" w:rsidRPr="00FB0402" w:rsidRDefault="005D4E72" w:rsidP="005D4E72">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52"/>
        <w:gridCol w:w="1771"/>
        <w:gridCol w:w="2152"/>
        <w:gridCol w:w="3664"/>
      </w:tblGrid>
      <w:tr w:rsidR="00FB0402" w:rsidRPr="00FB0402" w:rsidTr="00FA49A9">
        <w:tc>
          <w:tcPr>
            <w:tcW w:w="2052" w:type="dxa"/>
            <w:shd w:val="clear" w:color="auto" w:fill="auto"/>
            <w:vAlign w:val="center"/>
            <w:hideMark/>
          </w:tcPr>
          <w:p w:rsidR="005D4E72" w:rsidRPr="00FB0402" w:rsidRDefault="00FA49A9" w:rsidP="007B64B8">
            <w:pPr>
              <w:pStyle w:val="MDPI42tablebody"/>
              <w:autoSpaceDE w:val="0"/>
              <w:autoSpaceDN w:val="0"/>
              <w:spacing w:line="240" w:lineRule="auto"/>
              <w:rPr>
                <w:rFonts w:ascii="Times New Roman" w:hAnsi="Times New Roman"/>
                <w:b/>
                <w:color w:val="000000" w:themeColor="text1"/>
                <w:sz w:val="24"/>
                <w:szCs w:val="24"/>
                <w:lang w:val="ru-RU"/>
              </w:rPr>
            </w:pPr>
            <w:r w:rsidRPr="00FB0402">
              <w:rPr>
                <w:rFonts w:ascii="Times New Roman" w:hAnsi="Times New Roman"/>
                <w:b/>
                <w:color w:val="000000" w:themeColor="text1"/>
                <w:sz w:val="24"/>
                <w:szCs w:val="24"/>
                <w:lang w:val="ru-RU"/>
              </w:rPr>
              <w:t>Тип Электрода</w:t>
            </w:r>
          </w:p>
        </w:tc>
        <w:tc>
          <w:tcPr>
            <w:tcW w:w="1771" w:type="dxa"/>
            <w:shd w:val="clear" w:color="auto" w:fill="auto"/>
            <w:vAlign w:val="center"/>
            <w:hideMark/>
          </w:tcPr>
          <w:p w:rsidR="005D4E72" w:rsidRPr="00FB0402" w:rsidRDefault="00FA49A9" w:rsidP="007B64B8">
            <w:pPr>
              <w:pStyle w:val="MDPI42tablebody"/>
              <w:autoSpaceDE w:val="0"/>
              <w:autoSpaceDN w:val="0"/>
              <w:spacing w:line="240" w:lineRule="auto"/>
              <w:rPr>
                <w:rFonts w:ascii="Times New Roman" w:hAnsi="Times New Roman"/>
                <w:b/>
                <w:color w:val="000000" w:themeColor="text1"/>
                <w:sz w:val="24"/>
                <w:szCs w:val="24"/>
                <w:lang w:val="ru-RU"/>
              </w:rPr>
            </w:pPr>
            <w:r w:rsidRPr="00FB0402">
              <w:rPr>
                <w:rFonts w:ascii="Times New Roman" w:hAnsi="Times New Roman"/>
                <w:b/>
                <w:color w:val="000000" w:themeColor="text1"/>
                <w:sz w:val="24"/>
                <w:szCs w:val="24"/>
                <w:lang w:val="ru-RU"/>
              </w:rPr>
              <w:t>Метод</w:t>
            </w:r>
          </w:p>
        </w:tc>
        <w:tc>
          <w:tcPr>
            <w:tcW w:w="2152" w:type="dxa"/>
            <w:shd w:val="clear" w:color="auto" w:fill="auto"/>
            <w:vAlign w:val="center"/>
            <w:hideMark/>
          </w:tcPr>
          <w:p w:rsidR="005D4E72" w:rsidRPr="00FB0402" w:rsidRDefault="00FA49A9" w:rsidP="007B64B8">
            <w:pPr>
              <w:pStyle w:val="MDPI42tablebody"/>
              <w:autoSpaceDE w:val="0"/>
              <w:autoSpaceDN w:val="0"/>
              <w:spacing w:line="240" w:lineRule="auto"/>
              <w:rPr>
                <w:rFonts w:ascii="Times New Roman" w:hAnsi="Times New Roman"/>
                <w:b/>
                <w:color w:val="000000" w:themeColor="text1"/>
                <w:sz w:val="24"/>
                <w:szCs w:val="24"/>
              </w:rPr>
            </w:pPr>
            <w:r w:rsidRPr="00FB0402">
              <w:rPr>
                <w:rFonts w:ascii="Times New Roman" w:hAnsi="Times New Roman"/>
                <w:b/>
                <w:color w:val="000000" w:themeColor="text1"/>
                <w:sz w:val="24"/>
                <w:szCs w:val="24"/>
                <w:lang w:val="ru-RU"/>
              </w:rPr>
              <w:t>Чувствительность</w:t>
            </w:r>
            <w:r w:rsidR="005D4E72" w:rsidRPr="00FB0402">
              <w:rPr>
                <w:rFonts w:ascii="Times New Roman" w:hAnsi="Times New Roman"/>
                <w:b/>
                <w:color w:val="000000" w:themeColor="text1"/>
                <w:sz w:val="24"/>
                <w:szCs w:val="24"/>
              </w:rPr>
              <w:t>, µАmМ</w:t>
            </w:r>
            <w:r w:rsidR="005D4E72" w:rsidRPr="00FB0402">
              <w:rPr>
                <w:rFonts w:ascii="Times New Roman" w:hAnsi="Times New Roman"/>
                <w:b/>
                <w:color w:val="000000" w:themeColor="text1"/>
                <w:sz w:val="24"/>
                <w:szCs w:val="24"/>
                <w:vertAlign w:val="superscript"/>
              </w:rPr>
              <w:t>−1</w:t>
            </w:r>
            <w:r w:rsidR="005D4E72" w:rsidRPr="00FB0402">
              <w:rPr>
                <w:rFonts w:ascii="Times New Roman" w:hAnsi="Times New Roman"/>
                <w:b/>
                <w:color w:val="000000" w:themeColor="text1"/>
                <w:sz w:val="24"/>
                <w:szCs w:val="24"/>
              </w:rPr>
              <w:t>cm</w:t>
            </w:r>
            <w:r w:rsidR="005D4E72" w:rsidRPr="00FB0402">
              <w:rPr>
                <w:rFonts w:ascii="Times New Roman" w:hAnsi="Times New Roman"/>
                <w:b/>
                <w:color w:val="000000" w:themeColor="text1"/>
                <w:sz w:val="24"/>
                <w:szCs w:val="24"/>
                <w:vertAlign w:val="superscript"/>
              </w:rPr>
              <w:t>−2</w:t>
            </w:r>
          </w:p>
        </w:tc>
        <w:tc>
          <w:tcPr>
            <w:tcW w:w="3664" w:type="dxa"/>
            <w:shd w:val="clear" w:color="auto" w:fill="auto"/>
            <w:vAlign w:val="center"/>
          </w:tcPr>
          <w:p w:rsidR="005D4E72" w:rsidRPr="00FB0402" w:rsidRDefault="00566583" w:rsidP="007B64B8">
            <w:pPr>
              <w:pStyle w:val="MDPI42tablebody"/>
              <w:autoSpaceDE w:val="0"/>
              <w:autoSpaceDN w:val="0"/>
              <w:spacing w:line="240" w:lineRule="auto"/>
              <w:rPr>
                <w:rFonts w:ascii="Times New Roman" w:hAnsi="Times New Roman"/>
                <w:b/>
                <w:color w:val="000000" w:themeColor="text1"/>
                <w:sz w:val="24"/>
                <w:szCs w:val="24"/>
                <w:lang w:val="ru-RU"/>
              </w:rPr>
            </w:pPr>
            <w:r w:rsidRPr="00FB0402">
              <w:rPr>
                <w:rFonts w:ascii="Times New Roman" w:hAnsi="Times New Roman"/>
                <w:b/>
                <w:color w:val="000000" w:themeColor="text1"/>
                <w:sz w:val="24"/>
                <w:szCs w:val="24"/>
                <w:lang w:val="ru-RU"/>
              </w:rPr>
              <w:t>Литературные данные</w:t>
            </w:r>
          </w:p>
        </w:tc>
      </w:tr>
      <w:tr w:rsidR="00FB0402" w:rsidRPr="00DB20C0" w:rsidTr="00FA49A9">
        <w:tc>
          <w:tcPr>
            <w:tcW w:w="20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Mn-doped ZnONRs/GO/GCE</w:t>
            </w:r>
          </w:p>
        </w:tc>
        <w:tc>
          <w:tcPr>
            <w:tcW w:w="1771"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DPV</w:t>
            </w:r>
          </w:p>
        </w:tc>
        <w:tc>
          <w:tcPr>
            <w:tcW w:w="21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0.169</w:t>
            </w:r>
          </w:p>
        </w:tc>
        <w:tc>
          <w:tcPr>
            <w:tcW w:w="3664" w:type="dxa"/>
            <w:shd w:val="clear" w:color="auto" w:fill="auto"/>
            <w:vAlign w:val="center"/>
          </w:tcPr>
          <w:p w:rsidR="005D4E72" w:rsidRPr="00FB0402" w:rsidRDefault="008A6FFD" w:rsidP="007B64B8">
            <w:pPr>
              <w:pStyle w:val="MDPI42tablebody"/>
              <w:autoSpaceDE w:val="0"/>
              <w:autoSpaceDN w:val="0"/>
              <w:spacing w:line="240" w:lineRule="auto"/>
              <w:rPr>
                <w:rFonts w:ascii="Times New Roman" w:hAnsi="Times New Roman"/>
                <w:color w:val="000000" w:themeColor="text1"/>
                <w:sz w:val="24"/>
                <w:szCs w:val="24"/>
                <w:highlight w:val="green"/>
              </w:rPr>
            </w:pPr>
            <w:r w:rsidRPr="00FB0402">
              <w:rPr>
                <w:rFonts w:ascii="Times New Roman" w:hAnsi="Times New Roman"/>
                <w:color w:val="000000" w:themeColor="text1"/>
                <w:sz w:val="24"/>
                <w:szCs w:val="24"/>
              </w:rPr>
              <w:t>Zhou, F.; et al. Sensors &amp; Actuators: B. Chemical 2019, 284, 377–385.</w:t>
            </w:r>
          </w:p>
        </w:tc>
      </w:tr>
      <w:tr w:rsidR="00FB0402" w:rsidRPr="00FB0402" w:rsidTr="00FA49A9">
        <w:tc>
          <w:tcPr>
            <w:tcW w:w="20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ZnO nanorods</w:t>
            </w:r>
          </w:p>
        </w:tc>
        <w:tc>
          <w:tcPr>
            <w:tcW w:w="1771"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CV</w:t>
            </w:r>
          </w:p>
        </w:tc>
        <w:tc>
          <w:tcPr>
            <w:tcW w:w="21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32</w:t>
            </w:r>
          </w:p>
        </w:tc>
        <w:tc>
          <w:tcPr>
            <w:tcW w:w="3664" w:type="dxa"/>
            <w:shd w:val="clear" w:color="auto" w:fill="auto"/>
            <w:vAlign w:val="center"/>
          </w:tcPr>
          <w:p w:rsidR="005D4E72" w:rsidRPr="00FB0402" w:rsidRDefault="008A6FFD" w:rsidP="007B64B8">
            <w:pPr>
              <w:pStyle w:val="MDPI42tablebody"/>
              <w:autoSpaceDE w:val="0"/>
              <w:autoSpaceDN w:val="0"/>
              <w:spacing w:line="240" w:lineRule="auto"/>
              <w:rPr>
                <w:rFonts w:ascii="Times New Roman" w:hAnsi="Times New Roman"/>
                <w:color w:val="000000" w:themeColor="text1"/>
                <w:sz w:val="24"/>
                <w:szCs w:val="24"/>
                <w:highlight w:val="green"/>
              </w:rPr>
            </w:pPr>
            <w:r w:rsidRPr="00FB0402">
              <w:rPr>
                <w:rFonts w:ascii="Times New Roman" w:hAnsi="Times New Roman"/>
                <w:color w:val="000000" w:themeColor="text1"/>
                <w:sz w:val="24"/>
                <w:szCs w:val="24"/>
              </w:rPr>
              <w:t>Ibupoto, Z. H.; et al.  J Biosens Bioelectron 2011, 2, 1-7</w:t>
            </w:r>
          </w:p>
        </w:tc>
      </w:tr>
      <w:tr w:rsidR="00FB0402" w:rsidRPr="00FB0402" w:rsidTr="00FA49A9">
        <w:tc>
          <w:tcPr>
            <w:tcW w:w="20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ZnO-CuxO-PPy</w:t>
            </w:r>
          </w:p>
        </w:tc>
        <w:tc>
          <w:tcPr>
            <w:tcW w:w="1771"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CV</w:t>
            </w:r>
          </w:p>
        </w:tc>
        <w:tc>
          <w:tcPr>
            <w:tcW w:w="21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47.32</w:t>
            </w:r>
          </w:p>
        </w:tc>
        <w:tc>
          <w:tcPr>
            <w:tcW w:w="3664" w:type="dxa"/>
            <w:shd w:val="clear" w:color="auto" w:fill="auto"/>
            <w:vAlign w:val="center"/>
          </w:tcPr>
          <w:p w:rsidR="005D4E72" w:rsidRPr="00FB0402" w:rsidRDefault="008A6FFD" w:rsidP="007B64B8">
            <w:pPr>
              <w:pStyle w:val="MDPI42tablebody"/>
              <w:autoSpaceDE w:val="0"/>
              <w:autoSpaceDN w:val="0"/>
              <w:spacing w:line="240" w:lineRule="auto"/>
              <w:rPr>
                <w:rFonts w:ascii="Times New Roman" w:hAnsi="Times New Roman"/>
                <w:color w:val="000000" w:themeColor="text1"/>
                <w:sz w:val="24"/>
                <w:szCs w:val="24"/>
                <w:highlight w:val="green"/>
              </w:rPr>
            </w:pPr>
            <w:r w:rsidRPr="00FB0402">
              <w:rPr>
                <w:rFonts w:ascii="Times New Roman" w:hAnsi="Times New Roman"/>
                <w:color w:val="000000" w:themeColor="text1"/>
                <w:sz w:val="24"/>
                <w:szCs w:val="24"/>
              </w:rPr>
              <w:t>Ghanbari, Kh.; et al.  2015, 473, 53–62.</w:t>
            </w:r>
          </w:p>
        </w:tc>
      </w:tr>
      <w:tr w:rsidR="00FB0402" w:rsidRPr="00DB20C0" w:rsidTr="00FA49A9">
        <w:tc>
          <w:tcPr>
            <w:tcW w:w="20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ANF-C700</w:t>
            </w:r>
          </w:p>
        </w:tc>
        <w:tc>
          <w:tcPr>
            <w:tcW w:w="1771"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DPV</w:t>
            </w:r>
          </w:p>
        </w:tc>
        <w:tc>
          <w:tcPr>
            <w:tcW w:w="21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1.06</w:t>
            </w:r>
          </w:p>
        </w:tc>
        <w:tc>
          <w:tcPr>
            <w:tcW w:w="3664" w:type="dxa"/>
            <w:shd w:val="clear" w:color="auto" w:fill="auto"/>
            <w:vAlign w:val="center"/>
          </w:tcPr>
          <w:p w:rsidR="005D4E72" w:rsidRPr="00FB0402" w:rsidRDefault="008A6FFD" w:rsidP="007B64B8">
            <w:pPr>
              <w:pStyle w:val="MDPI42tablebody"/>
              <w:autoSpaceDE w:val="0"/>
              <w:autoSpaceDN w:val="0"/>
              <w:spacing w:line="240" w:lineRule="auto"/>
              <w:rPr>
                <w:rFonts w:ascii="Times New Roman" w:hAnsi="Times New Roman"/>
                <w:color w:val="000000" w:themeColor="text1"/>
                <w:sz w:val="24"/>
                <w:szCs w:val="24"/>
                <w:highlight w:val="green"/>
              </w:rPr>
            </w:pPr>
            <w:r w:rsidRPr="00FB0402">
              <w:rPr>
                <w:rFonts w:ascii="Times New Roman" w:hAnsi="Times New Roman"/>
                <w:color w:val="000000" w:themeColor="text1"/>
                <w:sz w:val="24"/>
                <w:szCs w:val="24"/>
              </w:rPr>
              <w:t>Taleb, M.; et al. I. Microchimica Acta 2017, 184, 897.</w:t>
            </w:r>
          </w:p>
        </w:tc>
      </w:tr>
      <w:tr w:rsidR="00FB0402" w:rsidRPr="00DB20C0" w:rsidTr="00FA49A9">
        <w:tc>
          <w:tcPr>
            <w:tcW w:w="20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APM/CNTPE</w:t>
            </w:r>
          </w:p>
        </w:tc>
        <w:tc>
          <w:tcPr>
            <w:tcW w:w="1771"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DPV</w:t>
            </w:r>
          </w:p>
        </w:tc>
        <w:tc>
          <w:tcPr>
            <w:tcW w:w="21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60.3</w:t>
            </w:r>
          </w:p>
        </w:tc>
        <w:tc>
          <w:tcPr>
            <w:tcW w:w="3664" w:type="dxa"/>
            <w:shd w:val="clear" w:color="auto" w:fill="auto"/>
            <w:vAlign w:val="center"/>
          </w:tcPr>
          <w:p w:rsidR="005D4E72" w:rsidRPr="00FB0402" w:rsidRDefault="008A6FFD" w:rsidP="008A6FFD">
            <w:pPr>
              <w:pStyle w:val="MDPI42tablebody"/>
              <w:autoSpaceDE w:val="0"/>
              <w:autoSpaceDN w:val="0"/>
              <w:rPr>
                <w:rFonts w:ascii="Times New Roman" w:hAnsi="Times New Roman"/>
                <w:color w:val="000000" w:themeColor="text1"/>
                <w:sz w:val="24"/>
                <w:szCs w:val="24"/>
                <w:highlight w:val="green"/>
              </w:rPr>
            </w:pPr>
            <w:r w:rsidRPr="00FB0402">
              <w:rPr>
                <w:rFonts w:ascii="Times New Roman" w:hAnsi="Times New Roman"/>
                <w:color w:val="000000" w:themeColor="text1"/>
                <w:sz w:val="24"/>
                <w:szCs w:val="24"/>
              </w:rPr>
              <w:t xml:space="preserve">Gheibi, S.; et al. </w:t>
            </w:r>
            <w:r w:rsidRPr="00FB0402">
              <w:rPr>
                <w:rFonts w:ascii="Times New Roman" w:hAnsi="Times New Roman"/>
                <w:i/>
                <w:iCs/>
                <w:color w:val="000000" w:themeColor="text1"/>
                <w:sz w:val="24"/>
                <w:szCs w:val="24"/>
              </w:rPr>
              <w:t>Journal of Food Science and Technology</w:t>
            </w:r>
            <w:r w:rsidRPr="00FB0402">
              <w:rPr>
                <w:rFonts w:ascii="Times New Roman" w:hAnsi="Times New Roman"/>
                <w:color w:val="000000" w:themeColor="text1"/>
                <w:sz w:val="24"/>
                <w:szCs w:val="24"/>
              </w:rPr>
              <w:t xml:space="preserve"> </w:t>
            </w:r>
            <w:r w:rsidRPr="00FB0402">
              <w:rPr>
                <w:rFonts w:ascii="Times New Roman" w:hAnsi="Times New Roman"/>
                <w:b/>
                <w:bCs/>
                <w:color w:val="000000" w:themeColor="text1"/>
                <w:sz w:val="24"/>
                <w:szCs w:val="24"/>
              </w:rPr>
              <w:t>2015</w:t>
            </w:r>
            <w:r w:rsidRPr="00FB0402">
              <w:rPr>
                <w:rFonts w:ascii="Times New Roman" w:hAnsi="Times New Roman"/>
                <w:color w:val="000000" w:themeColor="text1"/>
                <w:sz w:val="24"/>
                <w:szCs w:val="24"/>
              </w:rPr>
              <w:t xml:space="preserve">, 52, 276. </w:t>
            </w:r>
          </w:p>
        </w:tc>
      </w:tr>
      <w:tr w:rsidR="00FB0402" w:rsidRPr="00FB0402" w:rsidTr="00FA49A9">
        <w:tc>
          <w:tcPr>
            <w:tcW w:w="20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ZnO</w:t>
            </w:r>
          </w:p>
        </w:tc>
        <w:tc>
          <w:tcPr>
            <w:tcW w:w="1771"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CV</w:t>
            </w:r>
          </w:p>
        </w:tc>
        <w:tc>
          <w:tcPr>
            <w:tcW w:w="21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73</w:t>
            </w:r>
          </w:p>
        </w:tc>
        <w:tc>
          <w:tcPr>
            <w:tcW w:w="3664" w:type="dxa"/>
            <w:shd w:val="clear" w:color="auto" w:fill="auto"/>
            <w:vAlign w:val="center"/>
          </w:tcPr>
          <w:p w:rsidR="005D4E72" w:rsidRPr="00FB0402" w:rsidRDefault="008A6FFD" w:rsidP="007B64B8">
            <w:pPr>
              <w:pStyle w:val="MDPI42tablebody"/>
              <w:autoSpaceDE w:val="0"/>
              <w:autoSpaceDN w:val="0"/>
              <w:spacing w:line="240" w:lineRule="auto"/>
              <w:rPr>
                <w:rFonts w:ascii="Times New Roman" w:hAnsi="Times New Roman"/>
                <w:color w:val="000000" w:themeColor="text1"/>
                <w:sz w:val="24"/>
                <w:szCs w:val="24"/>
                <w:highlight w:val="green"/>
              </w:rPr>
            </w:pPr>
            <w:r w:rsidRPr="00FB0402">
              <w:rPr>
                <w:rFonts w:ascii="Times New Roman" w:hAnsi="Times New Roman"/>
                <w:color w:val="000000" w:themeColor="text1"/>
                <w:sz w:val="24"/>
                <w:szCs w:val="24"/>
              </w:rPr>
              <w:t>Данная работа</w:t>
            </w:r>
          </w:p>
        </w:tc>
      </w:tr>
      <w:tr w:rsidR="00FB0402" w:rsidRPr="00FB0402" w:rsidTr="00FA49A9">
        <w:tc>
          <w:tcPr>
            <w:tcW w:w="20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ZnO AT</w:t>
            </w:r>
          </w:p>
        </w:tc>
        <w:tc>
          <w:tcPr>
            <w:tcW w:w="1771"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CV</w:t>
            </w:r>
          </w:p>
        </w:tc>
        <w:tc>
          <w:tcPr>
            <w:tcW w:w="21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44</w:t>
            </w:r>
          </w:p>
        </w:tc>
        <w:tc>
          <w:tcPr>
            <w:tcW w:w="3664" w:type="dxa"/>
            <w:shd w:val="clear" w:color="auto" w:fill="auto"/>
            <w:vAlign w:val="center"/>
          </w:tcPr>
          <w:p w:rsidR="005D4E72" w:rsidRPr="00FB0402" w:rsidRDefault="008A6FFD" w:rsidP="008A6FFD">
            <w:pPr>
              <w:pStyle w:val="MDPI42tablebody"/>
              <w:autoSpaceDE w:val="0"/>
              <w:autoSpaceDN w:val="0"/>
              <w:rPr>
                <w:rFonts w:ascii="Times New Roman" w:hAnsi="Times New Roman"/>
                <w:color w:val="000000" w:themeColor="text1"/>
                <w:sz w:val="24"/>
                <w:szCs w:val="24"/>
                <w:lang w:val="ru-RU"/>
              </w:rPr>
            </w:pPr>
            <w:r w:rsidRPr="00FB0402">
              <w:rPr>
                <w:rFonts w:ascii="Times New Roman" w:hAnsi="Times New Roman"/>
                <w:color w:val="000000" w:themeColor="text1"/>
                <w:sz w:val="24"/>
                <w:szCs w:val="24"/>
                <w:lang w:val="ru-RU"/>
              </w:rPr>
              <w:t>Данная работа</w:t>
            </w:r>
          </w:p>
        </w:tc>
      </w:tr>
      <w:tr w:rsidR="005D4E72" w:rsidRPr="00FB0402" w:rsidTr="00FA49A9">
        <w:tc>
          <w:tcPr>
            <w:tcW w:w="20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ZnO AT+PT</w:t>
            </w:r>
          </w:p>
        </w:tc>
        <w:tc>
          <w:tcPr>
            <w:tcW w:w="1771"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CV</w:t>
            </w:r>
          </w:p>
        </w:tc>
        <w:tc>
          <w:tcPr>
            <w:tcW w:w="2152" w:type="dxa"/>
            <w:shd w:val="clear" w:color="auto" w:fill="auto"/>
            <w:vAlign w:val="center"/>
          </w:tcPr>
          <w:p w:rsidR="005D4E72" w:rsidRPr="00FB0402" w:rsidRDefault="005D4E72" w:rsidP="007B64B8">
            <w:pPr>
              <w:pStyle w:val="MDPI42tablebody"/>
              <w:autoSpaceDE w:val="0"/>
              <w:autoSpaceDN w:val="0"/>
              <w:spacing w:line="240" w:lineRule="auto"/>
              <w:rPr>
                <w:rFonts w:ascii="Times New Roman" w:hAnsi="Times New Roman"/>
                <w:color w:val="000000" w:themeColor="text1"/>
                <w:sz w:val="24"/>
                <w:szCs w:val="24"/>
              </w:rPr>
            </w:pPr>
            <w:r w:rsidRPr="00FB0402">
              <w:rPr>
                <w:rFonts w:ascii="Times New Roman" w:hAnsi="Times New Roman"/>
                <w:color w:val="000000" w:themeColor="text1"/>
                <w:sz w:val="24"/>
                <w:szCs w:val="24"/>
              </w:rPr>
              <w:t>92</w:t>
            </w:r>
          </w:p>
        </w:tc>
        <w:tc>
          <w:tcPr>
            <w:tcW w:w="3664" w:type="dxa"/>
            <w:shd w:val="clear" w:color="auto" w:fill="auto"/>
            <w:vAlign w:val="center"/>
          </w:tcPr>
          <w:p w:rsidR="005D4E72" w:rsidRPr="00FB0402" w:rsidRDefault="008A6FFD" w:rsidP="008A6FFD">
            <w:pPr>
              <w:pStyle w:val="MDPI42tablebody"/>
              <w:autoSpaceDE w:val="0"/>
              <w:autoSpaceDN w:val="0"/>
              <w:rPr>
                <w:rFonts w:ascii="Times New Roman" w:hAnsi="Times New Roman"/>
                <w:color w:val="000000" w:themeColor="text1"/>
                <w:sz w:val="24"/>
                <w:szCs w:val="24"/>
                <w:lang w:val="ru-RU"/>
              </w:rPr>
            </w:pPr>
            <w:r w:rsidRPr="00FB0402">
              <w:rPr>
                <w:rFonts w:ascii="Times New Roman" w:hAnsi="Times New Roman"/>
                <w:color w:val="000000" w:themeColor="text1"/>
                <w:sz w:val="24"/>
                <w:szCs w:val="24"/>
                <w:lang w:val="ru-RU"/>
              </w:rPr>
              <w:t>Данная работа</w:t>
            </w:r>
          </w:p>
        </w:tc>
      </w:tr>
    </w:tbl>
    <w:p w:rsidR="005D4E72" w:rsidRPr="00FB0402" w:rsidRDefault="005D4E72" w:rsidP="005D4E72">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p w:rsidR="005D4E72" w:rsidRPr="00FB0402" w:rsidRDefault="005D4E72"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Стабильность и срок службы электрода ZnO NW/ITO</w:t>
      </w:r>
      <w:r w:rsidR="00AF0984" w:rsidRPr="00FB0402">
        <w:rPr>
          <w:rFonts w:ascii="Times New Roman" w:eastAsia="Times New Roman" w:hAnsi="Times New Roman" w:cs="Times New Roman"/>
          <w:color w:val="000000" w:themeColor="text1"/>
          <w:sz w:val="28"/>
          <w:szCs w:val="28"/>
        </w:rPr>
        <w:t xml:space="preserve"> с</w:t>
      </w:r>
      <w:r w:rsidRPr="00FB0402">
        <w:rPr>
          <w:rFonts w:ascii="Times New Roman" w:eastAsia="Times New Roman" w:hAnsi="Times New Roman" w:cs="Times New Roman"/>
          <w:color w:val="000000" w:themeColor="text1"/>
          <w:sz w:val="28"/>
          <w:szCs w:val="28"/>
        </w:rPr>
        <w:t xml:space="preserve"> образц</w:t>
      </w:r>
      <w:r w:rsidR="00AF0984" w:rsidRPr="00FB0402">
        <w:rPr>
          <w:rFonts w:ascii="Times New Roman" w:eastAsia="Times New Roman" w:hAnsi="Times New Roman" w:cs="Times New Roman"/>
          <w:color w:val="000000" w:themeColor="text1"/>
          <w:sz w:val="28"/>
          <w:szCs w:val="28"/>
        </w:rPr>
        <w:t xml:space="preserve">ами, </w:t>
      </w:r>
      <w:r w:rsidRPr="00FB0402">
        <w:rPr>
          <w:rFonts w:ascii="Times New Roman" w:eastAsia="Times New Roman" w:hAnsi="Times New Roman" w:cs="Times New Roman"/>
          <w:color w:val="000000" w:themeColor="text1"/>
          <w:sz w:val="28"/>
          <w:szCs w:val="28"/>
        </w:rPr>
        <w:t>подвергнуты</w:t>
      </w:r>
      <w:r w:rsidR="00AF0984" w:rsidRPr="00FB0402">
        <w:rPr>
          <w:rFonts w:ascii="Times New Roman" w:eastAsia="Times New Roman" w:hAnsi="Times New Roman" w:cs="Times New Roman"/>
          <w:color w:val="000000" w:themeColor="text1"/>
          <w:sz w:val="28"/>
          <w:szCs w:val="28"/>
        </w:rPr>
        <w:t>ми</w:t>
      </w:r>
      <w:r w:rsidRPr="00FB0402">
        <w:rPr>
          <w:rFonts w:ascii="Times New Roman" w:eastAsia="Times New Roman" w:hAnsi="Times New Roman" w:cs="Times New Roman"/>
          <w:color w:val="000000" w:themeColor="text1"/>
          <w:sz w:val="28"/>
          <w:szCs w:val="28"/>
        </w:rPr>
        <w:t xml:space="preserve"> термическому отжигу с последующей обработкой H-плазмой, оценивались с помощью измерений CV-отклика в 3 мМ растворе АК в течение 30 дней. Синтезированные образц</w:t>
      </w:r>
      <w:r w:rsidR="00AF0984" w:rsidRPr="00FB0402">
        <w:rPr>
          <w:rFonts w:ascii="Times New Roman" w:eastAsia="Times New Roman" w:hAnsi="Times New Roman" w:cs="Times New Roman"/>
          <w:color w:val="000000" w:themeColor="text1"/>
          <w:sz w:val="28"/>
          <w:szCs w:val="28"/>
        </w:rPr>
        <w:t>ы ZnO NW AT+PT хранились в сухом помещении</w:t>
      </w:r>
      <w:r w:rsidRPr="00FB0402">
        <w:rPr>
          <w:rFonts w:ascii="Times New Roman" w:eastAsia="Times New Roman" w:hAnsi="Times New Roman" w:cs="Times New Roman"/>
          <w:color w:val="000000" w:themeColor="text1"/>
          <w:sz w:val="28"/>
          <w:szCs w:val="28"/>
        </w:rPr>
        <w:t xml:space="preserve"> на воздухе и при комнатной температуре. Как видно из рисунка </w:t>
      </w:r>
      <w:r w:rsidR="00FA49A9" w:rsidRPr="00FB0402">
        <w:rPr>
          <w:rFonts w:ascii="Times New Roman" w:eastAsia="Times New Roman" w:hAnsi="Times New Roman" w:cs="Times New Roman"/>
          <w:color w:val="000000" w:themeColor="text1"/>
          <w:sz w:val="28"/>
          <w:szCs w:val="28"/>
        </w:rPr>
        <w:t>23</w:t>
      </w:r>
      <w:r w:rsidRPr="00FB0402">
        <w:rPr>
          <w:rFonts w:ascii="Times New Roman" w:eastAsia="Times New Roman" w:hAnsi="Times New Roman" w:cs="Times New Roman"/>
          <w:color w:val="000000" w:themeColor="text1"/>
          <w:sz w:val="28"/>
          <w:szCs w:val="28"/>
        </w:rPr>
        <w:t>, электрод ZnO N</w:t>
      </w:r>
      <w:r w:rsidR="00F904AF" w:rsidRPr="00FB0402">
        <w:rPr>
          <w:rFonts w:ascii="Times New Roman" w:eastAsia="Times New Roman" w:hAnsi="Times New Roman" w:cs="Times New Roman"/>
          <w:color w:val="000000" w:themeColor="text1"/>
          <w:sz w:val="28"/>
          <w:szCs w:val="28"/>
        </w:rPr>
        <w:t>W/ITO сохранил 98.</w:t>
      </w:r>
      <w:r w:rsidRPr="00FB0402">
        <w:rPr>
          <w:rFonts w:ascii="Times New Roman" w:eastAsia="Times New Roman" w:hAnsi="Times New Roman" w:cs="Times New Roman"/>
          <w:color w:val="000000" w:themeColor="text1"/>
          <w:sz w:val="28"/>
          <w:szCs w:val="28"/>
        </w:rPr>
        <w:t>7% своего первоначал</w:t>
      </w:r>
      <w:r w:rsidR="00F904AF" w:rsidRPr="00FB0402">
        <w:rPr>
          <w:rFonts w:ascii="Times New Roman" w:eastAsia="Times New Roman" w:hAnsi="Times New Roman" w:cs="Times New Roman"/>
          <w:color w:val="000000" w:themeColor="text1"/>
          <w:sz w:val="28"/>
          <w:szCs w:val="28"/>
        </w:rPr>
        <w:t>ьного отклика через 10 дней, 97.8% через 20 дней и 96.</w:t>
      </w:r>
      <w:r w:rsidRPr="00FB0402">
        <w:rPr>
          <w:rFonts w:ascii="Times New Roman" w:eastAsia="Times New Roman" w:hAnsi="Times New Roman" w:cs="Times New Roman"/>
          <w:color w:val="000000" w:themeColor="text1"/>
          <w:sz w:val="28"/>
          <w:szCs w:val="28"/>
        </w:rPr>
        <w:t>8% через 30 дней, что указывает на высокую стабильность этих сло</w:t>
      </w:r>
      <w:r w:rsidR="00F904AF"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в </w:t>
      </w:r>
      <w:r w:rsidR="00F904AF" w:rsidRPr="00FB0402">
        <w:rPr>
          <w:rFonts w:ascii="Times New Roman" w:eastAsia="Times New Roman" w:hAnsi="Times New Roman" w:cs="Times New Roman"/>
          <w:color w:val="000000" w:themeColor="text1"/>
          <w:sz w:val="28"/>
          <w:szCs w:val="28"/>
        </w:rPr>
        <w:t>из нанопроволок</w:t>
      </w:r>
      <w:r w:rsidRPr="00FB0402">
        <w:rPr>
          <w:rFonts w:ascii="Times New Roman" w:eastAsia="Times New Roman" w:hAnsi="Times New Roman" w:cs="Times New Roman"/>
          <w:color w:val="000000" w:themeColor="text1"/>
          <w:sz w:val="28"/>
          <w:szCs w:val="28"/>
        </w:rPr>
        <w:t xml:space="preserve"> ZnO. В </w:t>
      </w:r>
      <w:r w:rsidR="00F904AF" w:rsidRPr="00FB0402">
        <w:rPr>
          <w:rFonts w:ascii="Times New Roman" w:eastAsia="Times New Roman" w:hAnsi="Times New Roman" w:cs="Times New Roman"/>
          <w:color w:val="000000" w:themeColor="text1"/>
          <w:sz w:val="28"/>
          <w:szCs w:val="28"/>
        </w:rPr>
        <w:t xml:space="preserve">работе </w:t>
      </w:r>
      <w:r w:rsidRPr="00FB0402">
        <w:rPr>
          <w:rFonts w:ascii="Times New Roman" w:eastAsia="Times New Roman" w:hAnsi="Times New Roman" w:cs="Times New Roman"/>
          <w:color w:val="000000" w:themeColor="text1"/>
          <w:sz w:val="28"/>
          <w:szCs w:val="28"/>
        </w:rPr>
        <w:t>[</w:t>
      </w:r>
      <w:r w:rsidR="001F1831" w:rsidRPr="00FB0402">
        <w:rPr>
          <w:rFonts w:ascii="Times New Roman" w:eastAsia="Times New Roman" w:hAnsi="Times New Roman" w:cs="Times New Roman"/>
          <w:color w:val="000000" w:themeColor="text1"/>
          <w:sz w:val="28"/>
          <w:szCs w:val="28"/>
        </w:rPr>
        <w:t>84</w:t>
      </w:r>
      <w:r w:rsidRPr="00FB0402">
        <w:rPr>
          <w:rFonts w:ascii="Times New Roman" w:eastAsia="Times New Roman" w:hAnsi="Times New Roman" w:cs="Times New Roman"/>
          <w:color w:val="000000" w:themeColor="text1"/>
          <w:sz w:val="28"/>
          <w:szCs w:val="28"/>
        </w:rPr>
        <w:t>] было показано, что H-обработка образцов ZnO с предварительным отжигом в атмосфере способствует стабилизации поверхности, в результате чего</w:t>
      </w:r>
      <w:r w:rsidR="00F904AF"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w:t>
      </w:r>
      <w:r w:rsidR="00F904AF" w:rsidRPr="00FB0402">
        <w:rPr>
          <w:rFonts w:ascii="Times New Roman" w:eastAsia="Times New Roman" w:hAnsi="Times New Roman" w:cs="Times New Roman"/>
          <w:color w:val="000000" w:themeColor="text1"/>
          <w:sz w:val="28"/>
          <w:szCs w:val="28"/>
        </w:rPr>
        <w:t xml:space="preserve">как видно из рисунка </w:t>
      </w:r>
      <w:r w:rsidR="00FA5552" w:rsidRPr="00FB0402">
        <w:rPr>
          <w:rFonts w:ascii="Times New Roman" w:eastAsia="Times New Roman" w:hAnsi="Times New Roman" w:cs="Times New Roman"/>
          <w:color w:val="000000" w:themeColor="text1"/>
          <w:sz w:val="28"/>
          <w:szCs w:val="28"/>
        </w:rPr>
        <w:t>23</w:t>
      </w:r>
      <w:r w:rsidR="00F904AF" w:rsidRPr="00FB0402">
        <w:rPr>
          <w:rFonts w:ascii="Times New Roman" w:eastAsia="Times New Roman" w:hAnsi="Times New Roman" w:cs="Times New Roman"/>
          <w:color w:val="000000" w:themeColor="text1"/>
          <w:sz w:val="28"/>
          <w:szCs w:val="28"/>
        </w:rPr>
        <w:t xml:space="preserve">, образцы </w:t>
      </w:r>
      <w:r w:rsidRPr="00FB0402">
        <w:rPr>
          <w:rFonts w:ascii="Times New Roman" w:eastAsia="Times New Roman" w:hAnsi="Times New Roman" w:cs="Times New Roman"/>
          <w:color w:val="000000" w:themeColor="text1"/>
          <w:sz w:val="28"/>
          <w:szCs w:val="28"/>
        </w:rPr>
        <w:t xml:space="preserve">ZnO NW AT+PT не </w:t>
      </w:r>
      <w:r w:rsidR="00F904AF" w:rsidRPr="00FB0402">
        <w:rPr>
          <w:rFonts w:ascii="Times New Roman" w:eastAsia="Times New Roman" w:hAnsi="Times New Roman" w:cs="Times New Roman"/>
          <w:color w:val="000000" w:themeColor="text1"/>
          <w:sz w:val="28"/>
          <w:szCs w:val="28"/>
        </w:rPr>
        <w:t>проявляют заметного эффекта старения</w:t>
      </w:r>
      <w:r w:rsidRPr="00FB0402">
        <w:rPr>
          <w:rFonts w:ascii="Times New Roman" w:eastAsia="Times New Roman" w:hAnsi="Times New Roman" w:cs="Times New Roman"/>
          <w:color w:val="000000" w:themeColor="text1"/>
          <w:sz w:val="28"/>
          <w:szCs w:val="28"/>
        </w:rPr>
        <w:t>.</w:t>
      </w:r>
    </w:p>
    <w:p w:rsidR="005D4E72" w:rsidRPr="00FB0402" w:rsidRDefault="005D4E72"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5D4E72" w:rsidRPr="00FB0402" w:rsidRDefault="005D4E72" w:rsidP="005D4E72">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noProof/>
          <w:color w:val="000000" w:themeColor="text1"/>
          <w:lang w:eastAsia="ru-RU"/>
        </w:rPr>
        <w:lastRenderedPageBreak/>
        <w:drawing>
          <wp:inline distT="0" distB="0" distL="0" distR="0" wp14:anchorId="14E2EBBB" wp14:editId="607A2F7D">
            <wp:extent cx="3395345" cy="2631870"/>
            <wp:effectExtent l="0" t="0" r="0" b="0"/>
            <wp:docPr id="14386844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54816" cy="2677969"/>
                    </a:xfrm>
                    <a:prstGeom prst="rect">
                      <a:avLst/>
                    </a:prstGeom>
                    <a:noFill/>
                  </pic:spPr>
                </pic:pic>
              </a:graphicData>
            </a:graphic>
          </wp:inline>
        </w:drawing>
      </w:r>
    </w:p>
    <w:p w:rsidR="005D4E72" w:rsidRPr="00FB0402" w:rsidRDefault="005D4E72" w:rsidP="005D4E72">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5D4E72" w:rsidRPr="00FB0402" w:rsidRDefault="00F904AF" w:rsidP="005D4E72">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FA49A9" w:rsidRPr="00FB0402">
        <w:rPr>
          <w:rFonts w:ascii="Times New Roman" w:eastAsia="Times New Roman" w:hAnsi="Times New Roman" w:cs="Times New Roman"/>
          <w:color w:val="000000" w:themeColor="text1"/>
          <w:sz w:val="28"/>
          <w:szCs w:val="28"/>
        </w:rPr>
        <w:t>23</w:t>
      </w:r>
      <w:r w:rsidRPr="00FB0402">
        <w:rPr>
          <w:rFonts w:ascii="Times New Roman" w:eastAsia="Times New Roman" w:hAnsi="Times New Roman" w:cs="Times New Roman"/>
          <w:color w:val="000000" w:themeColor="text1"/>
          <w:sz w:val="28"/>
          <w:szCs w:val="28"/>
        </w:rPr>
        <w:t xml:space="preserve"> - </w:t>
      </w:r>
      <w:r w:rsidR="005D4E72" w:rsidRPr="00FB0402">
        <w:rPr>
          <w:rFonts w:ascii="Times New Roman" w:eastAsia="Times New Roman" w:hAnsi="Times New Roman" w:cs="Times New Roman"/>
          <w:color w:val="000000" w:themeColor="text1"/>
          <w:sz w:val="28"/>
          <w:szCs w:val="28"/>
        </w:rPr>
        <w:t>Стабильность реакции электродного тока ZnO NW (AT+PT)/ITO в 3 м</w:t>
      </w:r>
      <w:r w:rsidR="00FA49A9" w:rsidRPr="00FB0402">
        <w:rPr>
          <w:rFonts w:ascii="Times New Roman" w:eastAsia="Times New Roman" w:hAnsi="Times New Roman" w:cs="Times New Roman"/>
          <w:color w:val="000000" w:themeColor="text1"/>
          <w:sz w:val="28"/>
          <w:szCs w:val="28"/>
        </w:rPr>
        <w:t>М растворе АК в течение 30 дней</w:t>
      </w:r>
    </w:p>
    <w:p w:rsidR="008A6FFD" w:rsidRPr="00FB0402" w:rsidRDefault="008A6FFD" w:rsidP="005D4E72">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5D4E72" w:rsidRPr="00FB0402" w:rsidRDefault="00A32A08" w:rsidP="00A32A0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hAnsi="Times New Roman" w:cs="Times New Roman"/>
          <w:bCs/>
          <w:color w:val="000000" w:themeColor="text1"/>
          <w:sz w:val="28"/>
          <w:szCs w:val="28"/>
        </w:rPr>
        <w:t xml:space="preserve">Таким образом, разработан </w:t>
      </w:r>
      <w:r w:rsidRPr="00FB0402">
        <w:rPr>
          <w:rFonts w:ascii="Times New Roman" w:hAnsi="Times New Roman" w:cs="Times New Roman"/>
          <w:color w:val="000000" w:themeColor="text1"/>
          <w:sz w:val="28"/>
          <w:szCs w:val="28"/>
        </w:rPr>
        <w:t>электрохимический бе</w:t>
      </w:r>
      <w:r w:rsidR="002C119D" w:rsidRPr="00FB0402">
        <w:rPr>
          <w:rFonts w:ascii="Times New Roman" w:hAnsi="Times New Roman" w:cs="Times New Roman"/>
          <w:color w:val="000000" w:themeColor="text1"/>
          <w:sz w:val="28"/>
          <w:szCs w:val="28"/>
        </w:rPr>
        <w:t>с</w:t>
      </w:r>
      <w:r w:rsidRPr="00FB0402">
        <w:rPr>
          <w:rFonts w:ascii="Times New Roman" w:hAnsi="Times New Roman" w:cs="Times New Roman"/>
          <w:color w:val="000000" w:themeColor="text1"/>
          <w:sz w:val="28"/>
          <w:szCs w:val="28"/>
        </w:rPr>
        <w:t>ферментный сенсор аскорбиновой кислоты для нейтральной среды. Сенсор разработан на основе массивов наностержней оксида цинка (ZnO NW), синтезированных низкотемпературным методом химического осаждения на поверхности ITO подложки. Обнаружено, что чувствительность электрохимического бе</w:t>
      </w:r>
      <w:r w:rsidR="002C119D" w:rsidRPr="00FB0402">
        <w:rPr>
          <w:rFonts w:ascii="Times New Roman" w:hAnsi="Times New Roman" w:cs="Times New Roman"/>
          <w:color w:val="000000" w:themeColor="text1"/>
          <w:sz w:val="28"/>
          <w:szCs w:val="28"/>
        </w:rPr>
        <w:t>с</w:t>
      </w:r>
      <w:r w:rsidRPr="00FB0402">
        <w:rPr>
          <w:rFonts w:ascii="Times New Roman" w:hAnsi="Times New Roman" w:cs="Times New Roman"/>
          <w:color w:val="000000" w:themeColor="text1"/>
          <w:sz w:val="28"/>
          <w:szCs w:val="28"/>
        </w:rPr>
        <w:t xml:space="preserve">ферментного сенсора зависит от технологических обработок. Значения чувствительности к </w:t>
      </w:r>
      <w:r w:rsidRPr="00FB0402">
        <w:rPr>
          <w:rFonts w:ascii="Times New Roman" w:hAnsi="Times New Roman" w:cs="Times New Roman"/>
          <w:bCs/>
          <w:color w:val="000000" w:themeColor="text1"/>
          <w:sz w:val="28"/>
          <w:szCs w:val="28"/>
        </w:rPr>
        <w:t>AA</w:t>
      </w:r>
      <w:r w:rsidRPr="00FB0402">
        <w:rPr>
          <w:rFonts w:ascii="Times New Roman" w:hAnsi="Times New Roman" w:cs="Times New Roman"/>
          <w:color w:val="000000" w:themeColor="text1"/>
          <w:sz w:val="28"/>
          <w:szCs w:val="28"/>
        </w:rPr>
        <w:t>, измеренные в нейтральном PBS электролите, оказались равными 70, 45 и 92 µА mМ</w:t>
      </w:r>
      <w:r w:rsidRPr="00FB0402">
        <w:rPr>
          <w:rFonts w:ascii="Times New Roman" w:hAnsi="Times New Roman" w:cs="Times New Roman"/>
          <w:color w:val="000000" w:themeColor="text1"/>
          <w:sz w:val="28"/>
          <w:szCs w:val="28"/>
          <w:vertAlign w:val="superscript"/>
        </w:rPr>
        <w:t>–1</w:t>
      </w:r>
      <w:r w:rsidRPr="00FB0402">
        <w:rPr>
          <w:rFonts w:ascii="Times New Roman" w:hAnsi="Times New Roman" w:cs="Times New Roman"/>
          <w:color w:val="000000" w:themeColor="text1"/>
          <w:sz w:val="28"/>
          <w:szCs w:val="28"/>
        </w:rPr>
        <w:t>·cm</w:t>
      </w:r>
      <w:r w:rsidRPr="00FB0402">
        <w:rPr>
          <w:rFonts w:ascii="Times New Roman" w:hAnsi="Times New Roman" w:cs="Times New Roman"/>
          <w:color w:val="000000" w:themeColor="text1"/>
          <w:sz w:val="28"/>
          <w:szCs w:val="28"/>
          <w:vertAlign w:val="superscript"/>
        </w:rPr>
        <w:t>–2</w:t>
      </w:r>
      <w:r w:rsidRPr="00FB0402">
        <w:rPr>
          <w:rFonts w:ascii="Times New Roman" w:hAnsi="Times New Roman" w:cs="Times New Roman"/>
          <w:color w:val="000000" w:themeColor="text1"/>
          <w:sz w:val="28"/>
          <w:szCs w:val="28"/>
        </w:rPr>
        <w:t xml:space="preserve"> у сенсоров на основе ZnO NW исходного, подвергнутого отжигу на воздухе (AT) и отжигу на воздухе с последующей обработкой в водородной плазме (AT+PT) соответственно. Показано, что простая обработка в водородной плазме массивов наностержней ZnO, синтезированных низкотемпературным методом химического осаждения, является эффективной технологической операцией для получения бесферментного сенсора биологических молекул в нейтральном электролите с целью обеспечения безопасности в области здравоохранения и биомедицины.</w:t>
      </w:r>
    </w:p>
    <w:p w:rsidR="00E54811" w:rsidRPr="00FB0402" w:rsidRDefault="00E54811"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b/>
          <w:i/>
          <w:color w:val="000000" w:themeColor="text1"/>
          <w:sz w:val="28"/>
          <w:szCs w:val="28"/>
        </w:rPr>
      </w:pPr>
    </w:p>
    <w:p w:rsidR="00CD6B60" w:rsidRPr="00FB0402" w:rsidRDefault="00CD6B60"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b/>
          <w:i/>
          <w:color w:val="000000" w:themeColor="text1"/>
          <w:sz w:val="28"/>
          <w:szCs w:val="28"/>
        </w:rPr>
      </w:pPr>
    </w:p>
    <w:p w:rsidR="005508D3" w:rsidRPr="00FB0402" w:rsidRDefault="002A76E1"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 xml:space="preserve">3.2 </w:t>
      </w:r>
      <w:r w:rsidR="005508D3" w:rsidRPr="00FB0402">
        <w:rPr>
          <w:rFonts w:ascii="Times New Roman" w:eastAsia="Times New Roman" w:hAnsi="Times New Roman" w:cs="Times New Roman"/>
          <w:b/>
          <w:color w:val="000000" w:themeColor="text1"/>
          <w:sz w:val="28"/>
          <w:szCs w:val="28"/>
        </w:rPr>
        <w:t>Зависимость электрохимических свойств биосенсоров от морфологии слоёв оксида цинка</w:t>
      </w:r>
    </w:p>
    <w:p w:rsidR="002A76E1" w:rsidRPr="00FB0402" w:rsidRDefault="002A76E1" w:rsidP="005D4E72">
      <w:pPr>
        <w:pBdr>
          <w:top w:val="nil"/>
          <w:left w:val="nil"/>
          <w:bottom w:val="nil"/>
          <w:right w:val="nil"/>
          <w:between w:val="nil"/>
        </w:pBdr>
        <w:spacing w:after="0" w:line="240" w:lineRule="auto"/>
        <w:ind w:firstLine="720"/>
        <w:jc w:val="both"/>
        <w:rPr>
          <w:rFonts w:ascii="Times New Roman" w:eastAsia="Times New Roman" w:hAnsi="Times New Roman" w:cs="Times New Roman"/>
          <w:b/>
          <w:color w:val="000000" w:themeColor="text1"/>
          <w:sz w:val="28"/>
          <w:szCs w:val="28"/>
        </w:rPr>
      </w:pPr>
    </w:p>
    <w:p w:rsidR="00D653C4" w:rsidRPr="00D653C4" w:rsidRDefault="00D653C4" w:rsidP="00D653C4">
      <w:pPr>
        <w:spacing w:after="0" w:line="240" w:lineRule="auto"/>
        <w:ind w:firstLine="567"/>
        <w:jc w:val="both"/>
        <w:rPr>
          <w:rFonts w:ascii="Times New Roman" w:hAnsi="Times New Roman" w:cs="Times New Roman"/>
          <w:color w:val="000000" w:themeColor="text1"/>
          <w:sz w:val="28"/>
          <w:szCs w:val="28"/>
        </w:rPr>
      </w:pPr>
      <w:r w:rsidRPr="00D653C4">
        <w:rPr>
          <w:rFonts w:ascii="Times New Roman" w:hAnsi="Times New Roman" w:cs="Times New Roman"/>
          <w:color w:val="000000" w:themeColor="text1"/>
          <w:sz w:val="28"/>
          <w:szCs w:val="28"/>
        </w:rPr>
        <w:t>Экономичный, портативный и точный биосенсор для определения глюкозы в крови – ключ к борьбе с сахарным диабетом.</w:t>
      </w:r>
      <w:r>
        <w:rPr>
          <w:rFonts w:ascii="Times New Roman" w:hAnsi="Times New Roman" w:cs="Times New Roman"/>
          <w:color w:val="000000" w:themeColor="text1"/>
          <w:sz w:val="28"/>
          <w:szCs w:val="28"/>
        </w:rPr>
        <w:t xml:space="preserve"> </w:t>
      </w:r>
      <w:r w:rsidRPr="00D653C4">
        <w:rPr>
          <w:rFonts w:ascii="Times New Roman" w:hAnsi="Times New Roman" w:cs="Times New Roman"/>
          <w:color w:val="000000" w:themeColor="text1"/>
          <w:sz w:val="28"/>
          <w:szCs w:val="28"/>
        </w:rPr>
        <w:t>Сахарный диабет – это глобальная проблема, требующая новых методов контроля уровня глюкозы.</w:t>
      </w:r>
      <w:r>
        <w:rPr>
          <w:rFonts w:ascii="Times New Roman" w:hAnsi="Times New Roman" w:cs="Times New Roman"/>
          <w:color w:val="000000" w:themeColor="text1"/>
          <w:sz w:val="28"/>
          <w:szCs w:val="28"/>
        </w:rPr>
        <w:t xml:space="preserve"> </w:t>
      </w:r>
      <w:r w:rsidRPr="00D653C4">
        <w:rPr>
          <w:rFonts w:ascii="Times New Roman" w:hAnsi="Times New Roman" w:cs="Times New Roman"/>
          <w:color w:val="000000" w:themeColor="text1"/>
          <w:sz w:val="28"/>
          <w:szCs w:val="28"/>
        </w:rPr>
        <w:t xml:space="preserve">Непрерывный мониторинг глюкозы может предотвратить осложнения, такие как болезни </w:t>
      </w:r>
      <w:r w:rsidRPr="00D653C4">
        <w:rPr>
          <w:rFonts w:ascii="Times New Roman" w:hAnsi="Times New Roman" w:cs="Times New Roman"/>
          <w:color w:val="000000" w:themeColor="text1"/>
          <w:sz w:val="28"/>
          <w:szCs w:val="28"/>
        </w:rPr>
        <w:lastRenderedPageBreak/>
        <w:t>сердца, почечная недостаточность и слепота.</w:t>
      </w:r>
      <w:r>
        <w:rPr>
          <w:rFonts w:ascii="Times New Roman" w:hAnsi="Times New Roman" w:cs="Times New Roman"/>
          <w:color w:val="000000" w:themeColor="text1"/>
          <w:sz w:val="28"/>
          <w:szCs w:val="28"/>
        </w:rPr>
        <w:t xml:space="preserve"> </w:t>
      </w:r>
      <w:r w:rsidRPr="00D653C4">
        <w:rPr>
          <w:rFonts w:ascii="Times New Roman" w:hAnsi="Times New Roman" w:cs="Times New Roman"/>
          <w:color w:val="000000" w:themeColor="text1"/>
          <w:sz w:val="28"/>
          <w:szCs w:val="28"/>
        </w:rPr>
        <w:t>Электрохимические биосенсоры – перспективный метод для определения глюкозы.</w:t>
      </w:r>
      <w:r>
        <w:rPr>
          <w:rFonts w:ascii="Times New Roman" w:hAnsi="Times New Roman" w:cs="Times New Roman"/>
          <w:color w:val="000000" w:themeColor="text1"/>
          <w:sz w:val="28"/>
          <w:szCs w:val="28"/>
        </w:rPr>
        <w:t xml:space="preserve"> </w:t>
      </w:r>
      <w:r w:rsidRPr="00D653C4">
        <w:rPr>
          <w:rFonts w:ascii="Times New Roman" w:hAnsi="Times New Roman" w:cs="Times New Roman"/>
          <w:color w:val="000000" w:themeColor="text1"/>
          <w:sz w:val="28"/>
          <w:szCs w:val="28"/>
        </w:rPr>
        <w:t>Преимуществ</w:t>
      </w:r>
      <w:r>
        <w:rPr>
          <w:rFonts w:ascii="Times New Roman" w:hAnsi="Times New Roman" w:cs="Times New Roman"/>
          <w:color w:val="000000" w:themeColor="text1"/>
          <w:sz w:val="28"/>
          <w:szCs w:val="28"/>
        </w:rPr>
        <w:t>а электрохимических биосенсоров связаны с низкой стоимостью, п</w:t>
      </w:r>
      <w:r w:rsidRPr="00D653C4">
        <w:rPr>
          <w:rFonts w:ascii="Times New Roman" w:hAnsi="Times New Roman" w:cs="Times New Roman"/>
          <w:color w:val="000000" w:themeColor="text1"/>
          <w:sz w:val="28"/>
          <w:szCs w:val="28"/>
        </w:rPr>
        <w:t>ростот</w:t>
      </w:r>
      <w:r>
        <w:rPr>
          <w:rFonts w:ascii="Times New Roman" w:hAnsi="Times New Roman" w:cs="Times New Roman"/>
          <w:color w:val="000000" w:themeColor="text1"/>
          <w:sz w:val="28"/>
          <w:szCs w:val="28"/>
        </w:rPr>
        <w:t>ой</w:t>
      </w:r>
      <w:r w:rsidRPr="00D653C4">
        <w:rPr>
          <w:rFonts w:ascii="Times New Roman" w:hAnsi="Times New Roman" w:cs="Times New Roman"/>
          <w:color w:val="000000" w:themeColor="text1"/>
          <w:sz w:val="28"/>
          <w:szCs w:val="28"/>
        </w:rPr>
        <w:t xml:space="preserve"> использования</w:t>
      </w:r>
      <w:r>
        <w:rPr>
          <w:rFonts w:ascii="Times New Roman" w:hAnsi="Times New Roman" w:cs="Times New Roman"/>
          <w:color w:val="000000" w:themeColor="text1"/>
          <w:sz w:val="28"/>
          <w:szCs w:val="28"/>
        </w:rPr>
        <w:t>, т</w:t>
      </w:r>
      <w:r w:rsidRPr="00D653C4">
        <w:rPr>
          <w:rFonts w:ascii="Times New Roman" w:hAnsi="Times New Roman" w:cs="Times New Roman"/>
          <w:color w:val="000000" w:themeColor="text1"/>
          <w:sz w:val="28"/>
          <w:szCs w:val="28"/>
        </w:rPr>
        <w:t>очность</w:t>
      </w:r>
      <w:r>
        <w:rPr>
          <w:rFonts w:ascii="Times New Roman" w:hAnsi="Times New Roman" w:cs="Times New Roman"/>
          <w:color w:val="000000" w:themeColor="text1"/>
          <w:sz w:val="28"/>
          <w:szCs w:val="28"/>
        </w:rPr>
        <w:t>ю, п</w:t>
      </w:r>
      <w:r w:rsidRPr="00D653C4">
        <w:rPr>
          <w:rFonts w:ascii="Times New Roman" w:hAnsi="Times New Roman" w:cs="Times New Roman"/>
          <w:color w:val="000000" w:themeColor="text1"/>
          <w:sz w:val="28"/>
          <w:szCs w:val="28"/>
        </w:rPr>
        <w:t>ортативность</w:t>
      </w:r>
      <w:r>
        <w:rPr>
          <w:rFonts w:ascii="Times New Roman" w:hAnsi="Times New Roman" w:cs="Times New Roman"/>
          <w:color w:val="000000" w:themeColor="text1"/>
          <w:sz w:val="28"/>
          <w:szCs w:val="28"/>
        </w:rPr>
        <w:t xml:space="preserve">ю и быстротой. </w:t>
      </w:r>
      <w:r w:rsidRPr="00D653C4">
        <w:rPr>
          <w:rFonts w:ascii="Times New Roman" w:hAnsi="Times New Roman" w:cs="Times New Roman"/>
          <w:color w:val="000000" w:themeColor="text1"/>
          <w:sz w:val="28"/>
          <w:szCs w:val="28"/>
        </w:rPr>
        <w:t>Разработка нового поколения биосенсоров для определения глюкозы может улучшить качество жизни людей с сахарным диабетом.</w:t>
      </w:r>
      <w:r>
        <w:rPr>
          <w:rFonts w:ascii="Times New Roman" w:hAnsi="Times New Roman" w:cs="Times New Roman"/>
          <w:color w:val="000000" w:themeColor="text1"/>
          <w:sz w:val="28"/>
          <w:szCs w:val="28"/>
        </w:rPr>
        <w:t xml:space="preserve"> </w:t>
      </w:r>
    </w:p>
    <w:p w:rsidR="00A3620C" w:rsidRDefault="00A3620C" w:rsidP="00A3620C">
      <w:pPr>
        <w:spacing w:after="0" w:line="240" w:lineRule="auto"/>
        <w:ind w:firstLine="567"/>
        <w:jc w:val="both"/>
        <w:rPr>
          <w:rFonts w:ascii="Times New Roman" w:hAnsi="Times New Roman" w:cs="Times New Roman"/>
          <w:color w:val="000000" w:themeColor="text1"/>
          <w:sz w:val="28"/>
          <w:szCs w:val="28"/>
        </w:rPr>
      </w:pPr>
      <w:r w:rsidRPr="00A3620C">
        <w:rPr>
          <w:rFonts w:ascii="Times New Roman" w:hAnsi="Times New Roman" w:cs="Times New Roman"/>
          <w:color w:val="000000" w:themeColor="text1"/>
          <w:sz w:val="28"/>
          <w:szCs w:val="28"/>
        </w:rPr>
        <w:t>Для детального изучения морфологии полученных образцов был использован многофункциональный электронный растровый микроскоп Quanta 200i 3D (FEI Company). Результаты сканирующей электронной микроскопии (рис</w:t>
      </w:r>
      <w:r>
        <w:rPr>
          <w:rFonts w:ascii="Times New Roman" w:hAnsi="Times New Roman" w:cs="Times New Roman"/>
          <w:color w:val="000000" w:themeColor="text1"/>
          <w:sz w:val="28"/>
          <w:szCs w:val="28"/>
        </w:rPr>
        <w:t>унки</w:t>
      </w:r>
      <w:r w:rsidRPr="00A3620C">
        <w:rPr>
          <w:rFonts w:ascii="Times New Roman" w:hAnsi="Times New Roman" w:cs="Times New Roman"/>
          <w:color w:val="000000" w:themeColor="text1"/>
          <w:sz w:val="28"/>
          <w:szCs w:val="28"/>
        </w:rPr>
        <w:t xml:space="preserve"> 24 и 25) продемонстрировали однородность слоев ZnO по всей поверхности.</w:t>
      </w:r>
    </w:p>
    <w:p w:rsidR="005508D3" w:rsidRPr="00FB0402" w:rsidRDefault="005508D3" w:rsidP="005508D3">
      <w:pPr>
        <w:spacing w:after="0" w:line="240" w:lineRule="auto"/>
        <w:ind w:firstLine="567"/>
        <w:jc w:val="both"/>
        <w:rPr>
          <w:rFonts w:ascii="Times New Roman" w:hAnsi="Times New Roman" w:cs="Times New Roman"/>
          <w:color w:val="000000" w:themeColor="text1"/>
          <w:sz w:val="28"/>
          <w:szCs w:val="28"/>
        </w:rPr>
      </w:pPr>
    </w:p>
    <w:p w:rsidR="00FA49A9" w:rsidRPr="00FB0402" w:rsidRDefault="00BF3F49" w:rsidP="005508D3">
      <w:pPr>
        <w:spacing w:after="0" w:line="240" w:lineRule="auto"/>
        <w:jc w:val="center"/>
        <w:rPr>
          <w:rFonts w:ascii="Times New Roman" w:hAnsi="Times New Roman" w:cs="Times New Roman"/>
          <w:color w:val="000000" w:themeColor="text1"/>
          <w:sz w:val="24"/>
          <w:szCs w:val="24"/>
        </w:rPr>
      </w:pPr>
      <w:r w:rsidRPr="00FB0402">
        <w:rPr>
          <w:rFonts w:ascii="Times New Roman" w:hAnsi="Times New Roman" w:cs="Times New Roman"/>
          <w:noProof/>
          <w:color w:val="000000" w:themeColor="text1"/>
          <w:sz w:val="24"/>
          <w:szCs w:val="24"/>
          <w:lang w:eastAsia="ru-RU"/>
        </w:rPr>
        <w:drawing>
          <wp:inline distT="0" distB="0" distL="0" distR="0">
            <wp:extent cx="6152515" cy="2789736"/>
            <wp:effectExtent l="0" t="0" r="635" b="0"/>
            <wp:docPr id="16" name="Рисунок 16" descr="C:\Users\836D~1\AppData\Local\Temp\Rar$DRa10064.6868\WhatsApp Image 2024-01-31 at 11.4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836D~1\AppData\Local\Temp\Rar$DRa10064.6868\WhatsApp Image 2024-01-31 at 11.44.49.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2515" cy="2789736"/>
                    </a:xfrm>
                    <a:prstGeom prst="rect">
                      <a:avLst/>
                    </a:prstGeom>
                    <a:noFill/>
                    <a:ln>
                      <a:noFill/>
                    </a:ln>
                  </pic:spPr>
                </pic:pic>
              </a:graphicData>
            </a:graphic>
          </wp:inline>
        </w:drawing>
      </w:r>
    </w:p>
    <w:p w:rsidR="00BF3F49" w:rsidRPr="00FB0402" w:rsidRDefault="00BF3F49" w:rsidP="005508D3">
      <w:pPr>
        <w:spacing w:after="0" w:line="240" w:lineRule="auto"/>
        <w:jc w:val="center"/>
        <w:rPr>
          <w:rFonts w:ascii="Times New Roman" w:hAnsi="Times New Roman" w:cs="Times New Roman"/>
          <w:color w:val="000000" w:themeColor="text1"/>
          <w:sz w:val="24"/>
          <w:szCs w:val="24"/>
        </w:rPr>
      </w:pPr>
    </w:p>
    <w:p w:rsidR="00FA49A9" w:rsidRPr="00FB0402" w:rsidRDefault="00FA49A9" w:rsidP="005508D3">
      <w:pPr>
        <w:spacing w:after="0" w:line="240" w:lineRule="auto"/>
        <w:jc w:val="center"/>
        <w:rPr>
          <w:rFonts w:ascii="Times New Roman" w:hAnsi="Times New Roman" w:cs="Times New Roman"/>
          <w:color w:val="000000" w:themeColor="text1"/>
          <w:sz w:val="24"/>
          <w:szCs w:val="24"/>
        </w:rPr>
      </w:pPr>
      <w:r w:rsidRPr="00FB0402">
        <w:rPr>
          <w:rFonts w:ascii="Times New Roman" w:hAnsi="Times New Roman" w:cs="Times New Roman"/>
          <w:color w:val="000000" w:themeColor="text1"/>
          <w:sz w:val="24"/>
          <w:szCs w:val="24"/>
        </w:rPr>
        <w:t xml:space="preserve">а - вид сверху, б – вид сбоку </w:t>
      </w:r>
    </w:p>
    <w:p w:rsidR="00FA49A9" w:rsidRPr="00FB0402" w:rsidRDefault="00FA49A9" w:rsidP="005508D3">
      <w:pPr>
        <w:spacing w:after="0" w:line="240" w:lineRule="auto"/>
        <w:jc w:val="center"/>
        <w:rPr>
          <w:rFonts w:ascii="Times New Roman" w:hAnsi="Times New Roman" w:cs="Times New Roman"/>
          <w:color w:val="000000" w:themeColor="text1"/>
          <w:sz w:val="24"/>
          <w:szCs w:val="24"/>
        </w:rPr>
      </w:pPr>
    </w:p>
    <w:p w:rsidR="005508D3" w:rsidRPr="00FB0402" w:rsidRDefault="005508D3" w:rsidP="005508D3">
      <w:pPr>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FA49A9" w:rsidRPr="00FB0402">
        <w:rPr>
          <w:rFonts w:ascii="Times New Roman" w:hAnsi="Times New Roman" w:cs="Times New Roman"/>
          <w:color w:val="000000" w:themeColor="text1"/>
          <w:sz w:val="28"/>
          <w:szCs w:val="28"/>
        </w:rPr>
        <w:t>24</w:t>
      </w:r>
      <w:r w:rsidRPr="00FB0402">
        <w:rPr>
          <w:rFonts w:ascii="Times New Roman" w:hAnsi="Times New Roman" w:cs="Times New Roman"/>
          <w:color w:val="000000" w:themeColor="text1"/>
          <w:sz w:val="28"/>
          <w:szCs w:val="28"/>
        </w:rPr>
        <w:t xml:space="preserve">– Морфология образца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синтезированного в течение 2 часов при концентрации</w:t>
      </w:r>
      <w:r w:rsidR="00FA49A9" w:rsidRPr="00FB0402">
        <w:rPr>
          <w:rFonts w:ascii="Times New Roman" w:hAnsi="Times New Roman" w:cs="Times New Roman"/>
          <w:color w:val="000000" w:themeColor="text1"/>
          <w:sz w:val="28"/>
          <w:szCs w:val="28"/>
        </w:rPr>
        <w:t xml:space="preserve"> ацетата цинка в растворе 75мМ</w:t>
      </w:r>
    </w:p>
    <w:p w:rsidR="00AE7F8A" w:rsidRPr="00FB0402" w:rsidRDefault="00AE7F8A" w:rsidP="005508D3">
      <w:pPr>
        <w:spacing w:after="0" w:line="240" w:lineRule="auto"/>
        <w:ind w:firstLine="567"/>
        <w:jc w:val="both"/>
        <w:rPr>
          <w:rFonts w:ascii="Times New Roman" w:hAnsi="Times New Roman" w:cs="Times New Roman"/>
          <w:color w:val="000000" w:themeColor="text1"/>
          <w:sz w:val="28"/>
          <w:szCs w:val="28"/>
        </w:rPr>
      </w:pPr>
    </w:p>
    <w:p w:rsidR="005508D3" w:rsidRPr="00FB0402" w:rsidRDefault="00855DAF" w:rsidP="00855DAF">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Из рисунка 24 следует, что н</w:t>
      </w:r>
      <w:r w:rsidR="005508D3" w:rsidRPr="00FB0402">
        <w:rPr>
          <w:rFonts w:ascii="Times New Roman" w:hAnsi="Times New Roman" w:cs="Times New Roman"/>
          <w:color w:val="000000" w:themeColor="text1"/>
          <w:sz w:val="28"/>
          <w:szCs w:val="28"/>
        </w:rPr>
        <w:t xml:space="preserve">аностержни </w:t>
      </w:r>
      <w:r w:rsidRPr="00FB0402">
        <w:rPr>
          <w:rFonts w:ascii="Times New Roman" w:hAnsi="Times New Roman" w:cs="Times New Roman"/>
          <w:color w:val="000000" w:themeColor="text1"/>
          <w:sz w:val="28"/>
          <w:szCs w:val="28"/>
          <w:lang w:val="en-US"/>
        </w:rPr>
        <w:t>ZnO</w:t>
      </w:r>
      <w:r>
        <w:rPr>
          <w:rFonts w:ascii="Times New Roman" w:hAnsi="Times New Roman" w:cs="Times New Roman"/>
          <w:color w:val="000000" w:themeColor="text1"/>
          <w:sz w:val="28"/>
          <w:szCs w:val="28"/>
        </w:rPr>
        <w:t>, п</w:t>
      </w:r>
      <w:r w:rsidRPr="00FB0402">
        <w:rPr>
          <w:rFonts w:ascii="Times New Roman" w:hAnsi="Times New Roman" w:cs="Times New Roman"/>
          <w:color w:val="000000" w:themeColor="text1"/>
          <w:sz w:val="28"/>
          <w:szCs w:val="28"/>
        </w:rPr>
        <w:t xml:space="preserve">ри концентрации ацетата цинка 75 мМ </w:t>
      </w:r>
      <w:r>
        <w:rPr>
          <w:rFonts w:ascii="Times New Roman" w:hAnsi="Times New Roman" w:cs="Times New Roman"/>
          <w:color w:val="000000" w:themeColor="text1"/>
          <w:sz w:val="28"/>
          <w:szCs w:val="28"/>
        </w:rPr>
        <w:t>сформированы как</w:t>
      </w:r>
      <w:r w:rsidRPr="00FB0402">
        <w:rPr>
          <w:rFonts w:ascii="Times New Roman" w:hAnsi="Times New Roman" w:cs="Times New Roman"/>
          <w:color w:val="000000" w:themeColor="text1"/>
          <w:sz w:val="28"/>
          <w:szCs w:val="28"/>
        </w:rPr>
        <w:t xml:space="preserve"> отдельно стоящие стержни диаметром ~60 нм</w:t>
      </w:r>
      <w:r>
        <w:rPr>
          <w:rFonts w:ascii="Times New Roman" w:hAnsi="Times New Roman" w:cs="Times New Roman"/>
          <w:color w:val="000000" w:themeColor="text1"/>
          <w:sz w:val="28"/>
          <w:szCs w:val="28"/>
        </w:rPr>
        <w:t xml:space="preserve"> и</w:t>
      </w:r>
      <w:r w:rsidRPr="00FB0402">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rPr>
        <w:t>растут ориентированными перпендикулярно поверхности подложки.</w:t>
      </w:r>
      <w:r>
        <w:rPr>
          <w:rFonts w:ascii="Times New Roman" w:hAnsi="Times New Roman" w:cs="Times New Roman"/>
          <w:color w:val="000000" w:themeColor="text1"/>
          <w:sz w:val="28"/>
          <w:szCs w:val="28"/>
        </w:rPr>
        <w:t xml:space="preserve"> Морфология </w:t>
      </w:r>
      <w:r w:rsidRPr="00FB0402">
        <w:rPr>
          <w:rFonts w:ascii="Times New Roman" w:hAnsi="Times New Roman" w:cs="Times New Roman"/>
          <w:color w:val="000000" w:themeColor="text1"/>
          <w:sz w:val="28"/>
          <w:szCs w:val="28"/>
        </w:rPr>
        <w:t xml:space="preserve">образца </w:t>
      </w:r>
      <w:r w:rsidRPr="00FB0402">
        <w:rPr>
          <w:rFonts w:ascii="Times New Roman" w:hAnsi="Times New Roman" w:cs="Times New Roman"/>
          <w:color w:val="000000" w:themeColor="text1"/>
          <w:sz w:val="28"/>
          <w:szCs w:val="28"/>
          <w:lang w:val="en-US"/>
        </w:rPr>
        <w:t>ZnO</w:t>
      </w:r>
      <w:r w:rsidR="005508D3" w:rsidRPr="00FB0402">
        <w:rPr>
          <w:rFonts w:ascii="Times New Roman" w:hAnsi="Times New Roman" w:cs="Times New Roman"/>
          <w:color w:val="000000" w:themeColor="text1"/>
          <w:sz w:val="28"/>
          <w:szCs w:val="28"/>
        </w:rPr>
        <w:t xml:space="preserve"> при концентрации ацетата цинка 0,3М</w:t>
      </w:r>
      <w:r>
        <w:rPr>
          <w:rFonts w:ascii="Times New Roman" w:hAnsi="Times New Roman" w:cs="Times New Roman"/>
          <w:color w:val="000000" w:themeColor="text1"/>
          <w:sz w:val="28"/>
          <w:szCs w:val="28"/>
        </w:rPr>
        <w:t xml:space="preserve"> представлена на рисунке 25.</w:t>
      </w:r>
      <w:r w:rsidR="005508D3" w:rsidRPr="00FB0402">
        <w:rPr>
          <w:rFonts w:ascii="Times New Roman" w:hAnsi="Times New Roman" w:cs="Times New Roman"/>
          <w:color w:val="000000" w:themeColor="text1"/>
          <w:sz w:val="28"/>
          <w:szCs w:val="28"/>
        </w:rPr>
        <w:t xml:space="preserve"> </w:t>
      </w:r>
    </w:p>
    <w:p w:rsidR="005508D3" w:rsidRPr="00FB0402" w:rsidRDefault="005508D3" w:rsidP="005508D3">
      <w:pPr>
        <w:spacing w:after="0" w:line="240" w:lineRule="auto"/>
        <w:jc w:val="center"/>
        <w:rPr>
          <w:rFonts w:ascii="Times New Roman" w:hAnsi="Times New Roman" w:cs="Times New Roman"/>
          <w:color w:val="000000" w:themeColor="text1"/>
          <w:sz w:val="28"/>
          <w:szCs w:val="28"/>
        </w:rPr>
      </w:pPr>
    </w:p>
    <w:p w:rsidR="00AE7F8A" w:rsidRPr="00FB0402" w:rsidRDefault="00BF3F49" w:rsidP="005508D3">
      <w:pPr>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lastRenderedPageBreak/>
        <w:drawing>
          <wp:inline distT="0" distB="0" distL="0" distR="0">
            <wp:extent cx="5497097" cy="2343158"/>
            <wp:effectExtent l="0" t="0" r="8890" b="0"/>
            <wp:docPr id="17" name="Рисунок 17" descr="C:\Users\836D~1\AppData\Local\Temp\Rar$DRa10064.17251\WhatsApp Image 2024-01-31 at 11.44.50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836D~1\AppData\Local\Temp\Rar$DRa10064.17251\WhatsApp Image 2024-01-31 at 11.44.50 (7).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18597" cy="2352322"/>
                    </a:xfrm>
                    <a:prstGeom prst="rect">
                      <a:avLst/>
                    </a:prstGeom>
                    <a:noFill/>
                    <a:ln>
                      <a:noFill/>
                    </a:ln>
                  </pic:spPr>
                </pic:pic>
              </a:graphicData>
            </a:graphic>
          </wp:inline>
        </w:drawing>
      </w:r>
    </w:p>
    <w:p w:rsidR="00BF3F49" w:rsidRPr="00FB0402" w:rsidRDefault="00BF3F49" w:rsidP="005508D3">
      <w:pPr>
        <w:spacing w:after="0" w:line="240" w:lineRule="auto"/>
        <w:jc w:val="center"/>
        <w:rPr>
          <w:rFonts w:ascii="Times New Roman" w:hAnsi="Times New Roman" w:cs="Times New Roman"/>
          <w:color w:val="000000" w:themeColor="text1"/>
          <w:sz w:val="28"/>
          <w:szCs w:val="28"/>
        </w:rPr>
      </w:pPr>
    </w:p>
    <w:p w:rsidR="00AE7F8A" w:rsidRPr="00FB0402" w:rsidRDefault="00AE7F8A" w:rsidP="005508D3">
      <w:pPr>
        <w:spacing w:after="0" w:line="240" w:lineRule="auto"/>
        <w:jc w:val="center"/>
        <w:rPr>
          <w:rFonts w:ascii="Times New Roman" w:hAnsi="Times New Roman" w:cs="Times New Roman"/>
          <w:color w:val="000000" w:themeColor="text1"/>
          <w:sz w:val="24"/>
          <w:szCs w:val="24"/>
        </w:rPr>
      </w:pPr>
      <w:r w:rsidRPr="00FB0402">
        <w:rPr>
          <w:rFonts w:ascii="Times New Roman" w:hAnsi="Times New Roman" w:cs="Times New Roman"/>
          <w:color w:val="000000" w:themeColor="text1"/>
          <w:sz w:val="24"/>
          <w:szCs w:val="24"/>
        </w:rPr>
        <w:t xml:space="preserve">а - вид сверху, б – вид сбоку </w:t>
      </w:r>
    </w:p>
    <w:p w:rsidR="00AE7F8A" w:rsidRPr="00FB0402" w:rsidRDefault="00AE7F8A" w:rsidP="005508D3">
      <w:pPr>
        <w:spacing w:after="0" w:line="240" w:lineRule="auto"/>
        <w:jc w:val="center"/>
        <w:rPr>
          <w:rFonts w:ascii="Times New Roman" w:hAnsi="Times New Roman" w:cs="Times New Roman"/>
          <w:color w:val="000000" w:themeColor="text1"/>
          <w:sz w:val="24"/>
          <w:szCs w:val="24"/>
        </w:rPr>
      </w:pPr>
    </w:p>
    <w:p w:rsidR="005508D3" w:rsidRPr="00FB0402" w:rsidRDefault="005508D3" w:rsidP="005508D3">
      <w:pPr>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Рисунок 2</w:t>
      </w:r>
      <w:r w:rsidR="00FA49A9" w:rsidRPr="00FB0402">
        <w:rPr>
          <w:rFonts w:ascii="Times New Roman" w:hAnsi="Times New Roman" w:cs="Times New Roman"/>
          <w:color w:val="000000" w:themeColor="text1"/>
          <w:sz w:val="28"/>
          <w:szCs w:val="28"/>
        </w:rPr>
        <w:t>5</w:t>
      </w:r>
      <w:r w:rsidRPr="00FB0402">
        <w:rPr>
          <w:rFonts w:ascii="Times New Roman" w:hAnsi="Times New Roman" w:cs="Times New Roman"/>
          <w:color w:val="000000" w:themeColor="text1"/>
          <w:sz w:val="28"/>
          <w:szCs w:val="28"/>
        </w:rPr>
        <w:t xml:space="preserve"> – Морфология образца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синтезированного в течение 2 часов при концентраци</w:t>
      </w:r>
      <w:r w:rsidR="00AE7F8A" w:rsidRPr="00FB0402">
        <w:rPr>
          <w:rFonts w:ascii="Times New Roman" w:hAnsi="Times New Roman" w:cs="Times New Roman"/>
          <w:color w:val="000000" w:themeColor="text1"/>
          <w:sz w:val="28"/>
          <w:szCs w:val="28"/>
        </w:rPr>
        <w:t>и ацетата цинка в растворе 0,3М</w:t>
      </w:r>
      <w:r w:rsidRPr="00FB0402">
        <w:rPr>
          <w:rFonts w:ascii="Times New Roman" w:hAnsi="Times New Roman" w:cs="Times New Roman"/>
          <w:color w:val="000000" w:themeColor="text1"/>
          <w:sz w:val="28"/>
          <w:szCs w:val="28"/>
        </w:rPr>
        <w:t xml:space="preserve"> </w:t>
      </w:r>
    </w:p>
    <w:p w:rsidR="004C0758" w:rsidRPr="00FB0402" w:rsidRDefault="004C0758" w:rsidP="005508D3">
      <w:pPr>
        <w:spacing w:after="0" w:line="240" w:lineRule="auto"/>
        <w:jc w:val="center"/>
        <w:rPr>
          <w:rFonts w:ascii="Times New Roman" w:hAnsi="Times New Roman" w:cs="Times New Roman"/>
          <w:color w:val="000000" w:themeColor="text1"/>
          <w:sz w:val="28"/>
          <w:szCs w:val="28"/>
        </w:rPr>
      </w:pPr>
    </w:p>
    <w:p w:rsidR="00855DAF" w:rsidRDefault="00855DAF" w:rsidP="00096DE3">
      <w:pPr>
        <w:tabs>
          <w:tab w:val="left" w:pos="709"/>
        </w:tabs>
        <w:spacing w:after="0" w:line="240" w:lineRule="auto"/>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Из рисунка 25 видно, что морфология образца соответствует однородной пленке, ввиду </w:t>
      </w:r>
      <w:r>
        <w:rPr>
          <w:rFonts w:ascii="Times New Roman" w:hAnsi="Times New Roman" w:cs="Times New Roman"/>
          <w:color w:val="000000" w:themeColor="text1"/>
          <w:sz w:val="28"/>
          <w:szCs w:val="28"/>
        </w:rPr>
        <w:t>хаотичного</w:t>
      </w:r>
      <w:r>
        <w:rPr>
          <w:rFonts w:ascii="Times New Roman" w:hAnsi="Times New Roman" w:cs="Times New Roman"/>
          <w:bCs/>
          <w:color w:val="000000" w:themeColor="text1"/>
          <w:sz w:val="28"/>
          <w:szCs w:val="28"/>
        </w:rPr>
        <w:t xml:space="preserve"> роста стержней </w:t>
      </w:r>
      <w:r w:rsidRPr="00FB0402">
        <w:rPr>
          <w:rFonts w:ascii="Times New Roman" w:hAnsi="Times New Roman" w:cs="Times New Roman"/>
          <w:color w:val="000000" w:themeColor="text1"/>
          <w:sz w:val="28"/>
          <w:szCs w:val="28"/>
          <w:lang w:val="en-US"/>
        </w:rPr>
        <w:t>ZnO</w:t>
      </w:r>
      <w:r>
        <w:rPr>
          <w:rFonts w:ascii="Times New Roman" w:hAnsi="Times New Roman" w:cs="Times New Roman"/>
          <w:color w:val="000000" w:themeColor="text1"/>
          <w:sz w:val="28"/>
          <w:szCs w:val="28"/>
        </w:rPr>
        <w:t>. Д</w:t>
      </w:r>
      <w:r w:rsidRPr="00855DAF">
        <w:rPr>
          <w:rFonts w:ascii="Times New Roman" w:hAnsi="Times New Roman" w:cs="Times New Roman"/>
          <w:bCs/>
          <w:color w:val="000000" w:themeColor="text1"/>
          <w:sz w:val="28"/>
          <w:szCs w:val="28"/>
        </w:rPr>
        <w:t xml:space="preserve">иаметр стержней </w:t>
      </w:r>
      <w:r>
        <w:rPr>
          <w:rFonts w:ascii="Times New Roman" w:hAnsi="Times New Roman" w:cs="Times New Roman"/>
          <w:bCs/>
          <w:color w:val="000000" w:themeColor="text1"/>
          <w:sz w:val="28"/>
          <w:szCs w:val="28"/>
        </w:rPr>
        <w:t xml:space="preserve">- 200-250нм. </w:t>
      </w:r>
    </w:p>
    <w:p w:rsidR="00096DE3" w:rsidRPr="00FB0402" w:rsidRDefault="006F07D4" w:rsidP="00096DE3">
      <w:pPr>
        <w:tabs>
          <w:tab w:val="left" w:pos="709"/>
        </w:tabs>
        <w:spacing w:after="0" w:line="240" w:lineRule="auto"/>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Результаты исследования </w:t>
      </w:r>
      <w:r w:rsidR="00096DE3" w:rsidRPr="00FB0402">
        <w:rPr>
          <w:rFonts w:ascii="Times New Roman" w:hAnsi="Times New Roman" w:cs="Times New Roman"/>
          <w:bCs/>
          <w:color w:val="000000" w:themeColor="text1"/>
          <w:sz w:val="28"/>
          <w:szCs w:val="28"/>
        </w:rPr>
        <w:t xml:space="preserve">оптических свойств синтезированных образцов </w:t>
      </w:r>
      <w:r w:rsidR="00096DE3" w:rsidRPr="00FB0402">
        <w:rPr>
          <w:rFonts w:ascii="Times New Roman" w:hAnsi="Times New Roman" w:cs="Times New Roman"/>
          <w:color w:val="000000" w:themeColor="text1"/>
          <w:sz w:val="28"/>
          <w:szCs w:val="28"/>
          <w:lang w:val="en-US"/>
        </w:rPr>
        <w:t>ZnO</w:t>
      </w:r>
      <w:r w:rsidR="00096DE3">
        <w:rPr>
          <w:rFonts w:ascii="Times New Roman" w:hAnsi="Times New Roman" w:cs="Times New Roman"/>
          <w:color w:val="000000" w:themeColor="text1"/>
          <w:sz w:val="28"/>
          <w:szCs w:val="28"/>
        </w:rPr>
        <w:t xml:space="preserve"> </w:t>
      </w:r>
      <w:r w:rsidR="00096DE3" w:rsidRPr="00FB0402">
        <w:rPr>
          <w:rFonts w:ascii="Times New Roman" w:hAnsi="Times New Roman" w:cs="Times New Roman"/>
          <w:bCs/>
          <w:color w:val="000000" w:themeColor="text1"/>
          <w:sz w:val="28"/>
          <w:szCs w:val="28"/>
        </w:rPr>
        <w:t xml:space="preserve">показало, что все полученные образцы являются однородными, прозрачными в видимой области спектра с пропусканием 80–90 % (рисунки 26 и 27). </w:t>
      </w:r>
    </w:p>
    <w:p w:rsidR="006F07D4" w:rsidRPr="00096DE3" w:rsidRDefault="006F07D4" w:rsidP="00AE7F8A">
      <w:pPr>
        <w:tabs>
          <w:tab w:val="left" w:pos="709"/>
        </w:tabs>
        <w:spacing w:after="0" w:line="240" w:lineRule="auto"/>
        <w:ind w:firstLine="709"/>
        <w:jc w:val="both"/>
        <w:rPr>
          <w:rFonts w:ascii="Times New Roman" w:hAnsi="Times New Roman" w:cs="Times New Roman"/>
          <w:bCs/>
          <w:color w:val="000000" w:themeColor="text1"/>
          <w:sz w:val="28"/>
          <w:szCs w:val="28"/>
        </w:rPr>
      </w:pPr>
    </w:p>
    <w:p w:rsidR="005508D3" w:rsidRPr="00FB0402" w:rsidRDefault="005508D3" w:rsidP="00AE7F8A">
      <w:pPr>
        <w:spacing w:after="0" w:line="240" w:lineRule="auto"/>
        <w:jc w:val="center"/>
        <w:rPr>
          <w:rFonts w:ascii="Times New Roman" w:hAnsi="Times New Roman" w:cs="Times New Roman"/>
          <w:b/>
          <w:color w:val="000000" w:themeColor="text1"/>
          <w:sz w:val="28"/>
          <w:szCs w:val="28"/>
        </w:rPr>
      </w:pPr>
      <w:r w:rsidRPr="00FB0402">
        <w:rPr>
          <w:rFonts w:ascii="Times New Roman" w:hAnsi="Times New Roman" w:cs="Times New Roman"/>
          <w:b/>
          <w:noProof/>
          <w:color w:val="000000" w:themeColor="text1"/>
          <w:sz w:val="28"/>
          <w:szCs w:val="28"/>
          <w:lang w:eastAsia="ru-RU"/>
        </w:rPr>
        <w:drawing>
          <wp:inline distT="0" distB="0" distL="0" distR="0" wp14:anchorId="71731EF4" wp14:editId="68777C89">
            <wp:extent cx="4289962" cy="2971800"/>
            <wp:effectExtent l="0" t="0" r="0" b="0"/>
            <wp:docPr id="835545987" name="Рисунок 835545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1256" cy="3007333"/>
                    </a:xfrm>
                    <a:prstGeom prst="rect">
                      <a:avLst/>
                    </a:prstGeom>
                    <a:noFill/>
                    <a:ln>
                      <a:noFill/>
                    </a:ln>
                  </pic:spPr>
                </pic:pic>
              </a:graphicData>
            </a:graphic>
          </wp:inline>
        </w:drawing>
      </w:r>
    </w:p>
    <w:p w:rsidR="00AE7F8A" w:rsidRPr="00FB0402" w:rsidRDefault="00AE7F8A" w:rsidP="00AE7F8A">
      <w:pPr>
        <w:spacing w:after="0" w:line="240" w:lineRule="auto"/>
        <w:jc w:val="center"/>
        <w:rPr>
          <w:rFonts w:ascii="Times New Roman" w:hAnsi="Times New Roman" w:cs="Times New Roman"/>
          <w:b/>
          <w:color w:val="000000" w:themeColor="text1"/>
          <w:sz w:val="28"/>
          <w:szCs w:val="28"/>
        </w:rPr>
      </w:pPr>
    </w:p>
    <w:p w:rsidR="005508D3" w:rsidRPr="00FB0402" w:rsidRDefault="005508D3" w:rsidP="00AE7F8A">
      <w:pPr>
        <w:spacing w:after="0" w:line="240" w:lineRule="auto"/>
        <w:jc w:val="center"/>
        <w:rPr>
          <w:rFonts w:ascii="Times New Roman" w:hAnsi="Times New Roman" w:cs="Times New Roman"/>
          <w:color w:val="000000" w:themeColor="text1"/>
          <w:sz w:val="28"/>
          <w:szCs w:val="28"/>
          <w:lang w:val="en-US"/>
        </w:rPr>
      </w:pPr>
      <w:r w:rsidRPr="00FB0402">
        <w:rPr>
          <w:rFonts w:ascii="Times New Roman" w:hAnsi="Times New Roman" w:cs="Times New Roman"/>
          <w:color w:val="000000" w:themeColor="text1"/>
          <w:sz w:val="28"/>
          <w:szCs w:val="28"/>
        </w:rPr>
        <w:t xml:space="preserve">Рисунок </w:t>
      </w:r>
      <w:r w:rsidR="00AE7F8A" w:rsidRPr="00FB0402">
        <w:rPr>
          <w:rFonts w:ascii="Times New Roman" w:hAnsi="Times New Roman" w:cs="Times New Roman"/>
          <w:color w:val="000000" w:themeColor="text1"/>
          <w:sz w:val="28"/>
          <w:szCs w:val="28"/>
        </w:rPr>
        <w:t>26</w:t>
      </w:r>
      <w:r w:rsidRPr="00FB0402">
        <w:rPr>
          <w:rFonts w:ascii="Times New Roman" w:hAnsi="Times New Roman" w:cs="Times New Roman"/>
          <w:color w:val="000000" w:themeColor="text1"/>
          <w:sz w:val="28"/>
          <w:szCs w:val="28"/>
        </w:rPr>
        <w:t xml:space="preserve"> – Спектры пропускания наностержней </w:t>
      </w:r>
      <w:r w:rsidRPr="00FB0402">
        <w:rPr>
          <w:rFonts w:ascii="Times New Roman" w:hAnsi="Times New Roman" w:cs="Times New Roman"/>
          <w:color w:val="000000" w:themeColor="text1"/>
          <w:sz w:val="28"/>
          <w:szCs w:val="28"/>
          <w:lang w:val="en-US"/>
        </w:rPr>
        <w:t>ZnO</w:t>
      </w:r>
    </w:p>
    <w:p w:rsidR="00AE7F8A" w:rsidRPr="00FB0402" w:rsidRDefault="00AE7F8A" w:rsidP="00AE7F8A">
      <w:pPr>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object w:dxaOrig="8850" w:dyaOrig="60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4.55pt;height:239.1pt" o:ole="">
            <v:imagedata r:id="rId36" o:title=""/>
          </v:shape>
          <o:OLEObject Type="Embed" ProgID="PBrush" ShapeID="_x0000_i1025" DrawAspect="Content" ObjectID="_1768989979" r:id="rId37"/>
        </w:object>
      </w:r>
    </w:p>
    <w:p w:rsidR="00AE7F8A" w:rsidRPr="00FB0402" w:rsidRDefault="00AE7F8A" w:rsidP="00AE7F8A">
      <w:pPr>
        <w:spacing w:after="0" w:line="240" w:lineRule="auto"/>
        <w:jc w:val="center"/>
        <w:rPr>
          <w:rFonts w:ascii="Times New Roman" w:hAnsi="Times New Roman" w:cs="Times New Roman"/>
          <w:color w:val="000000" w:themeColor="text1"/>
          <w:sz w:val="28"/>
          <w:szCs w:val="28"/>
        </w:rPr>
      </w:pPr>
    </w:p>
    <w:p w:rsidR="005508D3" w:rsidRPr="00FB0402" w:rsidRDefault="005508D3" w:rsidP="00AE7F8A">
      <w:pPr>
        <w:spacing w:after="0" w:line="240" w:lineRule="auto"/>
        <w:ind w:left="360"/>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AE7F8A" w:rsidRPr="00FB0402">
        <w:rPr>
          <w:rFonts w:ascii="Times New Roman" w:hAnsi="Times New Roman" w:cs="Times New Roman"/>
          <w:color w:val="000000" w:themeColor="text1"/>
          <w:sz w:val="28"/>
          <w:szCs w:val="28"/>
        </w:rPr>
        <w:t>27</w:t>
      </w:r>
      <w:r w:rsidRPr="00FB0402">
        <w:rPr>
          <w:rFonts w:ascii="Times New Roman" w:hAnsi="Times New Roman" w:cs="Times New Roman"/>
          <w:color w:val="000000" w:themeColor="text1"/>
          <w:sz w:val="28"/>
          <w:szCs w:val="28"/>
        </w:rPr>
        <w:t xml:space="preserve"> – Спектры оптической плотности наностержней </w:t>
      </w:r>
      <w:r w:rsidRPr="00FB0402">
        <w:rPr>
          <w:rFonts w:ascii="Times New Roman" w:hAnsi="Times New Roman" w:cs="Times New Roman"/>
          <w:color w:val="000000" w:themeColor="text1"/>
          <w:sz w:val="28"/>
          <w:szCs w:val="28"/>
          <w:lang w:val="en-US"/>
        </w:rPr>
        <w:t>ZnO</w:t>
      </w:r>
    </w:p>
    <w:p w:rsidR="00AE7F8A" w:rsidRPr="00FB0402" w:rsidRDefault="00AE7F8A" w:rsidP="00AE7F8A">
      <w:pPr>
        <w:spacing w:after="0" w:line="240" w:lineRule="auto"/>
        <w:ind w:left="360"/>
        <w:jc w:val="center"/>
        <w:rPr>
          <w:rFonts w:ascii="Times New Roman" w:hAnsi="Times New Roman" w:cs="Times New Roman"/>
          <w:color w:val="000000" w:themeColor="text1"/>
          <w:sz w:val="28"/>
          <w:szCs w:val="28"/>
        </w:rPr>
      </w:pPr>
    </w:p>
    <w:p w:rsidR="005508D3" w:rsidRPr="00FB0402" w:rsidRDefault="005508D3" w:rsidP="005508D3">
      <w:pPr>
        <w:spacing w:line="240" w:lineRule="auto"/>
        <w:ind w:firstLine="708"/>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На основании спектров оптической плотности можно рассчитать ширину запрещённой зоны из соответствия частотной зависимости коэффициента поглощения формуле Тауца [</w:t>
      </w:r>
      <w:r w:rsidR="001F1831" w:rsidRPr="00FB0402">
        <w:rPr>
          <w:rFonts w:ascii="Times New Roman" w:hAnsi="Times New Roman" w:cs="Times New Roman"/>
          <w:color w:val="000000" w:themeColor="text1"/>
          <w:sz w:val="28"/>
          <w:szCs w:val="28"/>
        </w:rPr>
        <w:t>195</w:t>
      </w:r>
      <w:r w:rsidRPr="00FB0402">
        <w:rPr>
          <w:rFonts w:ascii="Times New Roman" w:hAnsi="Times New Roman" w:cs="Times New Roman"/>
          <w:color w:val="000000" w:themeColor="text1"/>
          <w:sz w:val="28"/>
          <w:szCs w:val="28"/>
        </w:rPr>
        <w:t>] и оценке соответствующего энергетического параметра, называемого краем Тауца или оптической щелью (Eg). Соотношение Тауца для прямозонных полупроводниковых материалов даётся выражением</w:t>
      </w:r>
      <w:r w:rsidR="00F12A2F">
        <w:rPr>
          <w:rFonts w:ascii="Times New Roman" w:hAnsi="Times New Roman" w:cs="Times New Roman"/>
          <w:color w:val="000000" w:themeColor="text1"/>
          <w:sz w:val="28"/>
          <w:szCs w:val="28"/>
        </w:rPr>
        <w:t>:</w:t>
      </w:r>
    </w:p>
    <w:tbl>
      <w:tblPr>
        <w:tblW w:w="0" w:type="auto"/>
        <w:tblLook w:val="04A0" w:firstRow="1" w:lastRow="0" w:firstColumn="1" w:lastColumn="0" w:noHBand="0" w:noVBand="1"/>
      </w:tblPr>
      <w:tblGrid>
        <w:gridCol w:w="8740"/>
        <w:gridCol w:w="949"/>
      </w:tblGrid>
      <w:tr w:rsidR="00FB0402" w:rsidRPr="00FB0402" w:rsidTr="00AE7F8A">
        <w:tc>
          <w:tcPr>
            <w:tcW w:w="8897" w:type="dxa"/>
          </w:tcPr>
          <w:p w:rsidR="005508D3" w:rsidRPr="00FB0402" w:rsidRDefault="004B6C79" w:rsidP="00AE7F8A">
            <w:pPr>
              <w:spacing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lang w:val="en-US"/>
              </w:rPr>
              <w:t>αh</w:t>
            </w:r>
            <w:r w:rsidR="005508D3" w:rsidRPr="00FB0402">
              <w:rPr>
                <w:rFonts w:ascii="Times New Roman" w:hAnsi="Times New Roman" w:cs="Times New Roman"/>
                <w:color w:val="000000" w:themeColor="text1"/>
                <w:sz w:val="28"/>
                <w:szCs w:val="28"/>
              </w:rPr>
              <w:t xml:space="preserve">ν = </w:t>
            </w:r>
            <w:r w:rsidR="005508D3" w:rsidRPr="00FB0402">
              <w:rPr>
                <w:rFonts w:ascii="Times New Roman" w:hAnsi="Times New Roman" w:cs="Times New Roman"/>
                <w:color w:val="000000" w:themeColor="text1"/>
                <w:sz w:val="28"/>
                <w:szCs w:val="28"/>
                <w:lang w:val="en-US"/>
              </w:rPr>
              <w:t>A</w:t>
            </w:r>
            <w:r w:rsidR="005508D3" w:rsidRPr="00FB0402">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lang w:val="en-US"/>
              </w:rPr>
              <w:t>h</w:t>
            </w:r>
            <w:r w:rsidR="005508D3" w:rsidRPr="00FB0402">
              <w:rPr>
                <w:rFonts w:ascii="Times New Roman" w:hAnsi="Times New Roman" w:cs="Times New Roman"/>
                <w:color w:val="000000" w:themeColor="text1"/>
                <w:sz w:val="28"/>
                <w:szCs w:val="28"/>
              </w:rPr>
              <w:t>ν -</w:t>
            </w:r>
            <w:r w:rsidR="005508D3" w:rsidRPr="00FB0402">
              <w:rPr>
                <w:rFonts w:ascii="Times New Roman" w:hAnsi="Times New Roman" w:cs="Times New Roman"/>
                <w:color w:val="000000" w:themeColor="text1"/>
                <w:sz w:val="28"/>
                <w:szCs w:val="28"/>
                <w:lang w:val="en-US"/>
              </w:rPr>
              <w:t>E</w:t>
            </w:r>
            <w:r w:rsidR="005508D3" w:rsidRPr="00FB0402">
              <w:rPr>
                <w:rFonts w:ascii="Times New Roman" w:hAnsi="Times New Roman" w:cs="Times New Roman"/>
                <w:color w:val="000000" w:themeColor="text1"/>
                <w:sz w:val="28"/>
                <w:szCs w:val="28"/>
                <w:vertAlign w:val="subscript"/>
                <w:lang w:val="en-US"/>
              </w:rPr>
              <w:t>g</w:t>
            </w:r>
            <w:r w:rsidR="005508D3" w:rsidRPr="00FB0402">
              <w:rPr>
                <w:rFonts w:ascii="Times New Roman" w:hAnsi="Times New Roman" w:cs="Times New Roman"/>
                <w:color w:val="000000" w:themeColor="text1"/>
                <w:sz w:val="28"/>
                <w:szCs w:val="28"/>
              </w:rPr>
              <w:t>)</w:t>
            </w:r>
            <w:r w:rsidR="005508D3" w:rsidRPr="00FB0402">
              <w:rPr>
                <w:rFonts w:ascii="Times New Roman" w:hAnsi="Times New Roman" w:cs="Times New Roman"/>
                <w:color w:val="000000" w:themeColor="text1"/>
                <w:sz w:val="28"/>
                <w:szCs w:val="28"/>
                <w:vertAlign w:val="superscript"/>
                <w:lang w:val="en-US"/>
              </w:rPr>
              <w:t>n</w:t>
            </w:r>
            <w:r w:rsidR="005508D3" w:rsidRPr="00FB0402">
              <w:rPr>
                <w:rFonts w:ascii="Times New Roman" w:hAnsi="Times New Roman" w:cs="Times New Roman"/>
                <w:color w:val="000000" w:themeColor="text1"/>
                <w:sz w:val="28"/>
                <w:szCs w:val="28"/>
              </w:rPr>
              <w:t>,</w:t>
            </w:r>
            <w:r w:rsidR="00AE7F8A" w:rsidRPr="00FB0402">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w:t>
            </w:r>
          </w:p>
        </w:tc>
        <w:tc>
          <w:tcPr>
            <w:tcW w:w="957" w:type="dxa"/>
          </w:tcPr>
          <w:p w:rsidR="005508D3" w:rsidRPr="00FB0402" w:rsidRDefault="00AE7F8A" w:rsidP="00AE7F8A">
            <w:pPr>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     (6)</w:t>
            </w:r>
          </w:p>
        </w:tc>
      </w:tr>
    </w:tbl>
    <w:p w:rsidR="00AE7F8A" w:rsidRPr="00FB0402" w:rsidRDefault="005508D3" w:rsidP="005508D3">
      <w:p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где </w:t>
      </w:r>
      <w:r w:rsidRPr="00FB0402">
        <w:rPr>
          <w:rFonts w:ascii="Times New Roman" w:hAnsi="Times New Roman" w:cs="Times New Roman"/>
          <w:color w:val="000000" w:themeColor="text1"/>
          <w:sz w:val="28"/>
          <w:szCs w:val="28"/>
          <w:lang w:val="en-US"/>
        </w:rPr>
        <w:t>α</w:t>
      </w:r>
      <w:r w:rsidRPr="00FB0402">
        <w:rPr>
          <w:rFonts w:ascii="Times New Roman" w:hAnsi="Times New Roman" w:cs="Times New Roman"/>
          <w:color w:val="000000" w:themeColor="text1"/>
          <w:sz w:val="28"/>
          <w:szCs w:val="28"/>
        </w:rPr>
        <w:t xml:space="preserve"> – коэффициент поглощения, </w:t>
      </w:r>
    </w:p>
    <w:p w:rsidR="00AE7F8A" w:rsidRPr="00FB0402" w:rsidRDefault="005508D3" w:rsidP="00AE7F8A">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lang w:val="en-US"/>
        </w:rPr>
        <w:t>h</w:t>
      </w:r>
      <w:r w:rsidRPr="00FB0402">
        <w:rPr>
          <w:rFonts w:ascii="Times New Roman" w:hAnsi="Times New Roman" w:cs="Times New Roman"/>
          <w:color w:val="000000" w:themeColor="text1"/>
          <w:sz w:val="28"/>
          <w:szCs w:val="28"/>
        </w:rPr>
        <w:t xml:space="preserve">ν – энергия фотона, </w:t>
      </w:r>
    </w:p>
    <w:p w:rsidR="005508D3" w:rsidRPr="00FB0402" w:rsidRDefault="005508D3" w:rsidP="00AE7F8A">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А – коэффициент пропорциональности. </w:t>
      </w:r>
    </w:p>
    <w:p w:rsidR="00AE7F8A" w:rsidRPr="00FB0402" w:rsidRDefault="00AE7F8A" w:rsidP="00AE7F8A">
      <w:pPr>
        <w:spacing w:after="0" w:line="240" w:lineRule="auto"/>
        <w:ind w:firstLine="709"/>
        <w:jc w:val="both"/>
        <w:rPr>
          <w:rFonts w:ascii="Times New Roman" w:hAnsi="Times New Roman" w:cs="Times New Roman"/>
          <w:color w:val="000000" w:themeColor="text1"/>
          <w:sz w:val="28"/>
          <w:szCs w:val="28"/>
        </w:rPr>
      </w:pPr>
    </w:p>
    <w:p w:rsidR="005508D3" w:rsidRPr="00FB0402" w:rsidRDefault="005508D3" w:rsidP="005508D3">
      <w:pPr>
        <w:spacing w:after="0" w:line="240" w:lineRule="auto"/>
        <w:ind w:firstLine="709"/>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Так как ZnO является широкозонным материалом, то n равно 0.5. Выражение для коэффициента пропорциональности имеет вид </w:t>
      </w:r>
    </w:p>
    <w:p w:rsidR="004B6C79" w:rsidRPr="00FB0402" w:rsidRDefault="005508D3" w:rsidP="005508D3">
      <w:pPr>
        <w:tabs>
          <w:tab w:val="left" w:pos="851"/>
        </w:tabs>
        <w:spacing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                  </w:t>
      </w:r>
      <w:r w:rsidR="004B6C79"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w:t>
      </w:r>
      <w:r w:rsidR="004B6C79" w:rsidRPr="00FB0402">
        <w:rPr>
          <w:rFonts w:ascii="Times New Roman" w:hAnsi="Times New Roman" w:cs="Times New Roman"/>
          <w:color w:val="000000" w:themeColor="text1"/>
          <w:sz w:val="28"/>
          <w:szCs w:val="28"/>
        </w:rPr>
        <w:t xml:space="preserve"> </w:t>
      </w:r>
    </w:p>
    <w:p w:rsidR="005508D3" w:rsidRPr="00FB0402" w:rsidRDefault="004B6C79" w:rsidP="005508D3">
      <w:pPr>
        <w:tabs>
          <w:tab w:val="left" w:pos="851"/>
        </w:tabs>
        <w:spacing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                                     </w:t>
      </w:r>
      <w:r w:rsidR="00AE7F8A"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rPr>
        <w:t xml:space="preserve"> А = </w:t>
      </w:r>
      <w:r w:rsidR="005508D3" w:rsidRPr="00FB0402">
        <w:rPr>
          <w:rFonts w:ascii="Times New Roman" w:hAnsi="Times New Roman" w:cs="Times New Roman"/>
          <w:color w:val="000000" w:themeColor="text1"/>
          <w:sz w:val="28"/>
          <w:szCs w:val="28"/>
          <w:lang w:val="en-US"/>
        </w:rPr>
        <w:t>αd</w:t>
      </w:r>
      <w:r w:rsidR="005508D3" w:rsidRPr="00FB0402">
        <w:rPr>
          <w:rFonts w:ascii="Times New Roman" w:hAnsi="Times New Roman" w:cs="Times New Roman"/>
          <w:color w:val="000000" w:themeColor="text1"/>
          <w:sz w:val="28"/>
          <w:szCs w:val="28"/>
        </w:rPr>
        <w:t xml:space="preserve"> = - </w:t>
      </w:r>
      <w:r w:rsidR="005508D3" w:rsidRPr="00FB0402">
        <w:rPr>
          <w:rFonts w:ascii="Times New Roman" w:hAnsi="Times New Roman" w:cs="Times New Roman"/>
          <w:color w:val="000000" w:themeColor="text1"/>
          <w:sz w:val="28"/>
          <w:szCs w:val="28"/>
          <w:lang w:val="en-US"/>
        </w:rPr>
        <w:t>lnT</w:t>
      </w:r>
      <w:r w:rsidR="005508D3" w:rsidRPr="00FB0402">
        <w:rPr>
          <w:rFonts w:ascii="Times New Roman" w:hAnsi="Times New Roman" w:cs="Times New Roman"/>
          <w:color w:val="000000" w:themeColor="text1"/>
          <w:sz w:val="28"/>
          <w:szCs w:val="28"/>
        </w:rPr>
        <w:t xml:space="preserve">,                                                 </w:t>
      </w:r>
      <w:r w:rsidR="00AE7F8A" w:rsidRPr="00FB0402">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rPr>
        <w:t xml:space="preserve">   (7)</w:t>
      </w:r>
    </w:p>
    <w:p w:rsidR="00AE7F8A" w:rsidRPr="00FB0402" w:rsidRDefault="005508D3" w:rsidP="005508D3">
      <w:p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где </w:t>
      </w:r>
      <w:r w:rsidRPr="00FB0402">
        <w:rPr>
          <w:rFonts w:ascii="Times New Roman" w:hAnsi="Times New Roman" w:cs="Times New Roman"/>
          <w:color w:val="000000" w:themeColor="text1"/>
          <w:sz w:val="28"/>
          <w:szCs w:val="28"/>
          <w:lang w:val="en-US"/>
        </w:rPr>
        <w:t>d</w:t>
      </w:r>
      <w:r w:rsidRPr="00FB0402">
        <w:rPr>
          <w:rFonts w:ascii="Times New Roman" w:hAnsi="Times New Roman" w:cs="Times New Roman"/>
          <w:color w:val="000000" w:themeColor="text1"/>
          <w:sz w:val="28"/>
          <w:szCs w:val="28"/>
        </w:rPr>
        <w:t xml:space="preserve"> является толщиной плёнки, </w:t>
      </w:r>
    </w:p>
    <w:p w:rsidR="00AE7F8A" w:rsidRPr="00FB0402" w:rsidRDefault="005508D3" w:rsidP="00AE7F8A">
      <w:pPr>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Т – коэффициент пропускания. </w:t>
      </w:r>
    </w:p>
    <w:p w:rsidR="00AE7F8A" w:rsidRPr="00FB0402" w:rsidRDefault="00AE7F8A" w:rsidP="00AE7F8A">
      <w:pPr>
        <w:spacing w:after="0" w:line="240" w:lineRule="auto"/>
        <w:ind w:firstLine="720"/>
        <w:jc w:val="both"/>
        <w:rPr>
          <w:rFonts w:ascii="Times New Roman" w:hAnsi="Times New Roman" w:cs="Times New Roman"/>
          <w:color w:val="000000" w:themeColor="text1"/>
          <w:sz w:val="28"/>
          <w:szCs w:val="28"/>
        </w:rPr>
      </w:pPr>
    </w:p>
    <w:p w:rsidR="005508D3" w:rsidRPr="00FB0402" w:rsidRDefault="005508D3" w:rsidP="00AE7F8A">
      <w:pPr>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На рисунке </w:t>
      </w:r>
      <w:r w:rsidR="00AE7F8A" w:rsidRPr="00FB0402">
        <w:rPr>
          <w:rFonts w:ascii="Times New Roman" w:hAnsi="Times New Roman" w:cs="Times New Roman"/>
          <w:color w:val="000000" w:themeColor="text1"/>
          <w:sz w:val="28"/>
          <w:szCs w:val="28"/>
        </w:rPr>
        <w:t>28</w:t>
      </w:r>
      <w:r w:rsidRPr="00FB0402">
        <w:rPr>
          <w:rFonts w:ascii="Times New Roman" w:hAnsi="Times New Roman" w:cs="Times New Roman"/>
          <w:color w:val="000000" w:themeColor="text1"/>
          <w:sz w:val="28"/>
          <w:szCs w:val="28"/>
        </w:rPr>
        <w:t xml:space="preserve"> представлена зависимость (</w:t>
      </w:r>
      <w:r w:rsidRPr="00FB0402">
        <w:rPr>
          <w:rFonts w:ascii="Times New Roman" w:hAnsi="Times New Roman" w:cs="Times New Roman"/>
          <w:color w:val="000000" w:themeColor="text1"/>
          <w:sz w:val="28"/>
          <w:szCs w:val="28"/>
          <w:lang w:val="en-US"/>
        </w:rPr>
        <w:t>α</w:t>
      </w:r>
      <w:r w:rsidRPr="00FB0402">
        <w:rPr>
          <w:rFonts w:ascii="Times New Roman" w:hAnsi="Times New Roman" w:cs="Times New Roman"/>
          <w:color w:val="000000" w:themeColor="text1"/>
          <w:sz w:val="28"/>
          <w:szCs w:val="28"/>
        </w:rPr>
        <w:t>Е)</w:t>
      </w:r>
      <w:r w:rsidRPr="00FB0402">
        <w:rPr>
          <w:rFonts w:ascii="Times New Roman" w:hAnsi="Times New Roman" w:cs="Times New Roman"/>
          <w:color w:val="000000" w:themeColor="text1"/>
          <w:sz w:val="28"/>
          <w:szCs w:val="28"/>
          <w:vertAlign w:val="superscript"/>
        </w:rPr>
        <w:t>2</w:t>
      </w:r>
      <w:r w:rsidRPr="00FB0402">
        <w:rPr>
          <w:rFonts w:ascii="Times New Roman" w:hAnsi="Times New Roman" w:cs="Times New Roman"/>
          <w:color w:val="000000" w:themeColor="text1"/>
          <w:sz w:val="28"/>
          <w:szCs w:val="28"/>
        </w:rPr>
        <w:t xml:space="preserve"> от Е(hν), где α является коэффициентом поглощения, hν – энергия фотона. Прямая линия на графике соответствует прямой области. Экстраполяция этой прямой к оси Е даёт значение ширины запрещённой зоны. </w:t>
      </w:r>
    </w:p>
    <w:p w:rsidR="005508D3" w:rsidRPr="00FB0402" w:rsidRDefault="005508D3" w:rsidP="005508D3">
      <w:pPr>
        <w:spacing w:line="240" w:lineRule="auto"/>
        <w:jc w:val="center"/>
        <w:rPr>
          <w:rFonts w:ascii="Times New Roman" w:hAnsi="Times New Roman" w:cs="Times New Roman"/>
          <w:b/>
          <w:bCs/>
          <w:color w:val="000000" w:themeColor="text1"/>
          <w:sz w:val="28"/>
          <w:szCs w:val="28"/>
        </w:rPr>
      </w:pPr>
      <w:r w:rsidRPr="00FB0402">
        <w:rPr>
          <w:rFonts w:ascii="Times New Roman" w:hAnsi="Times New Roman" w:cs="Times New Roman"/>
          <w:b/>
          <w:bCs/>
          <w:noProof/>
          <w:color w:val="000000" w:themeColor="text1"/>
          <w:sz w:val="28"/>
          <w:szCs w:val="28"/>
          <w:lang w:eastAsia="ru-RU"/>
        </w:rPr>
        <w:lastRenderedPageBreak/>
        <w:drawing>
          <wp:inline distT="0" distB="0" distL="0" distR="0" wp14:anchorId="4AF18463" wp14:editId="2E70A408">
            <wp:extent cx="3357507" cy="3095459"/>
            <wp:effectExtent l="0" t="0" r="0" b="0"/>
            <wp:docPr id="835545988" name="Рисунок 83554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11097" cy="3144866"/>
                    </a:xfrm>
                    <a:prstGeom prst="rect">
                      <a:avLst/>
                    </a:prstGeom>
                    <a:noFill/>
                    <a:ln>
                      <a:noFill/>
                    </a:ln>
                  </pic:spPr>
                </pic:pic>
              </a:graphicData>
            </a:graphic>
          </wp:inline>
        </w:drawing>
      </w:r>
    </w:p>
    <w:p w:rsidR="005508D3" w:rsidRPr="00FB0402" w:rsidRDefault="005508D3" w:rsidP="005508D3">
      <w:pPr>
        <w:spacing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AE7F8A" w:rsidRPr="00FB0402">
        <w:rPr>
          <w:rFonts w:ascii="Times New Roman" w:hAnsi="Times New Roman" w:cs="Times New Roman"/>
          <w:color w:val="000000" w:themeColor="text1"/>
          <w:sz w:val="28"/>
          <w:szCs w:val="28"/>
        </w:rPr>
        <w:t>28</w:t>
      </w:r>
      <w:r w:rsidRPr="00FB0402">
        <w:rPr>
          <w:rFonts w:ascii="Times New Roman" w:hAnsi="Times New Roman" w:cs="Times New Roman"/>
          <w:color w:val="000000" w:themeColor="text1"/>
          <w:sz w:val="28"/>
          <w:szCs w:val="28"/>
        </w:rPr>
        <w:t xml:space="preserve"> – Соотношение между (α</w:t>
      </w:r>
      <w:r w:rsidRPr="00FB0402">
        <w:rPr>
          <w:rFonts w:ascii="Times New Roman" w:hAnsi="Times New Roman" w:cs="Times New Roman"/>
          <w:color w:val="000000" w:themeColor="text1"/>
          <w:sz w:val="28"/>
          <w:szCs w:val="28"/>
          <w:lang w:val="en-US"/>
        </w:rPr>
        <w:t>h</w:t>
      </w:r>
      <w:r w:rsidRPr="00FB0402">
        <w:rPr>
          <w:rFonts w:ascii="Times New Roman" w:hAnsi="Times New Roman" w:cs="Times New Roman"/>
          <w:color w:val="000000" w:themeColor="text1"/>
          <w:sz w:val="28"/>
          <w:szCs w:val="28"/>
        </w:rPr>
        <w:t>ν)</w:t>
      </w:r>
      <w:r w:rsidRPr="00FB0402">
        <w:rPr>
          <w:rFonts w:ascii="Times New Roman" w:hAnsi="Times New Roman" w:cs="Times New Roman"/>
          <w:color w:val="000000" w:themeColor="text1"/>
          <w:sz w:val="28"/>
          <w:szCs w:val="28"/>
          <w:vertAlign w:val="superscript"/>
        </w:rPr>
        <w:t>2</w:t>
      </w:r>
      <w:r w:rsidRPr="00FB0402">
        <w:rPr>
          <w:rFonts w:ascii="Times New Roman" w:hAnsi="Times New Roman" w:cs="Times New Roman"/>
          <w:color w:val="000000" w:themeColor="text1"/>
          <w:sz w:val="28"/>
          <w:szCs w:val="28"/>
        </w:rPr>
        <w:t xml:space="preserve"> и (</w:t>
      </w:r>
      <w:r w:rsidRPr="00FB0402">
        <w:rPr>
          <w:rFonts w:ascii="Times New Roman" w:hAnsi="Times New Roman" w:cs="Times New Roman"/>
          <w:color w:val="000000" w:themeColor="text1"/>
          <w:sz w:val="28"/>
          <w:szCs w:val="28"/>
          <w:lang w:val="en-US"/>
        </w:rPr>
        <w:t>h</w:t>
      </w:r>
      <w:r w:rsidRPr="00FB0402">
        <w:rPr>
          <w:rFonts w:ascii="Times New Roman" w:hAnsi="Times New Roman" w:cs="Times New Roman"/>
          <w:color w:val="000000" w:themeColor="text1"/>
          <w:sz w:val="28"/>
          <w:szCs w:val="28"/>
        </w:rPr>
        <w:t>ν) для синтезированных образцов ZnO</w:t>
      </w:r>
    </w:p>
    <w:p w:rsidR="00A903EA" w:rsidRPr="00FB0402" w:rsidRDefault="00A903EA" w:rsidP="00A903EA">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Из рисунка 28 следует, что </w:t>
      </w:r>
      <w:r w:rsidRPr="00FB0402">
        <w:rPr>
          <w:rFonts w:ascii="Times New Roman" w:hAnsi="Times New Roman" w:cs="Times New Roman"/>
          <w:color w:val="000000" w:themeColor="text1"/>
          <w:sz w:val="28"/>
          <w:szCs w:val="28"/>
        </w:rPr>
        <w:t>концентраци</w:t>
      </w:r>
      <w:r>
        <w:rPr>
          <w:rFonts w:ascii="Times New Roman" w:hAnsi="Times New Roman" w:cs="Times New Roman"/>
          <w:color w:val="000000" w:themeColor="text1"/>
          <w:sz w:val="28"/>
          <w:szCs w:val="28"/>
        </w:rPr>
        <w:t xml:space="preserve">я </w:t>
      </w:r>
      <w:r w:rsidRPr="00FB0402">
        <w:rPr>
          <w:rFonts w:ascii="Times New Roman" w:hAnsi="Times New Roman" w:cs="Times New Roman"/>
          <w:color w:val="000000" w:themeColor="text1"/>
          <w:sz w:val="28"/>
          <w:szCs w:val="28"/>
        </w:rPr>
        <w:t>ацетата цинка в растворе роста</w:t>
      </w:r>
      <w:r>
        <w:rPr>
          <w:rFonts w:ascii="Times New Roman" w:hAnsi="Times New Roman" w:cs="Times New Roman"/>
          <w:color w:val="000000" w:themeColor="text1"/>
          <w:sz w:val="28"/>
          <w:szCs w:val="28"/>
        </w:rPr>
        <w:t xml:space="preserve"> влияет на значение параметра ширины</w:t>
      </w:r>
      <w:r w:rsidRPr="00FB0402">
        <w:rPr>
          <w:rFonts w:ascii="Times New Roman" w:hAnsi="Times New Roman" w:cs="Times New Roman"/>
          <w:color w:val="000000" w:themeColor="text1"/>
          <w:sz w:val="28"/>
          <w:szCs w:val="28"/>
        </w:rPr>
        <w:t xml:space="preserve"> запрещённой зоны образцов</w:t>
      </w:r>
      <w:r>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при более высокой концентрации ацетата цинка в растворе роста (тонкие плёнки) ширина запрещённой зоны образцов составляет 3,36эВ, а при более низ</w:t>
      </w:r>
      <w:r w:rsidR="004442CF">
        <w:rPr>
          <w:rFonts w:ascii="Times New Roman" w:hAnsi="Times New Roman" w:cs="Times New Roman"/>
          <w:color w:val="000000" w:themeColor="text1"/>
          <w:sz w:val="28"/>
          <w:szCs w:val="28"/>
        </w:rPr>
        <w:t>кой (отдельно стоящие стержни) -</w:t>
      </w:r>
      <w:r w:rsidRPr="00FB0402">
        <w:rPr>
          <w:rFonts w:ascii="Times New Roman" w:hAnsi="Times New Roman" w:cs="Times New Roman"/>
          <w:color w:val="000000" w:themeColor="text1"/>
          <w:sz w:val="28"/>
          <w:szCs w:val="28"/>
        </w:rPr>
        <w:t xml:space="preserve"> 3,31 эВ.</w:t>
      </w:r>
    </w:p>
    <w:p w:rsidR="005508D3" w:rsidRPr="00FB0402" w:rsidRDefault="00F12A2F" w:rsidP="005508D3">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Электрохимические свойства </w:t>
      </w:r>
      <w:r w:rsidRPr="00FB0402">
        <w:rPr>
          <w:rFonts w:ascii="Times New Roman" w:hAnsi="Times New Roman" w:cs="Times New Roman"/>
          <w:color w:val="000000" w:themeColor="text1"/>
          <w:sz w:val="28"/>
          <w:szCs w:val="28"/>
        </w:rPr>
        <w:t>полученных образцов</w:t>
      </w:r>
      <w:r>
        <w:rPr>
          <w:rFonts w:ascii="Times New Roman" w:hAnsi="Times New Roman" w:cs="Times New Roman"/>
          <w:color w:val="000000" w:themeColor="text1"/>
          <w:sz w:val="28"/>
          <w:szCs w:val="28"/>
        </w:rPr>
        <w:t xml:space="preserve"> были изучены на предмет </w:t>
      </w:r>
      <w:r w:rsidRPr="00F12A2F">
        <w:rPr>
          <w:rFonts w:ascii="Times New Roman" w:hAnsi="Times New Roman" w:cs="Times New Roman"/>
          <w:color w:val="000000" w:themeColor="text1"/>
          <w:sz w:val="28"/>
          <w:szCs w:val="28"/>
        </w:rPr>
        <w:t>их потенциал</w:t>
      </w:r>
      <w:r>
        <w:rPr>
          <w:rFonts w:ascii="Times New Roman" w:hAnsi="Times New Roman" w:cs="Times New Roman"/>
          <w:color w:val="000000" w:themeColor="text1"/>
          <w:sz w:val="28"/>
          <w:szCs w:val="28"/>
        </w:rPr>
        <w:t xml:space="preserve">ьного </w:t>
      </w:r>
      <w:r w:rsidRPr="00F12A2F">
        <w:rPr>
          <w:rFonts w:ascii="Times New Roman" w:hAnsi="Times New Roman" w:cs="Times New Roman"/>
          <w:color w:val="000000" w:themeColor="text1"/>
          <w:sz w:val="28"/>
          <w:szCs w:val="28"/>
        </w:rPr>
        <w:t>использования в качестве электродов биосенсоров глюкозы.</w:t>
      </w:r>
      <w:r>
        <w:rPr>
          <w:rFonts w:ascii="Times New Roman" w:hAnsi="Times New Roman" w:cs="Times New Roman"/>
          <w:color w:val="000000" w:themeColor="text1"/>
          <w:sz w:val="28"/>
          <w:szCs w:val="28"/>
        </w:rPr>
        <w:t xml:space="preserve"> </w:t>
      </w:r>
      <w:r w:rsidRPr="00F12A2F">
        <w:rPr>
          <w:rFonts w:ascii="Times New Roman" w:hAnsi="Times New Roman" w:cs="Times New Roman"/>
          <w:color w:val="000000" w:themeColor="text1"/>
          <w:sz w:val="28"/>
          <w:szCs w:val="28"/>
        </w:rPr>
        <w:t>Наностержни ZnO были модифицированы ферментом глюкозооксидазой (GOx) для создания биосенсоров глюкозы.</w:t>
      </w:r>
      <w:r w:rsidR="004442CF">
        <w:rPr>
          <w:rFonts w:ascii="Times New Roman" w:hAnsi="Times New Roman" w:cs="Times New Roman"/>
          <w:color w:val="000000" w:themeColor="text1"/>
          <w:sz w:val="28"/>
          <w:szCs w:val="28"/>
        </w:rPr>
        <w:t xml:space="preserve"> И</w:t>
      </w:r>
      <w:r w:rsidR="004442CF" w:rsidRPr="004442CF">
        <w:rPr>
          <w:rFonts w:ascii="Times New Roman" w:hAnsi="Times New Roman" w:cs="Times New Roman"/>
          <w:color w:val="000000" w:themeColor="text1"/>
          <w:sz w:val="28"/>
          <w:szCs w:val="28"/>
        </w:rPr>
        <w:t>ммобилизация глюкозооксидазы (G</w:t>
      </w:r>
      <w:r w:rsidR="004442CF">
        <w:rPr>
          <w:rFonts w:ascii="Times New Roman" w:hAnsi="Times New Roman" w:cs="Times New Roman"/>
          <w:color w:val="000000" w:themeColor="text1"/>
          <w:sz w:val="28"/>
          <w:szCs w:val="28"/>
        </w:rPr>
        <w:t>Ox), обладающей низкой IEP (4,2-</w:t>
      </w:r>
      <w:r w:rsidR="004442CF" w:rsidRPr="004442CF">
        <w:rPr>
          <w:rFonts w:ascii="Times New Roman" w:hAnsi="Times New Roman" w:cs="Times New Roman"/>
          <w:color w:val="000000" w:themeColor="text1"/>
          <w:sz w:val="28"/>
          <w:szCs w:val="28"/>
        </w:rPr>
        <w:t xml:space="preserve">4,5) на поверхности синтезированных наностержней ZnO с высокой IEP (~ 9,5) </w:t>
      </w:r>
      <w:r w:rsidR="004442CF" w:rsidRPr="00FB0402">
        <w:rPr>
          <w:rFonts w:ascii="Times New Roman" w:hAnsi="Times New Roman" w:cs="Times New Roman"/>
          <w:color w:val="000000" w:themeColor="text1"/>
          <w:sz w:val="28"/>
          <w:szCs w:val="28"/>
        </w:rPr>
        <w:t xml:space="preserve">была проведена </w:t>
      </w:r>
      <w:r w:rsidR="004442CF" w:rsidRPr="004442CF">
        <w:rPr>
          <w:rFonts w:ascii="Times New Roman" w:hAnsi="Times New Roman" w:cs="Times New Roman"/>
          <w:color w:val="000000" w:themeColor="text1"/>
          <w:sz w:val="28"/>
          <w:szCs w:val="28"/>
        </w:rPr>
        <w:t>посредством физической адсорбции.</w:t>
      </w:r>
      <w:r w:rsidR="004442CF">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rPr>
        <w:t>Для этого синтезированные образцы оксида цинка были промыты буферным раствором (</w:t>
      </w:r>
      <w:r w:rsidR="005508D3" w:rsidRPr="00FB0402">
        <w:rPr>
          <w:rFonts w:ascii="Times New Roman" w:hAnsi="Times New Roman" w:cs="Times New Roman"/>
          <w:color w:val="000000" w:themeColor="text1"/>
          <w:sz w:val="28"/>
          <w:szCs w:val="28"/>
          <w:lang w:val="en-US"/>
        </w:rPr>
        <w:t>PBS</w:t>
      </w:r>
      <w:r w:rsidR="005508D3" w:rsidRPr="00FB0402">
        <w:rPr>
          <w:rFonts w:ascii="Times New Roman" w:hAnsi="Times New Roman" w:cs="Times New Roman"/>
          <w:color w:val="000000" w:themeColor="text1"/>
          <w:sz w:val="28"/>
          <w:szCs w:val="28"/>
        </w:rPr>
        <w:t xml:space="preserve">, </w:t>
      </w:r>
      <w:r w:rsidR="005508D3" w:rsidRPr="00FB0402">
        <w:rPr>
          <w:rFonts w:ascii="Times New Roman" w:hAnsi="Times New Roman" w:cs="Times New Roman"/>
          <w:color w:val="000000" w:themeColor="text1"/>
          <w:sz w:val="28"/>
          <w:szCs w:val="28"/>
          <w:lang w:val="en-US"/>
        </w:rPr>
        <w:t>pH</w:t>
      </w:r>
      <w:r w:rsidR="005508D3" w:rsidRPr="00FB0402">
        <w:rPr>
          <w:rFonts w:ascii="Times New Roman" w:hAnsi="Times New Roman" w:cs="Times New Roman"/>
          <w:color w:val="000000" w:themeColor="text1"/>
          <w:sz w:val="28"/>
          <w:szCs w:val="28"/>
        </w:rPr>
        <w:t>=6.8), что обеспечило наличие гидрофильной поверхности и последующей фиксации глюкозоксидазы (</w:t>
      </w:r>
      <w:r w:rsidR="005508D3" w:rsidRPr="00FB0402">
        <w:rPr>
          <w:rFonts w:ascii="Times New Roman" w:hAnsi="Times New Roman" w:cs="Times New Roman"/>
          <w:color w:val="000000" w:themeColor="text1"/>
          <w:sz w:val="28"/>
          <w:szCs w:val="28"/>
          <w:lang w:val="en-US"/>
        </w:rPr>
        <w:t>GOx</w:t>
      </w:r>
      <w:r w:rsidR="005508D3" w:rsidRPr="00FB0402">
        <w:rPr>
          <w:rFonts w:ascii="Times New Roman" w:hAnsi="Times New Roman" w:cs="Times New Roman"/>
          <w:color w:val="000000" w:themeColor="text1"/>
          <w:sz w:val="28"/>
          <w:szCs w:val="28"/>
        </w:rPr>
        <w:t xml:space="preserve">). Затем на наностержни </w:t>
      </w:r>
      <w:r w:rsidR="005508D3" w:rsidRPr="00FB0402">
        <w:rPr>
          <w:rFonts w:ascii="Times New Roman" w:hAnsi="Times New Roman" w:cs="Times New Roman"/>
          <w:color w:val="000000" w:themeColor="text1"/>
          <w:sz w:val="28"/>
          <w:szCs w:val="28"/>
          <w:lang w:val="en-US"/>
        </w:rPr>
        <w:t>ZnO</w:t>
      </w:r>
      <w:r w:rsidR="005508D3" w:rsidRPr="00FB0402">
        <w:rPr>
          <w:rFonts w:ascii="Times New Roman" w:hAnsi="Times New Roman" w:cs="Times New Roman"/>
          <w:color w:val="000000" w:themeColor="text1"/>
          <w:sz w:val="28"/>
          <w:szCs w:val="28"/>
        </w:rPr>
        <w:t xml:space="preserve"> капнули 10 мкл раствора </w:t>
      </w:r>
      <w:r w:rsidR="005508D3" w:rsidRPr="00FB0402">
        <w:rPr>
          <w:rFonts w:ascii="Times New Roman" w:hAnsi="Times New Roman" w:cs="Times New Roman"/>
          <w:color w:val="000000" w:themeColor="text1"/>
          <w:sz w:val="28"/>
          <w:szCs w:val="28"/>
          <w:lang w:val="en-US"/>
        </w:rPr>
        <w:t>GOx</w:t>
      </w:r>
      <w:r w:rsidR="005508D3" w:rsidRPr="00FB0402">
        <w:rPr>
          <w:rFonts w:ascii="Times New Roman" w:hAnsi="Times New Roman" w:cs="Times New Roman"/>
          <w:color w:val="000000" w:themeColor="text1"/>
          <w:sz w:val="28"/>
          <w:szCs w:val="28"/>
        </w:rPr>
        <w:t xml:space="preserve"> и поместили на 16 часов в холодильник при температуре 4°</w:t>
      </w:r>
      <w:r w:rsidR="005508D3" w:rsidRPr="00FB0402">
        <w:rPr>
          <w:rFonts w:ascii="Times New Roman" w:hAnsi="Times New Roman" w:cs="Times New Roman"/>
          <w:color w:val="000000" w:themeColor="text1"/>
          <w:sz w:val="28"/>
          <w:szCs w:val="28"/>
          <w:lang w:val="en-US"/>
        </w:rPr>
        <w:t>C</w:t>
      </w:r>
      <w:r w:rsidR="005508D3" w:rsidRPr="00FB0402">
        <w:rPr>
          <w:rFonts w:ascii="Times New Roman" w:hAnsi="Times New Roman" w:cs="Times New Roman"/>
          <w:color w:val="000000" w:themeColor="text1"/>
          <w:sz w:val="28"/>
          <w:szCs w:val="28"/>
        </w:rPr>
        <w:t xml:space="preserve">. Концентрация </w:t>
      </w:r>
      <w:r w:rsidR="005508D3" w:rsidRPr="00FB0402">
        <w:rPr>
          <w:rFonts w:ascii="Times New Roman" w:hAnsi="Times New Roman" w:cs="Times New Roman"/>
          <w:color w:val="000000" w:themeColor="text1"/>
          <w:sz w:val="28"/>
          <w:szCs w:val="28"/>
          <w:lang w:val="en-US"/>
        </w:rPr>
        <w:t>GOx</w:t>
      </w:r>
      <w:r w:rsidR="005508D3" w:rsidRPr="00FB0402">
        <w:rPr>
          <w:rFonts w:ascii="Times New Roman" w:hAnsi="Times New Roman" w:cs="Times New Roman"/>
          <w:color w:val="000000" w:themeColor="text1"/>
          <w:sz w:val="28"/>
          <w:szCs w:val="28"/>
        </w:rPr>
        <w:t xml:space="preserve"> составила 10 мг/мл. После тщательного промывания образцов для удаления подвижных остатков </w:t>
      </w:r>
      <w:r w:rsidR="005508D3" w:rsidRPr="00FB0402">
        <w:rPr>
          <w:rFonts w:ascii="Times New Roman" w:hAnsi="Times New Roman" w:cs="Times New Roman"/>
          <w:color w:val="000000" w:themeColor="text1"/>
          <w:sz w:val="28"/>
          <w:szCs w:val="28"/>
          <w:lang w:val="en-US"/>
        </w:rPr>
        <w:t>GOx</w:t>
      </w:r>
      <w:r w:rsidR="005508D3" w:rsidRPr="00FB0402">
        <w:rPr>
          <w:rFonts w:ascii="Times New Roman" w:hAnsi="Times New Roman" w:cs="Times New Roman"/>
          <w:color w:val="000000" w:themeColor="text1"/>
          <w:sz w:val="28"/>
          <w:szCs w:val="28"/>
        </w:rPr>
        <w:t xml:space="preserve"> на подложки с </w:t>
      </w:r>
      <w:r w:rsidR="005508D3" w:rsidRPr="00FB0402">
        <w:rPr>
          <w:rFonts w:ascii="Times New Roman" w:hAnsi="Times New Roman" w:cs="Times New Roman"/>
          <w:color w:val="000000" w:themeColor="text1"/>
          <w:sz w:val="28"/>
          <w:szCs w:val="28"/>
          <w:lang w:val="en-US"/>
        </w:rPr>
        <w:t>ZnO</w:t>
      </w:r>
      <w:r w:rsidR="005508D3" w:rsidRPr="00FB0402">
        <w:rPr>
          <w:rFonts w:ascii="Times New Roman" w:hAnsi="Times New Roman" w:cs="Times New Roman"/>
          <w:color w:val="000000" w:themeColor="text1"/>
          <w:sz w:val="28"/>
          <w:szCs w:val="28"/>
        </w:rPr>
        <w:t xml:space="preserve"> покапельно наносится 10 мкл 5% раствора Нафиона. Все модифицированные электроды хранили в сухом прохладном месте при температуре 4°С до дальнейшего использования. </w:t>
      </w:r>
    </w:p>
    <w:p w:rsidR="005508D3" w:rsidRPr="00FB0402" w:rsidRDefault="005508D3" w:rsidP="005508D3">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Измерения электрохимических свойств проводили в трёхэлектродной электрохимической ячейке с использованием о</w:t>
      </w:r>
      <w:r w:rsidRPr="00FB0402">
        <w:rPr>
          <w:rFonts w:ascii="Times New Roman" w:hAnsi="Times New Roman" w:cs="Times New Roman"/>
          <w:color w:val="000000" w:themeColor="text1"/>
          <w:sz w:val="28"/>
          <w:szCs w:val="28"/>
          <w:shd w:val="clear" w:color="auto" w:fill="FFFFFF"/>
        </w:rPr>
        <w:t>дноканального потенциостата-гальваностата Corrtest CS310</w:t>
      </w:r>
      <w:r w:rsidRPr="00FB0402">
        <w:rPr>
          <w:rFonts w:ascii="Times New Roman" w:hAnsi="Times New Roman" w:cs="Times New Roman"/>
          <w:color w:val="000000" w:themeColor="text1"/>
          <w:sz w:val="28"/>
          <w:szCs w:val="28"/>
        </w:rPr>
        <w:t xml:space="preserve"> при комнатной температуре 20°С. Для проведения </w:t>
      </w:r>
      <w:r w:rsidRPr="00FB0402">
        <w:rPr>
          <w:rFonts w:ascii="Times New Roman" w:hAnsi="Times New Roman" w:cs="Times New Roman"/>
          <w:color w:val="000000" w:themeColor="text1"/>
          <w:sz w:val="28"/>
          <w:szCs w:val="28"/>
        </w:rPr>
        <w:lastRenderedPageBreak/>
        <w:t xml:space="preserve">измерений хлорсеребряный электрод сравнения, электрод </w:t>
      </w:r>
      <w:r w:rsidRPr="00FB0402">
        <w:rPr>
          <w:rFonts w:ascii="Times New Roman" w:hAnsi="Times New Roman" w:cs="Times New Roman"/>
          <w:color w:val="000000" w:themeColor="text1"/>
          <w:sz w:val="28"/>
          <w:szCs w:val="28"/>
          <w:lang w:val="en-US"/>
        </w:rPr>
        <w:t>ITO</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GOx</w:t>
      </w:r>
      <w:r w:rsidRPr="00FB0402">
        <w:rPr>
          <w:rFonts w:ascii="Times New Roman" w:hAnsi="Times New Roman" w:cs="Times New Roman"/>
          <w:color w:val="000000" w:themeColor="text1"/>
          <w:sz w:val="28"/>
          <w:szCs w:val="28"/>
        </w:rPr>
        <w:t xml:space="preserve"> или </w:t>
      </w:r>
      <w:r w:rsidRPr="00FB0402">
        <w:rPr>
          <w:rFonts w:ascii="Times New Roman" w:hAnsi="Times New Roman" w:cs="Times New Roman"/>
          <w:color w:val="000000" w:themeColor="text1"/>
          <w:sz w:val="28"/>
          <w:szCs w:val="28"/>
          <w:lang w:val="en-US"/>
        </w:rPr>
        <w:t>ITO</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GOx</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Nafion</w:t>
      </w:r>
      <w:r w:rsidRPr="00FB0402">
        <w:rPr>
          <w:rFonts w:ascii="Times New Roman" w:hAnsi="Times New Roman" w:cs="Times New Roman"/>
          <w:color w:val="000000" w:themeColor="text1"/>
          <w:sz w:val="28"/>
          <w:szCs w:val="28"/>
        </w:rPr>
        <w:t xml:space="preserve"> и вспомогательный электрод помещали в 0,01 М </w:t>
      </w:r>
      <w:r w:rsidRPr="00FB0402">
        <w:rPr>
          <w:rFonts w:ascii="Times New Roman" w:hAnsi="Times New Roman" w:cs="Times New Roman"/>
          <w:color w:val="000000" w:themeColor="text1"/>
          <w:sz w:val="28"/>
          <w:szCs w:val="28"/>
          <w:lang w:val="en-US"/>
        </w:rPr>
        <w:t>PBS</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pH</w:t>
      </w:r>
      <w:r w:rsidRPr="00FB0402">
        <w:rPr>
          <w:rFonts w:ascii="Times New Roman" w:hAnsi="Times New Roman" w:cs="Times New Roman"/>
          <w:color w:val="000000" w:themeColor="text1"/>
          <w:sz w:val="28"/>
          <w:szCs w:val="28"/>
        </w:rPr>
        <w:t xml:space="preserve"> 6.8) и электрод.</w:t>
      </w:r>
    </w:p>
    <w:p w:rsidR="005508D3" w:rsidRPr="00FB0402" w:rsidRDefault="005508D3" w:rsidP="005508D3">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Циклическая вольтамперометрия (CV) была использована для измерения отклика электродов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в виде тонких плёнок и тонких наностержней в присутствии 3мМ глюкозы в 0,01 М фосфатно-буферном физиологическом растворе (PBS) для оценки сенсорных характеристик изготовленных электродов до и после иммобилизации GOx. На рисунках </w:t>
      </w:r>
      <w:r w:rsidR="00AE7F8A" w:rsidRPr="00FB0402">
        <w:rPr>
          <w:rFonts w:ascii="Times New Roman" w:hAnsi="Times New Roman" w:cs="Times New Roman"/>
          <w:color w:val="000000" w:themeColor="text1"/>
          <w:sz w:val="28"/>
          <w:szCs w:val="28"/>
        </w:rPr>
        <w:t>29</w:t>
      </w:r>
      <w:r w:rsidRPr="00FB0402">
        <w:rPr>
          <w:rFonts w:ascii="Times New Roman" w:hAnsi="Times New Roman" w:cs="Times New Roman"/>
          <w:color w:val="000000" w:themeColor="text1"/>
          <w:sz w:val="28"/>
          <w:szCs w:val="28"/>
        </w:rPr>
        <w:t xml:space="preserve"> и </w:t>
      </w:r>
      <w:r w:rsidR="00AE7F8A" w:rsidRPr="00FB0402">
        <w:rPr>
          <w:rFonts w:ascii="Times New Roman" w:hAnsi="Times New Roman" w:cs="Times New Roman"/>
          <w:color w:val="000000" w:themeColor="text1"/>
          <w:sz w:val="28"/>
          <w:szCs w:val="28"/>
        </w:rPr>
        <w:t>30</w:t>
      </w:r>
      <w:r w:rsidRPr="00FB0402">
        <w:rPr>
          <w:rFonts w:ascii="Times New Roman" w:hAnsi="Times New Roman" w:cs="Times New Roman"/>
          <w:color w:val="000000" w:themeColor="text1"/>
          <w:sz w:val="28"/>
          <w:szCs w:val="28"/>
        </w:rPr>
        <w:t xml:space="preserve"> приведены циклические вольтамперограммы двух типов электродов ZnO при скорости сканирования 50 мВ/с. В отсутствие GOx наблюдался относительно небольшой пик анодного тока при потенциале ~0,1 В. Полученные модифицированные электроды ITO/ZnO/GOx/Нафион с массивами упорядоченных тонких наностержней ZnO показали высокую чувствительность ~50 мкА/мМ·см</w:t>
      </w:r>
      <w:r w:rsidRPr="00FB0402">
        <w:rPr>
          <w:rFonts w:ascii="Times New Roman" w:hAnsi="Times New Roman" w:cs="Times New Roman"/>
          <w:color w:val="000000" w:themeColor="text1"/>
          <w:sz w:val="28"/>
          <w:szCs w:val="28"/>
          <w:vertAlign w:val="superscript"/>
        </w:rPr>
        <w:t>2</w:t>
      </w:r>
      <w:r w:rsidRPr="00FB0402">
        <w:rPr>
          <w:rFonts w:ascii="Times New Roman" w:hAnsi="Times New Roman" w:cs="Times New Roman"/>
          <w:color w:val="000000" w:themeColor="text1"/>
          <w:sz w:val="28"/>
          <w:szCs w:val="28"/>
        </w:rPr>
        <w:t xml:space="preserve"> при обнаружении глюкозы в растворе.</w:t>
      </w:r>
    </w:p>
    <w:p w:rsidR="005508D3" w:rsidRPr="00FB0402" w:rsidRDefault="005508D3" w:rsidP="005508D3">
      <w:pPr>
        <w:spacing w:after="0" w:line="240" w:lineRule="auto"/>
        <w:ind w:firstLine="567"/>
        <w:jc w:val="both"/>
        <w:rPr>
          <w:rFonts w:ascii="Times New Roman" w:hAnsi="Times New Roman" w:cs="Times New Roman"/>
          <w:color w:val="000000" w:themeColor="text1"/>
          <w:sz w:val="28"/>
          <w:szCs w:val="28"/>
        </w:rPr>
      </w:pPr>
    </w:p>
    <w:p w:rsidR="005508D3" w:rsidRPr="00FB0402" w:rsidRDefault="00F61FC2" w:rsidP="005508D3">
      <w:pPr>
        <w:spacing w:after="0" w:line="240" w:lineRule="auto"/>
        <w:jc w:val="center"/>
        <w:rPr>
          <w:color w:val="000000" w:themeColor="text1"/>
          <w:sz w:val="28"/>
          <w:szCs w:val="28"/>
        </w:rPr>
      </w:pPr>
      <w:r w:rsidRPr="00FB0402">
        <w:rPr>
          <w:color w:val="000000" w:themeColor="text1"/>
          <w:sz w:val="28"/>
          <w:szCs w:val="28"/>
        </w:rPr>
        <w:object w:dxaOrig="8565" w:dyaOrig="8115">
          <v:shape id="_x0000_i1026" type="#_x0000_t75" style="width:297.2pt;height:280.35pt" o:ole="">
            <v:imagedata r:id="rId39" o:title=""/>
          </v:shape>
          <o:OLEObject Type="Embed" ProgID="PBrush" ShapeID="_x0000_i1026" DrawAspect="Content" ObjectID="_1768989980" r:id="rId40"/>
        </w:object>
      </w:r>
    </w:p>
    <w:p w:rsidR="00F61FC2" w:rsidRPr="00FB0402" w:rsidRDefault="00F61FC2" w:rsidP="005508D3">
      <w:pPr>
        <w:spacing w:after="0" w:line="240" w:lineRule="auto"/>
        <w:jc w:val="center"/>
        <w:rPr>
          <w:rFonts w:ascii="Times New Roman" w:hAnsi="Times New Roman" w:cs="Times New Roman"/>
          <w:color w:val="000000" w:themeColor="text1"/>
          <w:sz w:val="28"/>
          <w:szCs w:val="28"/>
        </w:rPr>
      </w:pPr>
    </w:p>
    <w:p w:rsidR="005508D3" w:rsidRPr="00FB0402" w:rsidRDefault="005508D3" w:rsidP="005508D3">
      <w:pPr>
        <w:spacing w:after="0" w:line="240" w:lineRule="auto"/>
        <w:ind w:firstLine="567"/>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AE7F8A" w:rsidRPr="00FB0402">
        <w:rPr>
          <w:rFonts w:ascii="Times New Roman" w:hAnsi="Times New Roman" w:cs="Times New Roman"/>
          <w:color w:val="000000" w:themeColor="text1"/>
          <w:sz w:val="28"/>
          <w:szCs w:val="28"/>
        </w:rPr>
        <w:t>29</w:t>
      </w:r>
      <w:r w:rsidRPr="00FB0402">
        <w:rPr>
          <w:rFonts w:ascii="Times New Roman" w:hAnsi="Times New Roman" w:cs="Times New Roman"/>
          <w:color w:val="000000" w:themeColor="text1"/>
          <w:sz w:val="28"/>
          <w:szCs w:val="28"/>
        </w:rPr>
        <w:t xml:space="preserve"> – Циклические вольтамперограммы модифицированного электрода с тонкой плёнкой ZnO</w:t>
      </w:r>
    </w:p>
    <w:p w:rsidR="005508D3" w:rsidRPr="00FB0402" w:rsidRDefault="005508D3" w:rsidP="005508D3">
      <w:pPr>
        <w:spacing w:after="0" w:line="240" w:lineRule="auto"/>
        <w:ind w:firstLine="567"/>
        <w:jc w:val="center"/>
        <w:rPr>
          <w:rFonts w:ascii="Times New Roman" w:hAnsi="Times New Roman" w:cs="Times New Roman"/>
          <w:color w:val="000000" w:themeColor="text1"/>
          <w:sz w:val="28"/>
          <w:szCs w:val="28"/>
        </w:rPr>
      </w:pPr>
    </w:p>
    <w:p w:rsidR="005508D3" w:rsidRPr="00FB0402" w:rsidRDefault="005508D3" w:rsidP="005508D3">
      <w:pPr>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lastRenderedPageBreak/>
        <w:drawing>
          <wp:inline distT="0" distB="0" distL="0" distR="0" wp14:anchorId="3251871F" wp14:editId="7CB97D49">
            <wp:extent cx="3688932" cy="3371586"/>
            <wp:effectExtent l="0" t="0" r="6985" b="635"/>
            <wp:docPr id="835545989" name="Рисунок 83554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29420" cy="3408591"/>
                    </a:xfrm>
                    <a:prstGeom prst="rect">
                      <a:avLst/>
                    </a:prstGeom>
                    <a:noFill/>
                    <a:ln>
                      <a:noFill/>
                    </a:ln>
                  </pic:spPr>
                </pic:pic>
              </a:graphicData>
            </a:graphic>
          </wp:inline>
        </w:drawing>
      </w:r>
    </w:p>
    <w:p w:rsidR="00F61FC2" w:rsidRPr="00FB0402" w:rsidRDefault="00F61FC2" w:rsidP="005508D3">
      <w:pPr>
        <w:spacing w:after="0" w:line="240" w:lineRule="auto"/>
        <w:jc w:val="center"/>
        <w:rPr>
          <w:rFonts w:ascii="Times New Roman" w:hAnsi="Times New Roman" w:cs="Times New Roman"/>
          <w:color w:val="000000" w:themeColor="text1"/>
          <w:sz w:val="28"/>
          <w:szCs w:val="28"/>
        </w:rPr>
      </w:pPr>
    </w:p>
    <w:p w:rsidR="005508D3" w:rsidRPr="00FB0402" w:rsidRDefault="005508D3" w:rsidP="005508D3">
      <w:pPr>
        <w:spacing w:after="0" w:line="240" w:lineRule="auto"/>
        <w:ind w:left="567"/>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AE7F8A" w:rsidRPr="00FB0402">
        <w:rPr>
          <w:rFonts w:ascii="Times New Roman" w:hAnsi="Times New Roman" w:cs="Times New Roman"/>
          <w:color w:val="000000" w:themeColor="text1"/>
          <w:sz w:val="28"/>
          <w:szCs w:val="28"/>
        </w:rPr>
        <w:t>30</w:t>
      </w:r>
      <w:r w:rsidRPr="00FB0402">
        <w:rPr>
          <w:rFonts w:ascii="Times New Roman" w:hAnsi="Times New Roman" w:cs="Times New Roman"/>
          <w:color w:val="000000" w:themeColor="text1"/>
          <w:sz w:val="28"/>
          <w:szCs w:val="28"/>
        </w:rPr>
        <w:t xml:space="preserve"> – Циклические вольтамперограммы модифицированного электрода с наностержнями ZnO</w:t>
      </w:r>
    </w:p>
    <w:p w:rsidR="008A6FFD" w:rsidRPr="00FB0402" w:rsidRDefault="008A6FFD" w:rsidP="005508D3">
      <w:pPr>
        <w:spacing w:after="0" w:line="240" w:lineRule="auto"/>
        <w:ind w:left="567"/>
        <w:jc w:val="center"/>
        <w:rPr>
          <w:rFonts w:ascii="Times New Roman" w:hAnsi="Times New Roman" w:cs="Times New Roman"/>
          <w:color w:val="000000" w:themeColor="text1"/>
          <w:sz w:val="28"/>
          <w:szCs w:val="28"/>
        </w:rPr>
      </w:pPr>
    </w:p>
    <w:p w:rsidR="00173B17" w:rsidRPr="00FB0402" w:rsidRDefault="005508D3" w:rsidP="00173B17">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Таким образом, </w:t>
      </w:r>
      <w:r w:rsidR="00173B17" w:rsidRPr="00FB0402">
        <w:rPr>
          <w:rFonts w:ascii="Times New Roman" w:hAnsi="Times New Roman" w:cs="Times New Roman"/>
          <w:color w:val="000000" w:themeColor="text1"/>
          <w:sz w:val="28"/>
          <w:szCs w:val="28"/>
        </w:rPr>
        <w:t xml:space="preserve">массивы высокоориентированных наностержней ZnO, полученных низкозатратным методом химического осаждения из раствора, были использованы в качестве амперометрического ферментативного электрода, в котором глюкозооксидаза (GOx) была иммобилизована посредством физической адсорбции. Исследованы морфология, оптические и электрохимические свойства изготовленного модифицированного электрода ITO/ZnO/GOx/Нафион. Изучено влияние морфологии слоёв оксида цинка на активность фермента и биосенсора. </w:t>
      </w:r>
    </w:p>
    <w:p w:rsidR="005508D3" w:rsidRPr="00FB0402" w:rsidRDefault="00173B17" w:rsidP="005508D3">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При этом о</w:t>
      </w:r>
      <w:r w:rsidR="005508D3" w:rsidRPr="00FB0402">
        <w:rPr>
          <w:rFonts w:ascii="Times New Roman" w:hAnsi="Times New Roman" w:cs="Times New Roman"/>
          <w:color w:val="000000" w:themeColor="text1"/>
          <w:sz w:val="28"/>
          <w:szCs w:val="28"/>
        </w:rPr>
        <w:t xml:space="preserve">бразцы с отдельно растущими наностержнями ZnO демонстрировали большую чувствительность, чем образцы со стержнями, образующими тонкую плёнку. Большая площадь поверхности отдельно растущих наностержней позволяет захватывать больше ферментов GOx, тем самым способствуя прямому переносу электронов между ферментами GOx и модифицированным электродом. Учитывая небольшое расстояние между морфологическими структурами наностержней и активными реакционными центрами фермента, электроны туннелировали через ZnO даже при низком рабочем потенциале. </w:t>
      </w:r>
      <w:r w:rsidRPr="00FB0402">
        <w:rPr>
          <w:rFonts w:ascii="Times New Roman" w:hAnsi="Times New Roman" w:cs="Times New Roman"/>
          <w:color w:val="000000" w:themeColor="text1"/>
          <w:sz w:val="28"/>
          <w:szCs w:val="28"/>
        </w:rPr>
        <w:t>Полученные модифицированные электроды ITO/ZnO/GOx/Нафион с массивами упорядоченных тонких наностержней ZnO показали высокую чувствительность ~50 мкА/мМ·см</w:t>
      </w:r>
      <w:r w:rsidRPr="00FB0402">
        <w:rPr>
          <w:rFonts w:ascii="Times New Roman" w:hAnsi="Times New Roman" w:cs="Times New Roman"/>
          <w:color w:val="000000" w:themeColor="text1"/>
          <w:sz w:val="28"/>
          <w:szCs w:val="28"/>
          <w:vertAlign w:val="superscript"/>
        </w:rPr>
        <w:t>2</w:t>
      </w:r>
      <w:r w:rsidRPr="00FB0402">
        <w:rPr>
          <w:rFonts w:ascii="Times New Roman" w:hAnsi="Times New Roman" w:cs="Times New Roman"/>
          <w:color w:val="000000" w:themeColor="text1"/>
          <w:sz w:val="28"/>
          <w:szCs w:val="28"/>
        </w:rPr>
        <w:t xml:space="preserve"> при обнаружении глюкозы в растворе, т.е. наностержни ZnO с высокой удельной площадью поверхности являются прекрасной платформой для иммобилизации глюкозооксидазы в биосенсорах.</w:t>
      </w:r>
    </w:p>
    <w:p w:rsidR="002F265B" w:rsidRPr="00FB0402" w:rsidRDefault="003452BF" w:rsidP="003452BF">
      <w:pPr>
        <w:pStyle w:val="2"/>
        <w:tabs>
          <w:tab w:val="left" w:pos="634"/>
        </w:tabs>
        <w:ind w:firstLine="0"/>
        <w:rPr>
          <w:b/>
          <w:color w:val="000000" w:themeColor="text1"/>
        </w:rPr>
      </w:pPr>
      <w:r w:rsidRPr="00FB0402">
        <w:rPr>
          <w:color w:val="000000" w:themeColor="text1"/>
        </w:rPr>
        <w:lastRenderedPageBreak/>
        <w:tab/>
      </w:r>
      <w:r w:rsidR="00AE7F8A" w:rsidRPr="00FB0402">
        <w:rPr>
          <w:b/>
          <w:color w:val="000000" w:themeColor="text1"/>
        </w:rPr>
        <w:tab/>
      </w:r>
      <w:r w:rsidR="00CA04FF" w:rsidRPr="00FB0402">
        <w:rPr>
          <w:b/>
          <w:color w:val="000000" w:themeColor="text1"/>
        </w:rPr>
        <w:t>3.3</w:t>
      </w:r>
      <w:r w:rsidR="002F265B" w:rsidRPr="00FB0402">
        <w:rPr>
          <w:b/>
          <w:color w:val="000000" w:themeColor="text1"/>
        </w:rPr>
        <w:t xml:space="preserve"> Влияние плазменной и термической обработки на свойства наностержней ZnO</w:t>
      </w:r>
    </w:p>
    <w:p w:rsidR="00DE1947" w:rsidRPr="00FB0402" w:rsidRDefault="00DE1947" w:rsidP="0046065A">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p>
    <w:p w:rsidR="0046065A" w:rsidRPr="00FB0402" w:rsidRDefault="0046065A" w:rsidP="0046065A">
      <w:pPr>
        <w:pBdr>
          <w:top w:val="nil"/>
          <w:left w:val="nil"/>
          <w:bottom w:val="nil"/>
          <w:right w:val="nil"/>
          <w:between w:val="nil"/>
        </w:pBd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Оксидные полупроводниковые наноструктурированные материалы привлекают значительное внимание исследователей ввиду эффективности их применения в электронике, оптике, фотонике и других приложениях. Одномерные полупроводниковые наноструктуры, такие как нанопроволоки, наностержни и нанотрубки, широко используются как для академических исследований, так и в промышленных</w:t>
      </w:r>
      <w:r w:rsidRPr="00FB0402">
        <w:rPr>
          <w:rFonts w:ascii="Times New Roman" w:hAnsi="Times New Roman" w:cs="Times New Roman"/>
          <w:b/>
          <w:color w:val="000000" w:themeColor="text1"/>
          <w:sz w:val="28"/>
          <w:szCs w:val="28"/>
        </w:rPr>
        <w:t xml:space="preserve"> </w:t>
      </w:r>
      <w:r w:rsidRPr="00FB0402">
        <w:rPr>
          <w:rFonts w:ascii="Times New Roman" w:hAnsi="Times New Roman" w:cs="Times New Roman"/>
          <w:color w:val="000000" w:themeColor="text1"/>
          <w:sz w:val="28"/>
          <w:szCs w:val="28"/>
        </w:rPr>
        <w:t xml:space="preserve">приложениях. Такие наноструктуры являются полезными материалами для исследования зависимости электрического, теплового переноса и механических свойств от размерности и уменьшения размера. Актуальным является изучение влияния послеростовых обработок на свойства синтезированных материалов с целью улучшения их оптических и электрических характеристик. </w:t>
      </w:r>
    </w:p>
    <w:p w:rsidR="002F265B" w:rsidRPr="00FB0402" w:rsidRDefault="004442CF" w:rsidP="004442C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Э</w:t>
      </w:r>
      <w:r w:rsidR="002F265B" w:rsidRPr="00FB0402">
        <w:rPr>
          <w:rFonts w:ascii="Times New Roman" w:eastAsia="Times New Roman" w:hAnsi="Times New Roman" w:cs="Times New Roman"/>
          <w:color w:val="000000" w:themeColor="text1"/>
          <w:sz w:val="28"/>
          <w:szCs w:val="28"/>
        </w:rPr>
        <w:t>лектронн</w:t>
      </w:r>
      <w:r>
        <w:rPr>
          <w:rFonts w:ascii="Times New Roman" w:eastAsia="Times New Roman" w:hAnsi="Times New Roman" w:cs="Times New Roman"/>
          <w:color w:val="000000" w:themeColor="text1"/>
          <w:sz w:val="28"/>
          <w:szCs w:val="28"/>
        </w:rPr>
        <w:t>ая микроскопия</w:t>
      </w:r>
      <w:r w:rsidR="002F265B" w:rsidRPr="00FB0402">
        <w:rPr>
          <w:rFonts w:ascii="Times New Roman" w:eastAsia="Times New Roman" w:hAnsi="Times New Roman" w:cs="Times New Roman"/>
          <w:color w:val="000000" w:themeColor="text1"/>
          <w:sz w:val="28"/>
          <w:szCs w:val="28"/>
        </w:rPr>
        <w:t xml:space="preserve"> образцов ZnO, синтезированных методом химического осаждения из раствора: исходного, подвергнутого термическому отжигу в муфельной печи при температуре 450°С в течение часа (АТ), обработанного в водородной плазме (</w:t>
      </w:r>
      <w:r w:rsidR="00CA04FF" w:rsidRPr="00FB0402">
        <w:rPr>
          <w:rFonts w:ascii="Times New Roman" w:eastAsia="Times New Roman" w:hAnsi="Times New Roman" w:cs="Times New Roman"/>
          <w:color w:val="000000" w:themeColor="text1"/>
          <w:sz w:val="28"/>
          <w:szCs w:val="28"/>
        </w:rPr>
        <w:t>Р</w:t>
      </w:r>
      <w:r w:rsidR="002F265B" w:rsidRPr="00FB0402">
        <w:rPr>
          <w:rFonts w:ascii="Times New Roman" w:eastAsia="Times New Roman" w:hAnsi="Times New Roman" w:cs="Times New Roman"/>
          <w:color w:val="000000" w:themeColor="text1"/>
          <w:sz w:val="28"/>
          <w:szCs w:val="28"/>
        </w:rPr>
        <w:t>Т), и также обработанные в водородной плазме с предварительным отжигом на воздухе (А+</w:t>
      </w:r>
      <w:r w:rsidR="00CA04FF" w:rsidRPr="00FB0402">
        <w:rPr>
          <w:rFonts w:ascii="Times New Roman" w:eastAsia="Times New Roman" w:hAnsi="Times New Roman" w:cs="Times New Roman"/>
          <w:color w:val="000000" w:themeColor="text1"/>
          <w:sz w:val="28"/>
          <w:szCs w:val="28"/>
        </w:rPr>
        <w:t>Р</w:t>
      </w:r>
      <w:r>
        <w:rPr>
          <w:rFonts w:ascii="Times New Roman" w:eastAsia="Times New Roman" w:hAnsi="Times New Roman" w:cs="Times New Roman"/>
          <w:color w:val="000000" w:themeColor="text1"/>
          <w:sz w:val="28"/>
          <w:szCs w:val="28"/>
        </w:rPr>
        <w:t>Т), показала</w:t>
      </w:r>
      <w:r w:rsidR="002F265B" w:rsidRPr="00FB0402">
        <w:rPr>
          <w:rFonts w:ascii="Times New Roman" w:eastAsia="Times New Roman" w:hAnsi="Times New Roman" w:cs="Times New Roman"/>
          <w:color w:val="000000" w:themeColor="text1"/>
          <w:sz w:val="28"/>
          <w:szCs w:val="28"/>
        </w:rPr>
        <w:t xml:space="preserve">, что синтезированные образцы представляют собой однородные по всей поверхности подложки слои, состоящие из </w:t>
      </w:r>
      <w:r w:rsidR="0046552F" w:rsidRPr="00FB0402">
        <w:rPr>
          <w:rFonts w:ascii="Times New Roman" w:eastAsia="Times New Roman" w:hAnsi="Times New Roman" w:cs="Times New Roman"/>
          <w:color w:val="000000" w:themeColor="text1"/>
          <w:sz w:val="28"/>
          <w:szCs w:val="28"/>
        </w:rPr>
        <w:t xml:space="preserve">сросшихся у </w:t>
      </w:r>
      <w:r w:rsidR="002F265B" w:rsidRPr="00FB0402">
        <w:rPr>
          <w:rFonts w:ascii="Times New Roman" w:eastAsia="Times New Roman" w:hAnsi="Times New Roman" w:cs="Times New Roman"/>
          <w:color w:val="000000" w:themeColor="text1"/>
          <w:sz w:val="28"/>
          <w:szCs w:val="28"/>
        </w:rPr>
        <w:t>основани</w:t>
      </w:r>
      <w:r w:rsidR="0046552F" w:rsidRPr="00FB0402">
        <w:rPr>
          <w:rFonts w:ascii="Times New Roman" w:eastAsia="Times New Roman" w:hAnsi="Times New Roman" w:cs="Times New Roman"/>
          <w:color w:val="000000" w:themeColor="text1"/>
          <w:sz w:val="28"/>
          <w:szCs w:val="28"/>
        </w:rPr>
        <w:t>я</w:t>
      </w:r>
      <w:r w:rsidR="002F265B" w:rsidRPr="00FB0402">
        <w:rPr>
          <w:rFonts w:ascii="Times New Roman" w:eastAsia="Times New Roman" w:hAnsi="Times New Roman" w:cs="Times New Roman"/>
          <w:color w:val="000000" w:themeColor="text1"/>
          <w:sz w:val="28"/>
          <w:szCs w:val="28"/>
        </w:rPr>
        <w:t xml:space="preserve"> </w:t>
      </w:r>
      <w:r w:rsidR="0046552F" w:rsidRPr="00FB0402">
        <w:rPr>
          <w:rFonts w:ascii="Times New Roman" w:eastAsia="Times New Roman" w:hAnsi="Times New Roman" w:cs="Times New Roman"/>
          <w:color w:val="000000" w:themeColor="text1"/>
          <w:sz w:val="28"/>
          <w:szCs w:val="28"/>
        </w:rPr>
        <w:t>нано</w:t>
      </w:r>
      <w:r w:rsidR="002F265B" w:rsidRPr="00FB0402">
        <w:rPr>
          <w:rFonts w:ascii="Times New Roman" w:eastAsia="Times New Roman" w:hAnsi="Times New Roman" w:cs="Times New Roman"/>
          <w:color w:val="000000" w:themeColor="text1"/>
          <w:sz w:val="28"/>
          <w:szCs w:val="28"/>
        </w:rPr>
        <w:t xml:space="preserve">стержней, ориентированных перпендикулярно </w:t>
      </w:r>
      <w:r w:rsidR="0046552F" w:rsidRPr="00FB0402">
        <w:rPr>
          <w:rFonts w:ascii="Times New Roman" w:eastAsia="Times New Roman" w:hAnsi="Times New Roman" w:cs="Times New Roman"/>
          <w:color w:val="000000" w:themeColor="text1"/>
          <w:sz w:val="28"/>
          <w:szCs w:val="28"/>
        </w:rPr>
        <w:t xml:space="preserve">поверхности </w:t>
      </w:r>
      <w:r w:rsidR="002F265B" w:rsidRPr="00FB0402">
        <w:rPr>
          <w:rFonts w:ascii="Times New Roman" w:eastAsia="Times New Roman" w:hAnsi="Times New Roman" w:cs="Times New Roman"/>
          <w:color w:val="000000" w:themeColor="text1"/>
          <w:sz w:val="28"/>
          <w:szCs w:val="28"/>
        </w:rPr>
        <w:t>подложк</w:t>
      </w:r>
      <w:r w:rsidR="0046552F" w:rsidRPr="00FB0402">
        <w:rPr>
          <w:rFonts w:ascii="Times New Roman" w:eastAsia="Times New Roman" w:hAnsi="Times New Roman" w:cs="Times New Roman"/>
          <w:color w:val="000000" w:themeColor="text1"/>
          <w:sz w:val="28"/>
          <w:szCs w:val="28"/>
        </w:rPr>
        <w:t>и</w:t>
      </w:r>
      <w:r w:rsidR="002F265B" w:rsidRPr="00FB0402">
        <w:rPr>
          <w:rFonts w:ascii="Times New Roman" w:eastAsia="Times New Roman" w:hAnsi="Times New Roman" w:cs="Times New Roman"/>
          <w:color w:val="000000" w:themeColor="text1"/>
          <w:sz w:val="28"/>
          <w:szCs w:val="28"/>
        </w:rPr>
        <w:t xml:space="preserve"> (рис</w:t>
      </w:r>
      <w:r w:rsidR="00AE7F8A" w:rsidRPr="00FB0402">
        <w:rPr>
          <w:rFonts w:ascii="Times New Roman" w:eastAsia="Times New Roman" w:hAnsi="Times New Roman" w:cs="Times New Roman"/>
          <w:color w:val="000000" w:themeColor="text1"/>
          <w:sz w:val="28"/>
          <w:szCs w:val="28"/>
        </w:rPr>
        <w:t>унок</w:t>
      </w:r>
      <w:r w:rsidR="002F265B" w:rsidRPr="00FB0402">
        <w:rPr>
          <w:rFonts w:ascii="Times New Roman" w:eastAsia="Times New Roman" w:hAnsi="Times New Roman" w:cs="Times New Roman"/>
          <w:color w:val="000000" w:themeColor="text1"/>
          <w:sz w:val="28"/>
          <w:szCs w:val="28"/>
        </w:rPr>
        <w:t xml:space="preserve"> </w:t>
      </w:r>
      <w:r w:rsidR="00AE7F8A" w:rsidRPr="00FB0402">
        <w:rPr>
          <w:rFonts w:ascii="Times New Roman" w:eastAsia="Times New Roman" w:hAnsi="Times New Roman" w:cs="Times New Roman"/>
          <w:color w:val="000000" w:themeColor="text1"/>
          <w:sz w:val="28"/>
          <w:szCs w:val="28"/>
        </w:rPr>
        <w:t>3</w:t>
      </w:r>
      <w:r w:rsidR="002F265B" w:rsidRPr="00FB0402">
        <w:rPr>
          <w:rFonts w:ascii="Times New Roman" w:eastAsia="Times New Roman" w:hAnsi="Times New Roman" w:cs="Times New Roman"/>
          <w:color w:val="000000" w:themeColor="text1"/>
          <w:sz w:val="28"/>
          <w:szCs w:val="28"/>
        </w:rPr>
        <w:t>1).</w:t>
      </w:r>
    </w:p>
    <w:p w:rsidR="00DE1947" w:rsidRPr="00FB0402" w:rsidRDefault="00DE1947" w:rsidP="002F265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BF3F49" w:rsidRPr="00FB0402" w:rsidRDefault="00BF3F49" w:rsidP="00BF3F49">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noProof/>
          <w:color w:val="000000" w:themeColor="text1"/>
          <w:sz w:val="24"/>
          <w:szCs w:val="24"/>
          <w:lang w:eastAsia="ru-RU"/>
        </w:rPr>
        <w:drawing>
          <wp:inline distT="0" distB="0" distL="0" distR="0">
            <wp:extent cx="6152515" cy="2649988"/>
            <wp:effectExtent l="0" t="0" r="635" b="0"/>
            <wp:docPr id="22" name="Рисунок 22" descr="C:\Users\836D~1\AppData\Local\Temp\Rar$DRa10064.37169\WhatsApp Image 2024-01-31 at 11.44.5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836D~1\AppData\Local\Temp\Rar$DRa10064.37169\WhatsApp Image 2024-01-31 at 11.44.50 (3).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52515" cy="2649988"/>
                    </a:xfrm>
                    <a:prstGeom prst="rect">
                      <a:avLst/>
                    </a:prstGeom>
                    <a:noFill/>
                    <a:ln>
                      <a:noFill/>
                    </a:ln>
                  </pic:spPr>
                </pic:pic>
              </a:graphicData>
            </a:graphic>
          </wp:inline>
        </w:drawing>
      </w:r>
    </w:p>
    <w:p w:rsidR="00BF3F49" w:rsidRPr="00FB0402" w:rsidRDefault="00BF3F49" w:rsidP="00BF3F49">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noProof/>
          <w:color w:val="000000" w:themeColor="text1"/>
          <w:sz w:val="24"/>
          <w:szCs w:val="24"/>
          <w:lang w:eastAsia="ru-RU"/>
        </w:rPr>
        <w:lastRenderedPageBreak/>
        <w:drawing>
          <wp:inline distT="0" distB="0" distL="0" distR="0">
            <wp:extent cx="5764041" cy="2429510"/>
            <wp:effectExtent l="0" t="0" r="8255" b="8890"/>
            <wp:docPr id="20" name="Рисунок 20" descr="C:\Users\836D~1\AppData\Local\Temp\Rar$DRa10064.34163\WhatsApp Image 2024-01-31 at 11.44.5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836D~1\AppData\Local\Temp\Rar$DRa10064.34163\WhatsApp Image 2024-01-31 at 11.44.50 (4).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7248" cy="2435077"/>
                    </a:xfrm>
                    <a:prstGeom prst="rect">
                      <a:avLst/>
                    </a:prstGeom>
                    <a:noFill/>
                    <a:ln>
                      <a:noFill/>
                    </a:ln>
                  </pic:spPr>
                </pic:pic>
              </a:graphicData>
            </a:graphic>
          </wp:inline>
        </w:drawing>
      </w:r>
    </w:p>
    <w:p w:rsidR="00BF3F49" w:rsidRPr="00FB0402" w:rsidRDefault="00BF3F49" w:rsidP="00BF3F49">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noProof/>
          <w:color w:val="000000" w:themeColor="text1"/>
          <w:sz w:val="24"/>
          <w:szCs w:val="24"/>
          <w:lang w:eastAsia="ru-RU"/>
        </w:rPr>
        <w:drawing>
          <wp:inline distT="0" distB="0" distL="0" distR="0">
            <wp:extent cx="5689065" cy="2367574"/>
            <wp:effectExtent l="0" t="0" r="6985" b="0"/>
            <wp:docPr id="24" name="Рисунок 24" descr="C:\Users\836D~1\AppData\Local\Temp\Rar$DRa10064.43928\WhatsApp Image 2024-01-31 at 11.44.5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836D~1\AppData\Local\Temp\Rar$DRa10064.43928\WhatsApp Image 2024-01-31 at 11.44.50 (5).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02460" cy="2373149"/>
                    </a:xfrm>
                    <a:prstGeom prst="rect">
                      <a:avLst/>
                    </a:prstGeom>
                    <a:noFill/>
                    <a:ln>
                      <a:noFill/>
                    </a:ln>
                  </pic:spPr>
                </pic:pic>
              </a:graphicData>
            </a:graphic>
          </wp:inline>
        </w:drawing>
      </w:r>
    </w:p>
    <w:p w:rsidR="00BF3F49" w:rsidRPr="00FB0402" w:rsidRDefault="00BF3F49" w:rsidP="00BF3F49">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noProof/>
          <w:color w:val="000000" w:themeColor="text1"/>
          <w:sz w:val="24"/>
          <w:szCs w:val="24"/>
          <w:lang w:eastAsia="ru-RU"/>
        </w:rPr>
        <w:drawing>
          <wp:inline distT="0" distB="0" distL="0" distR="0">
            <wp:extent cx="5634151" cy="2397164"/>
            <wp:effectExtent l="0" t="0" r="5080" b="3175"/>
            <wp:docPr id="19" name="Рисунок 19" descr="C:\Users\836D~1\AppData\Local\Temp\Rar$DRa10064.25734\WhatsApp Image 2024-01-31 at 11.44.50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836D~1\AppData\Local\Temp\Rar$DRa10064.25734\WhatsApp Image 2024-01-31 at 11.44.50 (6).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44828" cy="2401707"/>
                    </a:xfrm>
                    <a:prstGeom prst="rect">
                      <a:avLst/>
                    </a:prstGeom>
                    <a:noFill/>
                    <a:ln>
                      <a:noFill/>
                    </a:ln>
                  </pic:spPr>
                </pic:pic>
              </a:graphicData>
            </a:graphic>
          </wp:inline>
        </w:drawing>
      </w:r>
    </w:p>
    <w:p w:rsidR="00BF3F49" w:rsidRPr="00FB0402" w:rsidRDefault="00BF3F49" w:rsidP="00DE1947">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p>
    <w:p w:rsidR="00AE7F8A" w:rsidRPr="00FB0402" w:rsidRDefault="00AE7F8A" w:rsidP="00DE1947">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 xml:space="preserve">а, б – исходные; </w:t>
      </w:r>
    </w:p>
    <w:p w:rsidR="00AE7F8A" w:rsidRPr="00FB0402" w:rsidRDefault="00AE7F8A" w:rsidP="00DE1947">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 xml:space="preserve">в, г – подвергнутые термическому отжигу в муфельной печи при температуре 450 °С в течение часа; </w:t>
      </w:r>
    </w:p>
    <w:p w:rsidR="00AE7F8A" w:rsidRPr="00FB0402" w:rsidRDefault="00AE7F8A" w:rsidP="00DE1947">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 xml:space="preserve">д, е – обработка в водородной плазме с предварительным отжигом на воздухе; </w:t>
      </w:r>
    </w:p>
    <w:p w:rsidR="00AE7F8A" w:rsidRPr="00FB0402" w:rsidRDefault="00AE7F8A" w:rsidP="00DE1947">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ж, з – обработка в водородной плазме</w:t>
      </w:r>
    </w:p>
    <w:p w:rsidR="002F265B" w:rsidRPr="00FB0402" w:rsidRDefault="00DE1947" w:rsidP="00DE1947">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AE7F8A"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1 – Морфология обра</w:t>
      </w:r>
      <w:r w:rsidR="00AE7F8A" w:rsidRPr="00FB0402">
        <w:rPr>
          <w:rFonts w:ascii="Times New Roman" w:eastAsia="Times New Roman" w:hAnsi="Times New Roman" w:cs="Times New Roman"/>
          <w:color w:val="000000" w:themeColor="text1"/>
          <w:sz w:val="28"/>
          <w:szCs w:val="28"/>
        </w:rPr>
        <w:t>зцов ZnO</w:t>
      </w:r>
    </w:p>
    <w:p w:rsidR="00DE1947" w:rsidRPr="00FB0402" w:rsidRDefault="00DE1947" w:rsidP="00DE194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lastRenderedPageBreak/>
        <w:t>Исходные образцы имеют наибольшее отношение длины к их толщине (соотношение сторон</w:t>
      </w:r>
      <w:r w:rsidR="000E3DB0" w:rsidRPr="00FB0402">
        <w:rPr>
          <w:rFonts w:ascii="Times New Roman" w:eastAsia="Times New Roman" w:hAnsi="Times New Roman" w:cs="Times New Roman"/>
          <w:color w:val="000000" w:themeColor="text1"/>
          <w:sz w:val="28"/>
          <w:szCs w:val="28"/>
        </w:rPr>
        <w:t>,</w:t>
      </w:r>
      <w:r w:rsidRPr="00FB0402">
        <w:rPr>
          <w:rFonts w:ascii="Times New Roman" w:eastAsia="Times New Roman" w:hAnsi="Times New Roman" w:cs="Times New Roman"/>
          <w:color w:val="000000" w:themeColor="text1"/>
          <w:sz w:val="28"/>
          <w:szCs w:val="28"/>
        </w:rPr>
        <w:t xml:space="preserve"> AR), а образцы, подвергнутые плазменной обработке, имеют наименьший AR (табл</w:t>
      </w:r>
      <w:r w:rsidR="00AE7F8A" w:rsidRPr="00FB0402">
        <w:rPr>
          <w:rFonts w:ascii="Times New Roman" w:eastAsia="Times New Roman" w:hAnsi="Times New Roman" w:cs="Times New Roman"/>
          <w:color w:val="000000" w:themeColor="text1"/>
          <w:sz w:val="28"/>
          <w:szCs w:val="28"/>
        </w:rPr>
        <w:t>ице</w:t>
      </w:r>
      <w:r w:rsidRPr="00FB0402">
        <w:rPr>
          <w:rFonts w:ascii="Times New Roman" w:eastAsia="Times New Roman" w:hAnsi="Times New Roman" w:cs="Times New Roman"/>
          <w:color w:val="000000" w:themeColor="text1"/>
          <w:sz w:val="28"/>
          <w:szCs w:val="28"/>
        </w:rPr>
        <w:t xml:space="preserve"> </w:t>
      </w:r>
      <w:r w:rsidR="00AE7F8A" w:rsidRPr="00FB0402">
        <w:rPr>
          <w:rFonts w:ascii="Times New Roman" w:eastAsia="Times New Roman" w:hAnsi="Times New Roman" w:cs="Times New Roman"/>
          <w:color w:val="000000" w:themeColor="text1"/>
          <w:sz w:val="28"/>
          <w:szCs w:val="28"/>
        </w:rPr>
        <w:t>2</w:t>
      </w:r>
      <w:r w:rsidRPr="00FB0402">
        <w:rPr>
          <w:rFonts w:ascii="Times New Roman" w:eastAsia="Times New Roman" w:hAnsi="Times New Roman" w:cs="Times New Roman"/>
          <w:color w:val="000000" w:themeColor="text1"/>
          <w:sz w:val="28"/>
          <w:szCs w:val="28"/>
        </w:rPr>
        <w:t xml:space="preserve">). </w:t>
      </w:r>
    </w:p>
    <w:p w:rsidR="008A6FFD" w:rsidRPr="00FB0402" w:rsidRDefault="008A6FFD" w:rsidP="00DE194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AE7F8A" w:rsidRPr="00FB0402" w:rsidRDefault="008A6FFD" w:rsidP="004C0758">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Таблица 2 – Физико-химические свойства наностержней ZnO</w:t>
      </w:r>
    </w:p>
    <w:tbl>
      <w:tblPr>
        <w:tblStyle w:val="ab"/>
        <w:tblW w:w="0" w:type="auto"/>
        <w:tblLook w:val="04A0" w:firstRow="1" w:lastRow="0" w:firstColumn="1" w:lastColumn="0" w:noHBand="0" w:noVBand="1"/>
      </w:tblPr>
      <w:tblGrid>
        <w:gridCol w:w="1382"/>
        <w:gridCol w:w="1382"/>
        <w:gridCol w:w="1383"/>
        <w:gridCol w:w="1383"/>
        <w:gridCol w:w="1383"/>
        <w:gridCol w:w="1383"/>
        <w:gridCol w:w="1383"/>
      </w:tblGrid>
      <w:tr w:rsidR="00FB0402" w:rsidRPr="00FB0402" w:rsidTr="00655947">
        <w:tc>
          <w:tcPr>
            <w:tcW w:w="1382" w:type="dxa"/>
            <w:vMerge w:val="restart"/>
          </w:tcPr>
          <w:p w:rsidR="008A6FFD" w:rsidRPr="00FB0402" w:rsidRDefault="008A6FFD" w:rsidP="008A6FF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4"/>
                <w:szCs w:val="24"/>
              </w:rPr>
              <w:t>Образец</w:t>
            </w:r>
          </w:p>
        </w:tc>
        <w:tc>
          <w:tcPr>
            <w:tcW w:w="2765" w:type="dxa"/>
            <w:gridSpan w:val="2"/>
          </w:tcPr>
          <w:p w:rsidR="008A6FFD" w:rsidRPr="00FB0402" w:rsidRDefault="008A6FFD" w:rsidP="008A6FF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СЭМ</w:t>
            </w:r>
          </w:p>
        </w:tc>
        <w:tc>
          <w:tcPr>
            <w:tcW w:w="1383" w:type="dxa"/>
            <w:vMerge w:val="restart"/>
          </w:tcPr>
          <w:p w:rsidR="008A6FFD" w:rsidRPr="00FB0402" w:rsidRDefault="008A6FFD" w:rsidP="008A6FFD">
            <w:pP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Длина/</w:t>
            </w:r>
          </w:p>
          <w:p w:rsidR="008A6FFD" w:rsidRPr="00FB0402" w:rsidRDefault="008A6FFD" w:rsidP="008A6FF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4"/>
                <w:szCs w:val="24"/>
              </w:rPr>
              <w:t>толщина, l/d</w:t>
            </w:r>
          </w:p>
        </w:tc>
        <w:tc>
          <w:tcPr>
            <w:tcW w:w="2766" w:type="dxa"/>
            <w:gridSpan w:val="2"/>
          </w:tcPr>
          <w:p w:rsidR="008A6FFD" w:rsidRPr="00FB0402" w:rsidRDefault="008A6FFD" w:rsidP="008A6FFD">
            <w:pPr>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4"/>
                <w:szCs w:val="24"/>
              </w:rPr>
              <w:t>Параметры ячейки, Å</w:t>
            </w:r>
          </w:p>
        </w:tc>
        <w:tc>
          <w:tcPr>
            <w:tcW w:w="1383" w:type="dxa"/>
            <w:vMerge w:val="restart"/>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Е</w:t>
            </w:r>
            <w:r w:rsidRPr="00FB0402">
              <w:rPr>
                <w:rFonts w:ascii="Times New Roman" w:eastAsia="Times New Roman" w:hAnsi="Times New Roman" w:cs="Times New Roman"/>
                <w:color w:val="000000" w:themeColor="text1"/>
                <w:sz w:val="24"/>
                <w:szCs w:val="24"/>
                <w:vertAlign w:val="subscript"/>
                <w:lang w:val="en-US"/>
              </w:rPr>
              <w:t>g</w:t>
            </w:r>
            <w:r w:rsidRPr="00FB0402">
              <w:rPr>
                <w:rFonts w:ascii="Times New Roman" w:eastAsia="Times New Roman" w:hAnsi="Times New Roman" w:cs="Times New Roman"/>
                <w:color w:val="000000" w:themeColor="text1"/>
                <w:sz w:val="24"/>
                <w:szCs w:val="24"/>
              </w:rPr>
              <w:t>, эВ</w:t>
            </w:r>
          </w:p>
        </w:tc>
      </w:tr>
      <w:tr w:rsidR="00FB0402" w:rsidRPr="00FB0402" w:rsidTr="00655947">
        <w:tc>
          <w:tcPr>
            <w:tcW w:w="1382" w:type="dxa"/>
            <w:vMerge/>
          </w:tcPr>
          <w:p w:rsidR="008A6FFD" w:rsidRPr="00FB0402" w:rsidRDefault="008A6FFD" w:rsidP="008A6FFD">
            <w:pPr>
              <w:jc w:val="both"/>
              <w:rPr>
                <w:rFonts w:ascii="Times New Roman" w:eastAsia="Times New Roman" w:hAnsi="Times New Roman" w:cs="Times New Roman"/>
                <w:color w:val="000000" w:themeColor="text1"/>
                <w:sz w:val="28"/>
                <w:szCs w:val="28"/>
              </w:rPr>
            </w:pPr>
          </w:p>
        </w:tc>
        <w:tc>
          <w:tcPr>
            <w:tcW w:w="1382" w:type="dxa"/>
          </w:tcPr>
          <w:p w:rsidR="008A6FFD" w:rsidRPr="00FB0402" w:rsidRDefault="008A6FFD" w:rsidP="008A6FFD">
            <w:pP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4"/>
                <w:szCs w:val="24"/>
              </w:rPr>
              <w:t>Толщина d, нм</w:t>
            </w:r>
          </w:p>
        </w:tc>
        <w:tc>
          <w:tcPr>
            <w:tcW w:w="1383" w:type="dxa"/>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4"/>
                <w:szCs w:val="24"/>
              </w:rPr>
              <w:t>Длина l, нм</w:t>
            </w:r>
          </w:p>
        </w:tc>
        <w:tc>
          <w:tcPr>
            <w:tcW w:w="1383" w:type="dxa"/>
            <w:vMerge/>
          </w:tcPr>
          <w:p w:rsidR="008A6FFD" w:rsidRPr="00FB0402" w:rsidRDefault="008A6FFD" w:rsidP="008A6FFD">
            <w:pPr>
              <w:jc w:val="both"/>
              <w:rPr>
                <w:rFonts w:ascii="Times New Roman" w:eastAsia="Times New Roman" w:hAnsi="Times New Roman" w:cs="Times New Roman"/>
                <w:color w:val="000000" w:themeColor="text1"/>
                <w:sz w:val="28"/>
                <w:szCs w:val="28"/>
              </w:rPr>
            </w:pP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a</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c</w:t>
            </w:r>
          </w:p>
        </w:tc>
        <w:tc>
          <w:tcPr>
            <w:tcW w:w="1383" w:type="dxa"/>
            <w:vMerge/>
          </w:tcPr>
          <w:p w:rsidR="008A6FFD" w:rsidRPr="00FB0402" w:rsidRDefault="008A6FFD" w:rsidP="008A6FFD">
            <w:pPr>
              <w:jc w:val="both"/>
              <w:rPr>
                <w:rFonts w:ascii="Times New Roman" w:eastAsia="Times New Roman" w:hAnsi="Times New Roman" w:cs="Times New Roman"/>
                <w:color w:val="000000" w:themeColor="text1"/>
                <w:sz w:val="28"/>
                <w:szCs w:val="28"/>
              </w:rPr>
            </w:pPr>
          </w:p>
        </w:tc>
      </w:tr>
      <w:tr w:rsidR="00FB0402" w:rsidRPr="00FB0402" w:rsidTr="00655947">
        <w:tc>
          <w:tcPr>
            <w:tcW w:w="1382" w:type="dxa"/>
            <w:vAlign w:val="center"/>
          </w:tcPr>
          <w:p w:rsidR="008A6FFD" w:rsidRPr="00FB0402" w:rsidRDefault="008A6FFD" w:rsidP="008A6FFD">
            <w:pPr>
              <w:pBdr>
                <w:top w:val="nil"/>
                <w:left w:val="nil"/>
                <w:bottom w:val="nil"/>
                <w:right w:val="nil"/>
                <w:between w:val="nil"/>
              </w:pBd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Исходные</w:t>
            </w:r>
          </w:p>
        </w:tc>
        <w:tc>
          <w:tcPr>
            <w:tcW w:w="1382"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80±30</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1540±10</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19.25</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3.246</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5.201</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3.125</w:t>
            </w:r>
          </w:p>
        </w:tc>
      </w:tr>
      <w:tr w:rsidR="00FB0402" w:rsidRPr="00FB0402" w:rsidTr="00655947">
        <w:tc>
          <w:tcPr>
            <w:tcW w:w="1382" w:type="dxa"/>
            <w:vAlign w:val="center"/>
          </w:tcPr>
          <w:p w:rsidR="008A6FFD" w:rsidRPr="00FB0402" w:rsidRDefault="008A6FFD" w:rsidP="008A6FFD">
            <w:pPr>
              <w:pBdr>
                <w:top w:val="nil"/>
                <w:left w:val="nil"/>
                <w:bottom w:val="nil"/>
                <w:right w:val="nil"/>
                <w:between w:val="nil"/>
              </w:pBd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АТ-образцы</w:t>
            </w:r>
          </w:p>
        </w:tc>
        <w:tc>
          <w:tcPr>
            <w:tcW w:w="1382"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78±20</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1100±10</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14.1</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3.245</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5.201</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3.15</w:t>
            </w:r>
          </w:p>
        </w:tc>
      </w:tr>
      <w:tr w:rsidR="00FB0402" w:rsidRPr="00FB0402" w:rsidTr="00655947">
        <w:tc>
          <w:tcPr>
            <w:tcW w:w="1382" w:type="dxa"/>
            <w:vAlign w:val="center"/>
          </w:tcPr>
          <w:p w:rsidR="008A6FFD" w:rsidRPr="00FB0402" w:rsidRDefault="008A6FFD" w:rsidP="008A6FFD">
            <w:pPr>
              <w:pBdr>
                <w:top w:val="nil"/>
                <w:left w:val="nil"/>
                <w:bottom w:val="nil"/>
                <w:right w:val="nil"/>
                <w:between w:val="nil"/>
              </w:pBd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А+РТ-образцы</w:t>
            </w:r>
          </w:p>
        </w:tc>
        <w:tc>
          <w:tcPr>
            <w:tcW w:w="1382"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77±20</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933±20</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12.1</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3.246</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5.206</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3.2</w:t>
            </w:r>
          </w:p>
        </w:tc>
      </w:tr>
      <w:tr w:rsidR="008A6FFD" w:rsidRPr="00FB0402" w:rsidTr="00655947">
        <w:tc>
          <w:tcPr>
            <w:tcW w:w="1382" w:type="dxa"/>
            <w:vAlign w:val="center"/>
          </w:tcPr>
          <w:p w:rsidR="008A6FFD" w:rsidRPr="00FB0402" w:rsidRDefault="008A6FFD" w:rsidP="008A6FFD">
            <w:pPr>
              <w:pBdr>
                <w:top w:val="nil"/>
                <w:left w:val="nil"/>
                <w:bottom w:val="nil"/>
                <w:right w:val="nil"/>
                <w:between w:val="nil"/>
              </w:pBd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РТ-образцы</w:t>
            </w:r>
          </w:p>
        </w:tc>
        <w:tc>
          <w:tcPr>
            <w:tcW w:w="1382"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78±20</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787±10</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10.1</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3.247</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5.204</w:t>
            </w:r>
          </w:p>
        </w:tc>
        <w:tc>
          <w:tcPr>
            <w:tcW w:w="1383" w:type="dxa"/>
            <w:vAlign w:val="center"/>
          </w:tcPr>
          <w:p w:rsidR="008A6FFD" w:rsidRPr="00FB0402" w:rsidRDefault="008A6FFD" w:rsidP="008A6FFD">
            <w:pPr>
              <w:pBdr>
                <w:top w:val="nil"/>
                <w:left w:val="nil"/>
                <w:bottom w:val="nil"/>
                <w:right w:val="nil"/>
                <w:between w:val="nil"/>
              </w:pBdr>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3.25</w:t>
            </w:r>
          </w:p>
        </w:tc>
      </w:tr>
    </w:tbl>
    <w:p w:rsidR="00AE7F8A" w:rsidRPr="00FB0402" w:rsidRDefault="00AE7F8A" w:rsidP="00DE194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DE1947" w:rsidRPr="00FB0402" w:rsidRDefault="00DE1947" w:rsidP="00DE194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Оптические свойства, такие как спектры оптической плотности и спектры пропускания, были изучены для всех синтезированных образцов ZnO (рис</w:t>
      </w:r>
      <w:r w:rsidR="00AE7F8A" w:rsidRPr="00FB0402">
        <w:rPr>
          <w:rFonts w:ascii="Times New Roman" w:eastAsia="Times New Roman" w:hAnsi="Times New Roman" w:cs="Times New Roman"/>
          <w:color w:val="000000" w:themeColor="text1"/>
          <w:sz w:val="28"/>
          <w:szCs w:val="28"/>
        </w:rPr>
        <w:t>унке</w:t>
      </w:r>
      <w:r w:rsidRPr="00FB0402">
        <w:rPr>
          <w:rFonts w:ascii="Times New Roman" w:eastAsia="Times New Roman" w:hAnsi="Times New Roman" w:cs="Times New Roman"/>
          <w:color w:val="000000" w:themeColor="text1"/>
          <w:sz w:val="28"/>
          <w:szCs w:val="28"/>
        </w:rPr>
        <w:t xml:space="preserve"> </w:t>
      </w:r>
      <w:r w:rsidR="00AE7F8A"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 xml:space="preserve">2а, </w:t>
      </w:r>
      <w:r w:rsidR="00AE7F8A"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 xml:space="preserve">2б соответственно). Результаты анализа оптических свойств позволили определить </w:t>
      </w:r>
      <w:r w:rsidR="0046552F" w:rsidRPr="00FB0402">
        <w:rPr>
          <w:rFonts w:ascii="Times New Roman" w:eastAsia="Times New Roman" w:hAnsi="Times New Roman" w:cs="Times New Roman"/>
          <w:color w:val="000000" w:themeColor="text1"/>
          <w:sz w:val="28"/>
          <w:szCs w:val="28"/>
        </w:rPr>
        <w:t>оптическую ширину запрещённой зоны</w:t>
      </w:r>
      <w:r w:rsidRPr="00FB0402">
        <w:rPr>
          <w:rFonts w:ascii="Times New Roman" w:eastAsia="Times New Roman" w:hAnsi="Times New Roman" w:cs="Times New Roman"/>
          <w:color w:val="000000" w:themeColor="text1"/>
          <w:sz w:val="28"/>
          <w:szCs w:val="28"/>
        </w:rPr>
        <w:t xml:space="preserve"> </w:t>
      </w:r>
      <w:r w:rsidR="0046552F" w:rsidRPr="00FB0402">
        <w:rPr>
          <w:rFonts w:ascii="Times New Roman" w:eastAsia="Times New Roman" w:hAnsi="Times New Roman" w:cs="Times New Roman"/>
          <w:color w:val="000000" w:themeColor="text1"/>
          <w:sz w:val="28"/>
          <w:szCs w:val="28"/>
        </w:rPr>
        <w:t>выращенных образцов методом Тауц</w:t>
      </w:r>
      <w:r w:rsidR="00AE7F8A" w:rsidRPr="00FB0402">
        <w:rPr>
          <w:rFonts w:ascii="Times New Roman" w:eastAsia="Times New Roman" w:hAnsi="Times New Roman" w:cs="Times New Roman"/>
          <w:color w:val="000000" w:themeColor="text1"/>
          <w:sz w:val="28"/>
          <w:szCs w:val="28"/>
        </w:rPr>
        <w:t>а (рисунок</w:t>
      </w:r>
      <w:r w:rsidRPr="00FB0402">
        <w:rPr>
          <w:rFonts w:ascii="Times New Roman" w:eastAsia="Times New Roman" w:hAnsi="Times New Roman" w:cs="Times New Roman"/>
          <w:color w:val="000000" w:themeColor="text1"/>
          <w:sz w:val="28"/>
          <w:szCs w:val="28"/>
        </w:rPr>
        <w:t xml:space="preserve"> </w:t>
      </w:r>
      <w:r w:rsidR="00AE7F8A"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2в)</w:t>
      </w:r>
    </w:p>
    <w:p w:rsidR="00BF5F86" w:rsidRPr="00FB0402" w:rsidRDefault="00BF5F86" w:rsidP="00DE194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806E6" w:rsidRPr="00FB0402" w:rsidRDefault="00BF3F49" w:rsidP="00BF5F86">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noProof/>
          <w:color w:val="000000" w:themeColor="text1"/>
          <w:sz w:val="28"/>
          <w:szCs w:val="28"/>
          <w:lang w:eastAsia="ru-RU"/>
        </w:rPr>
        <w:drawing>
          <wp:inline distT="0" distB="0" distL="0" distR="0">
            <wp:extent cx="6152515" cy="2435207"/>
            <wp:effectExtent l="0" t="0" r="635" b="3810"/>
            <wp:docPr id="835545990" name="Рисунок 835545990" descr="C:\Users\836D~1\AppData\Local\Temp\Rar$DRa10064.49632\WhatsApp Image 2024-01-31 at 11.44.5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836D~1\AppData\Local\Temp\Rar$DRa10064.49632\WhatsApp Image 2024-01-31 at 11.44.50 (2).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52515" cy="2435207"/>
                    </a:xfrm>
                    <a:prstGeom prst="rect">
                      <a:avLst/>
                    </a:prstGeom>
                    <a:noFill/>
                    <a:ln>
                      <a:noFill/>
                    </a:ln>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FB0402" w:rsidRPr="00FB0402" w:rsidTr="007806E6">
        <w:tc>
          <w:tcPr>
            <w:tcW w:w="9634" w:type="dxa"/>
          </w:tcPr>
          <w:p w:rsidR="007806E6" w:rsidRPr="00FB0402" w:rsidRDefault="007806E6" w:rsidP="007806E6">
            <w:pPr>
              <w:jc w:val="center"/>
              <w:rPr>
                <w:color w:val="000000" w:themeColor="text1"/>
              </w:rPr>
            </w:pPr>
            <w:r w:rsidRPr="00FB0402">
              <w:rPr>
                <w:noProof/>
                <w:color w:val="000000" w:themeColor="text1"/>
                <w:lang w:eastAsia="ru-RU"/>
              </w:rPr>
              <w:lastRenderedPageBreak/>
              <mc:AlternateContent>
                <mc:Choice Requires="wps">
                  <w:drawing>
                    <wp:anchor distT="45720" distB="45720" distL="114300" distR="114300" simplePos="0" relativeHeight="251666432" behindDoc="0" locked="0" layoutInCell="1" allowOverlap="1" wp14:anchorId="33D03749" wp14:editId="55E5C06A">
                      <wp:simplePos x="0" y="0"/>
                      <wp:positionH relativeFrom="column">
                        <wp:posOffset>3818255</wp:posOffset>
                      </wp:positionH>
                      <wp:positionV relativeFrom="paragraph">
                        <wp:posOffset>125095</wp:posOffset>
                      </wp:positionV>
                      <wp:extent cx="219075" cy="333375"/>
                      <wp:effectExtent l="0" t="0" r="28575" b="28575"/>
                      <wp:wrapNone/>
                      <wp:docPr id="26"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19075" cy="333375"/>
                              </a:xfrm>
                              <a:prstGeom prst="rect">
                                <a:avLst/>
                              </a:prstGeom>
                              <a:solidFill>
                                <a:srgbClr val="FFFFFF"/>
                              </a:solidFill>
                              <a:ln w="6350">
                                <a:solidFill>
                                  <a:sysClr val="window" lastClr="FFFFFF"/>
                                </a:solidFill>
                                <a:miter lim="800000"/>
                                <a:headEnd/>
                                <a:tailEnd/>
                              </a:ln>
                            </wps:spPr>
                            <wps:txbx>
                              <w:txbxContent>
                                <w:p w:rsidR="00B87373" w:rsidRPr="00AE7F8A" w:rsidRDefault="00B87373" w:rsidP="007806E6">
                                  <w:pPr>
                                    <w:rPr>
                                      <w:rFonts w:ascii="Times New Roman" w:hAnsi="Times New Roman" w:cs="Times New Roman"/>
                                      <w:b/>
                                      <w:color w:val="000000"/>
                                      <w:sz w:val="32"/>
                                      <w:szCs w:val="32"/>
                                    </w:rPr>
                                  </w:pPr>
                                  <w:r>
                                    <w:rPr>
                                      <w:rFonts w:ascii="Times New Roman" w:hAnsi="Times New Roman" w:cs="Times New Roman"/>
                                      <w:b/>
                                      <w:color w:val="000000"/>
                                      <w:sz w:val="32"/>
                                      <w:szCs w:val="32"/>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33D03749" id="_x0000_t202" coordsize="21600,21600" o:spt="202" path="m,l,21600r21600,l21600,xe">
                      <v:stroke joinstyle="miter"/>
                      <v:path gradientshapeok="t" o:connecttype="rect"/>
                    </v:shapetype>
                    <v:shape id="Надпись 12" o:spid="_x0000_s1026" type="#_x0000_t202" style="position:absolute;left:0;text-align:left;margin-left:300.65pt;margin-top:9.85pt;width:17.25pt;height:26.25pt;flip:x;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" strokecolor="window" strokeweight=".5pt">
                      <v:textbox>
                        <w:txbxContent>
                          <w:p w:rsidR="00B87373" w:rsidRPr="00AE7F8A" w:rsidRDefault="00B87373" w:rsidP="007806E6">
                            <w:pPr>
                              <w:rPr>
                                <w:rFonts w:ascii="Times New Roman" w:hAnsi="Times New Roman" w:cs="Times New Roman"/>
                                <w:b/>
                                <w:color w:val="000000"/>
                                <w:sz w:val="32"/>
                                <w:szCs w:val="32"/>
                              </w:rPr>
                            </w:pPr>
                            <w:r>
                              <w:rPr>
                                <w:rFonts w:ascii="Times New Roman" w:hAnsi="Times New Roman" w:cs="Times New Roman"/>
                                <w:b/>
                                <w:color w:val="000000"/>
                                <w:sz w:val="32"/>
                                <w:szCs w:val="32"/>
                              </w:rPr>
                              <w:t>в</w:t>
                            </w:r>
                          </w:p>
                        </w:txbxContent>
                      </v:textbox>
                    </v:shape>
                  </w:pict>
                </mc:Fallback>
              </mc:AlternateContent>
            </w:r>
            <w:r w:rsidRPr="00FB0402">
              <w:rPr>
                <w:color w:val="000000" w:themeColor="text1"/>
              </w:rPr>
              <w:object w:dxaOrig="7320" w:dyaOrig="6075">
                <v:shape id="_x0000_i1027" type="#_x0000_t75" style="width:210.75pt;height:175.5pt" o:ole="">
                  <v:imagedata r:id="rId47" o:title=""/>
                </v:shape>
                <o:OLEObject Type="Embed" ProgID="PBrush" ShapeID="_x0000_i1027" DrawAspect="Content" ObjectID="_1768989981" r:id="rId48"/>
              </w:object>
            </w:r>
          </w:p>
          <w:p w:rsidR="00AE7F8A" w:rsidRPr="00FB0402" w:rsidRDefault="00AE7F8A" w:rsidP="007806E6">
            <w:pPr>
              <w:jc w:val="center"/>
              <w:rPr>
                <w:color w:val="000000" w:themeColor="text1"/>
              </w:rPr>
            </w:pPr>
          </w:p>
        </w:tc>
      </w:tr>
    </w:tbl>
    <w:p w:rsidR="007806E6" w:rsidRPr="00FB0402" w:rsidRDefault="00AE7F8A"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а) спектры поглощения, б) спектры пропускания, в) диаграмма Тауца</w:t>
      </w:r>
    </w:p>
    <w:p w:rsidR="00AE7F8A" w:rsidRPr="00FB0402" w:rsidRDefault="00AE7F8A"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p>
    <w:p w:rsidR="007806E6" w:rsidRPr="00FB0402" w:rsidRDefault="007806E6"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AE7F8A"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2 – Оптические свойства пленок ZnO, полученны</w:t>
      </w:r>
      <w:r w:rsidR="00AE7F8A" w:rsidRPr="00FB0402">
        <w:rPr>
          <w:rFonts w:ascii="Times New Roman" w:eastAsia="Times New Roman" w:hAnsi="Times New Roman" w:cs="Times New Roman"/>
          <w:color w:val="000000" w:themeColor="text1"/>
          <w:sz w:val="28"/>
          <w:szCs w:val="28"/>
        </w:rPr>
        <w:t>х методом химического осаждения</w:t>
      </w:r>
    </w:p>
    <w:p w:rsidR="007806E6" w:rsidRPr="00FB0402" w:rsidRDefault="007806E6"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806E6" w:rsidRPr="00FB0402" w:rsidRDefault="001D0EC6"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Из рисунка 32 следует, что с</w:t>
      </w:r>
      <w:r w:rsidR="007806E6" w:rsidRPr="00FB0402">
        <w:rPr>
          <w:rFonts w:ascii="Times New Roman" w:eastAsia="Times New Roman" w:hAnsi="Times New Roman" w:cs="Times New Roman"/>
          <w:color w:val="000000" w:themeColor="text1"/>
          <w:sz w:val="28"/>
          <w:szCs w:val="28"/>
        </w:rPr>
        <w:t>пектры оптического поглощения вблизи запрещ</w:t>
      </w:r>
      <w:r w:rsidR="000E3DB0" w:rsidRPr="00FB0402">
        <w:rPr>
          <w:rFonts w:ascii="Times New Roman" w:eastAsia="Times New Roman" w:hAnsi="Times New Roman" w:cs="Times New Roman"/>
          <w:color w:val="000000" w:themeColor="text1"/>
          <w:sz w:val="28"/>
          <w:szCs w:val="28"/>
        </w:rPr>
        <w:t>ё</w:t>
      </w:r>
      <w:r w:rsidR="007806E6" w:rsidRPr="00FB0402">
        <w:rPr>
          <w:rFonts w:ascii="Times New Roman" w:eastAsia="Times New Roman" w:hAnsi="Times New Roman" w:cs="Times New Roman"/>
          <w:color w:val="000000" w:themeColor="text1"/>
          <w:sz w:val="28"/>
          <w:szCs w:val="28"/>
        </w:rPr>
        <w:t xml:space="preserve">нной зоны </w:t>
      </w:r>
      <w:r>
        <w:rPr>
          <w:rFonts w:ascii="Times New Roman" w:eastAsia="Times New Roman" w:hAnsi="Times New Roman" w:cs="Times New Roman"/>
          <w:color w:val="000000" w:themeColor="text1"/>
          <w:sz w:val="28"/>
          <w:szCs w:val="28"/>
        </w:rPr>
        <w:t xml:space="preserve">для </w:t>
      </w:r>
      <w:r w:rsidR="0019432F">
        <w:rPr>
          <w:rFonts w:ascii="Times New Roman" w:eastAsia="Times New Roman" w:hAnsi="Times New Roman" w:cs="Times New Roman"/>
          <w:color w:val="000000" w:themeColor="text1"/>
          <w:sz w:val="28"/>
          <w:szCs w:val="28"/>
        </w:rPr>
        <w:t xml:space="preserve">образцов, </w:t>
      </w:r>
      <w:r w:rsidR="0019432F" w:rsidRPr="00FB0402">
        <w:rPr>
          <w:rFonts w:ascii="Times New Roman" w:eastAsia="Times New Roman" w:hAnsi="Times New Roman" w:cs="Times New Roman"/>
          <w:color w:val="000000" w:themeColor="text1"/>
          <w:sz w:val="28"/>
          <w:szCs w:val="28"/>
        </w:rPr>
        <w:t>отожжённ</w:t>
      </w:r>
      <w:r w:rsidR="0019432F">
        <w:rPr>
          <w:rFonts w:ascii="Times New Roman" w:eastAsia="Times New Roman" w:hAnsi="Times New Roman" w:cs="Times New Roman"/>
          <w:color w:val="000000" w:themeColor="text1"/>
          <w:sz w:val="28"/>
          <w:szCs w:val="28"/>
        </w:rPr>
        <w:t>ых</w:t>
      </w:r>
      <w:r w:rsidR="0019432F" w:rsidRPr="00FB0402">
        <w:rPr>
          <w:rFonts w:ascii="Times New Roman" w:eastAsia="Times New Roman" w:hAnsi="Times New Roman" w:cs="Times New Roman"/>
          <w:color w:val="000000" w:themeColor="text1"/>
          <w:sz w:val="28"/>
          <w:szCs w:val="28"/>
        </w:rPr>
        <w:t xml:space="preserve"> на воздухе</w:t>
      </w:r>
      <w:r w:rsidR="0019432F">
        <w:rPr>
          <w:rFonts w:ascii="Times New Roman" w:eastAsia="Times New Roman" w:hAnsi="Times New Roman" w:cs="Times New Roman"/>
          <w:color w:val="000000" w:themeColor="text1"/>
          <w:sz w:val="28"/>
          <w:szCs w:val="28"/>
        </w:rPr>
        <w:t xml:space="preserve"> и </w:t>
      </w:r>
      <w:r w:rsidR="0019432F" w:rsidRPr="00FB0402">
        <w:rPr>
          <w:rFonts w:ascii="Times New Roman" w:eastAsia="Times New Roman" w:hAnsi="Times New Roman" w:cs="Times New Roman"/>
          <w:color w:val="000000" w:themeColor="text1"/>
          <w:sz w:val="28"/>
          <w:szCs w:val="28"/>
        </w:rPr>
        <w:t>отожжённ</w:t>
      </w:r>
      <w:r w:rsidR="0019432F">
        <w:rPr>
          <w:rFonts w:ascii="Times New Roman" w:eastAsia="Times New Roman" w:hAnsi="Times New Roman" w:cs="Times New Roman"/>
          <w:color w:val="000000" w:themeColor="text1"/>
          <w:sz w:val="28"/>
          <w:szCs w:val="28"/>
        </w:rPr>
        <w:t>ых</w:t>
      </w:r>
      <w:r w:rsidR="0019432F" w:rsidRPr="00FB0402">
        <w:rPr>
          <w:rFonts w:ascii="Times New Roman" w:eastAsia="Times New Roman" w:hAnsi="Times New Roman" w:cs="Times New Roman"/>
          <w:color w:val="000000" w:themeColor="text1"/>
          <w:sz w:val="28"/>
          <w:szCs w:val="28"/>
        </w:rPr>
        <w:t xml:space="preserve"> на воздухе с последующей обработкой в водородной плазме</w:t>
      </w:r>
      <w:r w:rsidR="00B712E2">
        <w:rPr>
          <w:rFonts w:ascii="Times New Roman" w:eastAsia="Times New Roman" w:hAnsi="Times New Roman" w:cs="Times New Roman"/>
          <w:color w:val="000000" w:themeColor="text1"/>
          <w:sz w:val="28"/>
          <w:szCs w:val="28"/>
        </w:rPr>
        <w:t xml:space="preserve"> </w:t>
      </w:r>
      <w:r w:rsidR="00B712E2" w:rsidRPr="00FB0402">
        <w:rPr>
          <w:rFonts w:ascii="Times New Roman" w:eastAsia="Times New Roman" w:hAnsi="Times New Roman" w:cs="Times New Roman"/>
          <w:color w:val="000000" w:themeColor="text1"/>
          <w:sz w:val="28"/>
          <w:szCs w:val="28"/>
        </w:rPr>
        <w:t>аналогичны</w:t>
      </w:r>
      <w:r w:rsidR="00B712E2">
        <w:rPr>
          <w:rFonts w:ascii="Times New Roman" w:eastAsia="Times New Roman" w:hAnsi="Times New Roman" w:cs="Times New Roman"/>
          <w:color w:val="000000" w:themeColor="text1"/>
          <w:sz w:val="28"/>
          <w:szCs w:val="28"/>
        </w:rPr>
        <w:t xml:space="preserve">. В связи с тем, что </w:t>
      </w:r>
      <w:r w:rsidR="00B712E2" w:rsidRPr="00B712E2">
        <w:rPr>
          <w:rFonts w:ascii="Times New Roman" w:eastAsia="Times New Roman" w:hAnsi="Times New Roman" w:cs="Times New Roman"/>
          <w:color w:val="000000" w:themeColor="text1"/>
          <w:sz w:val="28"/>
          <w:szCs w:val="28"/>
        </w:rPr>
        <w:t xml:space="preserve">выращенный ZnO имеет большое количество электронных уровней, которые участвуют в поглощении света, и оптическая активность этих уровней может </w:t>
      </w:r>
      <w:r w:rsidR="00B712E2">
        <w:rPr>
          <w:rFonts w:ascii="Times New Roman" w:eastAsia="Times New Roman" w:hAnsi="Times New Roman" w:cs="Times New Roman"/>
          <w:color w:val="000000" w:themeColor="text1"/>
          <w:sz w:val="28"/>
          <w:szCs w:val="28"/>
        </w:rPr>
        <w:t>быть пассивирована H-обработкой, следовательно, н</w:t>
      </w:r>
      <w:r w:rsidR="00B712E2" w:rsidRPr="00FB0402">
        <w:rPr>
          <w:rFonts w:ascii="Times New Roman" w:eastAsia="Times New Roman" w:hAnsi="Times New Roman" w:cs="Times New Roman"/>
          <w:color w:val="000000" w:themeColor="text1"/>
          <w:sz w:val="28"/>
          <w:szCs w:val="28"/>
        </w:rPr>
        <w:t>аименьшее поглощение имели образцы, обработанные в водородной плазме.</w:t>
      </w:r>
      <w:r w:rsidR="00B712E2">
        <w:rPr>
          <w:rFonts w:ascii="Times New Roman" w:eastAsia="Times New Roman" w:hAnsi="Times New Roman" w:cs="Times New Roman"/>
          <w:color w:val="000000" w:themeColor="text1"/>
          <w:sz w:val="28"/>
          <w:szCs w:val="28"/>
        </w:rPr>
        <w:t xml:space="preserve"> </w:t>
      </w:r>
      <w:r w:rsidR="007806E6" w:rsidRPr="00FB0402">
        <w:rPr>
          <w:rFonts w:ascii="Times New Roman" w:eastAsia="Times New Roman" w:hAnsi="Times New Roman" w:cs="Times New Roman"/>
          <w:color w:val="000000" w:themeColor="text1"/>
          <w:sz w:val="28"/>
          <w:szCs w:val="28"/>
        </w:rPr>
        <w:t>Наибольшее поглощение отмечено для исходных образцов. Установлено, что оптическая ширина запрещ</w:t>
      </w:r>
      <w:r w:rsidR="000E3DB0" w:rsidRPr="00FB0402">
        <w:rPr>
          <w:rFonts w:ascii="Times New Roman" w:eastAsia="Times New Roman" w:hAnsi="Times New Roman" w:cs="Times New Roman"/>
          <w:color w:val="000000" w:themeColor="text1"/>
          <w:sz w:val="28"/>
          <w:szCs w:val="28"/>
        </w:rPr>
        <w:t>ё</w:t>
      </w:r>
      <w:r w:rsidR="007806E6" w:rsidRPr="00FB0402">
        <w:rPr>
          <w:rFonts w:ascii="Times New Roman" w:eastAsia="Times New Roman" w:hAnsi="Times New Roman" w:cs="Times New Roman"/>
          <w:color w:val="000000" w:themeColor="text1"/>
          <w:sz w:val="28"/>
          <w:szCs w:val="28"/>
        </w:rPr>
        <w:t>нной зоны составляет E</w:t>
      </w:r>
      <w:r w:rsidR="007806E6" w:rsidRPr="00FB0402">
        <w:rPr>
          <w:rFonts w:ascii="Times New Roman" w:eastAsia="Times New Roman" w:hAnsi="Times New Roman" w:cs="Times New Roman"/>
          <w:color w:val="000000" w:themeColor="text1"/>
          <w:sz w:val="28"/>
          <w:szCs w:val="28"/>
          <w:vertAlign w:val="subscript"/>
        </w:rPr>
        <w:t>g</w:t>
      </w:r>
      <w:r w:rsidR="000E3DB0" w:rsidRPr="00FB0402">
        <w:rPr>
          <w:rFonts w:ascii="Times New Roman" w:eastAsia="Times New Roman" w:hAnsi="Times New Roman" w:cs="Times New Roman"/>
          <w:color w:val="000000" w:themeColor="text1"/>
          <w:sz w:val="28"/>
          <w:szCs w:val="28"/>
        </w:rPr>
        <w:t xml:space="preserve"> = 3.</w:t>
      </w:r>
      <w:r w:rsidR="007806E6" w:rsidRPr="00FB0402">
        <w:rPr>
          <w:rFonts w:ascii="Times New Roman" w:eastAsia="Times New Roman" w:hAnsi="Times New Roman" w:cs="Times New Roman"/>
          <w:color w:val="000000" w:themeColor="text1"/>
          <w:sz w:val="28"/>
          <w:szCs w:val="28"/>
        </w:rPr>
        <w:t>125 эВ для исходных образцов, 3</w:t>
      </w:r>
      <w:r w:rsidR="000E3DB0" w:rsidRPr="00FB0402">
        <w:rPr>
          <w:rFonts w:ascii="Times New Roman" w:eastAsia="Times New Roman" w:hAnsi="Times New Roman" w:cs="Times New Roman"/>
          <w:color w:val="000000" w:themeColor="text1"/>
          <w:sz w:val="28"/>
          <w:szCs w:val="28"/>
        </w:rPr>
        <w:t>.</w:t>
      </w:r>
      <w:r w:rsidR="007806E6" w:rsidRPr="00FB0402">
        <w:rPr>
          <w:rFonts w:ascii="Times New Roman" w:eastAsia="Times New Roman" w:hAnsi="Times New Roman" w:cs="Times New Roman"/>
          <w:color w:val="000000" w:themeColor="text1"/>
          <w:sz w:val="28"/>
          <w:szCs w:val="28"/>
        </w:rPr>
        <w:t>15 эВ для образцов, подв</w:t>
      </w:r>
      <w:r w:rsidR="000E3DB0" w:rsidRPr="00FB0402">
        <w:rPr>
          <w:rFonts w:ascii="Times New Roman" w:eastAsia="Times New Roman" w:hAnsi="Times New Roman" w:cs="Times New Roman"/>
          <w:color w:val="000000" w:themeColor="text1"/>
          <w:sz w:val="28"/>
          <w:szCs w:val="28"/>
        </w:rPr>
        <w:t>ергнутых термическому отжигу, 3.</w:t>
      </w:r>
      <w:r w:rsidR="007806E6" w:rsidRPr="00FB0402">
        <w:rPr>
          <w:rFonts w:ascii="Times New Roman" w:eastAsia="Times New Roman" w:hAnsi="Times New Roman" w:cs="Times New Roman"/>
          <w:color w:val="000000" w:themeColor="text1"/>
          <w:sz w:val="28"/>
          <w:szCs w:val="28"/>
        </w:rPr>
        <w:t>2 эВ для образцов, отожж</w:t>
      </w:r>
      <w:r w:rsidR="000E3DB0" w:rsidRPr="00FB0402">
        <w:rPr>
          <w:rFonts w:ascii="Times New Roman" w:eastAsia="Times New Roman" w:hAnsi="Times New Roman" w:cs="Times New Roman"/>
          <w:color w:val="000000" w:themeColor="text1"/>
          <w:sz w:val="28"/>
          <w:szCs w:val="28"/>
        </w:rPr>
        <w:t>ё</w:t>
      </w:r>
      <w:r w:rsidR="007806E6" w:rsidRPr="00FB0402">
        <w:rPr>
          <w:rFonts w:ascii="Times New Roman" w:eastAsia="Times New Roman" w:hAnsi="Times New Roman" w:cs="Times New Roman"/>
          <w:color w:val="000000" w:themeColor="text1"/>
          <w:sz w:val="28"/>
          <w:szCs w:val="28"/>
        </w:rPr>
        <w:t>нных на воздухе с последующей обр</w:t>
      </w:r>
      <w:r w:rsidR="000E3DB0" w:rsidRPr="00FB0402">
        <w:rPr>
          <w:rFonts w:ascii="Times New Roman" w:eastAsia="Times New Roman" w:hAnsi="Times New Roman" w:cs="Times New Roman"/>
          <w:color w:val="000000" w:themeColor="text1"/>
          <w:sz w:val="28"/>
          <w:szCs w:val="28"/>
        </w:rPr>
        <w:t>аботкой в водородной плазме, 3.</w:t>
      </w:r>
      <w:r w:rsidR="007806E6" w:rsidRPr="00FB0402">
        <w:rPr>
          <w:rFonts w:ascii="Times New Roman" w:eastAsia="Times New Roman" w:hAnsi="Times New Roman" w:cs="Times New Roman"/>
          <w:color w:val="000000" w:themeColor="text1"/>
          <w:sz w:val="28"/>
          <w:szCs w:val="28"/>
        </w:rPr>
        <w:t xml:space="preserve">25 эВ для образцов, обработанных </w:t>
      </w:r>
      <w:r w:rsidR="000E3DB0" w:rsidRPr="00FB0402">
        <w:rPr>
          <w:rFonts w:ascii="Times New Roman" w:eastAsia="Times New Roman" w:hAnsi="Times New Roman" w:cs="Times New Roman"/>
          <w:color w:val="000000" w:themeColor="text1"/>
          <w:sz w:val="28"/>
          <w:szCs w:val="28"/>
        </w:rPr>
        <w:t xml:space="preserve">только в </w:t>
      </w:r>
      <w:r w:rsidR="007806E6" w:rsidRPr="00FB0402">
        <w:rPr>
          <w:rFonts w:ascii="Times New Roman" w:eastAsia="Times New Roman" w:hAnsi="Times New Roman" w:cs="Times New Roman"/>
          <w:color w:val="000000" w:themeColor="text1"/>
          <w:sz w:val="28"/>
          <w:szCs w:val="28"/>
        </w:rPr>
        <w:t>водород</w:t>
      </w:r>
      <w:r w:rsidR="000E3DB0" w:rsidRPr="00FB0402">
        <w:rPr>
          <w:rFonts w:ascii="Times New Roman" w:eastAsia="Times New Roman" w:hAnsi="Times New Roman" w:cs="Times New Roman"/>
          <w:color w:val="000000" w:themeColor="text1"/>
          <w:sz w:val="28"/>
          <w:szCs w:val="28"/>
        </w:rPr>
        <w:t>ной</w:t>
      </w:r>
      <w:r w:rsidR="007806E6" w:rsidRPr="00FB0402">
        <w:rPr>
          <w:rFonts w:ascii="Times New Roman" w:eastAsia="Times New Roman" w:hAnsi="Times New Roman" w:cs="Times New Roman"/>
          <w:color w:val="000000" w:themeColor="text1"/>
          <w:sz w:val="28"/>
          <w:szCs w:val="28"/>
        </w:rPr>
        <w:t xml:space="preserve"> плазма (табл</w:t>
      </w:r>
      <w:r w:rsidR="00293EA2" w:rsidRPr="00FB0402">
        <w:rPr>
          <w:rFonts w:ascii="Times New Roman" w:eastAsia="Times New Roman" w:hAnsi="Times New Roman" w:cs="Times New Roman"/>
          <w:color w:val="000000" w:themeColor="text1"/>
          <w:sz w:val="28"/>
          <w:szCs w:val="28"/>
        </w:rPr>
        <w:t>ица</w:t>
      </w:r>
      <w:r w:rsidR="007806E6"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2</w:t>
      </w:r>
      <w:r w:rsidR="007806E6" w:rsidRPr="00FB0402">
        <w:rPr>
          <w:rFonts w:ascii="Times New Roman" w:eastAsia="Times New Roman" w:hAnsi="Times New Roman" w:cs="Times New Roman"/>
          <w:color w:val="000000" w:themeColor="text1"/>
          <w:sz w:val="28"/>
          <w:szCs w:val="28"/>
        </w:rPr>
        <w:t>).</w:t>
      </w:r>
    </w:p>
    <w:p w:rsidR="00DE1947" w:rsidRPr="00FB0402" w:rsidRDefault="007806E6"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Рентгенографические измерения проводились в тех же условиях. Присутствующие дифракционные пики свидетельствуют о гексагональной структуре вюрцита всех исследованных образцов. Анализ дифрактограмм показал высокую кристалличность всех образцов с преобладающей ориентацией (002) при незначительной разнице в интенсивности дифракционных пиков. Существенного влияния обработок на структурные свойства образцов не отмечено. Параметры ячеек всех образцов приведены в табл</w:t>
      </w:r>
      <w:r w:rsidR="00293EA2" w:rsidRPr="00FB0402">
        <w:rPr>
          <w:rFonts w:ascii="Times New Roman" w:eastAsia="Times New Roman" w:hAnsi="Times New Roman" w:cs="Times New Roman"/>
          <w:color w:val="000000" w:themeColor="text1"/>
          <w:sz w:val="28"/>
          <w:szCs w:val="28"/>
        </w:rPr>
        <w:t>ице</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2</w:t>
      </w:r>
      <w:r w:rsidRPr="00FB0402">
        <w:rPr>
          <w:rFonts w:ascii="Times New Roman" w:eastAsia="Times New Roman" w:hAnsi="Times New Roman" w:cs="Times New Roman"/>
          <w:color w:val="000000" w:themeColor="text1"/>
          <w:sz w:val="28"/>
          <w:szCs w:val="28"/>
        </w:rPr>
        <w:t>. На рис</w:t>
      </w:r>
      <w:r w:rsidR="00293EA2" w:rsidRPr="00FB0402">
        <w:rPr>
          <w:rFonts w:ascii="Times New Roman" w:eastAsia="Times New Roman" w:hAnsi="Times New Roman" w:cs="Times New Roman"/>
          <w:color w:val="000000" w:themeColor="text1"/>
          <w:sz w:val="28"/>
          <w:szCs w:val="28"/>
        </w:rPr>
        <w:t>унке</w:t>
      </w:r>
      <w:r w:rsidRPr="00FB0402">
        <w:rPr>
          <w:rFonts w:ascii="Times New Roman" w:eastAsia="Times New Roman" w:hAnsi="Times New Roman" w:cs="Times New Roman"/>
          <w:color w:val="000000" w:themeColor="text1"/>
          <w:sz w:val="28"/>
          <w:szCs w:val="28"/>
        </w:rPr>
        <w:t xml:space="preserve"> 3</w:t>
      </w:r>
      <w:r w:rsidR="00293EA2"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 xml:space="preserve"> представлена рентгенограмма исходного образца ZnO.</w:t>
      </w:r>
    </w:p>
    <w:p w:rsidR="00AF0507" w:rsidRPr="00FB0402" w:rsidRDefault="00AF0507"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806E6" w:rsidRPr="00FB0402" w:rsidRDefault="007806E6"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noProof/>
          <w:color w:val="000000" w:themeColor="text1"/>
          <w:sz w:val="24"/>
          <w:szCs w:val="24"/>
          <w:lang w:eastAsia="ru-RU"/>
        </w:rPr>
        <w:lastRenderedPageBreak/>
        <w:drawing>
          <wp:inline distT="0" distB="0" distL="0" distR="0" wp14:anchorId="6F17A49F" wp14:editId="79135E12">
            <wp:extent cx="4433298" cy="3211033"/>
            <wp:effectExtent l="0" t="0" r="571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11037" cy="3267339"/>
                    </a:xfrm>
                    <a:prstGeom prst="rect">
                      <a:avLst/>
                    </a:prstGeom>
                    <a:noFill/>
                    <a:ln>
                      <a:noFill/>
                    </a:ln>
                  </pic:spPr>
                </pic:pic>
              </a:graphicData>
            </a:graphic>
          </wp:inline>
        </w:drawing>
      </w:r>
    </w:p>
    <w:p w:rsidR="007806E6" w:rsidRPr="00FB0402" w:rsidRDefault="007806E6"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Рисунок 3</w:t>
      </w:r>
      <w:r w:rsidR="00293EA2"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 xml:space="preserve"> – Дифрактограмма исходного образца ZnO</w:t>
      </w:r>
    </w:p>
    <w:p w:rsidR="007806E6" w:rsidRPr="00FB0402" w:rsidRDefault="007806E6"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7806E6" w:rsidRPr="00FB0402" w:rsidRDefault="007806E6"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Были изучены </w:t>
      </w:r>
      <w:r w:rsidR="000E3DB0" w:rsidRPr="00FB0402">
        <w:rPr>
          <w:rFonts w:ascii="Times New Roman" w:eastAsia="Times New Roman" w:hAnsi="Times New Roman" w:cs="Times New Roman"/>
          <w:color w:val="000000" w:themeColor="text1"/>
          <w:sz w:val="28"/>
          <w:szCs w:val="28"/>
        </w:rPr>
        <w:t xml:space="preserve">также </w:t>
      </w:r>
      <w:r w:rsidRPr="00FB0402">
        <w:rPr>
          <w:rFonts w:ascii="Times New Roman" w:eastAsia="Times New Roman" w:hAnsi="Times New Roman" w:cs="Times New Roman"/>
          <w:color w:val="000000" w:themeColor="text1"/>
          <w:sz w:val="28"/>
          <w:szCs w:val="28"/>
        </w:rPr>
        <w:t>спектры фотолюминесценции образцов ZnO, синтезированных методом химического осаждения из раствора (рис</w:t>
      </w:r>
      <w:r w:rsidR="00293EA2"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4). Спектры фотолюминесценции измеряли при комнатной температуре при возбуждении светом с длиной волны 300 нм. Как видно из рис</w:t>
      </w:r>
      <w:r w:rsidR="00BA4BE4" w:rsidRPr="00FB0402">
        <w:rPr>
          <w:rFonts w:ascii="Times New Roman" w:eastAsia="Times New Roman" w:hAnsi="Times New Roman" w:cs="Times New Roman"/>
          <w:color w:val="000000" w:themeColor="text1"/>
          <w:sz w:val="28"/>
          <w:szCs w:val="28"/>
        </w:rPr>
        <w:t>унка</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4, сразу после синтеза в спектрах ФЛ присутствует преимущественно примесная полоса с максимумом ~620 нм, а собственная полоса ФЛ практически не проявляется. После часового отжига на воздухе максимум полосы примесной ФЛ смещается на ~560 нм. Плазменная обработка приводит к изменению соотношения интенсивностей собственных и примесных полос фотолюминесценции. Предварительный отжиг в атмосфере с последующей плазменной обработкой способствует резкому увеличению собственной полосы ФЛ.</w:t>
      </w:r>
    </w:p>
    <w:p w:rsidR="00AF0507" w:rsidRPr="00FB0402" w:rsidRDefault="00AF0507"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806E6" w:rsidRPr="00FB0402" w:rsidRDefault="007806E6"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hAnsi="Times New Roman" w:cs="Times New Roman"/>
          <w:b/>
          <w:bCs/>
          <w:noProof/>
          <w:color w:val="000000" w:themeColor="text1"/>
          <w:sz w:val="24"/>
          <w:szCs w:val="24"/>
          <w:lang w:eastAsia="ru-RU"/>
        </w:rPr>
        <w:lastRenderedPageBreak/>
        <w:drawing>
          <wp:inline distT="0" distB="0" distL="0" distR="0" wp14:anchorId="12969BC6" wp14:editId="36E2BEAA">
            <wp:extent cx="4486887" cy="3402419"/>
            <wp:effectExtent l="0" t="0" r="952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1549" cy="3421121"/>
                    </a:xfrm>
                    <a:prstGeom prst="rect">
                      <a:avLst/>
                    </a:prstGeom>
                    <a:noFill/>
                    <a:ln>
                      <a:noFill/>
                    </a:ln>
                  </pic:spPr>
                </pic:pic>
              </a:graphicData>
            </a:graphic>
          </wp:inline>
        </w:drawing>
      </w:r>
    </w:p>
    <w:p w:rsidR="00F61FC2" w:rsidRPr="00FB0402" w:rsidRDefault="00F61FC2"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543B1D" w:rsidRPr="00FB0402" w:rsidRDefault="00543B1D" w:rsidP="00543B1D">
      <w:pPr>
        <w:pStyle w:val="a3"/>
        <w:numPr>
          <w:ilvl w:val="0"/>
          <w:numId w:val="11"/>
        </w:num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исходный; 2. термически отожжённый в муфельной печи при температуре 450°С в течение часа; 3. обработанный в водородной плазме; 4. обработанный в водородной плазме с предварительным отжигом на воздухе</w:t>
      </w:r>
    </w:p>
    <w:p w:rsidR="00543B1D" w:rsidRPr="00FB0402" w:rsidRDefault="00543B1D" w:rsidP="004C0758">
      <w:pPr>
        <w:pStyle w:val="a3"/>
        <w:pBdr>
          <w:top w:val="nil"/>
          <w:left w:val="nil"/>
          <w:bottom w:val="nil"/>
          <w:right w:val="nil"/>
          <w:between w:val="nil"/>
        </w:pBdr>
        <w:spacing w:after="0" w:line="240" w:lineRule="auto"/>
        <w:ind w:left="1080"/>
        <w:rPr>
          <w:rFonts w:ascii="Times New Roman" w:eastAsia="Times New Roman" w:hAnsi="Times New Roman" w:cs="Times New Roman"/>
          <w:color w:val="000000" w:themeColor="text1"/>
          <w:sz w:val="24"/>
          <w:szCs w:val="24"/>
        </w:rPr>
      </w:pPr>
    </w:p>
    <w:p w:rsidR="005508D3" w:rsidRPr="00FB0402" w:rsidRDefault="007806E6"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Рисунок </w:t>
      </w:r>
      <w:r w:rsidR="00293EA2"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4 – Спектры</w:t>
      </w:r>
      <w:r w:rsidR="00543B1D" w:rsidRPr="00FB0402">
        <w:rPr>
          <w:rFonts w:ascii="Times New Roman" w:eastAsia="Times New Roman" w:hAnsi="Times New Roman" w:cs="Times New Roman"/>
          <w:color w:val="000000" w:themeColor="text1"/>
          <w:sz w:val="28"/>
          <w:szCs w:val="28"/>
        </w:rPr>
        <w:t xml:space="preserve"> фотолюминесценции образцов ZnO</w:t>
      </w:r>
      <w:r w:rsidRPr="00FB0402">
        <w:rPr>
          <w:rFonts w:ascii="Times New Roman" w:eastAsia="Times New Roman" w:hAnsi="Times New Roman" w:cs="Times New Roman"/>
          <w:color w:val="000000" w:themeColor="text1"/>
          <w:sz w:val="28"/>
          <w:szCs w:val="28"/>
        </w:rPr>
        <w:t xml:space="preserve"> </w:t>
      </w:r>
    </w:p>
    <w:p w:rsidR="00543B1D" w:rsidRPr="00FB0402" w:rsidRDefault="00543B1D" w:rsidP="007806E6">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p>
    <w:p w:rsidR="007806E6" w:rsidRPr="00FB0402" w:rsidRDefault="00D66286" w:rsidP="00E44660">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Из рисунка 34 следует, что спектры </w:t>
      </w:r>
      <w:r w:rsidRPr="00FB0402">
        <w:rPr>
          <w:rFonts w:ascii="Times New Roman" w:eastAsia="Times New Roman" w:hAnsi="Times New Roman" w:cs="Times New Roman"/>
          <w:color w:val="000000" w:themeColor="text1"/>
          <w:sz w:val="28"/>
          <w:szCs w:val="28"/>
        </w:rPr>
        <w:t xml:space="preserve">фотолюминесценции </w:t>
      </w:r>
      <w:r>
        <w:rPr>
          <w:rFonts w:ascii="Times New Roman" w:eastAsia="Times New Roman" w:hAnsi="Times New Roman" w:cs="Times New Roman"/>
          <w:color w:val="000000" w:themeColor="text1"/>
          <w:sz w:val="28"/>
          <w:szCs w:val="28"/>
        </w:rPr>
        <w:t xml:space="preserve">различны для всех образцов </w:t>
      </w:r>
      <w:r w:rsidR="007806E6" w:rsidRPr="00FB0402">
        <w:rPr>
          <w:rFonts w:ascii="Times New Roman" w:eastAsia="Times New Roman" w:hAnsi="Times New Roman" w:cs="Times New Roman"/>
          <w:color w:val="000000" w:themeColor="text1"/>
          <w:sz w:val="28"/>
          <w:szCs w:val="28"/>
        </w:rPr>
        <w:t>[</w:t>
      </w:r>
      <w:r w:rsidR="00AF0507" w:rsidRPr="00FB0402">
        <w:rPr>
          <w:rFonts w:ascii="Times New Roman" w:eastAsia="Times New Roman" w:hAnsi="Times New Roman" w:cs="Times New Roman"/>
          <w:color w:val="000000" w:themeColor="text1"/>
          <w:sz w:val="28"/>
          <w:szCs w:val="28"/>
        </w:rPr>
        <w:t>1</w:t>
      </w:r>
      <w:r w:rsidR="0055035C" w:rsidRPr="00FB0402">
        <w:rPr>
          <w:rFonts w:ascii="Times New Roman" w:eastAsia="Times New Roman" w:hAnsi="Times New Roman" w:cs="Times New Roman"/>
          <w:color w:val="000000" w:themeColor="text1"/>
          <w:sz w:val="28"/>
          <w:szCs w:val="28"/>
        </w:rPr>
        <w:t>86</w:t>
      </w:r>
      <w:r w:rsidR="007806E6" w:rsidRPr="00FB0402">
        <w:rPr>
          <w:rFonts w:ascii="Times New Roman" w:eastAsia="Times New Roman" w:hAnsi="Times New Roman" w:cs="Times New Roman"/>
          <w:color w:val="000000" w:themeColor="text1"/>
          <w:sz w:val="28"/>
          <w:szCs w:val="28"/>
        </w:rPr>
        <w:t>]. Полоса DLE, имевшая в исходных образцах примерно такую же интенсивность, как и полоса NBE (рис</w:t>
      </w:r>
      <w:r w:rsidR="00293EA2" w:rsidRPr="00FB0402">
        <w:rPr>
          <w:rFonts w:ascii="Times New Roman" w:eastAsia="Times New Roman" w:hAnsi="Times New Roman" w:cs="Times New Roman"/>
          <w:color w:val="000000" w:themeColor="text1"/>
          <w:sz w:val="28"/>
          <w:szCs w:val="28"/>
        </w:rPr>
        <w:t>унок</w:t>
      </w:r>
      <w:r w:rsidR="007806E6"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w:t>
      </w:r>
      <w:r w:rsidR="007806E6" w:rsidRPr="00FB0402">
        <w:rPr>
          <w:rFonts w:ascii="Times New Roman" w:eastAsia="Times New Roman" w:hAnsi="Times New Roman" w:cs="Times New Roman"/>
          <w:color w:val="000000" w:themeColor="text1"/>
          <w:sz w:val="28"/>
          <w:szCs w:val="28"/>
        </w:rPr>
        <w:t>4, спектры 1, 2), после обработки в водородной плазме полностью пассивировалась (</w:t>
      </w:r>
      <w:r w:rsidR="00293EA2" w:rsidRPr="00FB0402">
        <w:rPr>
          <w:rFonts w:ascii="Times New Roman" w:eastAsia="Times New Roman" w:hAnsi="Times New Roman" w:cs="Times New Roman"/>
          <w:color w:val="000000" w:themeColor="text1"/>
          <w:sz w:val="28"/>
          <w:szCs w:val="28"/>
        </w:rPr>
        <w:t>рисунок 3</w:t>
      </w:r>
      <w:r w:rsidR="007806E6" w:rsidRPr="00FB0402">
        <w:rPr>
          <w:rFonts w:ascii="Times New Roman" w:eastAsia="Times New Roman" w:hAnsi="Times New Roman" w:cs="Times New Roman"/>
          <w:color w:val="000000" w:themeColor="text1"/>
          <w:sz w:val="28"/>
          <w:szCs w:val="28"/>
        </w:rPr>
        <w:t>4, спектры 3, 4). Интенсивность полосы NBE в образцах ФТ увеличилась после обработки в водородной плазме (</w:t>
      </w:r>
      <w:r w:rsidR="00293EA2" w:rsidRPr="00FB0402">
        <w:rPr>
          <w:rFonts w:ascii="Times New Roman" w:eastAsia="Times New Roman" w:hAnsi="Times New Roman" w:cs="Times New Roman"/>
          <w:color w:val="000000" w:themeColor="text1"/>
          <w:sz w:val="28"/>
          <w:szCs w:val="28"/>
        </w:rPr>
        <w:t>рисунок 3</w:t>
      </w:r>
      <w:r w:rsidR="007806E6" w:rsidRPr="00FB0402">
        <w:rPr>
          <w:rFonts w:ascii="Times New Roman" w:eastAsia="Times New Roman" w:hAnsi="Times New Roman" w:cs="Times New Roman"/>
          <w:color w:val="000000" w:themeColor="text1"/>
          <w:sz w:val="28"/>
          <w:szCs w:val="28"/>
        </w:rPr>
        <w:t>4, спектр 3) в ~17 раз по сравнению с исходным спектром (</w:t>
      </w:r>
      <w:r w:rsidR="00293EA2" w:rsidRPr="00FB0402">
        <w:rPr>
          <w:rFonts w:ascii="Times New Roman" w:eastAsia="Times New Roman" w:hAnsi="Times New Roman" w:cs="Times New Roman"/>
          <w:color w:val="000000" w:themeColor="text1"/>
          <w:sz w:val="28"/>
          <w:szCs w:val="28"/>
        </w:rPr>
        <w:t>рисунок 3</w:t>
      </w:r>
      <w:r w:rsidR="007806E6" w:rsidRPr="00FB0402">
        <w:rPr>
          <w:rFonts w:ascii="Times New Roman" w:eastAsia="Times New Roman" w:hAnsi="Times New Roman" w:cs="Times New Roman"/>
          <w:color w:val="000000" w:themeColor="text1"/>
          <w:sz w:val="28"/>
          <w:szCs w:val="28"/>
        </w:rPr>
        <w:t xml:space="preserve">4, спектр 1). </w:t>
      </w:r>
      <w:r w:rsidRPr="00FB0402">
        <w:rPr>
          <w:rFonts w:ascii="Times New Roman" w:eastAsia="Times New Roman" w:hAnsi="Times New Roman" w:cs="Times New Roman"/>
          <w:color w:val="000000" w:themeColor="text1"/>
          <w:sz w:val="28"/>
          <w:szCs w:val="28"/>
        </w:rPr>
        <w:t>Увеличение интенсивности ФЛ</w:t>
      </w:r>
      <w:r>
        <w:rPr>
          <w:rFonts w:ascii="Times New Roman" w:eastAsia="Times New Roman" w:hAnsi="Times New Roman" w:cs="Times New Roman"/>
          <w:color w:val="000000" w:themeColor="text1"/>
          <w:sz w:val="28"/>
          <w:szCs w:val="28"/>
        </w:rPr>
        <w:t xml:space="preserve"> образцов </w:t>
      </w:r>
      <w:r w:rsidRPr="00FB0402">
        <w:rPr>
          <w:rFonts w:ascii="Times New Roman" w:eastAsia="Times New Roman" w:hAnsi="Times New Roman" w:cs="Times New Roman"/>
          <w:color w:val="000000" w:themeColor="text1"/>
          <w:sz w:val="28"/>
          <w:szCs w:val="28"/>
        </w:rPr>
        <w:t>ZnO</w:t>
      </w:r>
      <w:r>
        <w:rPr>
          <w:rFonts w:ascii="Times New Roman" w:eastAsia="Times New Roman" w:hAnsi="Times New Roman" w:cs="Times New Roman"/>
          <w:color w:val="000000" w:themeColor="text1"/>
          <w:sz w:val="28"/>
          <w:szCs w:val="28"/>
        </w:rPr>
        <w:t xml:space="preserve"> связано с </w:t>
      </w:r>
      <w:r w:rsidR="00E44660" w:rsidRPr="00FB0402">
        <w:rPr>
          <w:rFonts w:ascii="Times New Roman" w:eastAsia="Times New Roman" w:hAnsi="Times New Roman" w:cs="Times New Roman"/>
          <w:color w:val="000000" w:themeColor="text1"/>
          <w:sz w:val="28"/>
          <w:szCs w:val="28"/>
        </w:rPr>
        <w:t>присутств</w:t>
      </w:r>
      <w:r w:rsidR="00E44660">
        <w:rPr>
          <w:rFonts w:ascii="Times New Roman" w:eastAsia="Times New Roman" w:hAnsi="Times New Roman" w:cs="Times New Roman"/>
          <w:color w:val="000000" w:themeColor="text1"/>
          <w:sz w:val="28"/>
          <w:szCs w:val="28"/>
        </w:rPr>
        <w:t>ием</w:t>
      </w:r>
      <w:r w:rsidR="00E44660" w:rsidRPr="00FB0402">
        <w:rPr>
          <w:rFonts w:ascii="Times New Roman" w:eastAsia="Times New Roman" w:hAnsi="Times New Roman" w:cs="Times New Roman"/>
          <w:color w:val="000000" w:themeColor="text1"/>
          <w:sz w:val="28"/>
          <w:szCs w:val="28"/>
        </w:rPr>
        <w:t xml:space="preserve"> специфическ</w:t>
      </w:r>
      <w:r w:rsidR="00E44660">
        <w:rPr>
          <w:rFonts w:ascii="Times New Roman" w:eastAsia="Times New Roman" w:hAnsi="Times New Roman" w:cs="Times New Roman"/>
          <w:color w:val="000000" w:themeColor="text1"/>
          <w:sz w:val="28"/>
          <w:szCs w:val="28"/>
        </w:rPr>
        <w:t>ого</w:t>
      </w:r>
      <w:r w:rsidR="00E44660" w:rsidRPr="00FB0402">
        <w:rPr>
          <w:rFonts w:ascii="Times New Roman" w:eastAsia="Times New Roman" w:hAnsi="Times New Roman" w:cs="Times New Roman"/>
          <w:color w:val="000000" w:themeColor="text1"/>
          <w:sz w:val="28"/>
          <w:szCs w:val="28"/>
        </w:rPr>
        <w:t xml:space="preserve"> хемосорбированн</w:t>
      </w:r>
      <w:r w:rsidR="00E44660">
        <w:rPr>
          <w:rFonts w:ascii="Times New Roman" w:eastAsia="Times New Roman" w:hAnsi="Times New Roman" w:cs="Times New Roman"/>
          <w:color w:val="000000" w:themeColor="text1"/>
          <w:sz w:val="28"/>
          <w:szCs w:val="28"/>
        </w:rPr>
        <w:t>ого</w:t>
      </w:r>
      <w:r w:rsidR="00E44660" w:rsidRPr="00FB0402">
        <w:rPr>
          <w:rFonts w:ascii="Times New Roman" w:eastAsia="Times New Roman" w:hAnsi="Times New Roman" w:cs="Times New Roman"/>
          <w:color w:val="000000" w:themeColor="text1"/>
          <w:sz w:val="28"/>
          <w:szCs w:val="28"/>
        </w:rPr>
        <w:t xml:space="preserve"> кислород</w:t>
      </w:r>
      <w:r w:rsidR="00E44660">
        <w:rPr>
          <w:rFonts w:ascii="Times New Roman" w:eastAsia="Times New Roman" w:hAnsi="Times New Roman" w:cs="Times New Roman"/>
          <w:color w:val="000000" w:themeColor="text1"/>
          <w:sz w:val="28"/>
          <w:szCs w:val="28"/>
        </w:rPr>
        <w:t>а</w:t>
      </w:r>
      <w:r w:rsidR="00E44660" w:rsidRPr="00FB0402">
        <w:rPr>
          <w:rFonts w:ascii="Times New Roman" w:eastAsia="Times New Roman" w:hAnsi="Times New Roman" w:cs="Times New Roman"/>
          <w:color w:val="000000" w:themeColor="text1"/>
          <w:sz w:val="28"/>
          <w:szCs w:val="28"/>
        </w:rPr>
        <w:t xml:space="preserve"> и различны</w:t>
      </w:r>
      <w:r w:rsidR="00E44660">
        <w:rPr>
          <w:rFonts w:ascii="Times New Roman" w:eastAsia="Times New Roman" w:hAnsi="Times New Roman" w:cs="Times New Roman"/>
          <w:color w:val="000000" w:themeColor="text1"/>
          <w:sz w:val="28"/>
          <w:szCs w:val="28"/>
        </w:rPr>
        <w:t>х</w:t>
      </w:r>
      <w:r w:rsidR="00E44660" w:rsidRPr="00FB0402">
        <w:rPr>
          <w:rFonts w:ascii="Times New Roman" w:eastAsia="Times New Roman" w:hAnsi="Times New Roman" w:cs="Times New Roman"/>
          <w:color w:val="000000" w:themeColor="text1"/>
          <w:sz w:val="28"/>
          <w:szCs w:val="28"/>
        </w:rPr>
        <w:t xml:space="preserve"> радикал</w:t>
      </w:r>
      <w:r w:rsidR="00E44660">
        <w:rPr>
          <w:rFonts w:ascii="Times New Roman" w:eastAsia="Times New Roman" w:hAnsi="Times New Roman" w:cs="Times New Roman"/>
          <w:color w:val="000000" w:themeColor="text1"/>
          <w:sz w:val="28"/>
          <w:szCs w:val="28"/>
        </w:rPr>
        <w:t xml:space="preserve">ов </w:t>
      </w:r>
      <w:r w:rsidR="007806E6" w:rsidRPr="00FB0402">
        <w:rPr>
          <w:rFonts w:ascii="Times New Roman" w:eastAsia="Times New Roman" w:hAnsi="Times New Roman" w:cs="Times New Roman"/>
          <w:color w:val="000000" w:themeColor="text1"/>
          <w:sz w:val="28"/>
          <w:szCs w:val="28"/>
        </w:rPr>
        <w:t>[</w:t>
      </w:r>
      <w:r w:rsidR="0055035C" w:rsidRPr="00FB0402">
        <w:rPr>
          <w:rFonts w:ascii="Times New Roman" w:eastAsia="Times New Roman" w:hAnsi="Times New Roman" w:cs="Times New Roman"/>
          <w:color w:val="000000" w:themeColor="text1"/>
          <w:sz w:val="28"/>
          <w:szCs w:val="28"/>
        </w:rPr>
        <w:t>196</w:t>
      </w:r>
      <w:r w:rsidR="007806E6" w:rsidRPr="00FB0402">
        <w:rPr>
          <w:rFonts w:ascii="Times New Roman" w:eastAsia="Times New Roman" w:hAnsi="Times New Roman" w:cs="Times New Roman"/>
          <w:color w:val="000000" w:themeColor="text1"/>
          <w:sz w:val="28"/>
          <w:szCs w:val="28"/>
        </w:rPr>
        <w:t>].</w:t>
      </w:r>
    </w:p>
    <w:p w:rsidR="007806E6" w:rsidRPr="00FB0402" w:rsidRDefault="007806E6"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Образцы, отожж</w:t>
      </w:r>
      <w:r w:rsidR="000E3DB0"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нные при 450°C с последующей обработкой в водородной плазме, показали увеличение интенсивности NBE примерно в 65 раз по сравнению с исходным спектром ФЛ (</w:t>
      </w:r>
      <w:r w:rsidR="00293EA2" w:rsidRPr="00FB0402">
        <w:rPr>
          <w:rFonts w:ascii="Times New Roman" w:eastAsia="Times New Roman" w:hAnsi="Times New Roman" w:cs="Times New Roman"/>
          <w:color w:val="000000" w:themeColor="text1"/>
          <w:sz w:val="28"/>
          <w:szCs w:val="28"/>
        </w:rPr>
        <w:t>рисунок 3</w:t>
      </w:r>
      <w:r w:rsidRPr="00FB0402">
        <w:rPr>
          <w:rFonts w:ascii="Times New Roman" w:eastAsia="Times New Roman" w:hAnsi="Times New Roman" w:cs="Times New Roman"/>
          <w:color w:val="000000" w:themeColor="text1"/>
          <w:sz w:val="28"/>
          <w:szCs w:val="28"/>
        </w:rPr>
        <w:t>4). Такое увеличение можно объяснить изменением структуры поверхностных дефектов при термическом отжиге, поскольку известно, что фотолюминесцентные свойства нано- и микрокристаллического ZnO во многом определяются поверхностными эффектами [</w:t>
      </w:r>
      <w:r w:rsidR="00AF0507" w:rsidRPr="00FB0402">
        <w:rPr>
          <w:rFonts w:ascii="Times New Roman" w:eastAsia="Times New Roman" w:hAnsi="Times New Roman" w:cs="Times New Roman"/>
          <w:color w:val="000000" w:themeColor="text1"/>
          <w:sz w:val="28"/>
          <w:szCs w:val="28"/>
        </w:rPr>
        <w:t>1</w:t>
      </w:r>
      <w:r w:rsidR="0055035C" w:rsidRPr="00FB0402">
        <w:rPr>
          <w:rFonts w:ascii="Times New Roman" w:eastAsia="Times New Roman" w:hAnsi="Times New Roman" w:cs="Times New Roman"/>
          <w:color w:val="000000" w:themeColor="text1"/>
          <w:sz w:val="28"/>
          <w:szCs w:val="28"/>
        </w:rPr>
        <w:t>97</w:t>
      </w:r>
      <w:r w:rsidRPr="00FB0402">
        <w:rPr>
          <w:rFonts w:ascii="Times New Roman" w:eastAsia="Times New Roman" w:hAnsi="Times New Roman" w:cs="Times New Roman"/>
          <w:color w:val="000000" w:themeColor="text1"/>
          <w:sz w:val="28"/>
          <w:szCs w:val="28"/>
        </w:rPr>
        <w:t>]. Известно, что адсорбция форм кислорода вызывает тушение УФ-излучения наночастиц ZnO и восстановление видимого излучения [</w:t>
      </w:r>
      <w:r w:rsidR="00AF0507" w:rsidRPr="00FB0402">
        <w:rPr>
          <w:rFonts w:ascii="Times New Roman" w:eastAsia="Times New Roman" w:hAnsi="Times New Roman" w:cs="Times New Roman"/>
          <w:color w:val="000000" w:themeColor="text1"/>
          <w:sz w:val="28"/>
          <w:szCs w:val="28"/>
        </w:rPr>
        <w:t>1</w:t>
      </w:r>
      <w:r w:rsidR="0055035C" w:rsidRPr="00FB0402">
        <w:rPr>
          <w:rFonts w:ascii="Times New Roman" w:eastAsia="Times New Roman" w:hAnsi="Times New Roman" w:cs="Times New Roman"/>
          <w:color w:val="000000" w:themeColor="text1"/>
          <w:sz w:val="28"/>
          <w:szCs w:val="28"/>
        </w:rPr>
        <w:t>98</w:t>
      </w:r>
      <w:r w:rsidRPr="00FB0402">
        <w:rPr>
          <w:rFonts w:ascii="Times New Roman" w:eastAsia="Times New Roman" w:hAnsi="Times New Roman" w:cs="Times New Roman"/>
          <w:color w:val="000000" w:themeColor="text1"/>
          <w:sz w:val="28"/>
          <w:szCs w:val="28"/>
        </w:rPr>
        <w:t>].</w:t>
      </w:r>
    </w:p>
    <w:p w:rsidR="0046065A" w:rsidRPr="00FB0402" w:rsidRDefault="0046065A" w:rsidP="0046065A">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lastRenderedPageBreak/>
        <w:t xml:space="preserve">Таким образом, рассмотрено влияние </w:t>
      </w:r>
      <w:r w:rsidRPr="00FB0402">
        <w:rPr>
          <w:rFonts w:ascii="Times New Roman" w:eastAsia="Times New Roman" w:hAnsi="Times New Roman" w:cs="Times New Roman"/>
          <w:color w:val="000000" w:themeColor="text1"/>
          <w:sz w:val="28"/>
          <w:szCs w:val="28"/>
        </w:rPr>
        <w:t xml:space="preserve">термического отжига и обработки в плазме водорода на </w:t>
      </w:r>
      <w:r w:rsidRPr="00FB0402">
        <w:rPr>
          <w:rFonts w:ascii="Times New Roman" w:hAnsi="Times New Roman" w:cs="Times New Roman"/>
          <w:color w:val="000000" w:themeColor="text1"/>
          <w:sz w:val="28"/>
          <w:szCs w:val="28"/>
        </w:rPr>
        <w:t>морфологию, оптические, структурные и фотолюминесцентные свойства</w:t>
      </w:r>
      <w:r w:rsidRPr="00FB0402">
        <w:rPr>
          <w:rFonts w:ascii="Times New Roman" w:eastAsia="Times New Roman" w:hAnsi="Times New Roman" w:cs="Times New Roman"/>
          <w:color w:val="000000" w:themeColor="text1"/>
          <w:sz w:val="28"/>
          <w:szCs w:val="28"/>
        </w:rPr>
        <w:t xml:space="preserve"> образцов, состоящих из наностержней оксида цинка, п</w:t>
      </w:r>
      <w:r w:rsidRPr="00FB0402">
        <w:rPr>
          <w:rFonts w:ascii="Times New Roman" w:hAnsi="Times New Roman" w:cs="Times New Roman"/>
          <w:color w:val="000000" w:themeColor="text1"/>
          <w:sz w:val="28"/>
          <w:szCs w:val="28"/>
        </w:rPr>
        <w:t>олученных методом хими</w:t>
      </w:r>
      <w:r w:rsidR="00BA4BE4" w:rsidRPr="00FB0402">
        <w:rPr>
          <w:rFonts w:ascii="Times New Roman" w:hAnsi="Times New Roman" w:cs="Times New Roman"/>
          <w:color w:val="000000" w:themeColor="text1"/>
          <w:sz w:val="28"/>
          <w:szCs w:val="28"/>
        </w:rPr>
        <w:t xml:space="preserve">ческого осаждения из раствора. </w:t>
      </w:r>
      <w:r w:rsidRPr="00FB0402">
        <w:rPr>
          <w:rFonts w:ascii="Times New Roman" w:eastAsia="Times New Roman" w:hAnsi="Times New Roman" w:cs="Times New Roman"/>
          <w:color w:val="000000" w:themeColor="text1"/>
          <w:sz w:val="28"/>
          <w:szCs w:val="28"/>
        </w:rPr>
        <w:t xml:space="preserve">Показано, что </w:t>
      </w:r>
      <w:r w:rsidRPr="00FB0402">
        <w:rPr>
          <w:rFonts w:ascii="Times New Roman" w:hAnsi="Times New Roman" w:cs="Times New Roman"/>
          <w:color w:val="000000" w:themeColor="text1"/>
          <w:sz w:val="28"/>
          <w:szCs w:val="28"/>
        </w:rPr>
        <w:t xml:space="preserve">пассивация заряженных акцепторов кислорода на поверхности границ зёрен при кратковременной обработке в водородной плазме с предшествующей термической обработкой на воздухе позволяет активировать фотолюминесценцию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полученного методом химического осаждения из раствора, и получать проводящие прозрачные слои из наностержней оксида цинка с интенсивной фотолюминесценцией.</w:t>
      </w:r>
    </w:p>
    <w:p w:rsidR="007806E6" w:rsidRPr="00FB0402" w:rsidRDefault="007806E6"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CD6B60" w:rsidRPr="00FB0402" w:rsidRDefault="00CD6B60"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p>
    <w:p w:rsidR="007806E6" w:rsidRPr="00FB0402" w:rsidRDefault="004B14BB"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3.</w:t>
      </w:r>
      <w:r w:rsidR="00CA04FF" w:rsidRPr="00FB0402">
        <w:rPr>
          <w:rFonts w:ascii="Times New Roman" w:eastAsia="Times New Roman" w:hAnsi="Times New Roman" w:cs="Times New Roman"/>
          <w:b/>
          <w:color w:val="000000" w:themeColor="text1"/>
          <w:sz w:val="28"/>
          <w:szCs w:val="28"/>
        </w:rPr>
        <w:t>4</w:t>
      </w:r>
      <w:r w:rsidRPr="00FB0402">
        <w:rPr>
          <w:rFonts w:ascii="Times New Roman" w:eastAsia="Times New Roman" w:hAnsi="Times New Roman" w:cs="Times New Roman"/>
          <w:b/>
          <w:color w:val="000000" w:themeColor="text1"/>
          <w:sz w:val="28"/>
          <w:szCs w:val="28"/>
        </w:rPr>
        <w:t xml:space="preserve"> Влияние морфологии оксида цинка на его фотокаталитические свойства </w:t>
      </w:r>
    </w:p>
    <w:p w:rsidR="004B14BB" w:rsidRPr="00FB0402" w:rsidRDefault="004B14BB" w:rsidP="007806E6">
      <w:pPr>
        <w:pBdr>
          <w:top w:val="nil"/>
          <w:left w:val="nil"/>
          <w:bottom w:val="nil"/>
          <w:right w:val="nil"/>
          <w:between w:val="nil"/>
        </w:pBdr>
        <w:spacing w:after="0" w:line="240" w:lineRule="auto"/>
        <w:ind w:firstLine="720"/>
        <w:jc w:val="both"/>
        <w:rPr>
          <w:rFonts w:ascii="Times New Roman" w:eastAsia="Times New Roman" w:hAnsi="Times New Roman" w:cs="Times New Roman"/>
          <w:b/>
          <w:color w:val="000000" w:themeColor="text1"/>
          <w:sz w:val="28"/>
          <w:szCs w:val="28"/>
        </w:rPr>
      </w:pPr>
    </w:p>
    <w:p w:rsidR="004B14BB" w:rsidRPr="00FB0402" w:rsidRDefault="004B14BB" w:rsidP="004B14B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Морфологию синтезированных образцов изучали на сканирующем электронном микроскопе Quanta 200i 3D (компания FEI). На рис</w:t>
      </w:r>
      <w:r w:rsidR="00293EA2" w:rsidRPr="00FB0402">
        <w:rPr>
          <w:rFonts w:ascii="Times New Roman" w:eastAsia="Times New Roman" w:hAnsi="Times New Roman" w:cs="Times New Roman"/>
          <w:color w:val="000000" w:themeColor="text1"/>
          <w:sz w:val="28"/>
          <w:szCs w:val="28"/>
        </w:rPr>
        <w:t>унке</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35</w:t>
      </w:r>
      <w:r w:rsidRPr="00FB0402">
        <w:rPr>
          <w:rFonts w:ascii="Times New Roman" w:eastAsia="Times New Roman" w:hAnsi="Times New Roman" w:cs="Times New Roman"/>
          <w:color w:val="000000" w:themeColor="text1"/>
          <w:sz w:val="28"/>
          <w:szCs w:val="28"/>
        </w:rPr>
        <w:t xml:space="preserve"> представлена морфология синтезированных наночастиц ZnO. Электронно-микроскопический анализ показал, что при прокаливании ацетата цинка при 400 и 700 °С ZnO раст</w:t>
      </w:r>
      <w:r w:rsidR="00A81C2B"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т в виде стержней, геометрические параметры которых увеличиваются при длительном отжиге ZnAc2 (рис</w:t>
      </w:r>
      <w:r w:rsidR="00293EA2"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35</w:t>
      </w:r>
      <w:r w:rsidRPr="00FB0402">
        <w:rPr>
          <w:rFonts w:ascii="Times New Roman" w:eastAsia="Times New Roman" w:hAnsi="Times New Roman" w:cs="Times New Roman"/>
          <w:color w:val="000000" w:themeColor="text1"/>
          <w:sz w:val="28"/>
          <w:szCs w:val="28"/>
        </w:rPr>
        <w:t xml:space="preserve"> а, б). </w:t>
      </w:r>
      <w:r w:rsidR="00A81C2B" w:rsidRPr="00FB0402">
        <w:rPr>
          <w:rFonts w:ascii="Times New Roman" w:eastAsia="Times New Roman" w:hAnsi="Times New Roman" w:cs="Times New Roman"/>
          <w:color w:val="000000" w:themeColor="text1"/>
          <w:sz w:val="28"/>
          <w:szCs w:val="28"/>
        </w:rPr>
        <w:t>Метод</w:t>
      </w:r>
      <w:r w:rsidRPr="00FB0402">
        <w:rPr>
          <w:rFonts w:ascii="Times New Roman" w:eastAsia="Times New Roman" w:hAnsi="Times New Roman" w:cs="Times New Roman"/>
          <w:color w:val="000000" w:themeColor="text1"/>
          <w:sz w:val="28"/>
          <w:szCs w:val="28"/>
        </w:rPr>
        <w:t xml:space="preserve"> термического разложения при 400 °С позволяет получить более тонкие длинные стержни ZnO (рис</w:t>
      </w:r>
      <w:r w:rsidR="00293EA2"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35</w:t>
      </w:r>
      <w:r w:rsidRPr="00FB0402">
        <w:rPr>
          <w:rFonts w:ascii="Times New Roman" w:eastAsia="Times New Roman" w:hAnsi="Times New Roman" w:cs="Times New Roman"/>
          <w:color w:val="000000" w:themeColor="text1"/>
          <w:sz w:val="28"/>
          <w:szCs w:val="28"/>
        </w:rPr>
        <w:t xml:space="preserve"> б), чем при 700 °С (</w:t>
      </w:r>
      <w:r w:rsidR="00293EA2" w:rsidRPr="00FB0402">
        <w:rPr>
          <w:rFonts w:ascii="Times New Roman" w:eastAsia="Times New Roman" w:hAnsi="Times New Roman" w:cs="Times New Roman"/>
          <w:color w:val="000000" w:themeColor="text1"/>
          <w:sz w:val="28"/>
          <w:szCs w:val="28"/>
        </w:rPr>
        <w:t>рисунок 35</w:t>
      </w:r>
      <w:r w:rsidRPr="00FB0402">
        <w:rPr>
          <w:rFonts w:ascii="Times New Roman" w:eastAsia="Times New Roman" w:hAnsi="Times New Roman" w:cs="Times New Roman"/>
          <w:color w:val="000000" w:themeColor="text1"/>
          <w:sz w:val="28"/>
          <w:szCs w:val="28"/>
        </w:rPr>
        <w:t xml:space="preserve"> а). Метод химического осаждения из раствора с концентраци</w:t>
      </w:r>
      <w:r w:rsidR="007F6D8F" w:rsidRPr="00FB0402">
        <w:rPr>
          <w:rFonts w:ascii="Times New Roman" w:eastAsia="Times New Roman" w:hAnsi="Times New Roman" w:cs="Times New Roman"/>
          <w:color w:val="000000" w:themeColor="text1"/>
          <w:sz w:val="28"/>
          <w:szCs w:val="28"/>
        </w:rPr>
        <w:t>ей щ</w:t>
      </w:r>
      <w:r w:rsidR="00A81C2B" w:rsidRPr="00FB0402">
        <w:rPr>
          <w:rFonts w:ascii="Times New Roman" w:eastAsia="Times New Roman" w:hAnsi="Times New Roman" w:cs="Times New Roman"/>
          <w:color w:val="000000" w:themeColor="text1"/>
          <w:sz w:val="28"/>
          <w:szCs w:val="28"/>
        </w:rPr>
        <w:t>ё</w:t>
      </w:r>
      <w:r w:rsidR="007F6D8F" w:rsidRPr="00FB0402">
        <w:rPr>
          <w:rFonts w:ascii="Times New Roman" w:eastAsia="Times New Roman" w:hAnsi="Times New Roman" w:cs="Times New Roman"/>
          <w:color w:val="000000" w:themeColor="text1"/>
          <w:sz w:val="28"/>
          <w:szCs w:val="28"/>
        </w:rPr>
        <w:t>лочи в ростовом растворе 0.4 М и 0.</w:t>
      </w:r>
      <w:r w:rsidRPr="00FB0402">
        <w:rPr>
          <w:rFonts w:ascii="Times New Roman" w:eastAsia="Times New Roman" w:hAnsi="Times New Roman" w:cs="Times New Roman"/>
          <w:color w:val="000000" w:themeColor="text1"/>
          <w:sz w:val="28"/>
          <w:szCs w:val="28"/>
        </w:rPr>
        <w:t>7 М позволяет синтезировать ZnO в виде тонких 2D пластин (</w:t>
      </w:r>
      <w:r w:rsidR="00293EA2" w:rsidRPr="00FB0402">
        <w:rPr>
          <w:rFonts w:ascii="Times New Roman" w:eastAsia="Times New Roman" w:hAnsi="Times New Roman" w:cs="Times New Roman"/>
          <w:color w:val="000000" w:themeColor="text1"/>
          <w:sz w:val="28"/>
          <w:szCs w:val="28"/>
        </w:rPr>
        <w:t>рисунок 35</w:t>
      </w:r>
      <w:r w:rsidRPr="00FB0402">
        <w:rPr>
          <w:rFonts w:ascii="Times New Roman" w:eastAsia="Times New Roman" w:hAnsi="Times New Roman" w:cs="Times New Roman"/>
          <w:color w:val="000000" w:themeColor="text1"/>
          <w:sz w:val="28"/>
          <w:szCs w:val="28"/>
        </w:rPr>
        <w:t xml:space="preserve"> в, г). Коммерческие НЧ ZnO (образец № 5, Sigma-Aldrich, США) высокой чистотой 99,999 % имеют неправильную прямоугольную форму (</w:t>
      </w:r>
      <w:r w:rsidR="00293EA2" w:rsidRPr="00FB0402">
        <w:rPr>
          <w:rFonts w:ascii="Times New Roman" w:eastAsia="Times New Roman" w:hAnsi="Times New Roman" w:cs="Times New Roman"/>
          <w:color w:val="000000" w:themeColor="text1"/>
          <w:sz w:val="28"/>
          <w:szCs w:val="28"/>
        </w:rPr>
        <w:t>рисунок</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35</w:t>
      </w:r>
      <w:r w:rsidRPr="00FB0402">
        <w:rPr>
          <w:rFonts w:ascii="Times New Roman" w:eastAsia="Times New Roman" w:hAnsi="Times New Roman" w:cs="Times New Roman"/>
          <w:color w:val="000000" w:themeColor="text1"/>
          <w:sz w:val="28"/>
          <w:szCs w:val="28"/>
        </w:rPr>
        <w:t>д).</w:t>
      </w:r>
    </w:p>
    <w:p w:rsidR="004B14BB" w:rsidRPr="00FB0402" w:rsidRDefault="004B14BB" w:rsidP="004B14BB">
      <w:pPr>
        <w:pBdr>
          <w:top w:val="nil"/>
          <w:left w:val="nil"/>
          <w:bottom w:val="nil"/>
          <w:right w:val="nil"/>
          <w:between w:val="nil"/>
        </w:pBdr>
        <w:spacing w:after="0" w:line="240" w:lineRule="auto"/>
        <w:ind w:firstLine="720"/>
        <w:jc w:val="both"/>
        <w:rPr>
          <w:color w:val="000000" w:themeColor="text1"/>
        </w:rPr>
      </w:pPr>
      <w:r w:rsidRPr="00FB0402">
        <w:rPr>
          <w:rFonts w:ascii="Times New Roman" w:eastAsia="Times New Roman" w:hAnsi="Times New Roman" w:cs="Times New Roman"/>
          <w:color w:val="000000" w:themeColor="text1"/>
          <w:sz w:val="28"/>
          <w:szCs w:val="28"/>
        </w:rPr>
        <w:t xml:space="preserve">Физико-химические характеристики всех образцов ZnO представлены в таблице </w:t>
      </w:r>
      <w:r w:rsidR="00293EA2"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 xml:space="preserve">. Из таблицы </w:t>
      </w:r>
      <w:r w:rsidR="00293EA2" w:rsidRPr="00FB0402">
        <w:rPr>
          <w:rFonts w:ascii="Times New Roman" w:eastAsia="Times New Roman" w:hAnsi="Times New Roman" w:cs="Times New Roman"/>
          <w:color w:val="000000" w:themeColor="text1"/>
          <w:sz w:val="28"/>
          <w:szCs w:val="28"/>
        </w:rPr>
        <w:t>3</w:t>
      </w:r>
      <w:r w:rsidRPr="00FB0402">
        <w:rPr>
          <w:rFonts w:ascii="Times New Roman" w:eastAsia="Times New Roman" w:hAnsi="Times New Roman" w:cs="Times New Roman"/>
          <w:color w:val="000000" w:themeColor="text1"/>
          <w:sz w:val="28"/>
          <w:szCs w:val="28"/>
        </w:rPr>
        <w:t xml:space="preserve"> видно, что наиболь</w:t>
      </w:r>
      <w:r w:rsidR="00A81C2B" w:rsidRPr="00FB0402">
        <w:rPr>
          <w:rFonts w:ascii="Times New Roman" w:eastAsia="Times New Roman" w:hAnsi="Times New Roman" w:cs="Times New Roman"/>
          <w:color w:val="000000" w:themeColor="text1"/>
          <w:sz w:val="28"/>
          <w:szCs w:val="28"/>
        </w:rPr>
        <w:t>шей аспектностью обладает образец</w:t>
      </w:r>
      <w:r w:rsidRPr="00FB0402">
        <w:rPr>
          <w:rFonts w:ascii="Times New Roman" w:eastAsia="Times New Roman" w:hAnsi="Times New Roman" w:cs="Times New Roman"/>
          <w:color w:val="000000" w:themeColor="text1"/>
          <w:sz w:val="28"/>
          <w:szCs w:val="28"/>
        </w:rPr>
        <w:t xml:space="preserve"> НЧ ZnO № 2, </w:t>
      </w:r>
      <w:r w:rsidR="00A81C2B" w:rsidRPr="00FB0402">
        <w:rPr>
          <w:rFonts w:ascii="Times New Roman" w:eastAsia="Times New Roman" w:hAnsi="Times New Roman" w:cs="Times New Roman"/>
          <w:color w:val="000000" w:themeColor="text1"/>
          <w:sz w:val="28"/>
          <w:szCs w:val="28"/>
        </w:rPr>
        <w:t xml:space="preserve">полученный при термическом разложении ацетата цинка при </w:t>
      </w:r>
      <w:r w:rsidR="0055035C" w:rsidRPr="00FB0402">
        <w:rPr>
          <w:rFonts w:ascii="Times New Roman" w:eastAsia="Times New Roman" w:hAnsi="Times New Roman" w:cs="Times New Roman"/>
          <w:color w:val="000000" w:themeColor="text1"/>
          <w:sz w:val="28"/>
          <w:szCs w:val="28"/>
        </w:rPr>
        <w:t>400</w:t>
      </w:r>
      <w:r w:rsidR="00A81C2B" w:rsidRPr="00FB0402">
        <w:rPr>
          <w:rFonts w:ascii="Times New Roman" w:eastAsia="Times New Roman" w:hAnsi="Times New Roman" w:cs="Times New Roman"/>
          <w:color w:val="000000" w:themeColor="text1"/>
          <w:sz w:val="28"/>
          <w:szCs w:val="28"/>
        </w:rPr>
        <w:t>°С</w:t>
      </w:r>
      <w:r w:rsidRPr="00FB0402">
        <w:rPr>
          <w:rFonts w:ascii="Times New Roman" w:eastAsia="Times New Roman" w:hAnsi="Times New Roman" w:cs="Times New Roman"/>
          <w:color w:val="000000" w:themeColor="text1"/>
          <w:sz w:val="28"/>
          <w:szCs w:val="28"/>
        </w:rPr>
        <w:t xml:space="preserve"> в виде стержней, и образец № 3, синтезированны</w:t>
      </w:r>
      <w:r w:rsidR="00A81C2B" w:rsidRPr="00FB0402">
        <w:rPr>
          <w:rFonts w:ascii="Times New Roman" w:eastAsia="Times New Roman" w:hAnsi="Times New Roman" w:cs="Times New Roman"/>
          <w:color w:val="000000" w:themeColor="text1"/>
          <w:sz w:val="28"/>
          <w:szCs w:val="28"/>
        </w:rPr>
        <w:t>й</w:t>
      </w:r>
      <w:r w:rsidRPr="00FB0402">
        <w:rPr>
          <w:rFonts w:ascii="Times New Roman" w:eastAsia="Times New Roman" w:hAnsi="Times New Roman" w:cs="Times New Roman"/>
          <w:color w:val="000000" w:themeColor="text1"/>
          <w:sz w:val="28"/>
          <w:szCs w:val="28"/>
        </w:rPr>
        <w:t xml:space="preserve"> методом химического осаждения из раствора</w:t>
      </w:r>
      <w:r w:rsidRPr="00FB0402">
        <w:rPr>
          <w:color w:val="000000" w:themeColor="text1"/>
        </w:rPr>
        <w:t>.</w:t>
      </w:r>
    </w:p>
    <w:p w:rsidR="004B14BB" w:rsidRPr="00FB0402" w:rsidRDefault="004B14BB" w:rsidP="004B14BB">
      <w:pPr>
        <w:pBdr>
          <w:top w:val="nil"/>
          <w:left w:val="nil"/>
          <w:bottom w:val="nil"/>
          <w:right w:val="nil"/>
          <w:between w:val="nil"/>
        </w:pBdr>
        <w:spacing w:after="0" w:line="240" w:lineRule="auto"/>
        <w:ind w:firstLine="720"/>
        <w:jc w:val="both"/>
        <w:rPr>
          <w:color w:val="000000" w:themeColor="text1"/>
          <w:sz w:val="24"/>
          <w:szCs w:val="24"/>
        </w:rPr>
      </w:pPr>
    </w:p>
    <w:p w:rsidR="00BF5F86" w:rsidRPr="00FB0402" w:rsidRDefault="00BF5F86" w:rsidP="00BF5F86">
      <w:pPr>
        <w:pBdr>
          <w:top w:val="nil"/>
          <w:left w:val="nil"/>
          <w:bottom w:val="nil"/>
          <w:right w:val="nil"/>
          <w:between w:val="nil"/>
        </w:pBdr>
        <w:spacing w:after="0" w:line="240" w:lineRule="auto"/>
        <w:jc w:val="both"/>
        <w:rPr>
          <w:color w:val="000000" w:themeColor="text1"/>
          <w:sz w:val="24"/>
          <w:szCs w:val="24"/>
        </w:rPr>
      </w:pPr>
      <w:r w:rsidRPr="00FB0402">
        <w:rPr>
          <w:noProof/>
          <w:color w:val="000000" w:themeColor="text1"/>
          <w:sz w:val="24"/>
          <w:szCs w:val="24"/>
          <w:lang w:eastAsia="ru-RU"/>
        </w:rPr>
        <w:lastRenderedPageBreak/>
        <w:drawing>
          <wp:inline distT="0" distB="0" distL="0" distR="0">
            <wp:extent cx="5816906" cy="2585881"/>
            <wp:effectExtent l="0" t="0" r="0" b="5080"/>
            <wp:docPr id="835545991" name="Рисунок 835545991" descr="C:\Users\836D~1\AppData\Local\Temp\Rar$DRa10064.8604\WhatsApp Image 2024-01-31 at 11.4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836D~1\AppData\Local\Temp\Rar$DRa10064.8604\WhatsApp Image 2024-01-31 at 11.44.50.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22863" cy="2588529"/>
                    </a:xfrm>
                    <a:prstGeom prst="rect">
                      <a:avLst/>
                    </a:prstGeom>
                    <a:noFill/>
                    <a:ln>
                      <a:noFill/>
                    </a:ln>
                  </pic:spPr>
                </pic:pic>
              </a:graphicData>
            </a:graphic>
          </wp:inline>
        </w:drawing>
      </w:r>
    </w:p>
    <w:p w:rsidR="00BF5F86" w:rsidRPr="00FB0402" w:rsidRDefault="00BF5F86" w:rsidP="00BF5F86">
      <w:pPr>
        <w:pBdr>
          <w:top w:val="nil"/>
          <w:left w:val="nil"/>
          <w:bottom w:val="nil"/>
          <w:right w:val="nil"/>
          <w:between w:val="nil"/>
        </w:pBdr>
        <w:spacing w:after="0" w:line="240" w:lineRule="auto"/>
        <w:jc w:val="both"/>
        <w:rPr>
          <w:color w:val="000000" w:themeColor="text1"/>
          <w:sz w:val="24"/>
          <w:szCs w:val="24"/>
        </w:rPr>
      </w:pPr>
      <w:r w:rsidRPr="00FB0402">
        <w:rPr>
          <w:noProof/>
          <w:color w:val="000000" w:themeColor="text1"/>
          <w:sz w:val="24"/>
          <w:szCs w:val="24"/>
          <w:lang w:eastAsia="ru-RU"/>
        </w:rPr>
        <w:drawing>
          <wp:inline distT="0" distB="0" distL="0" distR="0">
            <wp:extent cx="5816600" cy="5136930"/>
            <wp:effectExtent l="0" t="0" r="0" b="6985"/>
            <wp:docPr id="835545992" name="Рисунок 835545992" descr="C:\Users\836D~1\AppData\Local\Temp\Rar$DRa10064.14182\WhatsApp Image 2024-01-31 at 11.44.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836D~1\AppData\Local\Temp\Rar$DRa10064.14182\WhatsApp Image 2024-01-31 at 11.44.50 (1).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23262" cy="5142813"/>
                    </a:xfrm>
                    <a:prstGeom prst="rect">
                      <a:avLst/>
                    </a:prstGeom>
                    <a:noFill/>
                    <a:ln>
                      <a:noFill/>
                    </a:ln>
                  </pic:spPr>
                </pic:pic>
              </a:graphicData>
            </a:graphic>
          </wp:inline>
        </w:drawing>
      </w:r>
    </w:p>
    <w:p w:rsidR="00BF5F86" w:rsidRPr="00FB0402" w:rsidRDefault="00BF5F86" w:rsidP="00BF5F86">
      <w:pPr>
        <w:pBdr>
          <w:top w:val="nil"/>
          <w:left w:val="nil"/>
          <w:bottom w:val="nil"/>
          <w:right w:val="nil"/>
          <w:between w:val="nil"/>
        </w:pBdr>
        <w:spacing w:after="0" w:line="240" w:lineRule="auto"/>
        <w:jc w:val="both"/>
        <w:rPr>
          <w:color w:val="000000" w:themeColor="text1"/>
          <w:sz w:val="24"/>
          <w:szCs w:val="24"/>
        </w:rPr>
      </w:pPr>
    </w:p>
    <w:p w:rsidR="00293EA2" w:rsidRPr="00FB0402" w:rsidRDefault="00293EA2" w:rsidP="005508D3">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r w:rsidRPr="00FB0402">
        <w:rPr>
          <w:rFonts w:ascii="Times New Roman" w:eastAsia="Times New Roman" w:hAnsi="Times New Roman" w:cs="Times New Roman"/>
          <w:color w:val="000000" w:themeColor="text1"/>
          <w:sz w:val="24"/>
          <w:szCs w:val="24"/>
        </w:rPr>
        <w:t>а ˗ № 1, б ˗ № 2, в ˗ № 3, г ˗ № 4, д ˗ № 5</w:t>
      </w:r>
    </w:p>
    <w:p w:rsidR="00293EA2" w:rsidRPr="00FB0402" w:rsidRDefault="00293EA2" w:rsidP="005508D3">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4"/>
          <w:szCs w:val="24"/>
        </w:rPr>
      </w:pPr>
    </w:p>
    <w:p w:rsidR="004B14BB" w:rsidRPr="00FB0402" w:rsidRDefault="004B14BB" w:rsidP="005508D3">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Рис</w:t>
      </w:r>
      <w:r w:rsidR="00A81C2B"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35</w:t>
      </w:r>
      <w:r w:rsidRPr="00FB0402">
        <w:rPr>
          <w:rFonts w:ascii="Times New Roman" w:eastAsia="Times New Roman" w:hAnsi="Times New Roman" w:cs="Times New Roman"/>
          <w:color w:val="000000" w:themeColor="text1"/>
          <w:sz w:val="28"/>
          <w:szCs w:val="28"/>
        </w:rPr>
        <w:t xml:space="preserve"> </w:t>
      </w:r>
      <w:r w:rsidR="00A81C2B"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FESEM-изображения образцов ZnO</w:t>
      </w:r>
    </w:p>
    <w:p w:rsidR="004B14BB" w:rsidRPr="00FB0402" w:rsidRDefault="00293EA2" w:rsidP="004B14BB">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lastRenderedPageBreak/>
        <w:t>Таблица 3 -</w:t>
      </w:r>
      <w:r w:rsidR="00C66AEE" w:rsidRPr="00FB0402">
        <w:rPr>
          <w:rFonts w:ascii="Times New Roman" w:eastAsia="Times New Roman" w:hAnsi="Times New Roman" w:cs="Times New Roman"/>
          <w:color w:val="000000" w:themeColor="text1"/>
          <w:sz w:val="28"/>
          <w:szCs w:val="28"/>
        </w:rPr>
        <w:t xml:space="preserve"> Физико-химические характеристики образцов </w:t>
      </w:r>
      <w:r w:rsidR="00C66AEE" w:rsidRPr="00FB0402">
        <w:rPr>
          <w:rFonts w:ascii="Times New Roman" w:eastAsia="Times New Roman" w:hAnsi="Times New Roman" w:cs="Times New Roman"/>
          <w:color w:val="000000" w:themeColor="text1"/>
          <w:sz w:val="28"/>
          <w:szCs w:val="28"/>
          <w:lang w:val="en-US"/>
        </w:rPr>
        <w:t>ZnO</w:t>
      </w:r>
    </w:p>
    <w:tbl>
      <w:tblPr>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99"/>
        <w:gridCol w:w="1865"/>
        <w:gridCol w:w="1726"/>
        <w:gridCol w:w="1870"/>
        <w:gridCol w:w="1582"/>
        <w:gridCol w:w="1295"/>
      </w:tblGrid>
      <w:tr w:rsidR="00FB0402" w:rsidRPr="00FB0402" w:rsidTr="004B14BB">
        <w:trPr>
          <w:jc w:val="center"/>
        </w:trPr>
        <w:tc>
          <w:tcPr>
            <w:tcW w:w="1299" w:type="dxa"/>
            <w:vMerge w:val="restart"/>
            <w:shd w:val="clear" w:color="auto" w:fill="auto"/>
            <w:vAlign w:val="center"/>
          </w:tcPr>
          <w:p w:rsidR="004B14BB" w:rsidRPr="00FB0402" w:rsidRDefault="00293EA2" w:rsidP="007B64B8">
            <w:pPr>
              <w:pStyle w:val="a9"/>
              <w:jc w:val="center"/>
              <w:rPr>
                <w:color w:val="000000" w:themeColor="text1"/>
                <w:sz w:val="24"/>
                <w:szCs w:val="24"/>
              </w:rPr>
            </w:pPr>
            <w:r w:rsidRPr="00FB0402">
              <w:rPr>
                <w:color w:val="000000" w:themeColor="text1"/>
                <w:sz w:val="24"/>
                <w:szCs w:val="24"/>
              </w:rPr>
              <w:t>Образец</w:t>
            </w:r>
          </w:p>
        </w:tc>
        <w:tc>
          <w:tcPr>
            <w:tcW w:w="3591" w:type="dxa"/>
            <w:gridSpan w:val="2"/>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FESEM</w:t>
            </w:r>
          </w:p>
        </w:tc>
        <w:tc>
          <w:tcPr>
            <w:tcW w:w="1870" w:type="dxa"/>
            <w:vMerge w:val="restart"/>
            <w:shd w:val="clear" w:color="auto" w:fill="auto"/>
            <w:vAlign w:val="center"/>
          </w:tcPr>
          <w:p w:rsidR="004B14BB" w:rsidRPr="00FB0402" w:rsidRDefault="00DE57E3" w:rsidP="008A6FFD">
            <w:pPr>
              <w:pStyle w:val="a9"/>
              <w:jc w:val="center"/>
              <w:rPr>
                <w:color w:val="000000" w:themeColor="text1"/>
                <w:sz w:val="24"/>
                <w:szCs w:val="24"/>
                <w:lang w:val="en-US"/>
              </w:rPr>
            </w:pPr>
            <w:r w:rsidRPr="00FB0402">
              <w:rPr>
                <w:color w:val="000000" w:themeColor="text1"/>
                <w:sz w:val="24"/>
                <w:szCs w:val="24"/>
              </w:rPr>
              <w:t>Соотношение сторон</w:t>
            </w:r>
            <w:r w:rsidR="004B14BB" w:rsidRPr="00FB0402">
              <w:rPr>
                <w:color w:val="000000" w:themeColor="text1"/>
                <w:sz w:val="24"/>
                <w:szCs w:val="24"/>
                <w:lang w:val="en-US"/>
              </w:rPr>
              <w:t>,</w:t>
            </w:r>
          </w:p>
          <w:p w:rsidR="004B14BB" w:rsidRPr="00FB0402" w:rsidRDefault="004B14BB" w:rsidP="007B64B8">
            <w:pPr>
              <w:pStyle w:val="a9"/>
              <w:jc w:val="center"/>
              <w:rPr>
                <w:color w:val="000000" w:themeColor="text1"/>
                <w:sz w:val="24"/>
                <w:szCs w:val="24"/>
                <w:lang w:val="en-US"/>
              </w:rPr>
            </w:pPr>
            <w:r w:rsidRPr="00FB0402">
              <w:rPr>
                <w:color w:val="000000" w:themeColor="text1"/>
                <w:sz w:val="24"/>
                <w:szCs w:val="24"/>
                <w:lang w:val="en-US"/>
              </w:rPr>
              <w:t>l/d</w:t>
            </w:r>
          </w:p>
        </w:tc>
        <w:tc>
          <w:tcPr>
            <w:tcW w:w="2877" w:type="dxa"/>
            <w:gridSpan w:val="2"/>
            <w:shd w:val="clear" w:color="auto" w:fill="auto"/>
            <w:vAlign w:val="center"/>
          </w:tcPr>
          <w:p w:rsidR="004B14BB" w:rsidRPr="00FB0402" w:rsidRDefault="00DE57E3" w:rsidP="007B64B8">
            <w:pPr>
              <w:pStyle w:val="a9"/>
              <w:jc w:val="center"/>
              <w:rPr>
                <w:color w:val="000000" w:themeColor="text1"/>
                <w:sz w:val="24"/>
                <w:szCs w:val="24"/>
              </w:rPr>
            </w:pPr>
            <w:r w:rsidRPr="00FB0402">
              <w:rPr>
                <w:color w:val="000000" w:themeColor="text1"/>
                <w:sz w:val="24"/>
                <w:szCs w:val="24"/>
                <w:lang w:val="en-GB"/>
              </w:rPr>
              <w:t>Параметры ячейки</w:t>
            </w:r>
            <w:r w:rsidR="004B14BB" w:rsidRPr="00FB0402">
              <w:rPr>
                <w:color w:val="000000" w:themeColor="text1"/>
                <w:sz w:val="24"/>
                <w:szCs w:val="24"/>
                <w:lang w:val="en-GB"/>
              </w:rPr>
              <w:t>, Å</w:t>
            </w:r>
          </w:p>
        </w:tc>
      </w:tr>
      <w:tr w:rsidR="00FB0402" w:rsidRPr="00FB0402" w:rsidTr="004B14BB">
        <w:trPr>
          <w:jc w:val="center"/>
        </w:trPr>
        <w:tc>
          <w:tcPr>
            <w:tcW w:w="1299" w:type="dxa"/>
            <w:vMerge/>
            <w:shd w:val="clear" w:color="auto" w:fill="auto"/>
            <w:vAlign w:val="center"/>
          </w:tcPr>
          <w:p w:rsidR="004B14BB" w:rsidRPr="00FB0402" w:rsidRDefault="004B14BB" w:rsidP="007B64B8">
            <w:pPr>
              <w:pStyle w:val="a9"/>
              <w:rPr>
                <w:color w:val="000000" w:themeColor="text1"/>
                <w:sz w:val="24"/>
                <w:szCs w:val="24"/>
              </w:rPr>
            </w:pPr>
          </w:p>
        </w:tc>
        <w:tc>
          <w:tcPr>
            <w:tcW w:w="1865" w:type="dxa"/>
            <w:shd w:val="clear" w:color="auto" w:fill="auto"/>
            <w:vAlign w:val="center"/>
          </w:tcPr>
          <w:p w:rsidR="004B14BB" w:rsidRPr="00FB0402" w:rsidRDefault="00293EA2" w:rsidP="008A6FFD">
            <w:pPr>
              <w:pStyle w:val="a9"/>
              <w:jc w:val="center"/>
              <w:rPr>
                <w:color w:val="000000" w:themeColor="text1"/>
                <w:sz w:val="24"/>
                <w:szCs w:val="24"/>
              </w:rPr>
            </w:pPr>
            <w:r w:rsidRPr="00FB0402">
              <w:rPr>
                <w:color w:val="000000" w:themeColor="text1"/>
                <w:sz w:val="24"/>
                <w:szCs w:val="24"/>
              </w:rPr>
              <w:t>Толщина</w:t>
            </w:r>
            <w:r w:rsidR="004B14BB" w:rsidRPr="00FB0402">
              <w:rPr>
                <w:color w:val="000000" w:themeColor="text1"/>
                <w:sz w:val="24"/>
                <w:szCs w:val="24"/>
              </w:rPr>
              <w:t xml:space="preserve"> d, </w:t>
            </w:r>
            <w:r w:rsidR="008A6FFD" w:rsidRPr="00FB0402">
              <w:rPr>
                <w:color w:val="000000" w:themeColor="text1"/>
                <w:sz w:val="24"/>
                <w:szCs w:val="24"/>
              </w:rPr>
              <w:t>нм</w:t>
            </w:r>
          </w:p>
        </w:tc>
        <w:tc>
          <w:tcPr>
            <w:tcW w:w="1726" w:type="dxa"/>
            <w:shd w:val="clear" w:color="auto" w:fill="auto"/>
            <w:vAlign w:val="center"/>
          </w:tcPr>
          <w:p w:rsidR="004B14BB" w:rsidRPr="00FB0402" w:rsidRDefault="00293EA2" w:rsidP="008A6FFD">
            <w:pPr>
              <w:pStyle w:val="a9"/>
              <w:jc w:val="center"/>
              <w:rPr>
                <w:color w:val="000000" w:themeColor="text1"/>
                <w:sz w:val="24"/>
                <w:szCs w:val="24"/>
              </w:rPr>
            </w:pPr>
            <w:r w:rsidRPr="00FB0402">
              <w:rPr>
                <w:color w:val="000000" w:themeColor="text1"/>
                <w:sz w:val="24"/>
                <w:szCs w:val="24"/>
              </w:rPr>
              <w:t>Длина</w:t>
            </w:r>
            <w:r w:rsidR="004B14BB" w:rsidRPr="00FB0402">
              <w:rPr>
                <w:color w:val="000000" w:themeColor="text1"/>
                <w:sz w:val="24"/>
                <w:szCs w:val="24"/>
              </w:rPr>
              <w:t xml:space="preserve"> l, </w:t>
            </w:r>
            <w:r w:rsidR="008A6FFD" w:rsidRPr="00FB0402">
              <w:rPr>
                <w:color w:val="000000" w:themeColor="text1"/>
                <w:sz w:val="24"/>
                <w:szCs w:val="24"/>
              </w:rPr>
              <w:t>нм</w:t>
            </w:r>
          </w:p>
        </w:tc>
        <w:tc>
          <w:tcPr>
            <w:tcW w:w="1870" w:type="dxa"/>
            <w:vMerge/>
            <w:shd w:val="clear" w:color="auto" w:fill="auto"/>
            <w:vAlign w:val="center"/>
          </w:tcPr>
          <w:p w:rsidR="004B14BB" w:rsidRPr="00FB0402" w:rsidRDefault="004B14BB" w:rsidP="007B64B8">
            <w:pPr>
              <w:pStyle w:val="a9"/>
              <w:rPr>
                <w:color w:val="000000" w:themeColor="text1"/>
                <w:sz w:val="24"/>
                <w:szCs w:val="24"/>
              </w:rPr>
            </w:pPr>
          </w:p>
        </w:tc>
        <w:tc>
          <w:tcPr>
            <w:tcW w:w="1582"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a</w:t>
            </w:r>
          </w:p>
        </w:tc>
        <w:tc>
          <w:tcPr>
            <w:tcW w:w="1295"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c</w:t>
            </w:r>
          </w:p>
        </w:tc>
      </w:tr>
      <w:tr w:rsidR="00FB0402" w:rsidRPr="00FB0402" w:rsidTr="004B14BB">
        <w:trPr>
          <w:jc w:val="center"/>
        </w:trPr>
        <w:tc>
          <w:tcPr>
            <w:tcW w:w="1299"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 1</w:t>
            </w:r>
          </w:p>
        </w:tc>
        <w:tc>
          <w:tcPr>
            <w:tcW w:w="1865"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140±20</w:t>
            </w:r>
          </w:p>
        </w:tc>
        <w:tc>
          <w:tcPr>
            <w:tcW w:w="1726"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670±50</w:t>
            </w:r>
          </w:p>
        </w:tc>
        <w:tc>
          <w:tcPr>
            <w:tcW w:w="1870"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4.8</w:t>
            </w:r>
          </w:p>
        </w:tc>
        <w:tc>
          <w:tcPr>
            <w:tcW w:w="1582" w:type="dxa"/>
            <w:shd w:val="clear" w:color="auto" w:fill="auto"/>
            <w:vAlign w:val="center"/>
          </w:tcPr>
          <w:p w:rsidR="004B14BB" w:rsidRPr="00FB0402" w:rsidRDefault="004B14BB" w:rsidP="007B64B8">
            <w:pPr>
              <w:pStyle w:val="a9"/>
              <w:jc w:val="center"/>
              <w:rPr>
                <w:color w:val="000000" w:themeColor="text1"/>
                <w:sz w:val="24"/>
                <w:szCs w:val="24"/>
                <w:highlight w:val="yellow"/>
              </w:rPr>
            </w:pPr>
            <w:r w:rsidRPr="00FB0402">
              <w:rPr>
                <w:rFonts w:eastAsia="MS PGothic"/>
                <w:color w:val="000000" w:themeColor="text1"/>
                <w:sz w:val="24"/>
                <w:szCs w:val="24"/>
              </w:rPr>
              <w:t>3.243</w:t>
            </w:r>
          </w:p>
        </w:tc>
        <w:tc>
          <w:tcPr>
            <w:tcW w:w="1295" w:type="dxa"/>
            <w:shd w:val="clear" w:color="auto" w:fill="auto"/>
            <w:vAlign w:val="center"/>
          </w:tcPr>
          <w:p w:rsidR="004B14BB" w:rsidRPr="00FB0402" w:rsidRDefault="004B14BB" w:rsidP="007B64B8">
            <w:pPr>
              <w:pStyle w:val="a9"/>
              <w:jc w:val="center"/>
              <w:rPr>
                <w:color w:val="000000" w:themeColor="text1"/>
                <w:sz w:val="24"/>
                <w:szCs w:val="24"/>
                <w:highlight w:val="yellow"/>
              </w:rPr>
            </w:pPr>
            <w:r w:rsidRPr="00FB0402">
              <w:rPr>
                <w:rFonts w:eastAsia="MS PGothic"/>
                <w:color w:val="000000" w:themeColor="text1"/>
                <w:sz w:val="24"/>
                <w:szCs w:val="24"/>
              </w:rPr>
              <w:t>5.197</w:t>
            </w:r>
          </w:p>
        </w:tc>
      </w:tr>
      <w:tr w:rsidR="00FB0402" w:rsidRPr="00FB0402" w:rsidTr="004B14BB">
        <w:trPr>
          <w:jc w:val="center"/>
        </w:trPr>
        <w:tc>
          <w:tcPr>
            <w:tcW w:w="1299"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 2</w:t>
            </w:r>
          </w:p>
        </w:tc>
        <w:tc>
          <w:tcPr>
            <w:tcW w:w="1865"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70±20</w:t>
            </w:r>
          </w:p>
        </w:tc>
        <w:tc>
          <w:tcPr>
            <w:tcW w:w="1726"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900±50</w:t>
            </w:r>
          </w:p>
        </w:tc>
        <w:tc>
          <w:tcPr>
            <w:tcW w:w="1870"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12.9</w:t>
            </w:r>
          </w:p>
        </w:tc>
        <w:tc>
          <w:tcPr>
            <w:tcW w:w="1582" w:type="dxa"/>
            <w:shd w:val="clear" w:color="auto" w:fill="auto"/>
            <w:vAlign w:val="center"/>
          </w:tcPr>
          <w:p w:rsidR="004B14BB" w:rsidRPr="00FB0402" w:rsidRDefault="004B14BB" w:rsidP="007B64B8">
            <w:pPr>
              <w:pStyle w:val="a9"/>
              <w:jc w:val="center"/>
              <w:rPr>
                <w:color w:val="000000" w:themeColor="text1"/>
                <w:sz w:val="24"/>
                <w:szCs w:val="24"/>
                <w:highlight w:val="yellow"/>
              </w:rPr>
            </w:pPr>
            <w:r w:rsidRPr="00FB0402">
              <w:rPr>
                <w:rFonts w:eastAsia="MS PGothic"/>
                <w:color w:val="000000" w:themeColor="text1"/>
                <w:sz w:val="24"/>
                <w:szCs w:val="24"/>
              </w:rPr>
              <w:t>3.245</w:t>
            </w:r>
          </w:p>
        </w:tc>
        <w:tc>
          <w:tcPr>
            <w:tcW w:w="1295" w:type="dxa"/>
            <w:shd w:val="clear" w:color="auto" w:fill="auto"/>
            <w:vAlign w:val="center"/>
          </w:tcPr>
          <w:p w:rsidR="004B14BB" w:rsidRPr="00FB0402" w:rsidRDefault="004B14BB" w:rsidP="007B64B8">
            <w:pPr>
              <w:pStyle w:val="a9"/>
              <w:jc w:val="center"/>
              <w:rPr>
                <w:color w:val="000000" w:themeColor="text1"/>
                <w:sz w:val="24"/>
                <w:szCs w:val="24"/>
              </w:rPr>
            </w:pPr>
            <w:r w:rsidRPr="00FB0402">
              <w:rPr>
                <w:rFonts w:eastAsia="MS PGothic"/>
                <w:color w:val="000000" w:themeColor="text1"/>
                <w:sz w:val="24"/>
                <w:szCs w:val="24"/>
              </w:rPr>
              <w:t>5.200</w:t>
            </w:r>
          </w:p>
        </w:tc>
      </w:tr>
      <w:tr w:rsidR="00FB0402" w:rsidRPr="00FB0402" w:rsidTr="004B14BB">
        <w:trPr>
          <w:jc w:val="center"/>
        </w:trPr>
        <w:tc>
          <w:tcPr>
            <w:tcW w:w="1299"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 3</w:t>
            </w:r>
          </w:p>
        </w:tc>
        <w:tc>
          <w:tcPr>
            <w:tcW w:w="1865"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25±5</w:t>
            </w:r>
          </w:p>
        </w:tc>
        <w:tc>
          <w:tcPr>
            <w:tcW w:w="1726"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520±5</w:t>
            </w:r>
          </w:p>
        </w:tc>
        <w:tc>
          <w:tcPr>
            <w:tcW w:w="1870"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20.8</w:t>
            </w:r>
          </w:p>
        </w:tc>
        <w:tc>
          <w:tcPr>
            <w:tcW w:w="1582"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3.253</w:t>
            </w:r>
          </w:p>
        </w:tc>
        <w:tc>
          <w:tcPr>
            <w:tcW w:w="1295"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5.209</w:t>
            </w:r>
          </w:p>
        </w:tc>
      </w:tr>
      <w:tr w:rsidR="00FB0402" w:rsidRPr="00FB0402" w:rsidTr="004B14BB">
        <w:trPr>
          <w:jc w:val="center"/>
        </w:trPr>
        <w:tc>
          <w:tcPr>
            <w:tcW w:w="1299"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 4</w:t>
            </w:r>
          </w:p>
        </w:tc>
        <w:tc>
          <w:tcPr>
            <w:tcW w:w="1865"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33±5</w:t>
            </w:r>
          </w:p>
        </w:tc>
        <w:tc>
          <w:tcPr>
            <w:tcW w:w="1726"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270±5</w:t>
            </w:r>
          </w:p>
        </w:tc>
        <w:tc>
          <w:tcPr>
            <w:tcW w:w="1870"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8.2</w:t>
            </w:r>
          </w:p>
        </w:tc>
        <w:tc>
          <w:tcPr>
            <w:tcW w:w="1582"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3.251</w:t>
            </w:r>
          </w:p>
        </w:tc>
        <w:tc>
          <w:tcPr>
            <w:tcW w:w="1295"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5.208</w:t>
            </w:r>
          </w:p>
        </w:tc>
      </w:tr>
      <w:tr w:rsidR="004B14BB" w:rsidRPr="00FB0402" w:rsidTr="004B14BB">
        <w:trPr>
          <w:jc w:val="center"/>
        </w:trPr>
        <w:tc>
          <w:tcPr>
            <w:tcW w:w="1299" w:type="dxa"/>
            <w:shd w:val="clear" w:color="auto" w:fill="auto"/>
            <w:vAlign w:val="center"/>
          </w:tcPr>
          <w:p w:rsidR="004B14BB" w:rsidRPr="00FB0402" w:rsidRDefault="004B14BB" w:rsidP="007B64B8">
            <w:pPr>
              <w:pStyle w:val="a9"/>
              <w:jc w:val="center"/>
              <w:rPr>
                <w:color w:val="000000" w:themeColor="text1"/>
                <w:sz w:val="24"/>
                <w:szCs w:val="24"/>
              </w:rPr>
            </w:pPr>
            <w:r w:rsidRPr="00FB0402">
              <w:rPr>
                <w:color w:val="000000" w:themeColor="text1"/>
                <w:sz w:val="24"/>
                <w:szCs w:val="24"/>
              </w:rPr>
              <w:t># 5</w:t>
            </w:r>
          </w:p>
        </w:tc>
        <w:tc>
          <w:tcPr>
            <w:tcW w:w="1865" w:type="dxa"/>
            <w:shd w:val="clear" w:color="auto" w:fill="auto"/>
            <w:vAlign w:val="center"/>
          </w:tcPr>
          <w:p w:rsidR="004B14BB" w:rsidRPr="00FB0402" w:rsidRDefault="004B14BB" w:rsidP="007B64B8">
            <w:pPr>
              <w:pStyle w:val="a9"/>
              <w:jc w:val="center"/>
              <w:rPr>
                <w:color w:val="000000" w:themeColor="text1"/>
                <w:sz w:val="24"/>
                <w:szCs w:val="24"/>
                <w:highlight w:val="yellow"/>
              </w:rPr>
            </w:pPr>
            <w:r w:rsidRPr="00FB0402">
              <w:rPr>
                <w:color w:val="000000" w:themeColor="text1"/>
                <w:sz w:val="24"/>
                <w:szCs w:val="24"/>
              </w:rPr>
              <w:t>170±20</w:t>
            </w:r>
          </w:p>
        </w:tc>
        <w:tc>
          <w:tcPr>
            <w:tcW w:w="1726" w:type="dxa"/>
            <w:shd w:val="clear" w:color="auto" w:fill="auto"/>
            <w:vAlign w:val="center"/>
          </w:tcPr>
          <w:p w:rsidR="004B14BB" w:rsidRPr="00FB0402" w:rsidRDefault="004B14BB" w:rsidP="007B64B8">
            <w:pPr>
              <w:pStyle w:val="a9"/>
              <w:jc w:val="center"/>
              <w:rPr>
                <w:color w:val="000000" w:themeColor="text1"/>
                <w:sz w:val="24"/>
                <w:szCs w:val="24"/>
                <w:highlight w:val="yellow"/>
              </w:rPr>
            </w:pPr>
            <w:r w:rsidRPr="00FB0402">
              <w:rPr>
                <w:color w:val="000000" w:themeColor="text1"/>
                <w:sz w:val="24"/>
                <w:szCs w:val="24"/>
              </w:rPr>
              <w:t>390±50</w:t>
            </w:r>
          </w:p>
        </w:tc>
        <w:tc>
          <w:tcPr>
            <w:tcW w:w="1870" w:type="dxa"/>
            <w:shd w:val="clear" w:color="auto" w:fill="auto"/>
            <w:vAlign w:val="center"/>
          </w:tcPr>
          <w:p w:rsidR="004B14BB" w:rsidRPr="00FB0402" w:rsidRDefault="004B14BB" w:rsidP="007B64B8">
            <w:pPr>
              <w:pStyle w:val="a9"/>
              <w:jc w:val="center"/>
              <w:rPr>
                <w:color w:val="000000" w:themeColor="text1"/>
                <w:sz w:val="24"/>
                <w:szCs w:val="24"/>
                <w:highlight w:val="yellow"/>
              </w:rPr>
            </w:pPr>
            <w:r w:rsidRPr="00FB0402">
              <w:rPr>
                <w:color w:val="000000" w:themeColor="text1"/>
                <w:sz w:val="24"/>
                <w:szCs w:val="24"/>
              </w:rPr>
              <w:t>2.3</w:t>
            </w:r>
          </w:p>
        </w:tc>
        <w:tc>
          <w:tcPr>
            <w:tcW w:w="1582" w:type="dxa"/>
            <w:shd w:val="clear" w:color="auto" w:fill="auto"/>
            <w:vAlign w:val="center"/>
          </w:tcPr>
          <w:p w:rsidR="004B14BB" w:rsidRPr="00FB0402" w:rsidRDefault="004B14BB" w:rsidP="007B64B8">
            <w:pPr>
              <w:pStyle w:val="a9"/>
              <w:jc w:val="center"/>
              <w:rPr>
                <w:color w:val="000000" w:themeColor="text1"/>
                <w:sz w:val="24"/>
                <w:szCs w:val="24"/>
              </w:rPr>
            </w:pPr>
            <w:r w:rsidRPr="00FB0402">
              <w:rPr>
                <w:rFonts w:eastAsia="DengXian"/>
                <w:bCs/>
                <w:color w:val="000000" w:themeColor="text1"/>
                <w:kern w:val="24"/>
                <w:sz w:val="24"/>
                <w:szCs w:val="24"/>
                <w:lang w:val="it-IT"/>
              </w:rPr>
              <w:t>3.251</w:t>
            </w:r>
          </w:p>
        </w:tc>
        <w:tc>
          <w:tcPr>
            <w:tcW w:w="1295" w:type="dxa"/>
            <w:shd w:val="clear" w:color="auto" w:fill="auto"/>
            <w:vAlign w:val="center"/>
          </w:tcPr>
          <w:p w:rsidR="004B14BB" w:rsidRPr="00FB0402" w:rsidRDefault="004B14BB" w:rsidP="007B64B8">
            <w:pPr>
              <w:pStyle w:val="a9"/>
              <w:jc w:val="center"/>
              <w:rPr>
                <w:color w:val="000000" w:themeColor="text1"/>
                <w:sz w:val="24"/>
                <w:szCs w:val="24"/>
              </w:rPr>
            </w:pPr>
            <w:r w:rsidRPr="00FB0402">
              <w:rPr>
                <w:rFonts w:eastAsia="DengXian"/>
                <w:bCs/>
                <w:color w:val="000000" w:themeColor="text1"/>
                <w:kern w:val="24"/>
                <w:sz w:val="24"/>
                <w:szCs w:val="24"/>
                <w:lang w:val="it-IT"/>
              </w:rPr>
              <w:t>5.208</w:t>
            </w:r>
          </w:p>
        </w:tc>
      </w:tr>
    </w:tbl>
    <w:p w:rsidR="004B14BB" w:rsidRPr="00FB0402" w:rsidRDefault="004B14BB" w:rsidP="004B14BB">
      <w:pPr>
        <w:pBdr>
          <w:top w:val="nil"/>
          <w:left w:val="nil"/>
          <w:bottom w:val="nil"/>
          <w:right w:val="nil"/>
          <w:between w:val="nil"/>
        </w:pBdr>
        <w:spacing w:after="0" w:line="240" w:lineRule="auto"/>
        <w:jc w:val="both"/>
        <w:rPr>
          <w:rFonts w:ascii="Times New Roman" w:eastAsia="Times New Roman" w:hAnsi="Times New Roman" w:cs="Times New Roman"/>
          <w:color w:val="000000" w:themeColor="text1"/>
          <w:sz w:val="28"/>
          <w:szCs w:val="28"/>
        </w:rPr>
      </w:pPr>
    </w:p>
    <w:p w:rsidR="003452BF" w:rsidRPr="00FB0402" w:rsidRDefault="003452BF" w:rsidP="004B14BB">
      <w:pPr>
        <w:pBdr>
          <w:top w:val="nil"/>
          <w:left w:val="nil"/>
          <w:bottom w:val="nil"/>
          <w:right w:val="nil"/>
          <w:between w:val="nil"/>
        </w:pBdr>
        <w:spacing w:after="0" w:line="240" w:lineRule="auto"/>
        <w:ind w:firstLine="720"/>
        <w:jc w:val="both"/>
        <w:rPr>
          <w:rFonts w:ascii="Times New Roman" w:eastAsia="Times New Roman" w:hAnsi="Times New Roman" w:cs="Times New Roman"/>
          <w:b/>
          <w:i/>
          <w:color w:val="000000" w:themeColor="text1"/>
          <w:sz w:val="28"/>
          <w:szCs w:val="28"/>
        </w:rPr>
      </w:pPr>
      <w:r w:rsidRPr="00FB0402">
        <w:rPr>
          <w:rFonts w:ascii="Times New Roman" w:eastAsia="Times New Roman" w:hAnsi="Times New Roman" w:cs="Times New Roman"/>
          <w:b/>
          <w:i/>
          <w:color w:val="000000" w:themeColor="text1"/>
          <w:sz w:val="28"/>
          <w:szCs w:val="28"/>
        </w:rPr>
        <w:t>Структурные свойства синтезированных полупроводниковых материалов</w:t>
      </w:r>
    </w:p>
    <w:p w:rsidR="003452BF" w:rsidRPr="00FB0402" w:rsidRDefault="003452BF" w:rsidP="004B14BB">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Структурные свойства всех образцов ZnO изучены методом рентгеноструктурного анализа. Рентгенографические измерения проводили в одинаковых условиях для всех образцов на рентгеновском дифрактометре X'pert MPD PRO (PANalitical) (рис</w:t>
      </w:r>
      <w:r w:rsidR="00A81C2B" w:rsidRPr="00FB0402">
        <w:rPr>
          <w:rFonts w:ascii="Times New Roman" w:eastAsia="Times New Roman" w:hAnsi="Times New Roman" w:cs="Times New Roman"/>
          <w:color w:val="000000" w:themeColor="text1"/>
          <w:sz w:val="28"/>
          <w:szCs w:val="28"/>
        </w:rPr>
        <w:t>унок</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36</w:t>
      </w:r>
      <w:r w:rsidRPr="00FB0402">
        <w:rPr>
          <w:rFonts w:ascii="Times New Roman" w:eastAsia="Times New Roman" w:hAnsi="Times New Roman" w:cs="Times New Roman"/>
          <w:color w:val="000000" w:themeColor="text1"/>
          <w:sz w:val="28"/>
          <w:szCs w:val="28"/>
        </w:rPr>
        <w:t>). Пики рентгеноструктурного анализа были помечены в соответствии с эталонными спектрами (карта JCPDS № 80-0075) структуры вюрцита ZnO с пространственной группой P63mc. Видно, что рефлекс (101) является более интенсивным среди всех остальных наблюдаемых дифракционных пиков, что свидетельствует о хорошей кристалличности всех рассмотренных образцов. Все образцы ZnO имеют небольшую разницу в интенсивности и ширине дифракционных пиков, поэтому более подробно рассматривалась полуширина рентгеновских рефлексов (100), (002) и (101) (табл</w:t>
      </w:r>
      <w:r w:rsidR="00293EA2" w:rsidRPr="00FB0402">
        <w:rPr>
          <w:rFonts w:ascii="Times New Roman" w:eastAsia="Times New Roman" w:hAnsi="Times New Roman" w:cs="Times New Roman"/>
          <w:color w:val="000000" w:themeColor="text1"/>
          <w:sz w:val="28"/>
          <w:szCs w:val="28"/>
        </w:rPr>
        <w:t>ица</w:t>
      </w:r>
      <w:r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4</w:t>
      </w:r>
      <w:r w:rsidRPr="00FB0402">
        <w:rPr>
          <w:rFonts w:ascii="Times New Roman" w:eastAsia="Times New Roman" w:hAnsi="Times New Roman" w:cs="Times New Roman"/>
          <w:color w:val="000000" w:themeColor="text1"/>
          <w:sz w:val="28"/>
          <w:szCs w:val="28"/>
        </w:rPr>
        <w:t>).</w:t>
      </w:r>
    </w:p>
    <w:p w:rsidR="00293EA2" w:rsidRPr="00FB0402" w:rsidRDefault="00293EA2" w:rsidP="004B14BB">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themeColor="text1"/>
          <w:sz w:val="28"/>
          <w:szCs w:val="28"/>
        </w:rPr>
      </w:pPr>
    </w:p>
    <w:p w:rsidR="003452BF" w:rsidRPr="00FB0402" w:rsidRDefault="003452BF" w:rsidP="003452BF">
      <w:pPr>
        <w:shd w:val="clear" w:color="auto" w:fill="FFFFFF"/>
        <w:spacing w:after="0" w:line="240" w:lineRule="auto"/>
        <w:ind w:firstLine="426"/>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drawing>
          <wp:inline distT="0" distB="0" distL="0" distR="0" wp14:anchorId="7630745A" wp14:editId="3BEC991B">
            <wp:extent cx="4342130" cy="2755247"/>
            <wp:effectExtent l="0" t="0" r="127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62735" cy="2768322"/>
                    </a:xfrm>
                    <a:prstGeom prst="rect">
                      <a:avLst/>
                    </a:prstGeom>
                    <a:noFill/>
                    <a:ln>
                      <a:noFill/>
                    </a:ln>
                  </pic:spPr>
                </pic:pic>
              </a:graphicData>
            </a:graphic>
          </wp:inline>
        </w:drawing>
      </w:r>
    </w:p>
    <w:p w:rsidR="00C66AEE" w:rsidRPr="00FB0402" w:rsidRDefault="00C66AEE" w:rsidP="003452BF">
      <w:pPr>
        <w:shd w:val="clear" w:color="auto" w:fill="FFFFFF"/>
        <w:spacing w:after="0" w:line="240" w:lineRule="auto"/>
        <w:ind w:firstLine="426"/>
        <w:jc w:val="center"/>
        <w:rPr>
          <w:rFonts w:ascii="Times New Roman" w:hAnsi="Times New Roman" w:cs="Times New Roman"/>
          <w:color w:val="000000" w:themeColor="text1"/>
          <w:sz w:val="28"/>
          <w:szCs w:val="28"/>
        </w:rPr>
      </w:pPr>
    </w:p>
    <w:p w:rsidR="003452BF" w:rsidRPr="00FB0402" w:rsidRDefault="003452BF" w:rsidP="00C66AEE">
      <w:pPr>
        <w:pBdr>
          <w:top w:val="nil"/>
          <w:left w:val="nil"/>
          <w:bottom w:val="nil"/>
          <w:right w:val="nil"/>
          <w:between w:val="nil"/>
        </w:pBdr>
        <w:spacing w:after="0" w:line="240" w:lineRule="auto"/>
        <w:ind w:firstLine="426"/>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noProof/>
          <w:color w:val="000000" w:themeColor="text1"/>
          <w:sz w:val="28"/>
          <w:szCs w:val="28"/>
          <w:lang w:eastAsia="ru-RU"/>
        </w:rPr>
        <mc:AlternateContent>
          <mc:Choice Requires="wpg">
            <w:drawing>
              <wp:anchor distT="0" distB="0" distL="114300" distR="114300" simplePos="0" relativeHeight="251662336" behindDoc="0" locked="0" layoutInCell="1" allowOverlap="1" wp14:anchorId="7EBA76BF" wp14:editId="526A8AB3">
                <wp:simplePos x="0" y="0"/>
                <wp:positionH relativeFrom="column">
                  <wp:posOffset>7398385</wp:posOffset>
                </wp:positionH>
                <wp:positionV relativeFrom="paragraph">
                  <wp:posOffset>-924560</wp:posOffset>
                </wp:positionV>
                <wp:extent cx="3842385" cy="1112520"/>
                <wp:effectExtent l="0" t="0" r="24765" b="11430"/>
                <wp:wrapNone/>
                <wp:docPr id="127" name="Группа 127">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2385" cy="1112520"/>
                          <a:chOff x="4239452" y="3065003"/>
                          <a:chExt cx="3842461" cy="1112654"/>
                        </a:xfrm>
                      </wpg:grpSpPr>
                      <wps:wsp>
                        <wps:cNvPr id="2048" name="Memoria ad accesso diretto 37">
                          <a:extLst/>
                        </wps:cNvPr>
                        <wps:cNvSpPr/>
                        <wps:spPr>
                          <a:xfrm rot="16200000">
                            <a:off x="3919184" y="3385271"/>
                            <a:ext cx="1067476" cy="426940"/>
                          </a:xfrm>
                          <a:prstGeom prst="flowChartMagneticDrum">
                            <a:avLst/>
                          </a:prstGeom>
                          <a:solidFill>
                            <a:srgbClr val="5B9BD5"/>
                          </a:solidFill>
                          <a:ln w="12700" cap="flat" cmpd="sng" algn="ctr">
                            <a:solidFill>
                              <a:srgbClr val="5B9BD5">
                                <a:shade val="50000"/>
                              </a:srgbClr>
                            </a:solidFill>
                            <a:prstDash val="solid"/>
                            <a:miter lim="800000"/>
                          </a:ln>
                          <a:effectLst/>
                        </wps:spPr>
                        <wps:bodyPr rtlCol="0" anchor="ctr"/>
                      </wps:wsp>
                      <wps:wsp>
                        <wps:cNvPr id="2049" name="Memoria ad accesso diretto 38">
                          <a:extLst/>
                        </wps:cNvPr>
                        <wps:cNvSpPr/>
                        <wps:spPr>
                          <a:xfrm rot="16200000">
                            <a:off x="4346124" y="3400240"/>
                            <a:ext cx="1067476" cy="426940"/>
                          </a:xfrm>
                          <a:prstGeom prst="flowChartMagneticDrum">
                            <a:avLst/>
                          </a:prstGeom>
                          <a:solidFill>
                            <a:srgbClr val="5B9BD5"/>
                          </a:solidFill>
                          <a:ln w="12700" cap="flat" cmpd="sng" algn="ctr">
                            <a:solidFill>
                              <a:srgbClr val="5B9BD5">
                                <a:shade val="50000"/>
                              </a:srgbClr>
                            </a:solidFill>
                            <a:prstDash val="solid"/>
                            <a:miter lim="800000"/>
                          </a:ln>
                          <a:effectLst/>
                        </wps:spPr>
                        <wps:bodyPr rtlCol="0" anchor="ctr"/>
                      </wps:wsp>
                      <wps:wsp>
                        <wps:cNvPr id="2052" name="Memoria ad accesso diretto 39">
                          <a:extLst/>
                        </wps:cNvPr>
                        <wps:cNvSpPr/>
                        <wps:spPr>
                          <a:xfrm rot="16200000">
                            <a:off x="4773064" y="3400240"/>
                            <a:ext cx="1067476" cy="426940"/>
                          </a:xfrm>
                          <a:prstGeom prst="flowChartMagneticDrum">
                            <a:avLst/>
                          </a:prstGeom>
                          <a:solidFill>
                            <a:srgbClr val="5B9BD5"/>
                          </a:solidFill>
                          <a:ln w="12700" cap="flat" cmpd="sng" algn="ctr">
                            <a:solidFill>
                              <a:srgbClr val="5B9BD5">
                                <a:shade val="50000"/>
                              </a:srgbClr>
                            </a:solidFill>
                            <a:prstDash val="solid"/>
                            <a:miter lim="800000"/>
                          </a:ln>
                          <a:effectLst/>
                        </wps:spPr>
                        <wps:bodyPr rtlCol="0" anchor="ctr"/>
                      </wps:wsp>
                      <wps:wsp>
                        <wps:cNvPr id="2057" name="Memoria ad accesso diretto 40">
                          <a:extLst/>
                        </wps:cNvPr>
                        <wps:cNvSpPr/>
                        <wps:spPr>
                          <a:xfrm rot="16200000">
                            <a:off x="5200004" y="3415480"/>
                            <a:ext cx="1067476" cy="426940"/>
                          </a:xfrm>
                          <a:prstGeom prst="flowChartMagneticDrum">
                            <a:avLst/>
                          </a:prstGeom>
                          <a:solidFill>
                            <a:srgbClr val="5B9BD5"/>
                          </a:solidFill>
                          <a:ln w="12700" cap="flat" cmpd="sng" algn="ctr">
                            <a:solidFill>
                              <a:srgbClr val="5B9BD5">
                                <a:shade val="50000"/>
                              </a:srgbClr>
                            </a:solidFill>
                            <a:prstDash val="solid"/>
                            <a:miter lim="800000"/>
                          </a:ln>
                          <a:effectLst/>
                        </wps:spPr>
                        <wps:bodyPr rtlCol="0" anchor="ctr"/>
                      </wps:wsp>
                      <wps:wsp>
                        <wps:cNvPr id="2058" name="Memoria ad accesso diretto 41">
                          <a:extLst/>
                        </wps:cNvPr>
                        <wps:cNvSpPr/>
                        <wps:spPr>
                          <a:xfrm rot="16200000">
                            <a:off x="5626945" y="3415480"/>
                            <a:ext cx="1067476" cy="426940"/>
                          </a:xfrm>
                          <a:prstGeom prst="flowChartMagneticDrum">
                            <a:avLst/>
                          </a:prstGeom>
                          <a:solidFill>
                            <a:srgbClr val="5B9BD5"/>
                          </a:solidFill>
                          <a:ln w="12700" cap="flat" cmpd="sng" algn="ctr">
                            <a:solidFill>
                              <a:srgbClr val="5B9BD5">
                                <a:shade val="50000"/>
                              </a:srgbClr>
                            </a:solidFill>
                            <a:prstDash val="solid"/>
                            <a:miter lim="800000"/>
                          </a:ln>
                          <a:effectLst/>
                        </wps:spPr>
                        <wps:bodyPr rtlCol="0" anchor="ctr"/>
                      </wps:wsp>
                      <wps:wsp>
                        <wps:cNvPr id="2059" name="Memoria ad accesso diretto 42">
                          <a:extLst/>
                        </wps:cNvPr>
                        <wps:cNvSpPr/>
                        <wps:spPr>
                          <a:xfrm rot="16200000">
                            <a:off x="6053885" y="3400240"/>
                            <a:ext cx="1067476" cy="426940"/>
                          </a:xfrm>
                          <a:prstGeom prst="flowChartMagneticDrum">
                            <a:avLst/>
                          </a:prstGeom>
                          <a:solidFill>
                            <a:srgbClr val="5B9BD5"/>
                          </a:solidFill>
                          <a:ln w="12700" cap="flat" cmpd="sng" algn="ctr">
                            <a:solidFill>
                              <a:srgbClr val="5B9BD5">
                                <a:shade val="50000"/>
                              </a:srgbClr>
                            </a:solidFill>
                            <a:prstDash val="solid"/>
                            <a:miter lim="800000"/>
                          </a:ln>
                          <a:effectLst/>
                        </wps:spPr>
                        <wps:bodyPr rtlCol="0" anchor="ctr"/>
                      </wps:wsp>
                      <wps:wsp>
                        <wps:cNvPr id="2060" name="Memoria ad accesso diretto 43">
                          <a:extLst/>
                        </wps:cNvPr>
                        <wps:cNvSpPr/>
                        <wps:spPr>
                          <a:xfrm rot="16200000">
                            <a:off x="6480825" y="3430449"/>
                            <a:ext cx="1067476" cy="426940"/>
                          </a:xfrm>
                          <a:prstGeom prst="flowChartMagneticDrum">
                            <a:avLst/>
                          </a:prstGeom>
                          <a:solidFill>
                            <a:srgbClr val="5B9BD5"/>
                          </a:solidFill>
                          <a:ln w="12700" cap="flat" cmpd="sng" algn="ctr">
                            <a:solidFill>
                              <a:srgbClr val="5B9BD5">
                                <a:shade val="50000"/>
                              </a:srgbClr>
                            </a:solidFill>
                            <a:prstDash val="solid"/>
                            <a:miter lim="800000"/>
                          </a:ln>
                          <a:effectLst/>
                        </wps:spPr>
                        <wps:bodyPr rtlCol="0" anchor="ctr"/>
                      </wps:wsp>
                      <wps:wsp>
                        <wps:cNvPr id="2061" name="Memoria ad accesso diretto 44">
                          <a:extLst/>
                        </wps:cNvPr>
                        <wps:cNvSpPr/>
                        <wps:spPr>
                          <a:xfrm rot="16200000">
                            <a:off x="6907765" y="3415479"/>
                            <a:ext cx="1067476" cy="426940"/>
                          </a:xfrm>
                          <a:prstGeom prst="flowChartMagneticDrum">
                            <a:avLst/>
                          </a:prstGeom>
                          <a:solidFill>
                            <a:srgbClr val="5B9BD5"/>
                          </a:solidFill>
                          <a:ln w="12700" cap="flat" cmpd="sng" algn="ctr">
                            <a:solidFill>
                              <a:srgbClr val="5B9BD5">
                                <a:shade val="50000"/>
                              </a:srgbClr>
                            </a:solidFill>
                            <a:prstDash val="solid"/>
                            <a:miter lim="800000"/>
                          </a:ln>
                          <a:effectLst/>
                        </wps:spPr>
                        <wps:bodyPr rtlCol="0" anchor="ctr"/>
                      </wps:wsp>
                      <wps:wsp>
                        <wps:cNvPr id="2062" name="Memoria ad accesso diretto 45">
                          <a:extLst/>
                        </wps:cNvPr>
                        <wps:cNvSpPr/>
                        <wps:spPr>
                          <a:xfrm rot="16200000">
                            <a:off x="7334705" y="3430449"/>
                            <a:ext cx="1067476" cy="426940"/>
                          </a:xfrm>
                          <a:prstGeom prst="flowChartMagneticDrum">
                            <a:avLst/>
                          </a:prstGeom>
                          <a:solidFill>
                            <a:srgbClr val="5B9BD5"/>
                          </a:solidFill>
                          <a:ln w="12700" cap="flat" cmpd="sng" algn="ctr">
                            <a:solidFill>
                              <a:srgbClr val="5B9BD5">
                                <a:shade val="50000"/>
                              </a:srgbClr>
                            </a:solidFill>
                            <a:prstDash val="solid"/>
                            <a:miter lim="800000"/>
                          </a:ln>
                          <a:effectLst/>
                        </wps:spPr>
                        <wps:bodyPr rtlCol="0" anchor="ct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1B4045C7" id="Группа 127" o:spid="_x0000_s1026" style="position:absolute;margin-left:582.55pt;margin-top:-72.8pt;width:302.55pt;height:87.6pt;z-index:251662336" coordorigin="42394,30650" coordsize="38424,1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">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Memoria ad accesso diretto 37" o:spid="_x0000_s1027" type="#_x0000_t133" style="position:absolute;left:39192;top:33852;width:10674;height:426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t88QA&#10;AADdAAAADwAAAGRycy9kb3ducmV2LnhtbERPz2vCMBS+C/4P4Q12EU0nMkc1igwGQ2Vi58Hjs3lr&#10;is1L10St/vXmIHj8+H5P562txJkaXzpW8DZIQBDnTpdcKNj9fvU/QPiArLFyTAqu5GE+63ammGp3&#10;4S2ds1CIGMI+RQUmhDqV0ueGLPqBq4kj9+caiyHCppC6wUsMt5UcJsm7tFhybDBY06eh/JidrIKf&#10;9W5vVmW++e/pw/IYvM3GN6vU60u7mIAI1Ian+OH+1gqGySjOjW/iE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0rfPEAAAA3QAAAA8AAAAAAAAAAAAAAAAAmAIAAGRycy9k&#10;b3ducmV2LnhtbFBLBQYAAAAABAAEAPUAAACJAwAAAAA=&#10;" fillcolor="#5b9bd5" strokecolor="#41719c" strokeweight="1pt">
                  <v:stroke joinstyle="miter"/>
                </v:shape>
                <v:shape id="Memoria ad accesso diretto 38" o:spid="_x0000_s1028" type="#_x0000_t133" style="position:absolute;left:43460;top:34002;width:10675;height:427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gIaMcA&#10;AADdAAAADwAAAGRycy9kb3ducmV2LnhtbESPQWsCMRSE74X+h/AEL0WzSrF1a5QiCGLF0tWDx9fN&#10;c7O4eVk3Ubf++kYo9DjMzDfMZNbaSlyo8aVjBYN+AoI4d7rkQsFuu+i9gvABWWPlmBT8kIfZ9PFh&#10;gql2V/6iSxYKESHsU1RgQqhTKX1uyKLvu5o4egfXWAxRNoXUDV4j3FZymCQjabHkuGCwprmh/Jid&#10;rYLNerc3H2X+eXrS36tj8DZ7uVmlup32/Q1EoDb8h//aS61gmDyP4f4mP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4CGjHAAAA3QAAAA8AAAAAAAAAAAAAAAAAmAIAAGRy&#10;cy9kb3ducmV2LnhtbFBLBQYAAAAABAAEAPUAAACMAwAAAAA=&#10;" fillcolor="#5b9bd5" strokecolor="#41719c" strokeweight="1pt">
                  <v:stroke joinstyle="miter"/>
                </v:shape>
                <v:shape id="Memoria ad accesso diretto 39" o:spid="_x0000_s1029" type="#_x0000_t133" style="position:absolute;left:47730;top:34002;width:10675;height:426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MxMcA&#10;AADdAAAADwAAAGRycy9kb3ducmV2LnhtbESPQWvCQBSE74L/YXlCL0U3BloluooIgrSlpdGDx2f2&#10;mQ1m38bsVtP++m6h4HGYmW+Y+bKztbhS6yvHCsajBARx4XTFpYL9bjOcgvABWWPtmBR8k4flot+b&#10;Y6bdjT/pmodSRAj7DBWYEJpMSl8YsuhHriGO3sm1FkOUbSl1i7cIt7VMk+RZWqw4LhhsaG2oOOdf&#10;VsH72/5gXqvi4/Kojy/n4G0++bFKPQy61QxEoC7cw//trVaQJk8p/L2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FDMTHAAAA3QAAAA8AAAAAAAAAAAAAAAAAmAIAAGRy&#10;cy9kb3ducmV2LnhtbFBLBQYAAAAABAAEAPUAAACMAwAAAAA=&#10;" fillcolor="#5b9bd5" strokecolor="#41719c" strokeweight="1pt">
                  <v:stroke joinstyle="miter"/>
                </v:shape>
                <v:shape id="Memoria ad accesso diretto 40" o:spid="_x0000_s1030" type="#_x0000_t133" style="position:absolute;left:52000;top:34154;width:10674;height:427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KvXMcA&#10;AADdAAAADwAAAGRycy9kb3ducmV2LnhtbESPQWvCQBSE74L/YXlCL6KbCtaSuooUCqUWxTQHj6/Z&#10;ZzaYfZtmt5r6612h4HGYmW+Y+bKztThR6yvHCh7HCQjiwumKSwX519voGYQPyBprx6TgjzwsF/3e&#10;HFPtzryjUxZKESHsU1RgQmhSKX1hyKIfu4Y4egfXWgxRtqXULZ4j3NZykiRP0mLFccFgQ6+GimP2&#10;axVsPvO9WVfF9meovz+OwdtsdrFKPQy61QuIQF24h//b71rBJJnO4PYmPg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yr1zHAAAA3QAAAA8AAAAAAAAAAAAAAAAAmAIAAGRy&#10;cy9kb3ducmV2LnhtbFBLBQYAAAAABAAEAPUAAACMAwAAAAA=&#10;" fillcolor="#5b9bd5" strokecolor="#41719c" strokeweight="1pt">
                  <v:stroke joinstyle="miter"/>
                </v:shape>
                <v:shape id="Memoria ad accesso diretto 41" o:spid="_x0000_s1031" type="#_x0000_t133" style="position:absolute;left:56270;top:34154;width:10674;height:426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07LsQA&#10;AADdAAAADwAAAGRycy9kb3ducmV2LnhtbERPz2vCMBS+C/4P4Q12EU0nOEc1igwGQ2Vi58Hjs3lr&#10;is1L10St/vXmIHj8+H5P562txJkaXzpW8DZIQBDnTpdcKNj9fvU/QPiArLFyTAqu5GE+63ammGp3&#10;4S2ds1CIGMI+RQUmhDqV0ueGLPqBq4kj9+caiyHCppC6wUsMt5UcJsm7tFhybDBY06eh/JidrIKf&#10;9W5vVmW++e/pw/IYvM3GN6vU60u7mIAI1Ian+OH+1gqGySjOjW/iE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tOy7EAAAA3QAAAA8AAAAAAAAAAAAAAAAAmAIAAGRycy9k&#10;b3ducmV2LnhtbFBLBQYAAAAABAAEAPUAAACJAwAAAAA=&#10;" fillcolor="#5b9bd5" strokecolor="#41719c" strokeweight="1pt">
                  <v:stroke joinstyle="miter"/>
                </v:shape>
                <v:shape id="Memoria ad accesso diretto 42" o:spid="_x0000_s1032" type="#_x0000_t133" style="position:absolute;left:60538;top:34002;width:10675;height:426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GetccA&#10;AADdAAAADwAAAGRycy9kb3ducmV2LnhtbESPQWsCMRSE74X+h/AEL0WzCrV1a5QiCGLF0tWDx9fN&#10;c7O4eVk3Ubf++kYo9DjMzDfMZNbaSlyo8aVjBYN+AoI4d7rkQsFuu+i9gvABWWPlmBT8kIfZ9PFh&#10;gql2V/6iSxYKESHsU1RgQqhTKX1uyKLvu5o4egfXWAxRNoXUDV4j3FZymCQjabHkuGCwprmh/Jid&#10;rYLNerc3H2X+eXrS36tj8DZ7uVmlup32/Q1EoDb8h//aS61gmDyP4f4mP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hnrXHAAAA3QAAAA8AAAAAAAAAAAAAAAAAmAIAAGRy&#10;cy9kb3ducmV2LnhtbFBLBQYAAAAABAAEAPUAAACMAwAAAAA=&#10;" fillcolor="#5b9bd5" strokecolor="#41719c" strokeweight="1pt">
                  <v:stroke joinstyle="miter"/>
                </v:shape>
                <v:shape id="Memoria ad accesso diretto 43" o:spid="_x0000_s1033" type="#_x0000_t133" style="position:absolute;left:64807;top:34304;width:10675;height:427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f9lcQA&#10;AADdAAAADwAAAGRycy9kb3ducmV2LnhtbERPz2vCMBS+D/wfwhO8DE3twY1qFBkMxhSHnQePz+bZ&#10;lDYvtYna7a83h8GOH9/vxaq3jbhR5yvHCqaTBARx4XTFpYLD9/v4FYQPyBobx6TghzysloOnBWba&#10;3XlPtzyUIoawz1CBCaHNpPSFIYt+4lriyJ1dZzFE2JVSd3iP4baRaZLMpMWKY4PBlt4MFXV+tQp2&#10;28PRbKri6/KsT5918DZ/+bVKjYb9eg4iUB/+xX/uD60gTWZxf3wTn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3/ZXEAAAA3QAAAA8AAAAAAAAAAAAAAAAAmAIAAGRycy9k&#10;b3ducmV2LnhtbFBLBQYAAAAABAAEAPUAAACJAwAAAAA=&#10;" fillcolor="#5b9bd5" strokecolor="#41719c" strokeweight="1pt">
                  <v:stroke joinstyle="miter"/>
                </v:shape>
                <v:shape id="Memoria ad accesso diretto 44" o:spid="_x0000_s1034" type="#_x0000_t133" style="position:absolute;left:69078;top:34154;width:10674;height:426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YDscA&#10;AADdAAAADwAAAGRycy9kb3ducmV2LnhtbESPQWvCQBSE74L/YXlCL9Js9GBLdCMiFEoVxdSDx9fs&#10;azaYfZtmt5r217tCocdhZr5hFsveNuJCna8dK5gkKQji0umaKwXH95fHZxA+IGtsHJOCH/KwzIeD&#10;BWbaXflAlyJUIkLYZ6jAhNBmUvrSkEWfuJY4ep+usxii7CqpO7xGuG3kNE1n0mLNccFgS2tD5bn4&#10;tgp22+PJbOpy/zXWH2/n4G3x9GuVehj1qzmIQH34D/+1X7WCaTqbwP1Nf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7WA7HAAAA3QAAAA8AAAAAAAAAAAAAAAAAmAIAAGRy&#10;cy9kb3ducmV2LnhtbFBLBQYAAAAABAAEAPUAAACMAwAAAAA=&#10;" fillcolor="#5b9bd5" strokecolor="#41719c" strokeweight="1pt">
                  <v:stroke joinstyle="miter"/>
                </v:shape>
                <v:shape id="Memoria ad accesso diretto 45" o:spid="_x0000_s1035" type="#_x0000_t133" style="position:absolute;left:73346;top:34304;width:10675;height:427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nGeccA&#10;AADdAAAADwAAAGRycy9kb3ducmV2LnhtbESPQWvCQBSE74X+h+UVvBTdmIOW6CqlUBAVS1MPHp/Z&#10;12ww+zZmV43+ercg9DjMzDfMdN7ZWpyp9ZVjBcNBAoK4cLriUsH257P/BsIHZI21Y1JwJQ/z2fPT&#10;FDPtLvxN5zyUIkLYZ6jAhNBkUvrCkEU/cA1x9H5dazFE2ZZSt3iJcFvLNElG0mLFccFgQx+GikN+&#10;sgo26+3OrKri6/iq98tD8DYf36xSvZfufQIiUBf+w4/2QitIk1EKf2/iE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pxnnHAAAA3QAAAA8AAAAAAAAAAAAAAAAAmAIAAGRy&#10;cy9kb3ducmV2LnhtbFBLBQYAAAAABAAEAPUAAACMAwAAAAA=&#10;" fillcolor="#5b9bd5" strokecolor="#41719c" strokeweight="1pt">
                  <v:stroke joinstyle="miter"/>
                </v:shape>
              </v:group>
            </w:pict>
          </mc:Fallback>
        </mc:AlternateContent>
      </w:r>
      <w:r w:rsidRPr="00FB0402">
        <w:rPr>
          <w:rFonts w:ascii="Times New Roman" w:eastAsia="Times New Roman" w:hAnsi="Times New Roman" w:cs="Times New Roman"/>
          <w:noProof/>
          <w:color w:val="000000" w:themeColor="text1"/>
          <w:sz w:val="28"/>
          <w:szCs w:val="28"/>
          <w:lang w:eastAsia="ru-RU"/>
        </w:rPr>
        <mc:AlternateContent>
          <mc:Choice Requires="wps">
            <w:drawing>
              <wp:anchor distT="0" distB="0" distL="114300" distR="114300" simplePos="0" relativeHeight="251661312" behindDoc="0" locked="0" layoutInCell="1" allowOverlap="1" wp14:anchorId="5C57E50B" wp14:editId="32FAC60A">
                <wp:simplePos x="0" y="0"/>
                <wp:positionH relativeFrom="column">
                  <wp:posOffset>7940675</wp:posOffset>
                </wp:positionH>
                <wp:positionV relativeFrom="paragraph">
                  <wp:posOffset>-7053580</wp:posOffset>
                </wp:positionV>
                <wp:extent cx="3667125" cy="1668780"/>
                <wp:effectExtent l="0" t="0" r="0" b="0"/>
                <wp:wrapNone/>
                <wp:docPr id="7" name="Надпись 7">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7125" cy="1668780"/>
                        </a:xfrm>
                        <a:prstGeom prst="rect">
                          <a:avLst/>
                        </a:prstGeom>
                        <a:noFill/>
                      </wps:spPr>
                      <wps:txbx>
                        <w:txbxContent>
                          <w:p w:rsidR="00B87373" w:rsidRPr="00EE7D85" w:rsidRDefault="00B87373" w:rsidP="003452BF">
                            <w:pPr>
                              <w:pStyle w:val="a3"/>
                              <w:rPr>
                                <w:sz w:val="24"/>
                                <w:szCs w:val="24"/>
                                <w:lang w:val="en-US"/>
                              </w:rPr>
                            </w:pPr>
                            <w:r w:rsidRPr="00681217">
                              <w:rPr>
                                <w:color w:val="000000"/>
                                <w:kern w:val="24"/>
                                <w:sz w:val="36"/>
                                <w:szCs w:val="36"/>
                                <w:lang w:val="en-GB"/>
                              </w:rPr>
                              <w:t xml:space="preserve">The lamellar structure observed for ZP19 and ZP26 may be due to nanorods assemblies like the hypothesis here reported </w:t>
                            </w:r>
                            <w:r w:rsidRPr="00681217">
                              <w:rPr>
                                <w:rFonts w:hAnsi="Wingdings"/>
                                <w:color w:val="000000"/>
                                <w:kern w:val="24"/>
                                <w:sz w:val="36"/>
                                <w:szCs w:val="36"/>
                                <w:lang w:val="en-GB"/>
                              </w:rPr>
                              <w:sym w:font="Wingdings" w:char="F0E0"/>
                            </w:r>
                            <w:r w:rsidRPr="00681217">
                              <w:rPr>
                                <w:color w:val="000000"/>
                                <w:kern w:val="24"/>
                                <w:sz w:val="36"/>
                                <w:szCs w:val="36"/>
                                <w:lang w:val="en-GB"/>
                              </w:rPr>
                              <w:t xml:space="preserve"> this could be determined with further TEM analysis.</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C57E50B" id="Надпись 7" o:spid="_x0000_s1027" type="#_x0000_t202" style="position:absolute;left:0;text-align:left;margin-left:625.25pt;margin-top:-555.4pt;width:288.75pt;height:13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" filled="f" stroked="f">
                <v:path arrowok="t"/>
                <v:textbox style="mso-fit-shape-to-text:t">
                  <w:txbxContent>
                    <w:p w:rsidR="00B87373" w:rsidRPr="00EE7D85" w:rsidRDefault="00B87373" w:rsidP="003452BF">
                      <w:pPr>
                        <w:pStyle w:val="a3"/>
                        <w:rPr>
                          <w:sz w:val="24"/>
                          <w:szCs w:val="24"/>
                          <w:lang w:val="en-US"/>
                        </w:rPr>
                      </w:pPr>
                      <w:r w:rsidRPr="00681217">
                        <w:rPr>
                          <w:color w:val="000000"/>
                          <w:kern w:val="24"/>
                          <w:sz w:val="36"/>
                          <w:szCs w:val="36"/>
                          <w:lang w:val="en-GB"/>
                        </w:rPr>
                        <w:t xml:space="preserve">The lamellar structure observed for ZP19 and ZP26 may be due to nanorods assemblies </w:t>
                      </w:r>
                      <w:proofErr w:type="gramStart"/>
                      <w:r w:rsidRPr="00681217">
                        <w:rPr>
                          <w:color w:val="000000"/>
                          <w:kern w:val="24"/>
                          <w:sz w:val="36"/>
                          <w:szCs w:val="36"/>
                          <w:lang w:val="en-GB"/>
                        </w:rPr>
                        <w:t>like</w:t>
                      </w:r>
                      <w:proofErr w:type="gramEnd"/>
                      <w:r w:rsidRPr="00681217">
                        <w:rPr>
                          <w:color w:val="000000"/>
                          <w:kern w:val="24"/>
                          <w:sz w:val="36"/>
                          <w:szCs w:val="36"/>
                          <w:lang w:val="en-GB"/>
                        </w:rPr>
                        <w:t xml:space="preserve"> the hypothesis here reported </w:t>
                      </w:r>
                      <w:r w:rsidRPr="00681217">
                        <w:rPr>
                          <w:rFonts w:hAnsi="Wingdings"/>
                          <w:color w:val="000000"/>
                          <w:kern w:val="24"/>
                          <w:sz w:val="36"/>
                          <w:szCs w:val="36"/>
                          <w:lang w:val="en-GB"/>
                        </w:rPr>
                        <w:sym w:font="Wingdings" w:char="F0E0"/>
                      </w:r>
                      <w:r w:rsidRPr="00681217">
                        <w:rPr>
                          <w:color w:val="000000"/>
                          <w:kern w:val="24"/>
                          <w:sz w:val="36"/>
                          <w:szCs w:val="36"/>
                          <w:lang w:val="en-GB"/>
                        </w:rPr>
                        <w:t xml:space="preserve"> this could be determined with further TEM analysis.</w:t>
                      </w:r>
                    </w:p>
                  </w:txbxContent>
                </v:textbox>
              </v:shape>
            </w:pict>
          </mc:Fallback>
        </mc:AlternateContent>
      </w:r>
      <w:r w:rsidR="004B14BB" w:rsidRPr="00FB0402">
        <w:rPr>
          <w:rFonts w:ascii="Times New Roman" w:eastAsia="Times New Roman" w:hAnsi="Times New Roman" w:cs="Times New Roman"/>
          <w:color w:val="000000" w:themeColor="text1"/>
          <w:sz w:val="28"/>
          <w:szCs w:val="28"/>
        </w:rPr>
        <w:t>Рис</w:t>
      </w:r>
      <w:r w:rsidR="00330579" w:rsidRPr="00FB0402">
        <w:rPr>
          <w:rFonts w:ascii="Times New Roman" w:eastAsia="Times New Roman" w:hAnsi="Times New Roman" w:cs="Times New Roman"/>
          <w:color w:val="000000" w:themeColor="text1"/>
          <w:sz w:val="28"/>
          <w:szCs w:val="28"/>
        </w:rPr>
        <w:t>унок</w:t>
      </w:r>
      <w:r w:rsidR="004B14BB"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36</w:t>
      </w:r>
      <w:r w:rsidR="00A81C2B" w:rsidRPr="00FB0402">
        <w:rPr>
          <w:rFonts w:ascii="Times New Roman" w:eastAsia="Times New Roman" w:hAnsi="Times New Roman" w:cs="Times New Roman"/>
          <w:color w:val="000000" w:themeColor="text1"/>
          <w:sz w:val="28"/>
          <w:szCs w:val="28"/>
        </w:rPr>
        <w:t xml:space="preserve"> -</w:t>
      </w:r>
      <w:r w:rsidR="004B14BB" w:rsidRPr="00FB0402">
        <w:rPr>
          <w:rFonts w:ascii="Times New Roman" w:eastAsia="Times New Roman" w:hAnsi="Times New Roman" w:cs="Times New Roman"/>
          <w:color w:val="000000" w:themeColor="text1"/>
          <w:sz w:val="28"/>
          <w:szCs w:val="28"/>
        </w:rPr>
        <w:t xml:space="preserve"> Рентгеновская дифракция образцов </w:t>
      </w:r>
      <w:r w:rsidR="004B14BB" w:rsidRPr="00FB0402">
        <w:rPr>
          <w:rFonts w:ascii="Times New Roman" w:eastAsia="Times New Roman" w:hAnsi="Times New Roman" w:cs="Times New Roman"/>
          <w:color w:val="000000" w:themeColor="text1"/>
          <w:sz w:val="28"/>
          <w:szCs w:val="28"/>
          <w:lang w:val="en-US"/>
        </w:rPr>
        <w:t>ZnO</w:t>
      </w:r>
    </w:p>
    <w:p w:rsidR="00FA5552" w:rsidRPr="00FB0402" w:rsidRDefault="00FA5552" w:rsidP="00C66AEE">
      <w:pPr>
        <w:pBdr>
          <w:top w:val="nil"/>
          <w:left w:val="nil"/>
          <w:bottom w:val="nil"/>
          <w:right w:val="nil"/>
          <w:between w:val="nil"/>
        </w:pBdr>
        <w:spacing w:after="0" w:line="240" w:lineRule="auto"/>
        <w:ind w:firstLine="426"/>
        <w:jc w:val="center"/>
        <w:rPr>
          <w:rFonts w:ascii="Times New Roman" w:eastAsia="Times New Roman" w:hAnsi="Times New Roman" w:cs="Times New Roman"/>
          <w:color w:val="000000" w:themeColor="text1"/>
          <w:sz w:val="28"/>
          <w:szCs w:val="28"/>
        </w:rPr>
      </w:pPr>
    </w:p>
    <w:p w:rsidR="003452BF" w:rsidRPr="00FB0402" w:rsidRDefault="003452BF" w:rsidP="005508D3">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lastRenderedPageBreak/>
        <w:t>Результаты исследования показали, что повышение температуры отжига ацетата цинка в атмосфере приводит к увеличению размеров кристаллитов оксида цинка по направлениям (002) и (101). Отмечено, что увеличение концентрации</w:t>
      </w:r>
      <w:r w:rsidR="007F6D8F" w:rsidRPr="00FB0402">
        <w:rPr>
          <w:rFonts w:ascii="Times New Roman" w:eastAsia="Times New Roman" w:hAnsi="Times New Roman" w:cs="Times New Roman"/>
          <w:color w:val="000000" w:themeColor="text1"/>
          <w:sz w:val="28"/>
          <w:szCs w:val="28"/>
        </w:rPr>
        <w:t xml:space="preserve"> щ</w:t>
      </w:r>
      <w:r w:rsidR="00330579" w:rsidRPr="00FB0402">
        <w:rPr>
          <w:rFonts w:ascii="Times New Roman" w:eastAsia="Times New Roman" w:hAnsi="Times New Roman" w:cs="Times New Roman"/>
          <w:color w:val="000000" w:themeColor="text1"/>
          <w:sz w:val="28"/>
          <w:szCs w:val="28"/>
        </w:rPr>
        <w:t>ё</w:t>
      </w:r>
      <w:r w:rsidR="007F6D8F" w:rsidRPr="00FB0402">
        <w:rPr>
          <w:rFonts w:ascii="Times New Roman" w:eastAsia="Times New Roman" w:hAnsi="Times New Roman" w:cs="Times New Roman"/>
          <w:color w:val="000000" w:themeColor="text1"/>
          <w:sz w:val="28"/>
          <w:szCs w:val="28"/>
        </w:rPr>
        <w:t>лочи в ростовом растворе с 0.4 М до 0.</w:t>
      </w:r>
      <w:r w:rsidRPr="00FB0402">
        <w:rPr>
          <w:rFonts w:ascii="Times New Roman" w:eastAsia="Times New Roman" w:hAnsi="Times New Roman" w:cs="Times New Roman"/>
          <w:color w:val="000000" w:themeColor="text1"/>
          <w:sz w:val="28"/>
          <w:szCs w:val="28"/>
        </w:rPr>
        <w:t>7 М при синтезе ZnO методом химического осаждения позволяет получить более тонкие протяж</w:t>
      </w:r>
      <w:r w:rsidR="00330579"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нные 2D пластины.</w:t>
      </w:r>
    </w:p>
    <w:p w:rsidR="00AF0507" w:rsidRPr="00FB0402" w:rsidRDefault="00AF0507" w:rsidP="005508D3">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themeColor="text1"/>
          <w:sz w:val="28"/>
          <w:szCs w:val="28"/>
        </w:rPr>
      </w:pPr>
    </w:p>
    <w:p w:rsidR="003452BF" w:rsidRPr="00FB0402" w:rsidRDefault="00330579" w:rsidP="00C66AEE">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Таблица</w:t>
      </w:r>
      <w:r w:rsidR="003452BF" w:rsidRPr="00FB0402">
        <w:rPr>
          <w:rFonts w:ascii="Times New Roman" w:eastAsia="Times New Roman" w:hAnsi="Times New Roman" w:cs="Times New Roman"/>
          <w:color w:val="000000" w:themeColor="text1"/>
          <w:sz w:val="28"/>
          <w:szCs w:val="28"/>
        </w:rPr>
        <w:t xml:space="preserve"> </w:t>
      </w:r>
      <w:r w:rsidR="00293EA2" w:rsidRPr="00FB0402">
        <w:rPr>
          <w:rFonts w:ascii="Times New Roman" w:eastAsia="Times New Roman" w:hAnsi="Times New Roman" w:cs="Times New Roman"/>
          <w:color w:val="000000" w:themeColor="text1"/>
          <w:sz w:val="28"/>
          <w:szCs w:val="28"/>
        </w:rPr>
        <w:t>4</w:t>
      </w:r>
      <w:r w:rsidR="00C66AEE"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 xml:space="preserve">– Ширина </w:t>
      </w:r>
      <w:r w:rsidRPr="00FB0402">
        <w:rPr>
          <w:rFonts w:ascii="Times New Roman" w:eastAsia="Times New Roman" w:hAnsi="Times New Roman" w:cs="Times New Roman"/>
          <w:color w:val="000000" w:themeColor="text1"/>
          <w:sz w:val="28"/>
          <w:szCs w:val="28"/>
          <w:lang w:val="en-US"/>
        </w:rPr>
        <w:t>XRD</w:t>
      </w:r>
      <w:r w:rsidRPr="00FB0402">
        <w:rPr>
          <w:rFonts w:ascii="Times New Roman" w:eastAsia="Times New Roman" w:hAnsi="Times New Roman" w:cs="Times New Roman"/>
          <w:color w:val="000000" w:themeColor="text1"/>
          <w:sz w:val="28"/>
          <w:szCs w:val="28"/>
        </w:rPr>
        <w:t xml:space="preserve"> рефлексов образцов</w:t>
      </w:r>
      <w:r w:rsidR="003452BF" w:rsidRPr="00FB0402">
        <w:rPr>
          <w:rFonts w:ascii="Times New Roman" w:eastAsia="Times New Roman" w:hAnsi="Times New Roman" w:cs="Times New Roman"/>
          <w:color w:val="000000" w:themeColor="text1"/>
          <w:sz w:val="28"/>
          <w:szCs w:val="28"/>
        </w:rPr>
        <w:t xml:space="preserve"> </w:t>
      </w:r>
      <w:r w:rsidR="003452BF" w:rsidRPr="00FB0402">
        <w:rPr>
          <w:rFonts w:ascii="Times New Roman" w:eastAsia="Times New Roman" w:hAnsi="Times New Roman" w:cs="Times New Roman"/>
          <w:color w:val="000000" w:themeColor="text1"/>
          <w:sz w:val="28"/>
          <w:szCs w:val="28"/>
          <w:lang w:val="en-US"/>
        </w:rPr>
        <w:t>ZnO</w:t>
      </w:r>
      <w:r w:rsidR="003452BF" w:rsidRPr="00FB0402">
        <w:rPr>
          <w:rFonts w:ascii="Times New Roman" w:eastAsia="Times New Roman" w:hAnsi="Times New Roman" w:cs="Times New Roman"/>
          <w:color w:val="000000" w:themeColor="text1"/>
          <w:sz w:val="28"/>
          <w:szCs w:val="28"/>
        </w:rPr>
        <w:t xml:space="preserve"> </w:t>
      </w:r>
      <w:r w:rsidRPr="00FB0402">
        <w:rPr>
          <w:rFonts w:ascii="Times New Roman" w:eastAsia="Times New Roman" w:hAnsi="Times New Roman" w:cs="Times New Roman"/>
          <w:color w:val="000000" w:themeColor="text1"/>
          <w:sz w:val="28"/>
          <w:szCs w:val="28"/>
        </w:rPr>
        <w:t>на полувысоте</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693"/>
        <w:gridCol w:w="2552"/>
        <w:gridCol w:w="2551"/>
      </w:tblGrid>
      <w:tr w:rsidR="00FB0402" w:rsidRPr="00FB0402" w:rsidTr="00DE57E3">
        <w:trPr>
          <w:trHeight w:val="300"/>
        </w:trPr>
        <w:tc>
          <w:tcPr>
            <w:tcW w:w="1838" w:type="dxa"/>
            <w:vMerge w:val="restart"/>
            <w:shd w:val="clear" w:color="auto" w:fill="auto"/>
            <w:noWrap/>
            <w:vAlign w:val="center"/>
          </w:tcPr>
          <w:p w:rsidR="00330579" w:rsidRPr="00FB0402" w:rsidRDefault="00330579" w:rsidP="00DE57E3">
            <w:pPr>
              <w:spacing w:after="0" w:line="240" w:lineRule="auto"/>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Образец</w:t>
            </w:r>
          </w:p>
        </w:tc>
        <w:tc>
          <w:tcPr>
            <w:tcW w:w="7796" w:type="dxa"/>
            <w:gridSpan w:val="3"/>
            <w:shd w:val="clear" w:color="auto" w:fill="auto"/>
            <w:noWrap/>
            <w:vAlign w:val="bottom"/>
          </w:tcPr>
          <w:p w:rsidR="00330579" w:rsidRPr="00FB0402" w:rsidRDefault="00330579" w:rsidP="00DE57E3">
            <w:pPr>
              <w:spacing w:after="0" w:line="240" w:lineRule="auto"/>
              <w:ind w:firstLine="426"/>
              <w:jc w:val="center"/>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Ширина </w:t>
            </w:r>
            <w:r w:rsidRPr="00FB0402">
              <w:rPr>
                <w:rFonts w:ascii="Times New Roman" w:eastAsia="Times New Roman" w:hAnsi="Times New Roman" w:cs="Times New Roman"/>
                <w:color w:val="000000" w:themeColor="text1"/>
                <w:sz w:val="28"/>
                <w:szCs w:val="28"/>
                <w:lang w:val="en-US"/>
              </w:rPr>
              <w:t>XRD</w:t>
            </w:r>
            <w:r w:rsidRPr="00FB0402">
              <w:rPr>
                <w:rFonts w:ascii="Times New Roman" w:eastAsia="Times New Roman" w:hAnsi="Times New Roman" w:cs="Times New Roman"/>
                <w:color w:val="000000" w:themeColor="text1"/>
                <w:sz w:val="28"/>
                <w:szCs w:val="28"/>
              </w:rPr>
              <w:t xml:space="preserve"> рефлекса</w:t>
            </w:r>
          </w:p>
        </w:tc>
      </w:tr>
      <w:tr w:rsidR="00FB0402" w:rsidRPr="00FB0402" w:rsidTr="00DE57E3">
        <w:trPr>
          <w:trHeight w:val="300"/>
        </w:trPr>
        <w:tc>
          <w:tcPr>
            <w:tcW w:w="1838" w:type="dxa"/>
            <w:vMerge/>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p>
        </w:tc>
        <w:tc>
          <w:tcPr>
            <w:tcW w:w="2693"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(100)</w:t>
            </w:r>
          </w:p>
        </w:tc>
        <w:tc>
          <w:tcPr>
            <w:tcW w:w="2552"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(200)</w:t>
            </w:r>
          </w:p>
        </w:tc>
        <w:tc>
          <w:tcPr>
            <w:tcW w:w="2551"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(101)</w:t>
            </w:r>
          </w:p>
        </w:tc>
      </w:tr>
      <w:tr w:rsidR="00FB0402" w:rsidRPr="00FB0402" w:rsidTr="00DE57E3">
        <w:trPr>
          <w:trHeight w:val="300"/>
        </w:trPr>
        <w:tc>
          <w:tcPr>
            <w:tcW w:w="1838"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1</w:t>
            </w:r>
          </w:p>
        </w:tc>
        <w:tc>
          <w:tcPr>
            <w:tcW w:w="2693"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0,18</w:t>
            </w:r>
          </w:p>
        </w:tc>
        <w:tc>
          <w:tcPr>
            <w:tcW w:w="2552"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0,16</w:t>
            </w:r>
          </w:p>
        </w:tc>
        <w:tc>
          <w:tcPr>
            <w:tcW w:w="2551"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0,19</w:t>
            </w:r>
          </w:p>
        </w:tc>
      </w:tr>
      <w:tr w:rsidR="00FB0402" w:rsidRPr="00FB0402" w:rsidTr="00DE57E3">
        <w:trPr>
          <w:trHeight w:val="300"/>
        </w:trPr>
        <w:tc>
          <w:tcPr>
            <w:tcW w:w="1838"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2</w:t>
            </w:r>
          </w:p>
        </w:tc>
        <w:tc>
          <w:tcPr>
            <w:tcW w:w="2693"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0,18</w:t>
            </w:r>
          </w:p>
        </w:tc>
        <w:tc>
          <w:tcPr>
            <w:tcW w:w="2552"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0,19</w:t>
            </w:r>
          </w:p>
        </w:tc>
        <w:tc>
          <w:tcPr>
            <w:tcW w:w="2551"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0,20</w:t>
            </w:r>
          </w:p>
        </w:tc>
      </w:tr>
      <w:tr w:rsidR="00FB0402" w:rsidRPr="00FB0402" w:rsidTr="00DE57E3">
        <w:trPr>
          <w:trHeight w:val="300"/>
        </w:trPr>
        <w:tc>
          <w:tcPr>
            <w:tcW w:w="1838"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3</w:t>
            </w:r>
          </w:p>
        </w:tc>
        <w:tc>
          <w:tcPr>
            <w:tcW w:w="2693"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0,34</w:t>
            </w:r>
          </w:p>
        </w:tc>
        <w:tc>
          <w:tcPr>
            <w:tcW w:w="2552"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0,20</w:t>
            </w:r>
          </w:p>
        </w:tc>
        <w:tc>
          <w:tcPr>
            <w:tcW w:w="2551"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0,34</w:t>
            </w:r>
          </w:p>
        </w:tc>
      </w:tr>
      <w:tr w:rsidR="00FB0402" w:rsidRPr="00FB0402" w:rsidTr="00DE57E3">
        <w:trPr>
          <w:trHeight w:val="300"/>
        </w:trPr>
        <w:tc>
          <w:tcPr>
            <w:tcW w:w="1838"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4</w:t>
            </w:r>
          </w:p>
        </w:tc>
        <w:tc>
          <w:tcPr>
            <w:tcW w:w="2693"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0,31</w:t>
            </w:r>
          </w:p>
        </w:tc>
        <w:tc>
          <w:tcPr>
            <w:tcW w:w="2552"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0,22</w:t>
            </w:r>
          </w:p>
        </w:tc>
        <w:tc>
          <w:tcPr>
            <w:tcW w:w="2551"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0,32</w:t>
            </w:r>
          </w:p>
        </w:tc>
      </w:tr>
      <w:tr w:rsidR="003452BF" w:rsidRPr="00FB0402" w:rsidTr="00DE57E3">
        <w:trPr>
          <w:trHeight w:val="300"/>
        </w:trPr>
        <w:tc>
          <w:tcPr>
            <w:tcW w:w="1838"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5</w:t>
            </w:r>
          </w:p>
        </w:tc>
        <w:tc>
          <w:tcPr>
            <w:tcW w:w="2693"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0,14</w:t>
            </w:r>
          </w:p>
        </w:tc>
        <w:tc>
          <w:tcPr>
            <w:tcW w:w="2552"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0,16</w:t>
            </w:r>
          </w:p>
        </w:tc>
        <w:tc>
          <w:tcPr>
            <w:tcW w:w="2551" w:type="dxa"/>
            <w:shd w:val="clear" w:color="auto" w:fill="auto"/>
            <w:noWrap/>
            <w:vAlign w:val="bottom"/>
            <w:hideMark/>
          </w:tcPr>
          <w:p w:rsidR="003452BF" w:rsidRPr="00FB0402" w:rsidRDefault="003452BF" w:rsidP="00C66AEE">
            <w:pPr>
              <w:spacing w:after="0" w:line="240" w:lineRule="auto"/>
              <w:ind w:firstLine="426"/>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0,16</w:t>
            </w:r>
          </w:p>
        </w:tc>
      </w:tr>
    </w:tbl>
    <w:p w:rsidR="003452BF" w:rsidRPr="00FB0402" w:rsidRDefault="003452BF" w:rsidP="003452BF">
      <w:pPr>
        <w:spacing w:after="0" w:line="240" w:lineRule="auto"/>
        <w:ind w:firstLine="425"/>
        <w:rPr>
          <w:rFonts w:ascii="Times New Roman" w:hAnsi="Times New Roman" w:cs="Times New Roman"/>
          <w:color w:val="000000" w:themeColor="text1"/>
          <w:sz w:val="28"/>
          <w:szCs w:val="28"/>
        </w:rPr>
      </w:pP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Размеры кристаллитов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d</w:t>
      </w:r>
      <w:r w:rsidRPr="00FB0402">
        <w:rPr>
          <w:rFonts w:ascii="Times New Roman" w:hAnsi="Times New Roman" w:cs="Times New Roman"/>
          <w:color w:val="000000" w:themeColor="text1"/>
          <w:sz w:val="28"/>
          <w:szCs w:val="28"/>
        </w:rPr>
        <w:t>) оценивали на основе рентгеноструктурного анализа наиболее интенсивного пика (101) по формуле Шеррера:</w:t>
      </w: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p>
    <w:p w:rsidR="003452BF" w:rsidRPr="00FB0402" w:rsidRDefault="003452BF" w:rsidP="003452BF">
      <w:pPr>
        <w:spacing w:after="0" w:line="240" w:lineRule="auto"/>
        <w:ind w:firstLine="425"/>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lang w:val="en-US"/>
        </w:rPr>
        <w:t>d</w:t>
      </w:r>
      <w:r w:rsidRPr="00FB0402">
        <w:rPr>
          <w:rFonts w:ascii="Times New Roman" w:hAnsi="Times New Roman" w:cs="Times New Roman"/>
          <w:color w:val="000000" w:themeColor="text1"/>
          <w:sz w:val="28"/>
          <w:szCs w:val="28"/>
        </w:rPr>
        <w:t xml:space="preserve"> = </w:t>
      </w:r>
      <w:r w:rsidRPr="00FB0402">
        <w:rPr>
          <w:rFonts w:ascii="Times New Roman" w:hAnsi="Times New Roman" w:cs="Times New Roman"/>
          <w:color w:val="000000" w:themeColor="text1"/>
          <w:sz w:val="28"/>
          <w:szCs w:val="28"/>
          <w:lang w:val="en-US"/>
        </w:rPr>
        <w:t>k</w:t>
      </w:r>
      <w:r w:rsidRPr="00FB0402">
        <w:rPr>
          <w:rFonts w:ascii="Times New Roman" w:hAnsi="Times New Roman" w:cs="Times New Roman"/>
          <w:color w:val="000000" w:themeColor="text1"/>
          <w:sz w:val="28"/>
          <w:szCs w:val="28"/>
        </w:rPr>
        <w:t xml:space="preserve">λ / β </w:t>
      </w:r>
      <w:r w:rsidRPr="00FB0402">
        <w:rPr>
          <w:rFonts w:ascii="Times New Roman" w:hAnsi="Times New Roman" w:cs="Times New Roman"/>
          <w:color w:val="000000" w:themeColor="text1"/>
          <w:sz w:val="28"/>
          <w:szCs w:val="28"/>
          <w:lang w:val="en-US"/>
        </w:rPr>
        <w:t>cos</w:t>
      </w:r>
      <w:r w:rsidRPr="00FB0402">
        <w:rPr>
          <w:rFonts w:ascii="Times New Roman" w:hAnsi="Times New Roman" w:cs="Times New Roman"/>
          <w:color w:val="000000" w:themeColor="text1"/>
          <w:sz w:val="28"/>
          <w:szCs w:val="28"/>
        </w:rPr>
        <w:t xml:space="preserve"> θ, </w:t>
      </w:r>
      <w:r w:rsidRPr="00FB0402">
        <w:rPr>
          <w:rFonts w:ascii="Times New Roman" w:hAnsi="Times New Roman" w:cs="Times New Roman"/>
          <w:color w:val="000000" w:themeColor="text1"/>
          <w:sz w:val="28"/>
          <w:szCs w:val="28"/>
        </w:rPr>
        <w:tab/>
      </w: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p>
    <w:p w:rsidR="00020088" w:rsidRPr="00FB0402" w:rsidRDefault="00020088" w:rsidP="00020088">
      <w:pPr>
        <w:autoSpaceDE w:val="0"/>
        <w:autoSpaceDN w:val="0"/>
        <w:adjustRightInd w:val="0"/>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где</w:t>
      </w:r>
      <w:r w:rsidR="003452BF"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w:t>
      </w:r>
      <w:r w:rsidR="003452BF" w:rsidRPr="00FB0402">
        <w:rPr>
          <w:rFonts w:ascii="Times New Roman" w:hAnsi="Times New Roman" w:cs="Times New Roman"/>
          <w:color w:val="000000" w:themeColor="text1"/>
          <w:sz w:val="28"/>
          <w:szCs w:val="28"/>
          <w:lang w:val="en-US"/>
        </w:rPr>
        <w:t>k</w:t>
      </w:r>
      <w:r w:rsidR="003452BF" w:rsidRPr="00FB0402">
        <w:rPr>
          <w:rFonts w:ascii="Times New Roman" w:hAnsi="Times New Roman" w:cs="Times New Roman"/>
          <w:color w:val="000000" w:themeColor="text1"/>
          <w:sz w:val="28"/>
          <w:szCs w:val="28"/>
        </w:rPr>
        <w:t xml:space="preserve">=0,89 </w:t>
      </w:r>
      <w:r w:rsidR="00330579" w:rsidRPr="00FB0402">
        <w:rPr>
          <w:rFonts w:ascii="Times New Roman" w:hAnsi="Times New Roman" w:cs="Times New Roman"/>
          <w:color w:val="000000" w:themeColor="text1"/>
          <w:sz w:val="28"/>
          <w:szCs w:val="28"/>
        </w:rPr>
        <w:t>-</w:t>
      </w:r>
      <w:r w:rsidR="003452BF" w:rsidRPr="00FB0402">
        <w:rPr>
          <w:rFonts w:ascii="Times New Roman" w:hAnsi="Times New Roman" w:cs="Times New Roman"/>
          <w:color w:val="000000" w:themeColor="text1"/>
          <w:sz w:val="28"/>
          <w:szCs w:val="28"/>
        </w:rPr>
        <w:t xml:space="preserve"> безразмерный коэффициент (</w:t>
      </w:r>
      <w:r w:rsidR="00330579" w:rsidRPr="00FB0402">
        <w:rPr>
          <w:rFonts w:ascii="Times New Roman" w:hAnsi="Times New Roman" w:cs="Times New Roman"/>
          <w:color w:val="000000" w:themeColor="text1"/>
          <w:sz w:val="28"/>
          <w:szCs w:val="28"/>
        </w:rPr>
        <w:t>постоянная</w:t>
      </w:r>
      <w:r w:rsidR="003452BF" w:rsidRPr="00FB0402">
        <w:rPr>
          <w:rFonts w:ascii="Times New Roman" w:hAnsi="Times New Roman" w:cs="Times New Roman"/>
          <w:color w:val="000000" w:themeColor="text1"/>
          <w:sz w:val="28"/>
          <w:szCs w:val="28"/>
        </w:rPr>
        <w:t xml:space="preserve"> Шеррера), </w:t>
      </w:r>
    </w:p>
    <w:p w:rsidR="00020088" w:rsidRPr="00FB0402" w:rsidRDefault="003452BF" w:rsidP="00020088">
      <w:pPr>
        <w:autoSpaceDE w:val="0"/>
        <w:autoSpaceDN w:val="0"/>
        <w:adjustRightInd w:val="0"/>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lang w:val="en-US"/>
        </w:rPr>
        <w:t>λ</w:t>
      </w:r>
      <w:r w:rsidRPr="00FB0402">
        <w:rPr>
          <w:rFonts w:ascii="Times New Roman" w:hAnsi="Times New Roman" w:cs="Times New Roman"/>
          <w:color w:val="000000" w:themeColor="text1"/>
          <w:sz w:val="28"/>
          <w:szCs w:val="28"/>
        </w:rPr>
        <w:t xml:space="preserve"> = 1,54 Å </w:t>
      </w:r>
      <w:r w:rsidR="00330579"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длина волны </w:t>
      </w:r>
      <w:r w:rsidRPr="00FB0402">
        <w:rPr>
          <w:rFonts w:ascii="Times New Roman" w:hAnsi="Times New Roman" w:cs="Times New Roman"/>
          <w:color w:val="000000" w:themeColor="text1"/>
          <w:sz w:val="28"/>
          <w:szCs w:val="28"/>
          <w:lang w:val="en-US"/>
        </w:rPr>
        <w:t>Cu</w:t>
      </w:r>
      <w:r w:rsidR="0081398A"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K</w:t>
      </w:r>
      <w:r w:rsidR="0081398A"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a</w:t>
      </w:r>
      <w:r w:rsidRPr="00FB0402">
        <w:rPr>
          <w:rFonts w:ascii="Times New Roman" w:hAnsi="Times New Roman" w:cs="Times New Roman"/>
          <w:color w:val="000000" w:themeColor="text1"/>
          <w:sz w:val="28"/>
          <w:szCs w:val="28"/>
        </w:rPr>
        <w:t xml:space="preserve">-излучения, </w:t>
      </w:r>
    </w:p>
    <w:p w:rsidR="00020088" w:rsidRPr="00FB0402" w:rsidRDefault="003452BF" w:rsidP="00020088">
      <w:pPr>
        <w:autoSpaceDE w:val="0"/>
        <w:autoSpaceDN w:val="0"/>
        <w:adjustRightInd w:val="0"/>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lang w:val="en-US"/>
        </w:rPr>
        <w:t>θ</w:t>
      </w:r>
      <w:r w:rsidRPr="00FB0402">
        <w:rPr>
          <w:rFonts w:ascii="Times New Roman" w:hAnsi="Times New Roman" w:cs="Times New Roman"/>
          <w:color w:val="000000" w:themeColor="text1"/>
          <w:sz w:val="28"/>
          <w:szCs w:val="28"/>
        </w:rPr>
        <w:t xml:space="preserve"> </w:t>
      </w:r>
      <w:r w:rsidR="00330579"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угол дифракции, </w:t>
      </w:r>
    </w:p>
    <w:p w:rsidR="00020088" w:rsidRPr="00FB0402" w:rsidRDefault="003452BF" w:rsidP="00020088">
      <w:pPr>
        <w:autoSpaceDE w:val="0"/>
        <w:autoSpaceDN w:val="0"/>
        <w:adjustRightInd w:val="0"/>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lang w:val="en-US"/>
        </w:rPr>
        <w:t>β</w:t>
      </w:r>
      <w:r w:rsidRPr="00FB0402">
        <w:rPr>
          <w:rFonts w:ascii="Times New Roman" w:hAnsi="Times New Roman" w:cs="Times New Roman"/>
          <w:color w:val="000000" w:themeColor="text1"/>
          <w:sz w:val="28"/>
          <w:szCs w:val="28"/>
        </w:rPr>
        <w:t xml:space="preserve"> </w:t>
      </w:r>
      <w:r w:rsidR="00330579"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w:t>
      </w:r>
      <w:r w:rsidR="00330579" w:rsidRPr="00FB0402">
        <w:rPr>
          <w:rFonts w:ascii="Times New Roman" w:hAnsi="Times New Roman" w:cs="Times New Roman"/>
          <w:color w:val="000000" w:themeColor="text1"/>
          <w:sz w:val="28"/>
          <w:szCs w:val="28"/>
        </w:rPr>
        <w:t>ш</w:t>
      </w:r>
      <w:r w:rsidR="00330579" w:rsidRPr="00FB0402">
        <w:rPr>
          <w:rFonts w:ascii="Times New Roman" w:eastAsia="Times New Roman" w:hAnsi="Times New Roman" w:cs="Times New Roman"/>
          <w:color w:val="000000" w:themeColor="text1"/>
          <w:sz w:val="28"/>
          <w:szCs w:val="28"/>
        </w:rPr>
        <w:t xml:space="preserve">ирина </w:t>
      </w:r>
      <w:r w:rsidR="00330579" w:rsidRPr="00FB0402">
        <w:rPr>
          <w:rFonts w:ascii="Times New Roman" w:hAnsi="Times New Roman" w:cs="Times New Roman"/>
          <w:color w:val="000000" w:themeColor="text1"/>
          <w:sz w:val="28"/>
          <w:szCs w:val="28"/>
        </w:rPr>
        <w:t>рентгеновских отражений в радианах</w:t>
      </w:r>
      <w:r w:rsidR="00330579" w:rsidRPr="00FB0402">
        <w:rPr>
          <w:rFonts w:ascii="Times New Roman" w:eastAsia="Times New Roman" w:hAnsi="Times New Roman" w:cs="Times New Roman"/>
          <w:color w:val="000000" w:themeColor="text1"/>
          <w:sz w:val="28"/>
          <w:szCs w:val="28"/>
        </w:rPr>
        <w:t xml:space="preserve"> образцов </w:t>
      </w:r>
      <w:r w:rsidR="00330579" w:rsidRPr="00FB0402">
        <w:rPr>
          <w:rFonts w:ascii="Times New Roman" w:eastAsia="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w:t>
      </w:r>
    </w:p>
    <w:p w:rsidR="003452BF" w:rsidRPr="00FB0402" w:rsidRDefault="003452BF" w:rsidP="00020088">
      <w:pPr>
        <w:autoSpaceDE w:val="0"/>
        <w:autoSpaceDN w:val="0"/>
        <w:adjustRightInd w:val="0"/>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Полученные результаты согласуются с данными электронной микроскопии (т</w:t>
      </w:r>
      <w:r w:rsidR="00293EA2" w:rsidRPr="00FB0402">
        <w:rPr>
          <w:rFonts w:ascii="Times New Roman" w:hAnsi="Times New Roman" w:cs="Times New Roman"/>
          <w:color w:val="000000" w:themeColor="text1"/>
          <w:sz w:val="28"/>
          <w:szCs w:val="28"/>
        </w:rPr>
        <w:t>аблица 3</w:t>
      </w:r>
      <w:r w:rsidRPr="00FB0402">
        <w:rPr>
          <w:rFonts w:ascii="Times New Roman" w:hAnsi="Times New Roman" w:cs="Times New Roman"/>
          <w:color w:val="000000" w:themeColor="text1"/>
          <w:sz w:val="28"/>
          <w:szCs w:val="28"/>
        </w:rPr>
        <w:t>).</w:t>
      </w:r>
    </w:p>
    <w:p w:rsidR="00293EA2" w:rsidRPr="00FB0402" w:rsidRDefault="00293EA2" w:rsidP="00020088">
      <w:pPr>
        <w:autoSpaceDE w:val="0"/>
        <w:autoSpaceDN w:val="0"/>
        <w:adjustRightInd w:val="0"/>
        <w:spacing w:after="0" w:line="240" w:lineRule="auto"/>
        <w:ind w:firstLine="720"/>
        <w:jc w:val="both"/>
        <w:rPr>
          <w:rFonts w:ascii="Times New Roman" w:hAnsi="Times New Roman" w:cs="Times New Roman"/>
          <w:color w:val="000000" w:themeColor="text1"/>
          <w:sz w:val="28"/>
          <w:szCs w:val="28"/>
        </w:rPr>
      </w:pPr>
    </w:p>
    <w:p w:rsidR="00330579" w:rsidRPr="00FB0402" w:rsidRDefault="00330579" w:rsidP="00330579">
      <w:pPr>
        <w:autoSpaceDE w:val="0"/>
        <w:autoSpaceDN w:val="0"/>
        <w:adjustRightInd w:val="0"/>
        <w:spacing w:after="0" w:line="240" w:lineRule="auto"/>
        <w:ind w:firstLine="720"/>
        <w:jc w:val="both"/>
        <w:rPr>
          <w:rFonts w:ascii="Times New Roman" w:hAnsi="Times New Roman" w:cs="Times New Roman"/>
          <w:b/>
          <w:i/>
          <w:color w:val="000000" w:themeColor="text1"/>
          <w:sz w:val="28"/>
          <w:szCs w:val="28"/>
        </w:rPr>
      </w:pPr>
      <w:r w:rsidRPr="00FB0402">
        <w:rPr>
          <w:rFonts w:ascii="Times New Roman" w:hAnsi="Times New Roman" w:cs="Times New Roman"/>
          <w:b/>
          <w:i/>
          <w:color w:val="000000" w:themeColor="text1"/>
          <w:sz w:val="28"/>
          <w:szCs w:val="28"/>
        </w:rPr>
        <w:t>Оптические и фотокаталитические свойства полученных наноструктур</w:t>
      </w:r>
    </w:p>
    <w:p w:rsidR="003452BF" w:rsidRPr="00FB0402" w:rsidRDefault="003452BF" w:rsidP="003452BF">
      <w:pPr>
        <w:autoSpaceDE w:val="0"/>
        <w:autoSpaceDN w:val="0"/>
        <w:adjustRightInd w:val="0"/>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Спектры оптического поглощения измеряли с помощью двухлучевого спектрофотометра </w:t>
      </w:r>
      <w:r w:rsidRPr="00FB0402">
        <w:rPr>
          <w:rFonts w:ascii="Times New Roman" w:hAnsi="Times New Roman" w:cs="Times New Roman"/>
          <w:color w:val="000000" w:themeColor="text1"/>
          <w:sz w:val="28"/>
          <w:szCs w:val="28"/>
          <w:lang w:val="en-US"/>
        </w:rPr>
        <w:t>UV</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Vis</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Lambda</w:t>
      </w:r>
      <w:r w:rsidRPr="00FB0402">
        <w:rPr>
          <w:rFonts w:ascii="Times New Roman" w:hAnsi="Times New Roman" w:cs="Times New Roman"/>
          <w:color w:val="000000" w:themeColor="text1"/>
          <w:sz w:val="28"/>
          <w:szCs w:val="28"/>
        </w:rPr>
        <w:t xml:space="preserve"> 35 (</w:t>
      </w:r>
      <w:r w:rsidRPr="00FB0402">
        <w:rPr>
          <w:rFonts w:ascii="Times New Roman" w:hAnsi="Times New Roman" w:cs="Times New Roman"/>
          <w:color w:val="000000" w:themeColor="text1"/>
          <w:sz w:val="28"/>
          <w:szCs w:val="28"/>
          <w:lang w:val="en-US"/>
        </w:rPr>
        <w:t>PerkinElmer</w:t>
      </w:r>
      <w:r w:rsidRPr="00FB0402">
        <w:rPr>
          <w:rFonts w:ascii="Times New Roman" w:hAnsi="Times New Roman" w:cs="Times New Roman"/>
          <w:color w:val="000000" w:themeColor="text1"/>
          <w:sz w:val="28"/>
          <w:szCs w:val="28"/>
        </w:rPr>
        <w:t>). На рис</w:t>
      </w:r>
      <w:r w:rsidR="00293EA2" w:rsidRPr="00FB0402">
        <w:rPr>
          <w:rFonts w:ascii="Times New Roman" w:hAnsi="Times New Roman" w:cs="Times New Roman"/>
          <w:color w:val="000000" w:themeColor="text1"/>
          <w:sz w:val="28"/>
          <w:szCs w:val="28"/>
        </w:rPr>
        <w:t>унке</w:t>
      </w:r>
      <w:r w:rsidRPr="00FB0402">
        <w:rPr>
          <w:rFonts w:ascii="Times New Roman" w:hAnsi="Times New Roman" w:cs="Times New Roman"/>
          <w:color w:val="000000" w:themeColor="text1"/>
          <w:sz w:val="28"/>
          <w:szCs w:val="28"/>
        </w:rPr>
        <w:t xml:space="preserve"> 3</w:t>
      </w:r>
      <w:r w:rsidR="00293EA2" w:rsidRPr="00FB0402">
        <w:rPr>
          <w:rFonts w:ascii="Times New Roman" w:hAnsi="Times New Roman" w:cs="Times New Roman"/>
          <w:color w:val="000000" w:themeColor="text1"/>
          <w:sz w:val="28"/>
          <w:szCs w:val="28"/>
        </w:rPr>
        <w:t>7</w:t>
      </w:r>
      <w:r w:rsidRPr="00FB0402">
        <w:rPr>
          <w:rFonts w:ascii="Times New Roman" w:hAnsi="Times New Roman" w:cs="Times New Roman"/>
          <w:color w:val="000000" w:themeColor="text1"/>
          <w:sz w:val="28"/>
          <w:szCs w:val="28"/>
        </w:rPr>
        <w:t xml:space="preserve"> представлены спектры поглощения в УФ-видимой области всех рассмотренных образцов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Все образцы прозрачны в видимом спектре и поглощают свет в УФ-диапазоне. Максимальное поглощение наблюдается при длине волны 375 нм, что соответствует оптической запрещ</w:t>
      </w:r>
      <w:r w:rsidR="00330579" w:rsidRPr="00FB0402">
        <w:rPr>
          <w:rFonts w:ascii="Times New Roman" w:hAnsi="Times New Roman" w:cs="Times New Roman"/>
          <w:color w:val="000000" w:themeColor="text1"/>
          <w:sz w:val="28"/>
          <w:szCs w:val="28"/>
        </w:rPr>
        <w:t>ённой зоне ~ 3.</w:t>
      </w:r>
      <w:r w:rsidRPr="00FB0402">
        <w:rPr>
          <w:rFonts w:ascii="Times New Roman" w:hAnsi="Times New Roman" w:cs="Times New Roman"/>
          <w:color w:val="000000" w:themeColor="text1"/>
          <w:sz w:val="28"/>
          <w:szCs w:val="28"/>
        </w:rPr>
        <w:t>31 эВ согласно экстраполяции Тау</w:t>
      </w:r>
      <w:r w:rsidR="007F6D8F" w:rsidRPr="00FB0402">
        <w:rPr>
          <w:rFonts w:ascii="Times New Roman" w:hAnsi="Times New Roman" w:cs="Times New Roman"/>
          <w:color w:val="000000" w:themeColor="text1"/>
          <w:sz w:val="28"/>
          <w:szCs w:val="28"/>
        </w:rPr>
        <w:t>ц</w:t>
      </w:r>
      <w:r w:rsidRPr="00FB0402">
        <w:rPr>
          <w:rFonts w:ascii="Times New Roman" w:hAnsi="Times New Roman" w:cs="Times New Roman"/>
          <w:color w:val="000000" w:themeColor="text1"/>
          <w:sz w:val="28"/>
          <w:szCs w:val="28"/>
        </w:rPr>
        <w:t>а [</w:t>
      </w:r>
      <w:r w:rsidR="00AF0507" w:rsidRPr="00FB0402">
        <w:rPr>
          <w:rFonts w:ascii="Times New Roman" w:hAnsi="Times New Roman" w:cs="Times New Roman"/>
          <w:color w:val="000000" w:themeColor="text1"/>
          <w:sz w:val="28"/>
          <w:szCs w:val="28"/>
        </w:rPr>
        <w:t>1</w:t>
      </w:r>
      <w:r w:rsidR="0055035C" w:rsidRPr="00FB0402">
        <w:rPr>
          <w:rFonts w:ascii="Times New Roman" w:hAnsi="Times New Roman" w:cs="Times New Roman"/>
          <w:color w:val="000000" w:themeColor="text1"/>
          <w:sz w:val="28"/>
          <w:szCs w:val="28"/>
        </w:rPr>
        <w:t>99</w:t>
      </w:r>
      <w:r w:rsidRPr="00FB0402">
        <w:rPr>
          <w:rFonts w:ascii="Times New Roman" w:hAnsi="Times New Roman" w:cs="Times New Roman"/>
          <w:color w:val="000000" w:themeColor="text1"/>
          <w:sz w:val="28"/>
          <w:szCs w:val="28"/>
        </w:rPr>
        <w:t>].</w:t>
      </w:r>
    </w:p>
    <w:p w:rsidR="003452BF" w:rsidRPr="00FB0402" w:rsidRDefault="003452BF" w:rsidP="003452BF">
      <w:pPr>
        <w:autoSpaceDE w:val="0"/>
        <w:autoSpaceDN w:val="0"/>
        <w:adjustRightInd w:val="0"/>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lastRenderedPageBreak/>
        <w:drawing>
          <wp:inline distT="0" distB="0" distL="0" distR="0" wp14:anchorId="598C4ED0" wp14:editId="76B871F4">
            <wp:extent cx="4182849" cy="3701001"/>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94994" cy="3711747"/>
                    </a:xfrm>
                    <a:prstGeom prst="rect">
                      <a:avLst/>
                    </a:prstGeom>
                    <a:noFill/>
                    <a:ln>
                      <a:noFill/>
                    </a:ln>
                  </pic:spPr>
                </pic:pic>
              </a:graphicData>
            </a:graphic>
          </wp:inline>
        </w:drawing>
      </w:r>
    </w:p>
    <w:p w:rsidR="00293EA2" w:rsidRPr="00FB0402" w:rsidRDefault="00293EA2" w:rsidP="003452BF">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C66AEE" w:rsidRPr="00FB0402" w:rsidRDefault="00293EA2" w:rsidP="00C66AEE">
      <w:pPr>
        <w:autoSpaceDE w:val="0"/>
        <w:autoSpaceDN w:val="0"/>
        <w:adjustRightInd w:val="0"/>
        <w:spacing w:after="0" w:line="240" w:lineRule="auto"/>
        <w:ind w:firstLine="720"/>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Рисунок</w:t>
      </w:r>
      <w:r w:rsidR="003452BF" w:rsidRPr="00FB0402">
        <w:rPr>
          <w:rFonts w:ascii="Times New Roman" w:hAnsi="Times New Roman" w:cs="Times New Roman"/>
          <w:color w:val="000000" w:themeColor="text1"/>
          <w:sz w:val="28"/>
          <w:szCs w:val="28"/>
        </w:rPr>
        <w:t xml:space="preserve"> 3</w:t>
      </w:r>
      <w:r w:rsidRPr="00FB0402">
        <w:rPr>
          <w:rFonts w:ascii="Times New Roman" w:hAnsi="Times New Roman" w:cs="Times New Roman"/>
          <w:color w:val="000000" w:themeColor="text1"/>
          <w:sz w:val="28"/>
          <w:szCs w:val="28"/>
        </w:rPr>
        <w:t>7 -</w:t>
      </w:r>
      <w:r w:rsidR="003452BF"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Спектры поглощения синтезированных образцов </w:t>
      </w:r>
      <w:r w:rsidRPr="00FB0402">
        <w:rPr>
          <w:rFonts w:ascii="Times New Roman" w:hAnsi="Times New Roman" w:cs="Times New Roman"/>
          <w:color w:val="000000" w:themeColor="text1"/>
          <w:sz w:val="28"/>
          <w:szCs w:val="28"/>
          <w:lang w:val="en-US"/>
        </w:rPr>
        <w:t>ZnO</w:t>
      </w:r>
    </w:p>
    <w:p w:rsidR="00293EA2" w:rsidRPr="00FB0402" w:rsidRDefault="00293EA2" w:rsidP="00C66AEE">
      <w:pPr>
        <w:autoSpaceDE w:val="0"/>
        <w:autoSpaceDN w:val="0"/>
        <w:adjustRightInd w:val="0"/>
        <w:spacing w:after="0" w:line="240" w:lineRule="auto"/>
        <w:ind w:firstLine="720"/>
        <w:jc w:val="center"/>
        <w:rPr>
          <w:rFonts w:ascii="Times New Roman" w:hAnsi="Times New Roman" w:cs="Times New Roman"/>
          <w:color w:val="000000" w:themeColor="text1"/>
          <w:sz w:val="28"/>
          <w:szCs w:val="28"/>
        </w:rPr>
      </w:pPr>
    </w:p>
    <w:p w:rsidR="00606A79" w:rsidRPr="00FB0402" w:rsidRDefault="00606A79" w:rsidP="00606A79">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Бурное развитие промышленности, помимо положительного воздействия, привело к экологическим проблемам. Выброс загрязняющих отходов, содержащих такие вещества, как красители, пестициды, тяж</w:t>
      </w:r>
      <w:r w:rsidR="00330579" w:rsidRPr="00FB0402">
        <w:rPr>
          <w:rFonts w:ascii="Times New Roman" w:eastAsia="Times New Roman" w:hAnsi="Times New Roman" w:cs="Times New Roman"/>
          <w:color w:val="000000" w:themeColor="text1"/>
          <w:sz w:val="28"/>
          <w:szCs w:val="28"/>
        </w:rPr>
        <w:t>ё</w:t>
      </w:r>
      <w:r w:rsidRPr="00FB0402">
        <w:rPr>
          <w:rFonts w:ascii="Times New Roman" w:eastAsia="Times New Roman" w:hAnsi="Times New Roman" w:cs="Times New Roman"/>
          <w:color w:val="000000" w:themeColor="text1"/>
          <w:sz w:val="28"/>
          <w:szCs w:val="28"/>
        </w:rPr>
        <w:t xml:space="preserve">лые металлы и фармацевтические отходы, приводит к загрязнению водоемов, что оказывает негативное воздействие на человека и водные организмы. В связи с этим разработка недорогого, эффективного, экологичного метода очистки сточных вод от органических загрязнителей является актуальным приоритетом исследований. Оксид цинка (ZnO) является одним из наиболее активных полупроводниковых фотокатализаторов. </w:t>
      </w:r>
    </w:p>
    <w:p w:rsidR="003452BF" w:rsidRPr="00FB0402" w:rsidRDefault="003452BF" w:rsidP="00C66AEE">
      <w:pPr>
        <w:autoSpaceDE w:val="0"/>
        <w:autoSpaceDN w:val="0"/>
        <w:adjustRightInd w:val="0"/>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Фотокатализ </w:t>
      </w:r>
      <w:r w:rsidR="00ED4A07"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это изменение скорости химических реакций под действием каталитических веществ, которые активируются при облучении светом и участвуют в реакции, но не входят в конечные продукты. Измерение фотокаталитической активности всех синтезированных образцов НЧ ZnO проводили при наблюдении за разложением тестируемого вещества – красителя родамина-</w:t>
      </w:r>
      <w:r w:rsidR="007F6D8F" w:rsidRPr="00FB0402">
        <w:rPr>
          <w:rFonts w:ascii="Times New Roman" w:hAnsi="Times New Roman" w:cs="Times New Roman"/>
          <w:color w:val="000000" w:themeColor="text1"/>
          <w:sz w:val="28"/>
          <w:szCs w:val="28"/>
        </w:rPr>
        <w:t>В</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C</w:t>
      </w:r>
      <w:r w:rsidRPr="00FB0402">
        <w:rPr>
          <w:rFonts w:ascii="Times New Roman" w:hAnsi="Times New Roman" w:cs="Times New Roman"/>
          <w:color w:val="000000" w:themeColor="text1"/>
          <w:sz w:val="28"/>
          <w:szCs w:val="28"/>
          <w:vertAlign w:val="subscript"/>
        </w:rPr>
        <w:t>28</w:t>
      </w:r>
      <w:r w:rsidRPr="00FB0402">
        <w:rPr>
          <w:rFonts w:ascii="Times New Roman" w:hAnsi="Times New Roman" w:cs="Times New Roman"/>
          <w:color w:val="000000" w:themeColor="text1"/>
          <w:sz w:val="28"/>
          <w:szCs w:val="28"/>
          <w:lang w:val="en-US"/>
        </w:rPr>
        <w:t>H</w:t>
      </w:r>
      <w:r w:rsidRPr="00FB0402">
        <w:rPr>
          <w:rFonts w:ascii="Times New Roman" w:hAnsi="Times New Roman" w:cs="Times New Roman"/>
          <w:color w:val="000000" w:themeColor="text1"/>
          <w:sz w:val="28"/>
          <w:szCs w:val="28"/>
          <w:vertAlign w:val="subscript"/>
        </w:rPr>
        <w:t>31</w:t>
      </w:r>
      <w:r w:rsidRPr="00FB0402">
        <w:rPr>
          <w:rFonts w:ascii="Times New Roman" w:hAnsi="Times New Roman" w:cs="Times New Roman"/>
          <w:color w:val="000000" w:themeColor="text1"/>
          <w:sz w:val="28"/>
          <w:szCs w:val="28"/>
          <w:lang w:val="en-US"/>
        </w:rPr>
        <w:t>ClN</w:t>
      </w:r>
      <w:r w:rsidRPr="00FB0402">
        <w:rPr>
          <w:rFonts w:ascii="Times New Roman" w:hAnsi="Times New Roman" w:cs="Times New Roman"/>
          <w:color w:val="000000" w:themeColor="text1"/>
          <w:sz w:val="28"/>
          <w:szCs w:val="28"/>
          <w:vertAlign w:val="subscript"/>
        </w:rPr>
        <w:t>2</w:t>
      </w:r>
      <w:r w:rsidRPr="00FB0402">
        <w:rPr>
          <w:rFonts w:ascii="Times New Roman" w:hAnsi="Times New Roman" w:cs="Times New Roman"/>
          <w:color w:val="000000" w:themeColor="text1"/>
          <w:sz w:val="28"/>
          <w:szCs w:val="28"/>
          <w:lang w:val="en-US"/>
        </w:rPr>
        <w:t>O</w:t>
      </w:r>
      <w:r w:rsidRPr="00FB0402">
        <w:rPr>
          <w:rFonts w:ascii="Times New Roman" w:hAnsi="Times New Roman" w:cs="Times New Roman"/>
          <w:color w:val="000000" w:themeColor="text1"/>
          <w:sz w:val="28"/>
          <w:szCs w:val="28"/>
          <w:vertAlign w:val="subscript"/>
        </w:rPr>
        <w:t>3</w:t>
      </w:r>
      <w:r w:rsidRPr="00FB0402">
        <w:rPr>
          <w:rFonts w:ascii="Times New Roman" w:hAnsi="Times New Roman" w:cs="Times New Roman"/>
          <w:color w:val="000000" w:themeColor="text1"/>
          <w:sz w:val="28"/>
          <w:szCs w:val="28"/>
        </w:rPr>
        <w:t>, ИМП, ОАО «Реактив», Россия). Фотокаталитическое разложение обычно включает фотовозбуждение, разделение зарядов и миграцию, а также поверхностные окислительно-восстановительные реакции [</w:t>
      </w:r>
      <w:r w:rsidR="0055035C" w:rsidRPr="00FB0402">
        <w:rPr>
          <w:rFonts w:ascii="Times New Roman" w:hAnsi="Times New Roman" w:cs="Times New Roman"/>
          <w:color w:val="000000" w:themeColor="text1"/>
          <w:sz w:val="28"/>
          <w:szCs w:val="28"/>
        </w:rPr>
        <w:t>200</w:t>
      </w:r>
      <w:r w:rsidRPr="00FB0402">
        <w:rPr>
          <w:rFonts w:ascii="Times New Roman" w:hAnsi="Times New Roman" w:cs="Times New Roman"/>
          <w:color w:val="000000" w:themeColor="text1"/>
          <w:sz w:val="28"/>
          <w:szCs w:val="28"/>
        </w:rPr>
        <w:t>]. На рис. 4 представлена схематич</w:t>
      </w:r>
      <w:r w:rsidR="00330579" w:rsidRPr="00FB0402">
        <w:rPr>
          <w:rFonts w:ascii="Times New Roman" w:hAnsi="Times New Roman" w:cs="Times New Roman"/>
          <w:color w:val="000000" w:themeColor="text1"/>
          <w:sz w:val="28"/>
          <w:szCs w:val="28"/>
        </w:rPr>
        <w:t>н</w:t>
      </w:r>
      <w:r w:rsidRPr="00FB0402">
        <w:rPr>
          <w:rFonts w:ascii="Times New Roman" w:hAnsi="Times New Roman" w:cs="Times New Roman"/>
          <w:color w:val="000000" w:themeColor="text1"/>
          <w:sz w:val="28"/>
          <w:szCs w:val="28"/>
        </w:rPr>
        <w:t xml:space="preserve">ая диаграмма, иллюстрирующая фотокаталитический механизм разложения красителя в присутствии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w:t>
      </w:r>
    </w:p>
    <w:p w:rsidR="003452BF" w:rsidRPr="00FB0402" w:rsidRDefault="003452BF" w:rsidP="00F61FC2">
      <w:pPr>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lastRenderedPageBreak/>
        <w:drawing>
          <wp:inline distT="0" distB="0" distL="0" distR="0" wp14:anchorId="1CF8892A" wp14:editId="05B2DCEA">
            <wp:extent cx="5902268" cy="278573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1267" cy="2794697"/>
                    </a:xfrm>
                    <a:prstGeom prst="rect">
                      <a:avLst/>
                    </a:prstGeom>
                    <a:noFill/>
                    <a:ln>
                      <a:noFill/>
                    </a:ln>
                  </pic:spPr>
                </pic:pic>
              </a:graphicData>
            </a:graphic>
          </wp:inline>
        </w:drawing>
      </w:r>
    </w:p>
    <w:p w:rsidR="00F61FC2" w:rsidRPr="00FB0402" w:rsidRDefault="00F61FC2" w:rsidP="00F61FC2">
      <w:pPr>
        <w:spacing w:after="0" w:line="240" w:lineRule="auto"/>
        <w:jc w:val="center"/>
        <w:rPr>
          <w:rFonts w:ascii="Times New Roman" w:hAnsi="Times New Roman" w:cs="Times New Roman"/>
          <w:color w:val="000000" w:themeColor="text1"/>
          <w:sz w:val="28"/>
          <w:szCs w:val="28"/>
        </w:rPr>
      </w:pPr>
    </w:p>
    <w:p w:rsidR="003452BF" w:rsidRPr="00FB0402" w:rsidRDefault="003452BF" w:rsidP="003452BF">
      <w:pPr>
        <w:spacing w:after="0" w:line="240" w:lineRule="auto"/>
        <w:ind w:firstLine="425"/>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Рис</w:t>
      </w:r>
      <w:r w:rsidR="00330579" w:rsidRPr="00FB0402">
        <w:rPr>
          <w:rFonts w:ascii="Times New Roman" w:hAnsi="Times New Roman" w:cs="Times New Roman"/>
          <w:color w:val="000000" w:themeColor="text1"/>
          <w:sz w:val="28"/>
          <w:szCs w:val="28"/>
        </w:rPr>
        <w:t xml:space="preserve">унок </w:t>
      </w:r>
      <w:r w:rsidR="00293EA2" w:rsidRPr="00FB0402">
        <w:rPr>
          <w:rFonts w:ascii="Times New Roman" w:hAnsi="Times New Roman" w:cs="Times New Roman"/>
          <w:color w:val="000000" w:themeColor="text1"/>
          <w:sz w:val="28"/>
          <w:szCs w:val="28"/>
        </w:rPr>
        <w:t>38</w:t>
      </w:r>
      <w:r w:rsidR="00330579"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Схема механизма разложения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на поверхности НЧ </w:t>
      </w:r>
      <w:r w:rsidRPr="00FB0402">
        <w:rPr>
          <w:rFonts w:ascii="Times New Roman" w:hAnsi="Times New Roman" w:cs="Times New Roman"/>
          <w:color w:val="000000" w:themeColor="text1"/>
          <w:sz w:val="28"/>
          <w:szCs w:val="28"/>
          <w:lang w:val="en-US"/>
        </w:rPr>
        <w:t>ZnO</w:t>
      </w:r>
      <w:r w:rsidR="007F6D8F" w:rsidRPr="00FB0402">
        <w:rPr>
          <w:rFonts w:ascii="Times New Roman" w:hAnsi="Times New Roman" w:cs="Times New Roman"/>
          <w:color w:val="000000" w:themeColor="text1"/>
          <w:sz w:val="28"/>
          <w:szCs w:val="28"/>
        </w:rPr>
        <w:t>.</w:t>
      </w:r>
    </w:p>
    <w:p w:rsidR="00C66AEE" w:rsidRPr="00FB0402" w:rsidRDefault="00C66AEE" w:rsidP="003452BF">
      <w:pPr>
        <w:spacing w:after="0" w:line="240" w:lineRule="auto"/>
        <w:ind w:firstLine="425"/>
        <w:jc w:val="center"/>
        <w:rPr>
          <w:rFonts w:ascii="Times New Roman" w:hAnsi="Times New Roman" w:cs="Times New Roman"/>
          <w:color w:val="000000" w:themeColor="text1"/>
          <w:sz w:val="28"/>
          <w:szCs w:val="28"/>
        </w:rPr>
      </w:pP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Под воздействием УФ-света электрон (</w:t>
      </w:r>
      <w:r w:rsidRPr="00FB0402">
        <w:rPr>
          <w:rFonts w:ascii="Times New Roman" w:hAnsi="Times New Roman" w:cs="Times New Roman"/>
          <w:color w:val="000000" w:themeColor="text1"/>
          <w:sz w:val="28"/>
          <w:szCs w:val="28"/>
          <w:lang w:val="en-US"/>
        </w:rPr>
        <w:t>e</w:t>
      </w:r>
      <w:r w:rsidRPr="00FB0402">
        <w:rPr>
          <w:rFonts w:ascii="Times New Roman" w:hAnsi="Times New Roman" w:cs="Times New Roman"/>
          <w:color w:val="000000" w:themeColor="text1"/>
          <w:sz w:val="28"/>
          <w:szCs w:val="28"/>
          <w:vertAlign w:val="superscript"/>
        </w:rPr>
        <w:t>−</w:t>
      </w:r>
      <w:r w:rsidRPr="00FB0402">
        <w:rPr>
          <w:rFonts w:ascii="Times New Roman" w:hAnsi="Times New Roman" w:cs="Times New Roman"/>
          <w:color w:val="000000" w:themeColor="text1"/>
          <w:sz w:val="28"/>
          <w:szCs w:val="28"/>
        </w:rPr>
        <w:t xml:space="preserve">) из валентной зоны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переходит в зону проводимости, а в валентной зоне образуется дырка (</w:t>
      </w:r>
      <w:r w:rsidRPr="00FB0402">
        <w:rPr>
          <w:rFonts w:ascii="Times New Roman" w:hAnsi="Times New Roman" w:cs="Times New Roman"/>
          <w:color w:val="000000" w:themeColor="text1"/>
          <w:sz w:val="28"/>
          <w:szCs w:val="28"/>
          <w:lang w:val="en-US"/>
        </w:rPr>
        <w:t>h</w:t>
      </w:r>
      <w:r w:rsidRPr="00FB0402">
        <w:rPr>
          <w:rFonts w:ascii="Times New Roman" w:hAnsi="Times New Roman" w:cs="Times New Roman"/>
          <w:color w:val="000000" w:themeColor="text1"/>
          <w:sz w:val="28"/>
          <w:szCs w:val="28"/>
          <w:vertAlign w:val="superscript"/>
        </w:rPr>
        <w:t>+</w:t>
      </w:r>
      <w:r w:rsidRPr="00FB0402">
        <w:rPr>
          <w:rFonts w:ascii="Times New Roman" w:hAnsi="Times New Roman" w:cs="Times New Roman"/>
          <w:color w:val="000000" w:themeColor="text1"/>
          <w:sz w:val="28"/>
          <w:szCs w:val="28"/>
        </w:rPr>
        <w:t xml:space="preserve">). Образующийся </w:t>
      </w:r>
      <w:r w:rsidRPr="00FB0402">
        <w:rPr>
          <w:rFonts w:ascii="Times New Roman" w:hAnsi="Times New Roman" w:cs="Times New Roman"/>
          <w:color w:val="000000" w:themeColor="text1"/>
          <w:sz w:val="28"/>
          <w:szCs w:val="28"/>
          <w:lang w:val="en-US"/>
        </w:rPr>
        <w:t>e</w:t>
      </w:r>
      <w:r w:rsidRPr="00FB0402">
        <w:rPr>
          <w:rFonts w:ascii="Times New Roman" w:hAnsi="Times New Roman" w:cs="Times New Roman"/>
          <w:color w:val="000000" w:themeColor="text1"/>
          <w:sz w:val="28"/>
          <w:szCs w:val="28"/>
          <w:vertAlign w:val="superscript"/>
        </w:rPr>
        <w:t>−</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h</w:t>
      </w:r>
      <w:r w:rsidRPr="00FB0402">
        <w:rPr>
          <w:rFonts w:ascii="Times New Roman" w:hAnsi="Times New Roman" w:cs="Times New Roman"/>
          <w:color w:val="000000" w:themeColor="text1"/>
          <w:sz w:val="28"/>
          <w:szCs w:val="28"/>
          <w:vertAlign w:val="superscript"/>
        </w:rPr>
        <w:t>+</w:t>
      </w:r>
      <w:r w:rsidRPr="00FB0402">
        <w:rPr>
          <w:rFonts w:ascii="Times New Roman" w:hAnsi="Times New Roman" w:cs="Times New Roman"/>
          <w:color w:val="000000" w:themeColor="text1"/>
          <w:sz w:val="28"/>
          <w:szCs w:val="28"/>
        </w:rPr>
        <w:t>) реагирует с молекулой воды (атмосферного кислорода), в результате чего образуются гидроксильные радикалы ОН• и супероксидные анионы •</w:t>
      </w:r>
      <w:r w:rsidRPr="00FB0402">
        <w:rPr>
          <w:rFonts w:ascii="Times New Roman" w:hAnsi="Times New Roman" w:cs="Times New Roman"/>
          <w:color w:val="000000" w:themeColor="text1"/>
          <w:sz w:val="28"/>
          <w:szCs w:val="28"/>
          <w:lang w:val="en-US"/>
        </w:rPr>
        <w:t>O</w:t>
      </w:r>
      <w:r w:rsidRPr="00FB0402">
        <w:rPr>
          <w:rFonts w:ascii="Times New Roman" w:hAnsi="Times New Roman" w:cs="Times New Roman"/>
          <w:color w:val="000000" w:themeColor="text1"/>
          <w:sz w:val="28"/>
          <w:szCs w:val="28"/>
          <w:vertAlign w:val="subscript"/>
        </w:rPr>
        <w:t>2</w:t>
      </w:r>
      <w:r w:rsidRPr="00FB0402">
        <w:rPr>
          <w:rFonts w:ascii="Times New Roman" w:hAnsi="Times New Roman" w:cs="Times New Roman"/>
          <w:color w:val="000000" w:themeColor="text1"/>
          <w:sz w:val="28"/>
          <w:szCs w:val="28"/>
          <w:vertAlign w:val="superscript"/>
        </w:rPr>
        <w:t>-</w:t>
      </w:r>
      <w:r w:rsidRPr="00FB0402">
        <w:rPr>
          <w:rFonts w:ascii="Times New Roman" w:hAnsi="Times New Roman" w:cs="Times New Roman"/>
          <w:color w:val="000000" w:themeColor="text1"/>
          <w:sz w:val="28"/>
          <w:szCs w:val="28"/>
        </w:rPr>
        <w:t>, при этом протонирование да</w:t>
      </w:r>
      <w:r w:rsidR="007F6D8F" w:rsidRPr="00FB0402">
        <w:rPr>
          <w:rFonts w:ascii="Times New Roman" w:hAnsi="Times New Roman" w:cs="Times New Roman"/>
          <w:color w:val="000000" w:themeColor="text1"/>
          <w:sz w:val="28"/>
          <w:szCs w:val="28"/>
        </w:rPr>
        <w:t>ё</w:t>
      </w:r>
      <w:r w:rsidRPr="00FB0402">
        <w:rPr>
          <w:rFonts w:ascii="Times New Roman" w:hAnsi="Times New Roman" w:cs="Times New Roman"/>
          <w:color w:val="000000" w:themeColor="text1"/>
          <w:sz w:val="28"/>
          <w:szCs w:val="28"/>
        </w:rPr>
        <w:t xml:space="preserve">т радикалы НОО•. Радикалы окисляются, что приводит к образованию промежуточных соединений. Промежуточные соединения со временем разрушают органический краситель, образуя </w:t>
      </w:r>
      <w:r w:rsidRPr="00FB0402">
        <w:rPr>
          <w:rFonts w:ascii="Times New Roman" w:hAnsi="Times New Roman" w:cs="Times New Roman"/>
          <w:color w:val="000000" w:themeColor="text1"/>
          <w:sz w:val="28"/>
          <w:szCs w:val="28"/>
          <w:lang w:val="en-US"/>
        </w:rPr>
        <w:t>CO</w:t>
      </w:r>
      <w:r w:rsidRPr="00FB0402">
        <w:rPr>
          <w:rFonts w:ascii="Times New Roman" w:hAnsi="Times New Roman" w:cs="Times New Roman"/>
          <w:color w:val="000000" w:themeColor="text1"/>
          <w:sz w:val="28"/>
          <w:szCs w:val="28"/>
          <w:vertAlign w:val="subscript"/>
        </w:rPr>
        <w:t>2</w:t>
      </w:r>
      <w:r w:rsidRPr="00FB0402">
        <w:rPr>
          <w:rFonts w:ascii="Times New Roman" w:hAnsi="Times New Roman" w:cs="Times New Roman"/>
          <w:color w:val="000000" w:themeColor="text1"/>
          <w:sz w:val="28"/>
          <w:szCs w:val="28"/>
        </w:rPr>
        <w:t xml:space="preserve"> и </w:t>
      </w:r>
      <w:r w:rsidRPr="00FB0402">
        <w:rPr>
          <w:rFonts w:ascii="Times New Roman" w:hAnsi="Times New Roman" w:cs="Times New Roman"/>
          <w:color w:val="000000" w:themeColor="text1"/>
          <w:sz w:val="28"/>
          <w:szCs w:val="28"/>
          <w:lang w:val="en-US"/>
        </w:rPr>
        <w:t>H</w:t>
      </w:r>
      <w:r w:rsidRPr="00FB0402">
        <w:rPr>
          <w:rFonts w:ascii="Times New Roman" w:hAnsi="Times New Roman" w:cs="Times New Roman"/>
          <w:color w:val="000000" w:themeColor="text1"/>
          <w:sz w:val="28"/>
          <w:szCs w:val="28"/>
          <w:vertAlign w:val="subscript"/>
        </w:rPr>
        <w:t>2</w:t>
      </w:r>
      <w:r w:rsidRPr="00FB0402">
        <w:rPr>
          <w:rFonts w:ascii="Times New Roman" w:hAnsi="Times New Roman" w:cs="Times New Roman"/>
          <w:color w:val="000000" w:themeColor="text1"/>
          <w:sz w:val="28"/>
          <w:szCs w:val="28"/>
          <w:lang w:val="en-US"/>
        </w:rPr>
        <w:t>O</w:t>
      </w:r>
      <w:r w:rsidRPr="00FB0402">
        <w:rPr>
          <w:rFonts w:ascii="Times New Roman" w:hAnsi="Times New Roman" w:cs="Times New Roman"/>
          <w:color w:val="000000" w:themeColor="text1"/>
          <w:sz w:val="28"/>
          <w:szCs w:val="28"/>
        </w:rPr>
        <w:t xml:space="preserve">, как показано на рисунке </w:t>
      </w:r>
      <w:r w:rsidR="00293EA2" w:rsidRPr="00FB0402">
        <w:rPr>
          <w:rFonts w:ascii="Times New Roman" w:hAnsi="Times New Roman" w:cs="Times New Roman"/>
          <w:color w:val="000000" w:themeColor="text1"/>
          <w:sz w:val="28"/>
          <w:szCs w:val="28"/>
        </w:rPr>
        <w:t>38</w:t>
      </w:r>
      <w:r w:rsidRPr="00FB0402">
        <w:rPr>
          <w:rFonts w:ascii="Times New Roman" w:hAnsi="Times New Roman" w:cs="Times New Roman"/>
          <w:color w:val="000000" w:themeColor="text1"/>
          <w:sz w:val="28"/>
          <w:szCs w:val="28"/>
        </w:rPr>
        <w:t>, при этом возможны следующие реакции [</w:t>
      </w:r>
      <w:r w:rsidR="0055035C" w:rsidRPr="00FB0402">
        <w:rPr>
          <w:rFonts w:ascii="Times New Roman" w:hAnsi="Times New Roman" w:cs="Times New Roman"/>
          <w:color w:val="000000" w:themeColor="text1"/>
          <w:sz w:val="28"/>
          <w:szCs w:val="28"/>
        </w:rPr>
        <w:t>201, 202</w:t>
      </w:r>
      <w:r w:rsidRPr="00FB0402">
        <w:rPr>
          <w:rFonts w:ascii="Times New Roman" w:hAnsi="Times New Roman" w:cs="Times New Roman"/>
          <w:color w:val="000000" w:themeColor="text1"/>
          <w:sz w:val="28"/>
          <w:szCs w:val="28"/>
        </w:rPr>
        <w:t>]:</w:t>
      </w: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p>
    <w:p w:rsidR="003452BF"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rPr>
      </w:pPr>
      <w:r w:rsidRPr="00FB0402">
        <w:rPr>
          <w:rFonts w:ascii="Times New Roman" w:eastAsia="STIXGeneral-Regular" w:hAnsi="Times New Roman" w:cs="Times New Roman"/>
          <w:color w:val="000000" w:themeColor="text1"/>
          <w:sz w:val="28"/>
          <w:szCs w:val="28"/>
          <w:lang w:val="en-US"/>
        </w:rPr>
        <w:t>ZnO</w:t>
      </w:r>
      <w:r w:rsidRPr="00FB0402">
        <w:rPr>
          <w:rFonts w:ascii="Times New Roman" w:eastAsia="STIXGeneral-Regular" w:hAnsi="Times New Roman" w:cs="Times New Roman"/>
          <w:color w:val="000000" w:themeColor="text1"/>
          <w:sz w:val="28"/>
          <w:szCs w:val="28"/>
        </w:rPr>
        <w:t xml:space="preserve"> + </w:t>
      </w:r>
      <w:r w:rsidRPr="00FB0402">
        <w:rPr>
          <w:rFonts w:ascii="Times New Roman" w:eastAsia="STIXGeneral-Regular" w:hAnsi="Times New Roman" w:cs="Times New Roman"/>
          <w:color w:val="000000" w:themeColor="text1"/>
          <w:sz w:val="28"/>
          <w:szCs w:val="28"/>
          <w:lang w:val="en-US"/>
        </w:rPr>
        <w:t>h</w:t>
      </w:r>
      <w:r w:rsidRPr="00FB0402">
        <w:rPr>
          <w:rFonts w:ascii="Times New Roman" w:eastAsia="STIXGeneral-Regular" w:hAnsi="Times New Roman" w:cs="Times New Roman"/>
          <w:color w:val="000000" w:themeColor="text1"/>
          <w:sz w:val="28"/>
          <w:szCs w:val="28"/>
        </w:rPr>
        <w:t xml:space="preserve">ν→ </w:t>
      </w:r>
      <w:r w:rsidRPr="00FB0402">
        <w:rPr>
          <w:rFonts w:ascii="Times New Roman" w:eastAsia="STIXGeneral-Regular" w:hAnsi="Times New Roman" w:cs="Times New Roman"/>
          <w:color w:val="000000" w:themeColor="text1"/>
          <w:sz w:val="28"/>
          <w:szCs w:val="28"/>
          <w:lang w:val="en-US"/>
        </w:rPr>
        <w:t>ZnO</w:t>
      </w:r>
      <w:r w:rsidRPr="00FB0402">
        <w:rPr>
          <w:rFonts w:ascii="Times New Roman" w:eastAsia="STIXGeneral-Regular" w:hAnsi="Times New Roman" w:cs="Times New Roman"/>
          <w:color w:val="000000" w:themeColor="text1"/>
          <w:sz w:val="28"/>
          <w:szCs w:val="28"/>
          <w:vertAlign w:val="subscript"/>
          <w:lang w:val="en-US"/>
        </w:rPr>
        <w:t>CB</w:t>
      </w:r>
      <w:r w:rsidRPr="00FB0402">
        <w:rPr>
          <w:rFonts w:ascii="Times New Roman" w:eastAsia="STIXGeneral-Regular" w:hAnsi="Times New Roman" w:cs="Times New Roman"/>
          <w:color w:val="000000" w:themeColor="text1"/>
          <w:sz w:val="28"/>
          <w:szCs w:val="28"/>
        </w:rPr>
        <w:t xml:space="preserve"> (</w:t>
      </w:r>
      <w:r w:rsidRPr="00FB0402">
        <w:rPr>
          <w:rFonts w:ascii="Times New Roman" w:eastAsia="STIXGeneral-Regular" w:hAnsi="Times New Roman" w:cs="Times New Roman"/>
          <w:color w:val="000000" w:themeColor="text1"/>
          <w:sz w:val="28"/>
          <w:szCs w:val="28"/>
          <w:lang w:val="en-US"/>
        </w:rPr>
        <w:t>e</w:t>
      </w:r>
      <w:r w:rsidRPr="00FB0402">
        <w:rPr>
          <w:rFonts w:ascii="Times New Roman" w:hAnsi="Times New Roman" w:cs="Times New Roman"/>
          <w:color w:val="000000" w:themeColor="text1"/>
          <w:sz w:val="28"/>
          <w:szCs w:val="28"/>
          <w:vertAlign w:val="superscript"/>
        </w:rPr>
        <w:t>−</w:t>
      </w:r>
      <w:r w:rsidRPr="00FB0402">
        <w:rPr>
          <w:rFonts w:ascii="Times New Roman" w:eastAsia="STIXGeneral-Regular" w:hAnsi="Times New Roman" w:cs="Times New Roman"/>
          <w:color w:val="000000" w:themeColor="text1"/>
          <w:sz w:val="28"/>
          <w:szCs w:val="28"/>
        </w:rPr>
        <w:t xml:space="preserve">) + </w:t>
      </w:r>
      <w:r w:rsidRPr="00FB0402">
        <w:rPr>
          <w:rFonts w:ascii="Times New Roman" w:eastAsia="STIXGeneral-Regular" w:hAnsi="Times New Roman" w:cs="Times New Roman"/>
          <w:color w:val="000000" w:themeColor="text1"/>
          <w:sz w:val="28"/>
          <w:szCs w:val="28"/>
          <w:lang w:val="en-US"/>
        </w:rPr>
        <w:t>ZnO</w:t>
      </w:r>
      <w:r w:rsidRPr="00FB0402">
        <w:rPr>
          <w:rFonts w:ascii="Times New Roman" w:eastAsia="STIXGeneral-Regular" w:hAnsi="Times New Roman" w:cs="Times New Roman"/>
          <w:color w:val="000000" w:themeColor="text1"/>
          <w:sz w:val="28"/>
          <w:szCs w:val="28"/>
          <w:vertAlign w:val="subscript"/>
          <w:lang w:val="en-US"/>
        </w:rPr>
        <w:t>VB</w:t>
      </w:r>
      <w:r w:rsidRPr="00FB0402">
        <w:rPr>
          <w:rFonts w:ascii="Times New Roman" w:eastAsia="STIXGeneral-Regular" w:hAnsi="Times New Roman" w:cs="Times New Roman"/>
          <w:color w:val="000000" w:themeColor="text1"/>
          <w:sz w:val="28"/>
          <w:szCs w:val="28"/>
        </w:rPr>
        <w:t>(</w:t>
      </w:r>
      <w:r w:rsidRPr="00FB0402">
        <w:rPr>
          <w:rFonts w:ascii="Times New Roman" w:eastAsia="STIXGeneral-Regular" w:hAnsi="Times New Roman" w:cs="Times New Roman"/>
          <w:color w:val="000000" w:themeColor="text1"/>
          <w:sz w:val="28"/>
          <w:szCs w:val="28"/>
          <w:lang w:val="en-US"/>
        </w:rPr>
        <w:t>h</w:t>
      </w:r>
      <w:r w:rsidRPr="00FB0402">
        <w:rPr>
          <w:rFonts w:ascii="Times New Roman" w:eastAsia="STIXGeneral-Regular" w:hAnsi="Times New Roman" w:cs="Times New Roman"/>
          <w:color w:val="000000" w:themeColor="text1"/>
          <w:sz w:val="28"/>
          <w:szCs w:val="28"/>
          <w:vertAlign w:val="superscript"/>
        </w:rPr>
        <w:t>+</w:t>
      </w:r>
      <w:r w:rsidRPr="00FB0402">
        <w:rPr>
          <w:rFonts w:ascii="Times New Roman" w:eastAsia="STIXGeneral-Regular" w:hAnsi="Times New Roman" w:cs="Times New Roman"/>
          <w:color w:val="000000" w:themeColor="text1"/>
          <w:sz w:val="28"/>
          <w:szCs w:val="28"/>
        </w:rPr>
        <w:t>),</w:t>
      </w:r>
    </w:p>
    <w:p w:rsidR="00C66AEE" w:rsidRPr="00FB0402" w:rsidRDefault="00C66AEE"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rPr>
      </w:pPr>
    </w:p>
    <w:p w:rsidR="003452BF"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t>ZnO</w:t>
      </w:r>
      <w:r w:rsidRPr="00FB0402">
        <w:rPr>
          <w:rFonts w:ascii="Times New Roman" w:eastAsia="STIXGeneral-Regular" w:hAnsi="Times New Roman" w:cs="Times New Roman"/>
          <w:color w:val="000000" w:themeColor="text1"/>
          <w:sz w:val="28"/>
          <w:szCs w:val="28"/>
          <w:vertAlign w:val="subscript"/>
          <w:lang w:val="en-US"/>
        </w:rPr>
        <w:t>VB</w:t>
      </w:r>
      <w:r w:rsidRPr="00FB0402">
        <w:rPr>
          <w:rFonts w:ascii="Times New Roman" w:eastAsia="STIXGeneral-Regular" w:hAnsi="Times New Roman" w:cs="Times New Roman"/>
          <w:color w:val="000000" w:themeColor="text1"/>
          <w:sz w:val="28"/>
          <w:szCs w:val="28"/>
          <w:lang w:val="en-US"/>
        </w:rPr>
        <w:t>(h</w:t>
      </w:r>
      <w:r w:rsidRPr="00FB0402">
        <w:rPr>
          <w:rFonts w:ascii="Times New Roman" w:eastAsia="STIXGeneral-Regular"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 H</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 xml:space="preserve">O </w:t>
      </w:r>
      <w:r w:rsidRPr="00FB0402">
        <w:rPr>
          <w:rFonts w:ascii="Times New Roman" w:eastAsia="AdvOT8608a8d1+21" w:hAnsi="Times New Roman" w:cs="Times New Roman"/>
          <w:color w:val="000000" w:themeColor="text1"/>
          <w:sz w:val="28"/>
          <w:szCs w:val="28"/>
          <w:lang w:val="en-US"/>
        </w:rPr>
        <w:t xml:space="preserve">→ </w:t>
      </w:r>
      <w:r w:rsidRPr="00FB0402">
        <w:rPr>
          <w:rFonts w:ascii="Times New Roman" w:eastAsia="STIXGeneral-Regular" w:hAnsi="Times New Roman" w:cs="Times New Roman"/>
          <w:color w:val="000000" w:themeColor="text1"/>
          <w:sz w:val="28"/>
          <w:szCs w:val="28"/>
          <w:lang w:val="en-US"/>
        </w:rPr>
        <w:t>ZnO + H</w:t>
      </w:r>
      <w:r w:rsidRPr="00FB0402">
        <w:rPr>
          <w:rFonts w:ascii="Times New Roman" w:eastAsia="STIXGeneral-Regular"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xml:space="preserve"> + OH•,</w:t>
      </w:r>
    </w:p>
    <w:p w:rsidR="00C66AEE" w:rsidRPr="00FB0402" w:rsidRDefault="00C66AEE"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p>
    <w:p w:rsidR="003452BF"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t>ZnO</w:t>
      </w:r>
      <w:r w:rsidRPr="00FB0402">
        <w:rPr>
          <w:rFonts w:ascii="Times New Roman" w:eastAsia="STIXGeneral-Regular" w:hAnsi="Times New Roman" w:cs="Times New Roman"/>
          <w:color w:val="000000" w:themeColor="text1"/>
          <w:sz w:val="28"/>
          <w:szCs w:val="28"/>
          <w:vertAlign w:val="subscript"/>
          <w:lang w:val="en-US"/>
        </w:rPr>
        <w:t>VB</w:t>
      </w:r>
      <w:r w:rsidRPr="00FB0402">
        <w:rPr>
          <w:rFonts w:ascii="Times New Roman" w:eastAsia="STIXGeneral-Regular" w:hAnsi="Times New Roman" w:cs="Times New Roman"/>
          <w:color w:val="000000" w:themeColor="text1"/>
          <w:sz w:val="28"/>
          <w:szCs w:val="28"/>
          <w:lang w:val="en-US"/>
        </w:rPr>
        <w:t>(h</w:t>
      </w:r>
      <w:r w:rsidRPr="00FB0402">
        <w:rPr>
          <w:rFonts w:ascii="Times New Roman" w:eastAsia="STIXGeneral-Regular"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 OH</w:t>
      </w:r>
      <w:r w:rsidRPr="00FB0402">
        <w:rPr>
          <w:rFonts w:ascii="Times New Roman" w:eastAsia="STIXGeneral-Regular"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xml:space="preserve"> </w:t>
      </w:r>
      <w:r w:rsidRPr="00FB0402">
        <w:rPr>
          <w:rFonts w:ascii="Times New Roman" w:eastAsia="AdvOT8608a8d1+21" w:hAnsi="Times New Roman" w:cs="Times New Roman"/>
          <w:color w:val="000000" w:themeColor="text1"/>
          <w:sz w:val="28"/>
          <w:szCs w:val="28"/>
          <w:lang w:val="en-US"/>
        </w:rPr>
        <w:t xml:space="preserve">→ </w:t>
      </w:r>
      <w:r w:rsidRPr="00FB0402">
        <w:rPr>
          <w:rFonts w:ascii="Times New Roman" w:eastAsia="STIXGeneral-Regular" w:hAnsi="Times New Roman" w:cs="Times New Roman"/>
          <w:color w:val="000000" w:themeColor="text1"/>
          <w:sz w:val="28"/>
          <w:szCs w:val="28"/>
          <w:lang w:val="en-US"/>
        </w:rPr>
        <w:t>ZnO + OH•,</w:t>
      </w:r>
    </w:p>
    <w:p w:rsidR="00C66AEE" w:rsidRPr="00FB0402" w:rsidRDefault="00C66AEE"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p>
    <w:p w:rsidR="003452BF"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t>•O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xml:space="preserve"> + H</w:t>
      </w:r>
      <w:r w:rsidRPr="00FB0402">
        <w:rPr>
          <w:rFonts w:ascii="Times New Roman" w:eastAsia="STIXGeneral-Regular"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xml:space="preserve"> </w:t>
      </w:r>
      <w:r w:rsidRPr="00FB0402">
        <w:rPr>
          <w:rFonts w:ascii="Times New Roman" w:eastAsia="AdvOT8608a8d1+21" w:hAnsi="Times New Roman" w:cs="Times New Roman"/>
          <w:color w:val="000000" w:themeColor="text1"/>
          <w:sz w:val="28"/>
          <w:szCs w:val="28"/>
          <w:lang w:val="en-US"/>
        </w:rPr>
        <w:t xml:space="preserve">→ </w:t>
      </w:r>
      <w:r w:rsidRPr="00FB0402">
        <w:rPr>
          <w:rFonts w:ascii="Times New Roman" w:eastAsia="STIXGeneral-Regular" w:hAnsi="Times New Roman" w:cs="Times New Roman"/>
          <w:color w:val="000000" w:themeColor="text1"/>
          <w:sz w:val="28"/>
          <w:szCs w:val="28"/>
          <w:lang w:val="en-US"/>
        </w:rPr>
        <w:t>HOO•,</w:t>
      </w:r>
    </w:p>
    <w:p w:rsidR="00C66AEE" w:rsidRPr="00FB0402" w:rsidRDefault="00C66AEE"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p>
    <w:p w:rsidR="003452BF"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t>HO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 + HO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 xml:space="preserve">• </w:t>
      </w:r>
      <w:r w:rsidRPr="00FB0402">
        <w:rPr>
          <w:rFonts w:ascii="Times New Roman" w:eastAsia="AdvOT8608a8d1+21" w:hAnsi="Times New Roman" w:cs="Times New Roman"/>
          <w:color w:val="000000" w:themeColor="text1"/>
          <w:sz w:val="28"/>
          <w:szCs w:val="28"/>
          <w:lang w:val="en-US"/>
        </w:rPr>
        <w:t xml:space="preserve">→ </w:t>
      </w:r>
      <w:r w:rsidRPr="00FB0402">
        <w:rPr>
          <w:rFonts w:ascii="Times New Roman" w:eastAsia="STIXGeneral-Regular" w:hAnsi="Times New Roman" w:cs="Times New Roman"/>
          <w:color w:val="000000" w:themeColor="text1"/>
          <w:sz w:val="28"/>
          <w:szCs w:val="28"/>
          <w:lang w:val="en-US"/>
        </w:rPr>
        <w:t>H</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 xml:space="preserve"> + 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w:t>
      </w:r>
    </w:p>
    <w:p w:rsidR="00C66AEE" w:rsidRPr="00FB0402" w:rsidRDefault="00C66AEE"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p>
    <w:p w:rsidR="00330579"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t>ZnO</w:t>
      </w:r>
      <w:r w:rsidRPr="00FB0402">
        <w:rPr>
          <w:rFonts w:ascii="Times New Roman" w:eastAsia="STIXGeneral-Regular" w:hAnsi="Times New Roman" w:cs="Times New Roman"/>
          <w:color w:val="000000" w:themeColor="text1"/>
          <w:sz w:val="28"/>
          <w:szCs w:val="28"/>
          <w:vertAlign w:val="subscript"/>
          <w:lang w:val="en-US"/>
        </w:rPr>
        <w:t>CB</w:t>
      </w:r>
      <w:r w:rsidRPr="00FB0402">
        <w:rPr>
          <w:rFonts w:ascii="Times New Roman" w:eastAsia="STIXGeneral-Regular" w:hAnsi="Times New Roman" w:cs="Times New Roman"/>
          <w:color w:val="000000" w:themeColor="text1"/>
          <w:sz w:val="28"/>
          <w:szCs w:val="28"/>
          <w:lang w:val="en-US"/>
        </w:rPr>
        <w:t xml:space="preserve"> (e</w:t>
      </w:r>
      <w:r w:rsidRPr="00FB0402">
        <w:rPr>
          <w:rFonts w:ascii="Times New Roman"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 H</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O</w:t>
      </w:r>
      <w:r w:rsidRPr="00FB0402">
        <w:rPr>
          <w:rFonts w:ascii="Times New Roman" w:eastAsia="STIXGeneral-Regular" w:hAnsi="Times New Roman" w:cs="Times New Roman"/>
          <w:color w:val="000000" w:themeColor="text1"/>
          <w:sz w:val="28"/>
          <w:szCs w:val="28"/>
          <w:vertAlign w:val="subscript"/>
          <w:lang w:val="en-US"/>
        </w:rPr>
        <w:t xml:space="preserve">2 </w:t>
      </w:r>
      <w:r w:rsidRPr="00FB0402">
        <w:rPr>
          <w:rFonts w:ascii="Times New Roman" w:eastAsia="AdvOT8608a8d1+21" w:hAnsi="Times New Roman" w:cs="Times New Roman"/>
          <w:color w:val="000000" w:themeColor="text1"/>
          <w:sz w:val="28"/>
          <w:szCs w:val="28"/>
          <w:lang w:val="en-US"/>
        </w:rPr>
        <w:t xml:space="preserve">→ </w:t>
      </w:r>
      <w:r w:rsidRPr="00FB0402">
        <w:rPr>
          <w:rFonts w:ascii="Times New Roman" w:eastAsia="STIXGeneral-Regular" w:hAnsi="Times New Roman" w:cs="Times New Roman"/>
          <w:color w:val="000000" w:themeColor="text1"/>
          <w:sz w:val="28"/>
          <w:szCs w:val="28"/>
          <w:lang w:val="en-US"/>
        </w:rPr>
        <w:t>OH• + OH</w:t>
      </w:r>
      <w:r w:rsidRPr="00FB0402">
        <w:rPr>
          <w:rFonts w:ascii="Times New Roman" w:eastAsia="STIXGeneral-Regular"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xml:space="preserve">,  </w:t>
      </w:r>
    </w:p>
    <w:p w:rsidR="00C66AEE"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t xml:space="preserve"> </w:t>
      </w:r>
    </w:p>
    <w:p w:rsidR="003452BF"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t>H</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 xml:space="preserve"> + •O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xml:space="preserve"> </w:t>
      </w:r>
      <w:r w:rsidRPr="00FB0402">
        <w:rPr>
          <w:rFonts w:ascii="Times New Roman" w:eastAsia="AdvOT8608a8d1+21" w:hAnsi="Times New Roman" w:cs="Times New Roman"/>
          <w:color w:val="000000" w:themeColor="text1"/>
          <w:sz w:val="28"/>
          <w:szCs w:val="28"/>
          <w:lang w:val="en-US"/>
        </w:rPr>
        <w:t xml:space="preserve">→ </w:t>
      </w:r>
      <w:r w:rsidRPr="00FB0402">
        <w:rPr>
          <w:rFonts w:ascii="Times New Roman" w:eastAsia="STIXGeneral-Regular" w:hAnsi="Times New Roman" w:cs="Times New Roman"/>
          <w:color w:val="000000" w:themeColor="text1"/>
          <w:sz w:val="28"/>
          <w:szCs w:val="28"/>
          <w:lang w:val="en-US"/>
        </w:rPr>
        <w:t>OH• + OH</w:t>
      </w:r>
      <w:r w:rsidRPr="00FB0402">
        <w:rPr>
          <w:rFonts w:ascii="Times New Roman" w:eastAsia="STIXGeneral-Regular" w:hAnsi="Times New Roman" w:cs="Times New Roman"/>
          <w:color w:val="000000" w:themeColor="text1"/>
          <w:sz w:val="28"/>
          <w:szCs w:val="28"/>
          <w:vertAlign w:val="superscript"/>
          <w:lang w:val="en-US"/>
        </w:rPr>
        <w:t>−</w:t>
      </w:r>
      <w:r w:rsidRPr="00FB0402">
        <w:rPr>
          <w:rFonts w:ascii="Times New Roman" w:eastAsia="STIXGeneral-Regular" w:hAnsi="Times New Roman" w:cs="Times New Roman"/>
          <w:color w:val="000000" w:themeColor="text1"/>
          <w:sz w:val="28"/>
          <w:szCs w:val="28"/>
          <w:lang w:val="en-US"/>
        </w:rPr>
        <w:t xml:space="preserve"> + 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w:t>
      </w:r>
    </w:p>
    <w:p w:rsidR="00C66AEE" w:rsidRPr="00FB0402" w:rsidRDefault="00C66AEE"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p>
    <w:p w:rsidR="003452BF"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t>H</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 xml:space="preserve"> + h</w:t>
      </w:r>
      <w:r w:rsidRPr="00FB0402">
        <w:rPr>
          <w:rFonts w:ascii="Times New Roman" w:eastAsia="STIXGeneral-Regular" w:hAnsi="Times New Roman" w:cs="Times New Roman"/>
          <w:color w:val="000000" w:themeColor="text1"/>
          <w:sz w:val="28"/>
          <w:szCs w:val="28"/>
        </w:rPr>
        <w:t>ν</w:t>
      </w:r>
      <w:r w:rsidRPr="00FB0402">
        <w:rPr>
          <w:rFonts w:ascii="Times New Roman" w:eastAsia="STIXGeneral-Regular" w:hAnsi="Times New Roman" w:cs="Times New Roman"/>
          <w:color w:val="000000" w:themeColor="text1"/>
          <w:sz w:val="28"/>
          <w:szCs w:val="28"/>
          <w:lang w:val="en-US"/>
        </w:rPr>
        <w:t xml:space="preserve"> </w:t>
      </w:r>
      <w:r w:rsidRPr="00FB0402">
        <w:rPr>
          <w:rFonts w:ascii="Times New Roman" w:eastAsia="AdvOT8608a8d1+21" w:hAnsi="Times New Roman" w:cs="Times New Roman"/>
          <w:color w:val="000000" w:themeColor="text1"/>
          <w:sz w:val="28"/>
          <w:szCs w:val="28"/>
          <w:lang w:val="en-US"/>
        </w:rPr>
        <w:t xml:space="preserve">→ </w:t>
      </w:r>
      <w:r w:rsidRPr="00FB0402">
        <w:rPr>
          <w:rFonts w:ascii="Times New Roman" w:eastAsia="STIXGeneral-Regular" w:hAnsi="Times New Roman" w:cs="Times New Roman"/>
          <w:color w:val="000000" w:themeColor="text1"/>
          <w:sz w:val="28"/>
          <w:szCs w:val="28"/>
          <w:lang w:val="en-US"/>
        </w:rPr>
        <w:t>2OH•,</w:t>
      </w:r>
    </w:p>
    <w:p w:rsidR="00C66AEE" w:rsidRPr="00FB0402" w:rsidRDefault="00C66AEE"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p>
    <w:p w:rsidR="003452BF" w:rsidRPr="00FB0402" w:rsidRDefault="003452BF"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lastRenderedPageBreak/>
        <w:t xml:space="preserve">Organic pollutants + OH• </w:t>
      </w:r>
      <w:r w:rsidRPr="00FB0402">
        <w:rPr>
          <w:rFonts w:ascii="Times New Roman" w:eastAsia="AdvOT8608a8d1+21" w:hAnsi="Times New Roman" w:cs="Times New Roman"/>
          <w:color w:val="000000" w:themeColor="text1"/>
          <w:sz w:val="28"/>
          <w:szCs w:val="28"/>
          <w:lang w:val="en-US"/>
        </w:rPr>
        <w:t xml:space="preserve">→ </w:t>
      </w:r>
      <w:r w:rsidRPr="00FB0402">
        <w:rPr>
          <w:rFonts w:ascii="Times New Roman" w:eastAsia="STIXGeneral-Regular" w:hAnsi="Times New Roman" w:cs="Times New Roman"/>
          <w:color w:val="000000" w:themeColor="text1"/>
          <w:sz w:val="28"/>
          <w:szCs w:val="28"/>
          <w:lang w:val="en-US"/>
        </w:rPr>
        <w:t>Intermediates,</w:t>
      </w:r>
    </w:p>
    <w:p w:rsidR="00293EA2" w:rsidRPr="00FB0402" w:rsidRDefault="00293EA2" w:rsidP="003452BF">
      <w:pPr>
        <w:autoSpaceDE w:val="0"/>
        <w:autoSpaceDN w:val="0"/>
        <w:adjustRightInd w:val="0"/>
        <w:spacing w:after="0" w:line="240" w:lineRule="auto"/>
        <w:ind w:firstLine="425"/>
        <w:jc w:val="center"/>
        <w:rPr>
          <w:rFonts w:ascii="Times New Roman" w:eastAsia="STIXGeneral-Regular" w:hAnsi="Times New Roman" w:cs="Times New Roman"/>
          <w:color w:val="000000" w:themeColor="text1"/>
          <w:sz w:val="28"/>
          <w:szCs w:val="28"/>
          <w:lang w:val="en-US"/>
        </w:rPr>
      </w:pPr>
    </w:p>
    <w:p w:rsidR="003452BF" w:rsidRPr="00FB0402" w:rsidRDefault="003452BF" w:rsidP="003452BF">
      <w:pPr>
        <w:spacing w:after="0" w:line="240" w:lineRule="auto"/>
        <w:ind w:firstLine="425"/>
        <w:jc w:val="center"/>
        <w:rPr>
          <w:rFonts w:ascii="Times New Roman" w:hAnsi="Times New Roman" w:cs="Times New Roman"/>
          <w:color w:val="000000" w:themeColor="text1"/>
          <w:sz w:val="28"/>
          <w:szCs w:val="28"/>
          <w:lang w:val="en-US"/>
        </w:rPr>
      </w:pPr>
      <w:r w:rsidRPr="00FB0402">
        <w:rPr>
          <w:rFonts w:ascii="Times New Roman" w:eastAsia="STIXGeneral-Regular" w:hAnsi="Times New Roman" w:cs="Times New Roman"/>
          <w:color w:val="000000" w:themeColor="text1"/>
          <w:sz w:val="28"/>
          <w:szCs w:val="28"/>
          <w:lang w:val="en-US"/>
        </w:rPr>
        <w:t xml:space="preserve">Intermediates </w:t>
      </w:r>
      <w:r w:rsidRPr="00FB0402">
        <w:rPr>
          <w:rFonts w:ascii="Times New Roman" w:eastAsia="AdvOT8608a8d1+21" w:hAnsi="Times New Roman" w:cs="Times New Roman"/>
          <w:color w:val="000000" w:themeColor="text1"/>
          <w:sz w:val="28"/>
          <w:szCs w:val="28"/>
          <w:lang w:val="en-US"/>
        </w:rPr>
        <w:t xml:space="preserve">→ </w:t>
      </w:r>
      <w:r w:rsidRPr="00FB0402">
        <w:rPr>
          <w:rFonts w:ascii="Times New Roman" w:eastAsia="STIXGeneral-Regular" w:hAnsi="Times New Roman" w:cs="Times New Roman"/>
          <w:color w:val="000000" w:themeColor="text1"/>
          <w:sz w:val="28"/>
          <w:szCs w:val="28"/>
          <w:lang w:val="en-US"/>
        </w:rPr>
        <w:t>CO</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 xml:space="preserve"> + H</w:t>
      </w:r>
      <w:r w:rsidRPr="00FB0402">
        <w:rPr>
          <w:rFonts w:ascii="Times New Roman" w:eastAsia="STIXGeneral-Regular" w:hAnsi="Times New Roman" w:cs="Times New Roman"/>
          <w:color w:val="000000" w:themeColor="text1"/>
          <w:sz w:val="28"/>
          <w:szCs w:val="28"/>
          <w:vertAlign w:val="subscript"/>
          <w:lang w:val="en-US"/>
        </w:rPr>
        <w:t>2</w:t>
      </w:r>
      <w:r w:rsidRPr="00FB0402">
        <w:rPr>
          <w:rFonts w:ascii="Times New Roman" w:eastAsia="STIXGeneral-Regular" w:hAnsi="Times New Roman" w:cs="Times New Roman"/>
          <w:color w:val="000000" w:themeColor="text1"/>
          <w:sz w:val="28"/>
          <w:szCs w:val="28"/>
          <w:lang w:val="en-US"/>
        </w:rPr>
        <w:t>O</w:t>
      </w:r>
      <w:r w:rsidRPr="00FB0402">
        <w:rPr>
          <w:rFonts w:ascii="Times New Roman" w:hAnsi="Times New Roman" w:cs="Times New Roman"/>
          <w:color w:val="000000" w:themeColor="text1"/>
          <w:sz w:val="28"/>
          <w:szCs w:val="28"/>
          <w:shd w:val="clear" w:color="auto" w:fill="FFFFFF"/>
          <w:lang w:val="en-US"/>
        </w:rPr>
        <w:t>.</w:t>
      </w: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lang w:val="en-US"/>
        </w:rPr>
      </w:pPr>
    </w:p>
    <w:p w:rsidR="003452BF" w:rsidRPr="00FB0402" w:rsidRDefault="003452BF" w:rsidP="00330579">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Водный </w:t>
      </w:r>
      <w:r w:rsidR="00CC1763" w:rsidRPr="00FB0402">
        <w:rPr>
          <w:rFonts w:ascii="Times New Roman" w:hAnsi="Times New Roman" w:cs="Times New Roman"/>
          <w:color w:val="000000" w:themeColor="text1"/>
          <w:sz w:val="28"/>
          <w:szCs w:val="28"/>
        </w:rPr>
        <w:t>раствор красителя, содержащий 0.</w:t>
      </w:r>
      <w:r w:rsidRPr="00FB0402">
        <w:rPr>
          <w:rFonts w:ascii="Times New Roman" w:hAnsi="Times New Roman" w:cs="Times New Roman"/>
          <w:color w:val="000000" w:themeColor="text1"/>
          <w:sz w:val="28"/>
          <w:szCs w:val="28"/>
        </w:rPr>
        <w:t xml:space="preserve">08 мг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в 500 г дистиллированной воды, использовали при исследовании фотокаталитической активности синтезированных и коммерческих НЧ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под действием ультрафиолетового излучения. К этому раствору добавляли 9 мг образца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Приготовленный раствор обрабатывали в ультразвуковой ванне в течение 30 мин с последующим перемешиванием на магнитной мешалке при комнатной температуре. Для ультрафиолетового освещения использовали ртутную дуговую лампу (</w:t>
      </w:r>
      <w:r w:rsidRPr="00FB0402">
        <w:rPr>
          <w:rFonts w:ascii="Times New Roman" w:hAnsi="Times New Roman" w:cs="Times New Roman"/>
          <w:color w:val="000000" w:themeColor="text1"/>
          <w:sz w:val="28"/>
          <w:szCs w:val="28"/>
          <w:lang w:val="en-US"/>
        </w:rPr>
        <w:t>LEH</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Germany</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UL</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Q</w:t>
      </w:r>
      <w:r w:rsidRPr="00FB0402">
        <w:rPr>
          <w:rFonts w:ascii="Times New Roman" w:hAnsi="Times New Roman" w:cs="Times New Roman"/>
          <w:color w:val="000000" w:themeColor="text1"/>
          <w:sz w:val="28"/>
          <w:szCs w:val="28"/>
        </w:rPr>
        <w:t xml:space="preserve"> 14 4</w:t>
      </w:r>
      <w:r w:rsidRPr="00FB0402">
        <w:rPr>
          <w:rFonts w:ascii="Times New Roman" w:hAnsi="Times New Roman" w:cs="Times New Roman"/>
          <w:color w:val="000000" w:themeColor="text1"/>
          <w:sz w:val="28"/>
          <w:szCs w:val="28"/>
          <w:lang w:val="en-US"/>
        </w:rPr>
        <w:t>P</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SE</w:t>
      </w:r>
      <w:r w:rsidRPr="00FB0402">
        <w:rPr>
          <w:rFonts w:ascii="Times New Roman" w:hAnsi="Times New Roman" w:cs="Times New Roman"/>
          <w:color w:val="000000" w:themeColor="text1"/>
          <w:sz w:val="28"/>
          <w:szCs w:val="28"/>
        </w:rPr>
        <w:t>) мощностью 14 Вт, которую помещали в колбу с приготовленным раствором красителя.</w:t>
      </w:r>
    </w:p>
    <w:p w:rsidR="003452BF" w:rsidRPr="00FB0402" w:rsidRDefault="003452BF" w:rsidP="00330579">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Отмечено, что с увеличением времени экспозиции интенсивность поглощения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постепенно снижается в присутствии НЧ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что свидетельствует об уменьшении концентрации красителя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Сравнительная концентрация красителя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снижается с увеличением времени экспозиции, при этом для всех представленных образцов краситель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существенно разлагается на поверхности НЧ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под действием УФ-излучения в первые 30 минут экспозиции и практически полностью исчезает через 150 минут. На рисунке </w:t>
      </w:r>
      <w:r w:rsidR="00293EA2" w:rsidRPr="00FB0402">
        <w:rPr>
          <w:rFonts w:ascii="Times New Roman" w:hAnsi="Times New Roman" w:cs="Times New Roman"/>
          <w:color w:val="000000" w:themeColor="text1"/>
          <w:sz w:val="28"/>
          <w:szCs w:val="28"/>
        </w:rPr>
        <w:t>39</w:t>
      </w:r>
      <w:r w:rsidRPr="00FB0402">
        <w:rPr>
          <w:rFonts w:ascii="Times New Roman" w:hAnsi="Times New Roman" w:cs="Times New Roman"/>
          <w:color w:val="000000" w:themeColor="text1"/>
          <w:sz w:val="28"/>
          <w:szCs w:val="28"/>
        </w:rPr>
        <w:t xml:space="preserve"> представлена фотография исходного раствора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и после каждых последующих 30 минут УФ-воздействия в присутствии образца № 3.</w:t>
      </w: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p>
    <w:p w:rsidR="003452BF" w:rsidRPr="00FB0402" w:rsidRDefault="003452BF" w:rsidP="003452BF">
      <w:pPr>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drawing>
          <wp:inline distT="0" distB="0" distL="0" distR="0" wp14:anchorId="39D1A984" wp14:editId="3B6102BF">
            <wp:extent cx="6143259" cy="191386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69505" cy="1922038"/>
                    </a:xfrm>
                    <a:prstGeom prst="rect">
                      <a:avLst/>
                    </a:prstGeom>
                    <a:noFill/>
                    <a:ln>
                      <a:noFill/>
                    </a:ln>
                  </pic:spPr>
                </pic:pic>
              </a:graphicData>
            </a:graphic>
          </wp:inline>
        </w:drawing>
      </w:r>
    </w:p>
    <w:p w:rsidR="00F61FC2" w:rsidRPr="00FB0402" w:rsidRDefault="00F61FC2" w:rsidP="003452BF">
      <w:pPr>
        <w:spacing w:after="0" w:line="240" w:lineRule="auto"/>
        <w:jc w:val="center"/>
        <w:rPr>
          <w:rFonts w:ascii="Times New Roman" w:hAnsi="Times New Roman" w:cs="Times New Roman"/>
          <w:color w:val="000000" w:themeColor="text1"/>
          <w:sz w:val="28"/>
          <w:szCs w:val="28"/>
        </w:rPr>
      </w:pPr>
    </w:p>
    <w:p w:rsidR="003452BF" w:rsidRPr="00FB0402" w:rsidRDefault="003452BF" w:rsidP="003452BF">
      <w:pPr>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Рисунок </w:t>
      </w:r>
      <w:r w:rsidR="00293EA2" w:rsidRPr="00FB0402">
        <w:rPr>
          <w:rFonts w:ascii="Times New Roman" w:hAnsi="Times New Roman" w:cs="Times New Roman"/>
          <w:color w:val="000000" w:themeColor="text1"/>
          <w:sz w:val="28"/>
          <w:szCs w:val="28"/>
        </w:rPr>
        <w:t>39</w:t>
      </w:r>
      <w:r w:rsidR="00CC1763"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Фотография раствора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в присутствии №3 после каждых 30 мин УФ-воздействия</w:t>
      </w:r>
    </w:p>
    <w:p w:rsidR="003452BF" w:rsidRPr="00FB0402" w:rsidRDefault="003452BF" w:rsidP="003452BF">
      <w:pPr>
        <w:spacing w:after="0" w:line="240" w:lineRule="auto"/>
        <w:jc w:val="center"/>
        <w:rPr>
          <w:rFonts w:ascii="Times New Roman" w:hAnsi="Times New Roman" w:cs="Times New Roman"/>
          <w:color w:val="000000" w:themeColor="text1"/>
          <w:sz w:val="28"/>
          <w:szCs w:val="28"/>
        </w:rPr>
      </w:pPr>
    </w:p>
    <w:p w:rsidR="003452BF" w:rsidRPr="00FB0402" w:rsidRDefault="003452BF" w:rsidP="00F6071F">
      <w:pPr>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Для проведения количественного анализа фотокаталитической активности всех синтезированных образцов НЧ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был</w:t>
      </w:r>
      <w:r w:rsidR="00CC1763" w:rsidRPr="00FB0402">
        <w:rPr>
          <w:rFonts w:ascii="Times New Roman" w:hAnsi="Times New Roman" w:cs="Times New Roman"/>
          <w:color w:val="000000" w:themeColor="text1"/>
          <w:sz w:val="28"/>
          <w:szCs w:val="28"/>
        </w:rPr>
        <w:t>о</w:t>
      </w:r>
      <w:r w:rsidRPr="00FB0402">
        <w:rPr>
          <w:rFonts w:ascii="Times New Roman" w:hAnsi="Times New Roman" w:cs="Times New Roman"/>
          <w:color w:val="000000" w:themeColor="text1"/>
          <w:sz w:val="28"/>
          <w:szCs w:val="28"/>
        </w:rPr>
        <w:t xml:space="preserve"> рассчитан</w:t>
      </w:r>
      <w:r w:rsidR="00CC1763" w:rsidRPr="00FB0402">
        <w:rPr>
          <w:rFonts w:ascii="Times New Roman" w:hAnsi="Times New Roman" w:cs="Times New Roman"/>
          <w:color w:val="000000" w:themeColor="text1"/>
          <w:sz w:val="28"/>
          <w:szCs w:val="28"/>
        </w:rPr>
        <w:t>о</w:t>
      </w:r>
      <w:r w:rsidRPr="00FB0402">
        <w:rPr>
          <w:rFonts w:ascii="Times New Roman" w:hAnsi="Times New Roman" w:cs="Times New Roman"/>
          <w:color w:val="000000" w:themeColor="text1"/>
          <w:sz w:val="28"/>
          <w:szCs w:val="28"/>
        </w:rPr>
        <w:t xml:space="preserve"> соотношение </w:t>
      </w:r>
      <w:r w:rsidRPr="00FB0402">
        <w:rPr>
          <w:rFonts w:ascii="Times New Roman" w:hAnsi="Times New Roman" w:cs="Times New Roman"/>
          <w:color w:val="000000" w:themeColor="text1"/>
          <w:sz w:val="28"/>
          <w:szCs w:val="28"/>
          <w:lang w:val="en-US"/>
        </w:rPr>
        <w:t>R</w:t>
      </w:r>
      <w:r w:rsidRPr="00FB0402">
        <w:rPr>
          <w:rFonts w:ascii="Times New Roman" w:hAnsi="Times New Roman" w:cs="Times New Roman"/>
          <w:color w:val="000000" w:themeColor="text1"/>
          <w:sz w:val="28"/>
          <w:szCs w:val="28"/>
        </w:rPr>
        <w:t xml:space="preserve"> = </w:t>
      </w:r>
      <w:r w:rsidRPr="00FB0402">
        <w:rPr>
          <w:rFonts w:ascii="Times New Roman" w:hAnsi="Times New Roman" w:cs="Times New Roman"/>
          <w:color w:val="000000" w:themeColor="text1"/>
          <w:sz w:val="28"/>
          <w:szCs w:val="28"/>
          <w:lang w:val="en-US"/>
        </w:rPr>
        <w:t>C</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C</w:t>
      </w:r>
      <w:r w:rsidRPr="00FB0402">
        <w:rPr>
          <w:rFonts w:ascii="Times New Roman" w:hAnsi="Times New Roman" w:cs="Times New Roman"/>
          <w:color w:val="000000" w:themeColor="text1"/>
          <w:sz w:val="28"/>
          <w:szCs w:val="28"/>
          <w:vertAlign w:val="subscript"/>
        </w:rPr>
        <w:t>0</w:t>
      </w:r>
      <w:r w:rsidRPr="00FB0402">
        <w:rPr>
          <w:rFonts w:ascii="Times New Roman" w:hAnsi="Times New Roman" w:cs="Times New Roman"/>
          <w:color w:val="000000" w:themeColor="text1"/>
          <w:sz w:val="28"/>
          <w:szCs w:val="28"/>
        </w:rPr>
        <w:t xml:space="preserve"> в зависимости от времени УФ-облучения (рис</w:t>
      </w:r>
      <w:r w:rsidR="00293EA2" w:rsidRPr="00FB0402">
        <w:rPr>
          <w:rFonts w:ascii="Times New Roman" w:hAnsi="Times New Roman" w:cs="Times New Roman"/>
          <w:color w:val="000000" w:themeColor="text1"/>
          <w:sz w:val="28"/>
          <w:szCs w:val="28"/>
        </w:rPr>
        <w:t>унок</w:t>
      </w:r>
      <w:r w:rsidRPr="00FB0402">
        <w:rPr>
          <w:rFonts w:ascii="Times New Roman" w:hAnsi="Times New Roman" w:cs="Times New Roman"/>
          <w:color w:val="000000" w:themeColor="text1"/>
          <w:sz w:val="28"/>
          <w:szCs w:val="28"/>
        </w:rPr>
        <w:t xml:space="preserve"> </w:t>
      </w:r>
      <w:r w:rsidR="00293EA2" w:rsidRPr="00FB0402">
        <w:rPr>
          <w:rFonts w:ascii="Times New Roman" w:hAnsi="Times New Roman" w:cs="Times New Roman"/>
          <w:color w:val="000000" w:themeColor="text1"/>
          <w:sz w:val="28"/>
          <w:szCs w:val="28"/>
        </w:rPr>
        <w:t>40</w:t>
      </w:r>
      <w:r w:rsidRPr="00FB0402">
        <w:rPr>
          <w:rFonts w:ascii="Times New Roman" w:hAnsi="Times New Roman" w:cs="Times New Roman"/>
          <w:color w:val="000000" w:themeColor="text1"/>
          <w:sz w:val="28"/>
          <w:szCs w:val="28"/>
        </w:rPr>
        <w:t>). В этом соотношении С — концентрация красителя после облучения УФ-излучением максимальной интенсивности, С</w:t>
      </w:r>
      <w:r w:rsidRPr="00FB0402">
        <w:rPr>
          <w:rFonts w:ascii="Times New Roman" w:hAnsi="Times New Roman" w:cs="Times New Roman"/>
          <w:color w:val="000000" w:themeColor="text1"/>
          <w:sz w:val="28"/>
          <w:szCs w:val="28"/>
          <w:vertAlign w:val="subscript"/>
        </w:rPr>
        <w:t>0</w:t>
      </w:r>
      <w:r w:rsidRPr="00FB0402">
        <w:rPr>
          <w:rFonts w:ascii="Times New Roman" w:hAnsi="Times New Roman" w:cs="Times New Roman"/>
          <w:color w:val="000000" w:themeColor="text1"/>
          <w:sz w:val="28"/>
          <w:szCs w:val="28"/>
        </w:rPr>
        <w:t xml:space="preserve"> — исходная концентрация красителя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w:t>
      </w:r>
    </w:p>
    <w:p w:rsidR="00AF0507" w:rsidRPr="00FB0402" w:rsidRDefault="00AF0507" w:rsidP="003452BF">
      <w:pPr>
        <w:spacing w:after="0" w:line="240" w:lineRule="auto"/>
        <w:jc w:val="both"/>
        <w:rPr>
          <w:rFonts w:ascii="Times New Roman" w:hAnsi="Times New Roman" w:cs="Times New Roman"/>
          <w:color w:val="000000" w:themeColor="text1"/>
          <w:sz w:val="28"/>
          <w:szCs w:val="28"/>
        </w:rPr>
      </w:pPr>
    </w:p>
    <w:p w:rsidR="003452BF" w:rsidRPr="00FB0402" w:rsidRDefault="003452BF" w:rsidP="003452BF">
      <w:pPr>
        <w:spacing w:after="0" w:line="240" w:lineRule="auto"/>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drawing>
          <wp:inline distT="0" distB="0" distL="0" distR="0" wp14:anchorId="13B33268" wp14:editId="5CA16B2A">
            <wp:extent cx="4211848" cy="3327991"/>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16200" cy="3331430"/>
                    </a:xfrm>
                    <a:prstGeom prst="rect">
                      <a:avLst/>
                    </a:prstGeom>
                    <a:noFill/>
                    <a:ln>
                      <a:noFill/>
                    </a:ln>
                  </pic:spPr>
                </pic:pic>
              </a:graphicData>
            </a:graphic>
          </wp:inline>
        </w:drawing>
      </w:r>
    </w:p>
    <w:p w:rsidR="00AF0507" w:rsidRPr="00FB0402" w:rsidRDefault="00AF0507" w:rsidP="003452BF">
      <w:pPr>
        <w:spacing w:after="0" w:line="240" w:lineRule="auto"/>
        <w:jc w:val="center"/>
        <w:rPr>
          <w:rFonts w:ascii="Times New Roman" w:hAnsi="Times New Roman" w:cs="Times New Roman"/>
          <w:color w:val="000000" w:themeColor="text1"/>
          <w:sz w:val="28"/>
          <w:szCs w:val="28"/>
        </w:rPr>
      </w:pPr>
    </w:p>
    <w:p w:rsidR="003452BF" w:rsidRPr="00FB0402" w:rsidRDefault="003452BF" w:rsidP="00F61FC2">
      <w:pPr>
        <w:spacing w:after="0" w:line="240" w:lineRule="auto"/>
        <w:ind w:firstLine="425"/>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Рис</w:t>
      </w:r>
      <w:r w:rsidR="00CC1763" w:rsidRPr="00FB0402">
        <w:rPr>
          <w:rFonts w:ascii="Times New Roman" w:hAnsi="Times New Roman" w:cs="Times New Roman"/>
          <w:color w:val="000000" w:themeColor="text1"/>
          <w:sz w:val="28"/>
          <w:szCs w:val="28"/>
        </w:rPr>
        <w:t>унок</w:t>
      </w:r>
      <w:r w:rsidRPr="00FB0402">
        <w:rPr>
          <w:rFonts w:ascii="Times New Roman" w:hAnsi="Times New Roman" w:cs="Times New Roman"/>
          <w:color w:val="000000" w:themeColor="text1"/>
          <w:sz w:val="28"/>
          <w:szCs w:val="28"/>
        </w:rPr>
        <w:t xml:space="preserve"> </w:t>
      </w:r>
      <w:r w:rsidR="00293EA2" w:rsidRPr="00FB0402">
        <w:rPr>
          <w:rFonts w:ascii="Times New Roman" w:hAnsi="Times New Roman" w:cs="Times New Roman"/>
          <w:color w:val="000000" w:themeColor="text1"/>
          <w:sz w:val="28"/>
          <w:szCs w:val="28"/>
        </w:rPr>
        <w:t>40</w:t>
      </w:r>
      <w:r w:rsidR="00CC1763"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Кривые фотодеградации раствора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при использовании НЧ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в качестве катализаторов при облучении УФ-светом.</w:t>
      </w: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p>
    <w:p w:rsidR="003452BF" w:rsidRPr="00FB0402" w:rsidRDefault="003452BF" w:rsidP="00CC1763">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Для оценки скорости фотодеградации </w:t>
      </w:r>
      <w:r w:rsidRPr="00FB0402">
        <w:rPr>
          <w:rFonts w:ascii="Times New Roman" w:hAnsi="Times New Roman" w:cs="Times New Roman"/>
          <w:color w:val="000000" w:themeColor="text1"/>
          <w:sz w:val="28"/>
          <w:szCs w:val="28"/>
          <w:lang w:val="en-US"/>
        </w:rPr>
        <w:t>k</w:t>
      </w:r>
      <w:r w:rsidRPr="00FB0402">
        <w:rPr>
          <w:rFonts w:ascii="Times New Roman" w:hAnsi="Times New Roman" w:cs="Times New Roman"/>
          <w:color w:val="000000" w:themeColor="text1"/>
          <w:sz w:val="28"/>
          <w:szCs w:val="28"/>
        </w:rPr>
        <w:t xml:space="preserve"> НЧ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использовалась кинетическая модель Ленгмюра </w:t>
      </w:r>
      <w:r w:rsidR="00ED4A07"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Хиншелвуда [</w:t>
      </w:r>
      <w:r w:rsidR="0055035C" w:rsidRPr="00FB0402">
        <w:rPr>
          <w:rFonts w:ascii="Times New Roman" w:hAnsi="Times New Roman" w:cs="Times New Roman"/>
          <w:color w:val="000000" w:themeColor="text1"/>
          <w:sz w:val="28"/>
          <w:szCs w:val="28"/>
        </w:rPr>
        <w:t>202, 203</w:t>
      </w:r>
      <w:r w:rsidRPr="00FB0402">
        <w:rPr>
          <w:rFonts w:ascii="Times New Roman" w:hAnsi="Times New Roman" w:cs="Times New Roman"/>
          <w:color w:val="000000" w:themeColor="text1"/>
          <w:sz w:val="28"/>
          <w:szCs w:val="28"/>
        </w:rPr>
        <w:t>]:</w:t>
      </w:r>
    </w:p>
    <w:p w:rsidR="003452BF" w:rsidRPr="00FB0402" w:rsidRDefault="003452BF" w:rsidP="003452BF">
      <w:pPr>
        <w:spacing w:after="0" w:line="240" w:lineRule="auto"/>
        <w:ind w:firstLine="425"/>
        <w:jc w:val="right"/>
        <w:rPr>
          <w:rFonts w:ascii="Times New Roman" w:hAnsi="Times New Roman" w:cs="Times New Roman"/>
          <w:color w:val="000000" w:themeColor="text1"/>
          <w:sz w:val="28"/>
          <w:szCs w:val="28"/>
        </w:rPr>
      </w:pPr>
    </w:p>
    <w:p w:rsidR="003452BF" w:rsidRPr="00FB0402" w:rsidRDefault="00CC1763" w:rsidP="003452BF">
      <w:pPr>
        <w:spacing w:after="0" w:line="240" w:lineRule="auto"/>
        <w:ind w:firstLine="425"/>
        <w:jc w:val="right"/>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         </w:t>
      </w:r>
      <w:r w:rsidR="00DB20C0">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w:t>
      </w:r>
      <w:r w:rsidR="003452BF" w:rsidRPr="00FB0402">
        <w:rPr>
          <w:rFonts w:ascii="Times New Roman" w:hAnsi="Times New Roman" w:cs="Times New Roman"/>
          <w:color w:val="000000" w:themeColor="text1"/>
          <w:sz w:val="28"/>
          <w:szCs w:val="28"/>
          <w:lang w:val="en-US"/>
        </w:rPr>
        <w:t>ln</w:t>
      </w:r>
      <w:r w:rsidR="003452BF" w:rsidRPr="00FB0402">
        <w:rPr>
          <w:rFonts w:ascii="Times New Roman" w:hAnsi="Times New Roman" w:cs="Times New Roman"/>
          <w:color w:val="000000" w:themeColor="text1"/>
          <w:sz w:val="28"/>
          <w:szCs w:val="28"/>
        </w:rPr>
        <w:t xml:space="preserve"> (</w:t>
      </w:r>
      <w:r w:rsidR="003452BF" w:rsidRPr="00FB0402">
        <w:rPr>
          <w:rFonts w:ascii="Times New Roman" w:hAnsi="Times New Roman" w:cs="Times New Roman"/>
          <w:color w:val="000000" w:themeColor="text1"/>
          <w:sz w:val="28"/>
          <w:szCs w:val="28"/>
          <w:lang w:val="en-US"/>
        </w:rPr>
        <w:t>C</w:t>
      </w:r>
      <w:r w:rsidR="003452BF" w:rsidRPr="00FB0402">
        <w:rPr>
          <w:rFonts w:ascii="Times New Roman" w:hAnsi="Times New Roman" w:cs="Times New Roman"/>
          <w:color w:val="000000" w:themeColor="text1"/>
          <w:sz w:val="28"/>
          <w:szCs w:val="28"/>
          <w:vertAlign w:val="subscript"/>
        </w:rPr>
        <w:t>0</w:t>
      </w:r>
      <w:r w:rsidR="003452BF" w:rsidRPr="00FB0402">
        <w:rPr>
          <w:rFonts w:ascii="Times New Roman" w:hAnsi="Times New Roman" w:cs="Times New Roman"/>
          <w:color w:val="000000" w:themeColor="text1"/>
          <w:sz w:val="28"/>
          <w:szCs w:val="28"/>
        </w:rPr>
        <w:t xml:space="preserve"> / </w:t>
      </w:r>
      <w:r w:rsidR="003452BF" w:rsidRPr="00FB0402">
        <w:rPr>
          <w:rFonts w:ascii="Times New Roman" w:hAnsi="Times New Roman" w:cs="Times New Roman"/>
          <w:color w:val="000000" w:themeColor="text1"/>
          <w:sz w:val="28"/>
          <w:szCs w:val="28"/>
          <w:lang w:val="en-US"/>
        </w:rPr>
        <w:t>C</w:t>
      </w:r>
      <w:r w:rsidR="003452BF" w:rsidRPr="00FB0402">
        <w:rPr>
          <w:rFonts w:ascii="Times New Roman" w:hAnsi="Times New Roman" w:cs="Times New Roman"/>
          <w:color w:val="000000" w:themeColor="text1"/>
          <w:sz w:val="28"/>
          <w:szCs w:val="28"/>
        </w:rPr>
        <w:t xml:space="preserve">) = </w:t>
      </w:r>
      <w:r w:rsidR="003452BF" w:rsidRPr="00FB0402">
        <w:rPr>
          <w:rFonts w:ascii="Times New Roman" w:hAnsi="Times New Roman" w:cs="Times New Roman"/>
          <w:color w:val="000000" w:themeColor="text1"/>
          <w:sz w:val="28"/>
          <w:szCs w:val="28"/>
          <w:lang w:val="en-US"/>
        </w:rPr>
        <w:t>kt</w:t>
      </w:r>
      <w:r w:rsidR="003452BF" w:rsidRPr="00FB0402">
        <w:rPr>
          <w:rFonts w:ascii="Times New Roman" w:hAnsi="Times New Roman" w:cs="Times New Roman"/>
          <w:color w:val="000000" w:themeColor="text1"/>
          <w:sz w:val="28"/>
          <w:szCs w:val="28"/>
        </w:rPr>
        <w:t xml:space="preserve">, </w:t>
      </w:r>
      <w:r w:rsidR="003452BF" w:rsidRPr="00FB0402">
        <w:rPr>
          <w:rFonts w:ascii="Times New Roman" w:hAnsi="Times New Roman" w:cs="Times New Roman"/>
          <w:color w:val="000000" w:themeColor="text1"/>
          <w:sz w:val="28"/>
          <w:szCs w:val="28"/>
        </w:rPr>
        <w:tab/>
      </w:r>
      <w:r w:rsidR="003452BF" w:rsidRPr="00FB0402">
        <w:rPr>
          <w:rFonts w:ascii="Times New Roman" w:hAnsi="Times New Roman" w:cs="Times New Roman"/>
          <w:color w:val="000000" w:themeColor="text1"/>
          <w:sz w:val="28"/>
          <w:szCs w:val="28"/>
        </w:rPr>
        <w:tab/>
      </w:r>
      <w:r w:rsidR="003452BF" w:rsidRPr="00FB0402">
        <w:rPr>
          <w:rFonts w:ascii="Times New Roman" w:hAnsi="Times New Roman" w:cs="Times New Roman"/>
          <w:color w:val="000000" w:themeColor="text1"/>
          <w:sz w:val="28"/>
          <w:szCs w:val="28"/>
        </w:rPr>
        <w:tab/>
      </w:r>
      <w:r w:rsidR="003452BF" w:rsidRPr="00FB0402">
        <w:rPr>
          <w:rFonts w:ascii="Times New Roman" w:hAnsi="Times New Roman" w:cs="Times New Roman"/>
          <w:color w:val="000000" w:themeColor="text1"/>
          <w:sz w:val="28"/>
          <w:szCs w:val="28"/>
        </w:rPr>
        <w:tab/>
      </w:r>
      <w:r w:rsidR="003452BF" w:rsidRPr="00FB0402">
        <w:rPr>
          <w:rFonts w:ascii="Times New Roman" w:hAnsi="Times New Roman" w:cs="Times New Roman"/>
          <w:color w:val="000000" w:themeColor="text1"/>
          <w:sz w:val="28"/>
          <w:szCs w:val="28"/>
        </w:rPr>
        <w:tab/>
      </w:r>
      <w:r w:rsidR="003452BF" w:rsidRPr="00FB0402">
        <w:rPr>
          <w:rFonts w:ascii="Times New Roman" w:hAnsi="Times New Roman" w:cs="Times New Roman"/>
          <w:color w:val="000000" w:themeColor="text1"/>
          <w:sz w:val="28"/>
          <w:szCs w:val="28"/>
        </w:rPr>
        <w:tab/>
      </w:r>
    </w:p>
    <w:p w:rsidR="003452BF" w:rsidRPr="00FB0402" w:rsidRDefault="00CC1763" w:rsidP="00FA5552">
      <w:pPr>
        <w:spacing w:after="0" w:line="240" w:lineRule="auto"/>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следовательно</w:t>
      </w:r>
      <w:r w:rsidR="00DB20C0">
        <w:rPr>
          <w:rFonts w:ascii="Times New Roman" w:hAnsi="Times New Roman" w:cs="Times New Roman"/>
          <w:color w:val="000000" w:themeColor="text1"/>
          <w:sz w:val="28"/>
          <w:szCs w:val="28"/>
        </w:rPr>
        <w:t>:</w:t>
      </w:r>
      <w:r w:rsidR="003452BF" w:rsidRPr="00FB0402">
        <w:rPr>
          <w:rFonts w:ascii="Times New Roman" w:hAnsi="Times New Roman" w:cs="Times New Roman"/>
          <w:color w:val="000000" w:themeColor="text1"/>
          <w:sz w:val="28"/>
          <w:szCs w:val="28"/>
        </w:rPr>
        <w:br/>
      </w:r>
    </w:p>
    <w:p w:rsidR="003452BF" w:rsidRPr="00FB0402" w:rsidRDefault="003452BF" w:rsidP="003452BF">
      <w:pPr>
        <w:spacing w:after="0" w:line="240" w:lineRule="auto"/>
        <w:ind w:firstLine="425"/>
        <w:jc w:val="right"/>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k=</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lnR</m:t>
            </m:r>
          </m:num>
          <m:den>
            <m:r>
              <w:rPr>
                <w:rFonts w:ascii="Cambria Math" w:hAnsi="Cambria Math" w:cs="Times New Roman"/>
                <w:color w:val="000000" w:themeColor="text1"/>
                <w:sz w:val="28"/>
                <w:szCs w:val="28"/>
              </w:rPr>
              <m:t>-t</m:t>
            </m:r>
          </m:den>
        </m:f>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ln (</m:t>
            </m:r>
            <m:sSub>
              <m:sSubPr>
                <m:ctrlPr>
                  <w:rPr>
                    <w:rFonts w:ascii="Cambria Math" w:hAnsi="Cambria Math" w:cs="Times New Roman"/>
                    <w:i/>
                    <w:color w:val="000000" w:themeColor="text1"/>
                    <w:sz w:val="28"/>
                    <w:szCs w:val="28"/>
                    <w:vertAlign w:val="subscript"/>
                  </w:rPr>
                </m:ctrlPr>
              </m:sSubPr>
              <m:e>
                <m:r>
                  <w:rPr>
                    <w:rFonts w:ascii="Cambria Math" w:hAnsi="Cambria Math" w:cs="Times New Roman"/>
                    <w:color w:val="000000" w:themeColor="text1"/>
                    <w:sz w:val="28"/>
                    <w:szCs w:val="28"/>
                    <w:vertAlign w:val="subscript"/>
                  </w:rPr>
                  <m:t>C</m:t>
                </m:r>
              </m:e>
              <m:sub>
                <m:r>
                  <w:rPr>
                    <w:rFonts w:ascii="Cambria Math" w:hAnsi="Cambria Math" w:cs="Times New Roman"/>
                    <w:color w:val="000000" w:themeColor="text1"/>
                    <w:sz w:val="28"/>
                    <w:szCs w:val="28"/>
                    <w:vertAlign w:val="subscript"/>
                  </w:rPr>
                  <m:t>0</m:t>
                </m:r>
              </m:sub>
            </m:sSub>
            <m:r>
              <w:rPr>
                <w:rFonts w:ascii="Cambria Math" w:hAnsi="Cambria Math" w:cs="Times New Roman"/>
                <w:color w:val="000000" w:themeColor="text1"/>
                <w:sz w:val="28"/>
                <w:szCs w:val="28"/>
              </w:rPr>
              <m:t xml:space="preserve"> / C)</m:t>
            </m:r>
          </m:num>
          <m:den>
            <m:r>
              <w:rPr>
                <w:rFonts w:ascii="Cambria Math" w:hAnsi="Cambria Math" w:cs="Times New Roman"/>
                <w:color w:val="000000" w:themeColor="text1"/>
                <w:sz w:val="28"/>
                <w:szCs w:val="28"/>
              </w:rPr>
              <m:t>t</m:t>
            </m:r>
          </m:den>
        </m:f>
        <m:r>
          <w:rPr>
            <w:rFonts w:ascii="Cambria Math" w:hAnsi="Cambria Math" w:cs="Times New Roman"/>
            <w:color w:val="000000" w:themeColor="text1"/>
            <w:sz w:val="28"/>
            <w:szCs w:val="28"/>
          </w:rPr>
          <m:t>.</m:t>
        </m:r>
      </m:oMath>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ab/>
      </w:r>
      <w:r w:rsidRPr="00FB0402">
        <w:rPr>
          <w:rFonts w:ascii="Times New Roman" w:hAnsi="Times New Roman" w:cs="Times New Roman"/>
          <w:color w:val="000000" w:themeColor="text1"/>
          <w:sz w:val="28"/>
          <w:szCs w:val="28"/>
        </w:rPr>
        <w:tab/>
      </w:r>
      <w:r w:rsidRPr="00FB0402">
        <w:rPr>
          <w:rFonts w:ascii="Times New Roman" w:hAnsi="Times New Roman" w:cs="Times New Roman"/>
          <w:color w:val="000000" w:themeColor="text1"/>
          <w:sz w:val="28"/>
          <w:szCs w:val="28"/>
        </w:rPr>
        <w:tab/>
      </w:r>
      <w:r w:rsidRPr="00FB0402">
        <w:rPr>
          <w:rFonts w:ascii="Times New Roman" w:hAnsi="Times New Roman" w:cs="Times New Roman"/>
          <w:color w:val="000000" w:themeColor="text1"/>
          <w:sz w:val="28"/>
          <w:szCs w:val="28"/>
        </w:rPr>
        <w:tab/>
      </w:r>
      <w:r w:rsidRPr="00FB0402">
        <w:rPr>
          <w:rFonts w:ascii="Times New Roman" w:hAnsi="Times New Roman" w:cs="Times New Roman"/>
          <w:color w:val="000000" w:themeColor="text1"/>
          <w:sz w:val="28"/>
          <w:szCs w:val="28"/>
        </w:rPr>
        <w:tab/>
      </w:r>
      <w:r w:rsidRPr="00FB0402">
        <w:rPr>
          <w:rFonts w:ascii="Times New Roman" w:hAnsi="Times New Roman" w:cs="Times New Roman"/>
          <w:color w:val="000000" w:themeColor="text1"/>
          <w:sz w:val="28"/>
          <w:szCs w:val="28"/>
        </w:rPr>
        <w:tab/>
      </w: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p>
    <w:p w:rsidR="003452BF" w:rsidRPr="00FB0402" w:rsidRDefault="003452BF" w:rsidP="00CC1763">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Зависимость </w:t>
      </w:r>
      <w:r w:rsidRPr="00FB0402">
        <w:rPr>
          <w:rFonts w:ascii="Times New Roman" w:hAnsi="Times New Roman" w:cs="Times New Roman"/>
          <w:color w:val="000000" w:themeColor="text1"/>
          <w:sz w:val="28"/>
          <w:szCs w:val="28"/>
          <w:lang w:val="en-US"/>
        </w:rPr>
        <w:t>ln</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C</w:t>
      </w:r>
      <w:r w:rsidRPr="00FB0402">
        <w:rPr>
          <w:rFonts w:ascii="Times New Roman" w:hAnsi="Times New Roman" w:cs="Times New Roman"/>
          <w:color w:val="000000" w:themeColor="text1"/>
          <w:sz w:val="28"/>
          <w:szCs w:val="28"/>
          <w:vertAlign w:val="subscript"/>
        </w:rPr>
        <w:t>0</w:t>
      </w:r>
      <w:r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lang w:val="en-US"/>
        </w:rPr>
        <w:t>C</w:t>
      </w:r>
      <w:r w:rsidRPr="00FB0402">
        <w:rPr>
          <w:rFonts w:ascii="Times New Roman" w:hAnsi="Times New Roman" w:cs="Times New Roman"/>
          <w:color w:val="000000" w:themeColor="text1"/>
          <w:sz w:val="28"/>
          <w:szCs w:val="28"/>
        </w:rPr>
        <w:t>) от времени УФ-облучения представлена на рис</w:t>
      </w:r>
      <w:r w:rsidR="00293EA2" w:rsidRPr="00FB0402">
        <w:rPr>
          <w:rFonts w:ascii="Times New Roman" w:hAnsi="Times New Roman" w:cs="Times New Roman"/>
          <w:color w:val="000000" w:themeColor="text1"/>
          <w:sz w:val="28"/>
          <w:szCs w:val="28"/>
        </w:rPr>
        <w:t>унке</w:t>
      </w:r>
      <w:r w:rsidRPr="00FB0402">
        <w:rPr>
          <w:rFonts w:ascii="Times New Roman" w:hAnsi="Times New Roman" w:cs="Times New Roman"/>
          <w:color w:val="000000" w:themeColor="text1"/>
          <w:sz w:val="28"/>
          <w:szCs w:val="28"/>
        </w:rPr>
        <w:t xml:space="preserve"> </w:t>
      </w:r>
      <w:r w:rsidR="00293EA2" w:rsidRPr="00FB0402">
        <w:rPr>
          <w:rFonts w:ascii="Times New Roman" w:hAnsi="Times New Roman" w:cs="Times New Roman"/>
          <w:color w:val="000000" w:themeColor="text1"/>
          <w:sz w:val="28"/>
          <w:szCs w:val="28"/>
        </w:rPr>
        <w:t>41</w:t>
      </w:r>
      <w:r w:rsidRPr="00FB0402">
        <w:rPr>
          <w:rFonts w:ascii="Times New Roman" w:hAnsi="Times New Roman" w:cs="Times New Roman"/>
          <w:color w:val="000000" w:themeColor="text1"/>
          <w:sz w:val="28"/>
          <w:szCs w:val="28"/>
        </w:rPr>
        <w:t xml:space="preserve">. Значения как минимального </w:t>
      </w:r>
      <w:r w:rsidRPr="00FB0402">
        <w:rPr>
          <w:rFonts w:ascii="Times New Roman" w:hAnsi="Times New Roman" w:cs="Times New Roman"/>
          <w:color w:val="000000" w:themeColor="text1"/>
          <w:sz w:val="28"/>
          <w:szCs w:val="28"/>
          <w:lang w:val="en-US"/>
        </w:rPr>
        <w:t>k</w:t>
      </w:r>
      <w:r w:rsidRPr="00FB0402">
        <w:rPr>
          <w:rFonts w:ascii="Times New Roman" w:hAnsi="Times New Roman" w:cs="Times New Roman"/>
          <w:color w:val="000000" w:themeColor="text1"/>
          <w:sz w:val="28"/>
          <w:szCs w:val="28"/>
          <w:vertAlign w:val="subscript"/>
          <w:lang w:val="en-US"/>
        </w:rPr>
        <w:t>min</w:t>
      </w:r>
      <w:r w:rsidRPr="00FB0402">
        <w:rPr>
          <w:rFonts w:ascii="Times New Roman" w:hAnsi="Times New Roman" w:cs="Times New Roman"/>
          <w:color w:val="000000" w:themeColor="text1"/>
          <w:sz w:val="28"/>
          <w:szCs w:val="28"/>
        </w:rPr>
        <w:t xml:space="preserve">, максимального </w:t>
      </w:r>
      <w:r w:rsidRPr="00FB0402">
        <w:rPr>
          <w:rFonts w:ascii="Times New Roman" w:hAnsi="Times New Roman" w:cs="Times New Roman"/>
          <w:color w:val="000000" w:themeColor="text1"/>
          <w:sz w:val="28"/>
          <w:szCs w:val="28"/>
          <w:lang w:val="en-US"/>
        </w:rPr>
        <w:t>k</w:t>
      </w:r>
      <w:r w:rsidRPr="00FB0402">
        <w:rPr>
          <w:rFonts w:ascii="Times New Roman" w:hAnsi="Times New Roman" w:cs="Times New Roman"/>
          <w:color w:val="000000" w:themeColor="text1"/>
          <w:sz w:val="28"/>
          <w:szCs w:val="28"/>
          <w:vertAlign w:val="subscript"/>
          <w:lang w:val="en-US"/>
        </w:rPr>
        <w:t>max</w:t>
      </w:r>
      <w:r w:rsidRPr="00FB0402">
        <w:rPr>
          <w:rFonts w:ascii="Times New Roman" w:hAnsi="Times New Roman" w:cs="Times New Roman"/>
          <w:color w:val="000000" w:themeColor="text1"/>
          <w:sz w:val="28"/>
          <w:szCs w:val="28"/>
        </w:rPr>
        <w:t xml:space="preserve">, так и средней скорости деградации </w:t>
      </w:r>
      <w:r w:rsidRPr="00FB0402">
        <w:rPr>
          <w:rFonts w:ascii="Times New Roman" w:hAnsi="Times New Roman" w:cs="Times New Roman"/>
          <w:color w:val="000000" w:themeColor="text1"/>
          <w:sz w:val="28"/>
          <w:szCs w:val="28"/>
          <w:lang w:val="en-US"/>
        </w:rPr>
        <w:t>k</w:t>
      </w:r>
      <w:r w:rsidRPr="00FB0402">
        <w:rPr>
          <w:rFonts w:ascii="Times New Roman" w:hAnsi="Times New Roman" w:cs="Times New Roman"/>
          <w:color w:val="000000" w:themeColor="text1"/>
          <w:sz w:val="28"/>
          <w:szCs w:val="28"/>
          <w:vertAlign w:val="subscript"/>
          <w:lang w:val="en-US"/>
        </w:rPr>
        <w:t>av</w:t>
      </w:r>
      <w:r w:rsidRPr="00FB0402">
        <w:rPr>
          <w:rFonts w:ascii="Times New Roman" w:hAnsi="Times New Roman" w:cs="Times New Roman"/>
          <w:color w:val="000000" w:themeColor="text1"/>
          <w:sz w:val="28"/>
          <w:szCs w:val="28"/>
        </w:rPr>
        <w:t xml:space="preserve"> красителя в присутствии фотокатализаторов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в расч</w:t>
      </w:r>
      <w:r w:rsidR="00CC1763" w:rsidRPr="00FB0402">
        <w:rPr>
          <w:rFonts w:ascii="Times New Roman" w:hAnsi="Times New Roman" w:cs="Times New Roman"/>
          <w:color w:val="000000" w:themeColor="text1"/>
          <w:sz w:val="28"/>
          <w:szCs w:val="28"/>
        </w:rPr>
        <w:t>ё</w:t>
      </w:r>
      <w:r w:rsidRPr="00FB0402">
        <w:rPr>
          <w:rFonts w:ascii="Times New Roman" w:hAnsi="Times New Roman" w:cs="Times New Roman"/>
          <w:color w:val="000000" w:themeColor="text1"/>
          <w:sz w:val="28"/>
          <w:szCs w:val="28"/>
        </w:rPr>
        <w:t xml:space="preserve">те через каждые 30 минут приведены в табл. 2. Исходя из соотношения </w:t>
      </w:r>
      <w:r w:rsidRPr="00FB0402">
        <w:rPr>
          <w:rFonts w:ascii="Times New Roman" w:hAnsi="Times New Roman" w:cs="Times New Roman"/>
          <w:color w:val="000000" w:themeColor="text1"/>
          <w:sz w:val="28"/>
          <w:szCs w:val="28"/>
          <w:lang w:val="en-US"/>
        </w:rPr>
        <w:t>R</w:t>
      </w:r>
      <w:r w:rsidRPr="00FB0402">
        <w:rPr>
          <w:rFonts w:ascii="Times New Roman" w:hAnsi="Times New Roman" w:cs="Times New Roman"/>
          <w:color w:val="000000" w:themeColor="text1"/>
          <w:sz w:val="28"/>
          <w:szCs w:val="28"/>
        </w:rPr>
        <w:t xml:space="preserve">* = 100 (1 </w:t>
      </w:r>
      <w:r w:rsidR="00ED4A07"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lang w:val="en-US"/>
        </w:rPr>
        <w:t>R</w:t>
      </w:r>
      <w:r w:rsidRPr="00FB0402">
        <w:rPr>
          <w:rFonts w:ascii="Times New Roman" w:hAnsi="Times New Roman" w:cs="Times New Roman"/>
          <w:color w:val="000000" w:themeColor="text1"/>
          <w:sz w:val="28"/>
          <w:szCs w:val="28"/>
        </w:rPr>
        <w:t xml:space="preserve">), </w:t>
      </w:r>
      <w:r w:rsidR="00CC1763" w:rsidRPr="00FB0402">
        <w:rPr>
          <w:rFonts w:ascii="Times New Roman" w:hAnsi="Times New Roman" w:cs="Times New Roman"/>
          <w:color w:val="000000" w:themeColor="text1"/>
          <w:sz w:val="28"/>
          <w:szCs w:val="28"/>
        </w:rPr>
        <w:t xml:space="preserve">рассчитано </w:t>
      </w:r>
      <w:r w:rsidRPr="00FB0402">
        <w:rPr>
          <w:rFonts w:ascii="Times New Roman" w:hAnsi="Times New Roman" w:cs="Times New Roman"/>
          <w:color w:val="000000" w:themeColor="text1"/>
          <w:sz w:val="28"/>
          <w:szCs w:val="28"/>
        </w:rPr>
        <w:t xml:space="preserve">процентное содержание разложившегося красителя </w:t>
      </w:r>
      <w:r w:rsidRPr="00FB0402">
        <w:rPr>
          <w:rFonts w:ascii="Times New Roman" w:hAnsi="Times New Roman" w:cs="Times New Roman"/>
          <w:color w:val="000000" w:themeColor="text1"/>
          <w:sz w:val="28"/>
          <w:szCs w:val="28"/>
          <w:lang w:val="en-US"/>
        </w:rPr>
        <w:t>RhB</w:t>
      </w:r>
      <w:r w:rsidR="00CC1763" w:rsidRPr="00FB0402">
        <w:rPr>
          <w:rFonts w:ascii="Times New Roman" w:hAnsi="Times New Roman" w:cs="Times New Roman"/>
          <w:color w:val="000000" w:themeColor="text1"/>
          <w:sz w:val="28"/>
          <w:szCs w:val="28"/>
        </w:rPr>
        <w:t xml:space="preserve"> в водном растворе за 2.</w:t>
      </w:r>
      <w:r w:rsidRPr="00FB0402">
        <w:rPr>
          <w:rFonts w:ascii="Times New Roman" w:hAnsi="Times New Roman" w:cs="Times New Roman"/>
          <w:color w:val="000000" w:themeColor="text1"/>
          <w:sz w:val="28"/>
          <w:szCs w:val="28"/>
        </w:rPr>
        <w:t xml:space="preserve">5 часа выдержки в </w:t>
      </w:r>
      <w:r w:rsidR="00CC1763" w:rsidRPr="00FB0402">
        <w:rPr>
          <w:rFonts w:ascii="Times New Roman" w:hAnsi="Times New Roman" w:cs="Times New Roman"/>
          <w:color w:val="000000" w:themeColor="text1"/>
          <w:sz w:val="28"/>
          <w:szCs w:val="28"/>
        </w:rPr>
        <w:t>присутствии</w:t>
      </w:r>
      <w:r w:rsidRPr="00FB0402">
        <w:rPr>
          <w:rFonts w:ascii="Times New Roman" w:hAnsi="Times New Roman" w:cs="Times New Roman"/>
          <w:color w:val="000000" w:themeColor="text1"/>
          <w:sz w:val="28"/>
          <w:szCs w:val="28"/>
        </w:rPr>
        <w:t xml:space="preserve"> рассматриваемых образцов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w:t>
      </w:r>
    </w:p>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p>
    <w:p w:rsidR="003452BF" w:rsidRPr="00FB0402" w:rsidRDefault="003452BF" w:rsidP="003452BF">
      <w:pPr>
        <w:spacing w:after="0" w:line="240" w:lineRule="auto"/>
        <w:ind w:firstLine="425"/>
        <w:jc w:val="center"/>
        <w:rPr>
          <w:rFonts w:ascii="Times New Roman" w:hAnsi="Times New Roman" w:cs="Times New Roman"/>
          <w:color w:val="000000" w:themeColor="text1"/>
          <w:sz w:val="28"/>
          <w:szCs w:val="28"/>
        </w:rPr>
      </w:pPr>
      <w:r w:rsidRPr="00FB0402">
        <w:rPr>
          <w:rFonts w:ascii="Times New Roman" w:hAnsi="Times New Roman" w:cs="Times New Roman"/>
          <w:noProof/>
          <w:color w:val="000000" w:themeColor="text1"/>
          <w:sz w:val="28"/>
          <w:szCs w:val="28"/>
          <w:lang w:eastAsia="ru-RU"/>
        </w:rPr>
        <w:lastRenderedPageBreak/>
        <w:drawing>
          <wp:inline distT="0" distB="0" distL="0" distR="0" wp14:anchorId="37990A9E" wp14:editId="05391982">
            <wp:extent cx="4293073" cy="3309600"/>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98013" cy="3313409"/>
                    </a:xfrm>
                    <a:prstGeom prst="rect">
                      <a:avLst/>
                    </a:prstGeom>
                    <a:noFill/>
                    <a:ln>
                      <a:noFill/>
                    </a:ln>
                  </pic:spPr>
                </pic:pic>
              </a:graphicData>
            </a:graphic>
          </wp:inline>
        </w:drawing>
      </w:r>
    </w:p>
    <w:p w:rsidR="00AF0507" w:rsidRPr="00FB0402" w:rsidRDefault="00AF0507" w:rsidP="003452BF">
      <w:pPr>
        <w:spacing w:after="0" w:line="240" w:lineRule="auto"/>
        <w:ind w:firstLine="425"/>
        <w:jc w:val="center"/>
        <w:rPr>
          <w:rFonts w:ascii="Times New Roman" w:hAnsi="Times New Roman" w:cs="Times New Roman"/>
          <w:color w:val="000000" w:themeColor="text1"/>
          <w:sz w:val="28"/>
          <w:szCs w:val="28"/>
        </w:rPr>
      </w:pPr>
    </w:p>
    <w:p w:rsidR="003452BF" w:rsidRPr="00FB0402" w:rsidRDefault="00AF0507" w:rsidP="00AF0507">
      <w:pPr>
        <w:spacing w:after="0" w:line="240" w:lineRule="auto"/>
        <w:ind w:firstLine="425"/>
        <w:jc w:val="cente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Рис</w:t>
      </w:r>
      <w:r w:rsidR="00CC1763" w:rsidRPr="00FB0402">
        <w:rPr>
          <w:rFonts w:ascii="Times New Roman" w:hAnsi="Times New Roman" w:cs="Times New Roman"/>
          <w:color w:val="000000" w:themeColor="text1"/>
          <w:sz w:val="28"/>
          <w:szCs w:val="28"/>
        </w:rPr>
        <w:t>унок</w:t>
      </w:r>
      <w:r w:rsidRPr="00FB0402">
        <w:rPr>
          <w:rFonts w:ascii="Times New Roman" w:hAnsi="Times New Roman" w:cs="Times New Roman"/>
          <w:color w:val="000000" w:themeColor="text1"/>
          <w:sz w:val="28"/>
          <w:szCs w:val="28"/>
        </w:rPr>
        <w:t xml:space="preserve"> </w:t>
      </w:r>
      <w:r w:rsidR="00293EA2" w:rsidRPr="00FB0402">
        <w:rPr>
          <w:rFonts w:ascii="Times New Roman" w:hAnsi="Times New Roman" w:cs="Times New Roman"/>
          <w:color w:val="000000" w:themeColor="text1"/>
          <w:sz w:val="28"/>
          <w:szCs w:val="28"/>
        </w:rPr>
        <w:t>41</w:t>
      </w:r>
      <w:r w:rsidR="00CC1763"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 xml:space="preserve"> Графики зависимости ln(C</w:t>
      </w:r>
      <w:r w:rsidRPr="00FB0402">
        <w:rPr>
          <w:rFonts w:ascii="Times New Roman" w:hAnsi="Times New Roman" w:cs="Times New Roman"/>
          <w:color w:val="000000" w:themeColor="text1"/>
          <w:sz w:val="28"/>
          <w:szCs w:val="28"/>
          <w:vertAlign w:val="subscript"/>
        </w:rPr>
        <w:t>0</w:t>
      </w:r>
      <w:r w:rsidRPr="00FB0402">
        <w:rPr>
          <w:rFonts w:ascii="Times New Roman" w:hAnsi="Times New Roman" w:cs="Times New Roman"/>
          <w:color w:val="000000" w:themeColor="text1"/>
          <w:sz w:val="28"/>
          <w:szCs w:val="28"/>
        </w:rPr>
        <w:t>/C) от времени воздействия УФ-излучения при разложении красителя RhB в присутствии образцов ZnO в качестве фотокатализатора</w:t>
      </w:r>
      <w:r w:rsidR="00CC1763" w:rsidRPr="00FB0402">
        <w:rPr>
          <w:rFonts w:ascii="Times New Roman" w:hAnsi="Times New Roman" w:cs="Times New Roman"/>
          <w:color w:val="000000" w:themeColor="text1"/>
          <w:sz w:val="28"/>
          <w:szCs w:val="28"/>
        </w:rPr>
        <w:t>.</w:t>
      </w:r>
    </w:p>
    <w:p w:rsidR="00AF0507" w:rsidRPr="00FB0402" w:rsidRDefault="00AF0507" w:rsidP="00AF0507">
      <w:pPr>
        <w:spacing w:after="0" w:line="240" w:lineRule="auto"/>
        <w:ind w:firstLine="425"/>
        <w:jc w:val="center"/>
        <w:rPr>
          <w:rFonts w:ascii="Times New Roman" w:hAnsi="Times New Roman" w:cs="Times New Roman"/>
          <w:color w:val="000000" w:themeColor="text1"/>
          <w:sz w:val="28"/>
          <w:szCs w:val="28"/>
        </w:rPr>
      </w:pPr>
    </w:p>
    <w:p w:rsidR="00AF0507" w:rsidRPr="00FB0402" w:rsidRDefault="00AF0507" w:rsidP="00AF0507">
      <w:pPr>
        <w:spacing w:after="0" w:line="240" w:lineRule="auto"/>
        <w:ind w:firstLine="425"/>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Рисунки </w:t>
      </w:r>
      <w:r w:rsidR="00293EA2" w:rsidRPr="00FB0402">
        <w:rPr>
          <w:rFonts w:ascii="Times New Roman" w:hAnsi="Times New Roman" w:cs="Times New Roman"/>
          <w:color w:val="000000" w:themeColor="text1"/>
          <w:sz w:val="28"/>
          <w:szCs w:val="28"/>
        </w:rPr>
        <w:t>40</w:t>
      </w:r>
      <w:r w:rsidRPr="00FB0402">
        <w:rPr>
          <w:rFonts w:ascii="Times New Roman" w:hAnsi="Times New Roman" w:cs="Times New Roman"/>
          <w:color w:val="000000" w:themeColor="text1"/>
          <w:sz w:val="28"/>
          <w:szCs w:val="28"/>
        </w:rPr>
        <w:t xml:space="preserve"> и </w:t>
      </w:r>
      <w:r w:rsidR="00293EA2" w:rsidRPr="00FB0402">
        <w:rPr>
          <w:rFonts w:ascii="Times New Roman" w:hAnsi="Times New Roman" w:cs="Times New Roman"/>
          <w:color w:val="000000" w:themeColor="text1"/>
          <w:sz w:val="28"/>
          <w:szCs w:val="28"/>
        </w:rPr>
        <w:t>41</w:t>
      </w:r>
      <w:r w:rsidRPr="00FB0402">
        <w:rPr>
          <w:rFonts w:ascii="Times New Roman" w:hAnsi="Times New Roman" w:cs="Times New Roman"/>
          <w:color w:val="000000" w:themeColor="text1"/>
          <w:sz w:val="28"/>
          <w:szCs w:val="28"/>
        </w:rPr>
        <w:t xml:space="preserve"> показывают, что все исследованные образцы обладают высокой фотокаталитической активностью. Отмечено, что наибольшая активность соответствует образц</w:t>
      </w:r>
      <w:r w:rsidR="00CC1763" w:rsidRPr="00FB0402">
        <w:rPr>
          <w:rFonts w:ascii="Times New Roman" w:hAnsi="Times New Roman" w:cs="Times New Roman"/>
          <w:color w:val="000000" w:themeColor="text1"/>
          <w:sz w:val="28"/>
          <w:szCs w:val="28"/>
        </w:rPr>
        <w:t>у</w:t>
      </w:r>
      <w:r w:rsidRPr="00FB0402">
        <w:rPr>
          <w:rFonts w:ascii="Times New Roman" w:hAnsi="Times New Roman" w:cs="Times New Roman"/>
          <w:color w:val="000000" w:themeColor="text1"/>
          <w:sz w:val="28"/>
          <w:szCs w:val="28"/>
        </w:rPr>
        <w:t xml:space="preserve"> № 3, имеющ</w:t>
      </w:r>
      <w:r w:rsidR="00CC1763" w:rsidRPr="00FB0402">
        <w:rPr>
          <w:rFonts w:ascii="Times New Roman" w:hAnsi="Times New Roman" w:cs="Times New Roman"/>
          <w:color w:val="000000" w:themeColor="text1"/>
          <w:sz w:val="28"/>
          <w:szCs w:val="28"/>
        </w:rPr>
        <w:t>ему</w:t>
      </w:r>
      <w:r w:rsidRPr="00FB0402">
        <w:rPr>
          <w:rFonts w:ascii="Times New Roman" w:hAnsi="Times New Roman" w:cs="Times New Roman"/>
          <w:color w:val="000000" w:themeColor="text1"/>
          <w:sz w:val="28"/>
          <w:szCs w:val="28"/>
        </w:rPr>
        <w:t xml:space="preserve"> самый высокий AR из рассмотренных образцов ZnO (табл</w:t>
      </w:r>
      <w:r w:rsidR="00293EA2" w:rsidRPr="00FB0402">
        <w:rPr>
          <w:rFonts w:ascii="Times New Roman" w:hAnsi="Times New Roman" w:cs="Times New Roman"/>
          <w:color w:val="000000" w:themeColor="text1"/>
          <w:sz w:val="28"/>
          <w:szCs w:val="28"/>
        </w:rPr>
        <w:t>ица</w:t>
      </w:r>
      <w:r w:rsidRPr="00FB0402">
        <w:rPr>
          <w:rFonts w:ascii="Times New Roman" w:hAnsi="Times New Roman" w:cs="Times New Roman"/>
          <w:color w:val="000000" w:themeColor="text1"/>
          <w:sz w:val="28"/>
          <w:szCs w:val="28"/>
        </w:rPr>
        <w:t xml:space="preserve"> </w:t>
      </w:r>
      <w:r w:rsidR="00293EA2" w:rsidRPr="00FB0402">
        <w:rPr>
          <w:rFonts w:ascii="Times New Roman" w:hAnsi="Times New Roman" w:cs="Times New Roman"/>
          <w:color w:val="000000" w:themeColor="text1"/>
          <w:sz w:val="28"/>
          <w:szCs w:val="28"/>
        </w:rPr>
        <w:t>5</w:t>
      </w:r>
      <w:r w:rsidRPr="00FB0402">
        <w:rPr>
          <w:rFonts w:ascii="Times New Roman" w:hAnsi="Times New Roman" w:cs="Times New Roman"/>
          <w:color w:val="000000" w:themeColor="text1"/>
          <w:sz w:val="28"/>
          <w:szCs w:val="28"/>
        </w:rPr>
        <w:t>). Остальные образцы ZnO демонстрируют несколько меньшую фотоактивность. Наименьшую фотоактивность имеет коммерческий образец ZnO №5 с наименьшим AR</w:t>
      </w:r>
      <w:r w:rsidR="0055035C" w:rsidRPr="00FB0402">
        <w:rPr>
          <w:rFonts w:ascii="Times New Roman" w:hAnsi="Times New Roman" w:cs="Times New Roman"/>
          <w:color w:val="000000" w:themeColor="text1"/>
          <w:sz w:val="28"/>
          <w:szCs w:val="28"/>
        </w:rPr>
        <w:t xml:space="preserve"> [204]</w:t>
      </w:r>
      <w:r w:rsidRPr="00FB0402">
        <w:rPr>
          <w:rFonts w:ascii="Times New Roman" w:hAnsi="Times New Roman" w:cs="Times New Roman"/>
          <w:color w:val="000000" w:themeColor="text1"/>
          <w:sz w:val="28"/>
          <w:szCs w:val="28"/>
        </w:rPr>
        <w:t>.</w:t>
      </w:r>
    </w:p>
    <w:p w:rsidR="00326E49" w:rsidRPr="00FB0402" w:rsidRDefault="00326E49" w:rsidP="00AF0507">
      <w:pPr>
        <w:spacing w:after="0" w:line="240" w:lineRule="auto"/>
        <w:ind w:firstLine="425"/>
        <w:jc w:val="both"/>
        <w:rPr>
          <w:rFonts w:ascii="Times New Roman" w:hAnsi="Times New Roman" w:cs="Times New Roman"/>
          <w:color w:val="000000" w:themeColor="text1"/>
          <w:sz w:val="28"/>
          <w:szCs w:val="28"/>
        </w:rPr>
      </w:pPr>
    </w:p>
    <w:p w:rsidR="003452BF" w:rsidRPr="00FB0402" w:rsidRDefault="00731447" w:rsidP="00FA5552">
      <w:pPr>
        <w:spacing w:after="0" w:line="240" w:lineRule="auto"/>
        <w:rPr>
          <w:rFonts w:ascii="Times New Roman" w:hAnsi="Times New Roman" w:cs="Times New Roman"/>
          <w:color w:val="000000" w:themeColor="text1"/>
          <w:sz w:val="28"/>
          <w:szCs w:val="28"/>
          <w:vertAlign w:val="subscript"/>
          <w:lang w:val="en-US"/>
        </w:rPr>
      </w:pPr>
      <w:r w:rsidRPr="00FB0402">
        <w:rPr>
          <w:rFonts w:ascii="Times New Roman" w:hAnsi="Times New Roman" w:cs="Times New Roman"/>
          <w:color w:val="000000" w:themeColor="text1"/>
          <w:sz w:val="28"/>
          <w:szCs w:val="28"/>
        </w:rPr>
        <w:t>Таблица</w:t>
      </w:r>
      <w:r w:rsidR="003452BF" w:rsidRPr="00FB0402">
        <w:rPr>
          <w:rFonts w:ascii="Times New Roman" w:hAnsi="Times New Roman" w:cs="Times New Roman"/>
          <w:color w:val="000000" w:themeColor="text1"/>
          <w:sz w:val="28"/>
          <w:szCs w:val="28"/>
          <w:lang w:val="en-US"/>
        </w:rPr>
        <w:t xml:space="preserve"> </w:t>
      </w:r>
      <w:r w:rsidR="00293EA2" w:rsidRPr="00FB0402">
        <w:rPr>
          <w:rFonts w:ascii="Times New Roman" w:hAnsi="Times New Roman" w:cs="Times New Roman"/>
          <w:color w:val="000000" w:themeColor="text1"/>
          <w:sz w:val="28"/>
          <w:szCs w:val="28"/>
        </w:rPr>
        <w:t xml:space="preserve">5 - </w:t>
      </w:r>
      <w:r w:rsidRPr="00FB0402">
        <w:rPr>
          <w:rFonts w:ascii="Times New Roman" w:hAnsi="Times New Roman" w:cs="Times New Roman"/>
          <w:color w:val="000000" w:themeColor="text1"/>
          <w:sz w:val="28"/>
          <w:szCs w:val="28"/>
        </w:rPr>
        <w:t>Фотоактивность образцов</w:t>
      </w:r>
      <w:r w:rsidR="003452BF" w:rsidRPr="00FB0402">
        <w:rPr>
          <w:rFonts w:ascii="Times New Roman" w:hAnsi="Times New Roman" w:cs="Times New Roman"/>
          <w:color w:val="000000" w:themeColor="text1"/>
          <w:sz w:val="28"/>
          <w:szCs w:val="28"/>
          <w:lang w:val="en-US"/>
        </w:rPr>
        <w:t xml:space="preserve"> ZnO</w:t>
      </w:r>
    </w:p>
    <w:tbl>
      <w:tblPr>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06"/>
        <w:gridCol w:w="2550"/>
        <w:gridCol w:w="1649"/>
        <w:gridCol w:w="1499"/>
        <w:gridCol w:w="1350"/>
        <w:gridCol w:w="1083"/>
      </w:tblGrid>
      <w:tr w:rsidR="00FB0402" w:rsidRPr="00FB0402" w:rsidTr="00063223">
        <w:trPr>
          <w:jc w:val="center"/>
        </w:trPr>
        <w:tc>
          <w:tcPr>
            <w:tcW w:w="1423" w:type="dxa"/>
            <w:vMerge w:val="restart"/>
            <w:shd w:val="clear" w:color="auto" w:fill="auto"/>
            <w:vAlign w:val="center"/>
            <w:hideMark/>
          </w:tcPr>
          <w:p w:rsidR="003452BF" w:rsidRPr="00FB0402" w:rsidRDefault="00DE57E3" w:rsidP="00FA5552">
            <w:pPr>
              <w:pStyle w:val="a9"/>
              <w:jc w:val="center"/>
              <w:rPr>
                <w:color w:val="000000" w:themeColor="text1"/>
                <w:sz w:val="28"/>
                <w:szCs w:val="28"/>
              </w:rPr>
            </w:pPr>
            <w:r w:rsidRPr="00FB0402">
              <w:rPr>
                <w:color w:val="000000" w:themeColor="text1"/>
                <w:sz w:val="28"/>
                <w:szCs w:val="28"/>
              </w:rPr>
              <w:t>Образец</w:t>
            </w:r>
          </w:p>
        </w:tc>
        <w:tc>
          <w:tcPr>
            <w:tcW w:w="2410" w:type="dxa"/>
            <w:vMerge w:val="restart"/>
            <w:shd w:val="clear" w:color="auto" w:fill="auto"/>
            <w:vAlign w:val="center"/>
            <w:hideMark/>
          </w:tcPr>
          <w:p w:rsidR="003452BF" w:rsidRPr="00FB0402" w:rsidRDefault="003452BF" w:rsidP="00FA5552">
            <w:pPr>
              <w:pStyle w:val="a9"/>
              <w:jc w:val="center"/>
              <w:rPr>
                <w:color w:val="000000" w:themeColor="text1"/>
                <w:sz w:val="28"/>
                <w:szCs w:val="28"/>
              </w:rPr>
            </w:pPr>
            <w:r w:rsidRPr="00FB0402">
              <w:rPr>
                <w:color w:val="000000" w:themeColor="text1"/>
                <w:sz w:val="28"/>
                <w:szCs w:val="28"/>
              </w:rPr>
              <w:t>R</w:t>
            </w:r>
            <w:r w:rsidRPr="00FB0402">
              <w:rPr>
                <w:color w:val="000000" w:themeColor="text1"/>
                <w:sz w:val="28"/>
                <w:szCs w:val="28"/>
                <w:vertAlign w:val="superscript"/>
              </w:rPr>
              <w:t>*</w:t>
            </w:r>
            <w:r w:rsidRPr="00FB0402">
              <w:rPr>
                <w:color w:val="000000" w:themeColor="text1"/>
                <w:sz w:val="28"/>
                <w:szCs w:val="28"/>
              </w:rPr>
              <w:t xml:space="preserve"> </w:t>
            </w:r>
            <w:r w:rsidR="00DE57E3" w:rsidRPr="00FB0402">
              <w:rPr>
                <w:color w:val="000000" w:themeColor="text1"/>
                <w:sz w:val="28"/>
                <w:szCs w:val="28"/>
              </w:rPr>
              <w:t>после</w:t>
            </w:r>
            <w:r w:rsidRPr="00FB0402">
              <w:rPr>
                <w:color w:val="000000" w:themeColor="text1"/>
                <w:sz w:val="28"/>
                <w:szCs w:val="28"/>
              </w:rPr>
              <w:t xml:space="preserve"> 150 </w:t>
            </w:r>
            <w:r w:rsidR="00DE57E3" w:rsidRPr="00FB0402">
              <w:rPr>
                <w:color w:val="000000" w:themeColor="text1"/>
                <w:sz w:val="28"/>
                <w:szCs w:val="28"/>
              </w:rPr>
              <w:t>мин</w:t>
            </w:r>
            <w:r w:rsidRPr="00FB0402">
              <w:rPr>
                <w:color w:val="000000" w:themeColor="text1"/>
                <w:sz w:val="28"/>
                <w:szCs w:val="28"/>
              </w:rPr>
              <w:t>, %</w:t>
            </w:r>
          </w:p>
        </w:tc>
        <w:tc>
          <w:tcPr>
            <w:tcW w:w="2976" w:type="dxa"/>
            <w:gridSpan w:val="2"/>
            <w:shd w:val="clear" w:color="auto" w:fill="auto"/>
            <w:vAlign w:val="center"/>
            <w:hideMark/>
          </w:tcPr>
          <w:p w:rsidR="003452BF" w:rsidRPr="00FB0402" w:rsidRDefault="003452BF" w:rsidP="00FA5552">
            <w:pPr>
              <w:pStyle w:val="a9"/>
              <w:jc w:val="center"/>
              <w:rPr>
                <w:color w:val="000000" w:themeColor="text1"/>
                <w:sz w:val="28"/>
                <w:szCs w:val="28"/>
              </w:rPr>
            </w:pPr>
            <w:r w:rsidRPr="00FB0402">
              <w:rPr>
                <w:color w:val="000000" w:themeColor="text1"/>
                <w:sz w:val="28"/>
                <w:szCs w:val="28"/>
              </w:rPr>
              <w:t>k</w:t>
            </w:r>
            <w:r w:rsidR="00DE57E3" w:rsidRPr="00FB0402">
              <w:rPr>
                <w:color w:val="000000" w:themeColor="text1"/>
                <w:sz w:val="28"/>
                <w:szCs w:val="28"/>
              </w:rPr>
              <w:t>, мин</w:t>
            </w:r>
            <w:r w:rsidRPr="00FB0402">
              <w:rPr>
                <w:color w:val="000000" w:themeColor="text1"/>
                <w:sz w:val="28"/>
                <w:szCs w:val="28"/>
                <w:vertAlign w:val="superscript"/>
              </w:rPr>
              <w:t>-1</w:t>
            </w:r>
          </w:p>
        </w:tc>
        <w:tc>
          <w:tcPr>
            <w:tcW w:w="1276" w:type="dxa"/>
            <w:vMerge w:val="restart"/>
            <w:shd w:val="clear" w:color="auto" w:fill="auto"/>
            <w:vAlign w:val="center"/>
            <w:hideMark/>
          </w:tcPr>
          <w:p w:rsidR="003452BF" w:rsidRPr="00FB0402" w:rsidRDefault="003452BF" w:rsidP="00FA5552">
            <w:pPr>
              <w:pStyle w:val="a9"/>
              <w:jc w:val="center"/>
              <w:rPr>
                <w:color w:val="000000" w:themeColor="text1"/>
                <w:sz w:val="28"/>
                <w:szCs w:val="28"/>
                <w:lang w:val="en-GB"/>
              </w:rPr>
            </w:pPr>
            <w:r w:rsidRPr="00FB0402">
              <w:rPr>
                <w:color w:val="000000" w:themeColor="text1"/>
                <w:sz w:val="28"/>
                <w:szCs w:val="28"/>
                <w:lang w:val="en-GB"/>
              </w:rPr>
              <w:t>k</w:t>
            </w:r>
            <w:r w:rsidRPr="00FB0402">
              <w:rPr>
                <w:color w:val="000000" w:themeColor="text1"/>
                <w:sz w:val="28"/>
                <w:szCs w:val="28"/>
                <w:vertAlign w:val="subscript"/>
                <w:lang w:val="en-GB"/>
              </w:rPr>
              <w:t>av</w:t>
            </w:r>
            <w:r w:rsidRPr="00FB0402">
              <w:rPr>
                <w:color w:val="000000" w:themeColor="text1"/>
                <w:sz w:val="28"/>
                <w:szCs w:val="28"/>
                <w:lang w:val="en-GB"/>
              </w:rPr>
              <w:t xml:space="preserve">, </w:t>
            </w:r>
            <w:r w:rsidR="00DE57E3" w:rsidRPr="00FB0402">
              <w:rPr>
                <w:color w:val="000000" w:themeColor="text1"/>
                <w:sz w:val="28"/>
                <w:szCs w:val="28"/>
              </w:rPr>
              <w:t>мин</w:t>
            </w:r>
            <w:r w:rsidRPr="00FB0402">
              <w:rPr>
                <w:color w:val="000000" w:themeColor="text1"/>
                <w:sz w:val="28"/>
                <w:szCs w:val="28"/>
                <w:vertAlign w:val="superscript"/>
              </w:rPr>
              <w:t>-1</w:t>
            </w:r>
          </w:p>
        </w:tc>
        <w:tc>
          <w:tcPr>
            <w:tcW w:w="1024" w:type="dxa"/>
            <w:vMerge w:val="restart"/>
            <w:shd w:val="clear" w:color="auto" w:fill="auto"/>
            <w:vAlign w:val="center"/>
            <w:hideMark/>
          </w:tcPr>
          <w:p w:rsidR="003452BF" w:rsidRPr="00FB0402" w:rsidRDefault="003452BF" w:rsidP="00FA5552">
            <w:pPr>
              <w:pStyle w:val="a9"/>
              <w:jc w:val="center"/>
              <w:rPr>
                <w:color w:val="000000" w:themeColor="text1"/>
                <w:sz w:val="28"/>
                <w:szCs w:val="28"/>
                <w:lang w:val="en-GB"/>
              </w:rPr>
            </w:pPr>
            <w:r w:rsidRPr="00FB0402">
              <w:rPr>
                <w:color w:val="000000" w:themeColor="text1"/>
                <w:sz w:val="28"/>
                <w:szCs w:val="28"/>
                <w:lang w:val="en-GB"/>
              </w:rPr>
              <w:t>k</w:t>
            </w:r>
            <w:r w:rsidRPr="00FB0402">
              <w:rPr>
                <w:color w:val="000000" w:themeColor="text1"/>
                <w:sz w:val="28"/>
                <w:szCs w:val="28"/>
                <w:vertAlign w:val="subscript"/>
                <w:lang w:val="en-GB"/>
              </w:rPr>
              <w:t>av</w:t>
            </w:r>
            <w:r w:rsidRPr="00FB0402">
              <w:rPr>
                <w:color w:val="000000" w:themeColor="text1"/>
                <w:sz w:val="28"/>
                <w:szCs w:val="28"/>
                <w:lang w:val="en-GB"/>
              </w:rPr>
              <w:t xml:space="preserve">, </w:t>
            </w:r>
            <w:r w:rsidRPr="00FB0402">
              <w:rPr>
                <w:color w:val="000000" w:themeColor="text1"/>
                <w:sz w:val="28"/>
                <w:szCs w:val="28"/>
              </w:rPr>
              <w:t>hr</w:t>
            </w:r>
            <w:r w:rsidRPr="00FB0402">
              <w:rPr>
                <w:color w:val="000000" w:themeColor="text1"/>
                <w:sz w:val="28"/>
                <w:szCs w:val="28"/>
                <w:vertAlign w:val="superscript"/>
              </w:rPr>
              <w:t>-1</w:t>
            </w:r>
          </w:p>
        </w:tc>
      </w:tr>
      <w:tr w:rsidR="00FB0402" w:rsidRPr="00FB0402" w:rsidTr="00063223">
        <w:trPr>
          <w:jc w:val="center"/>
        </w:trPr>
        <w:tc>
          <w:tcPr>
            <w:tcW w:w="1423" w:type="dxa"/>
            <w:vMerge/>
            <w:shd w:val="clear" w:color="auto" w:fill="auto"/>
            <w:vAlign w:val="center"/>
            <w:hideMark/>
          </w:tcPr>
          <w:p w:rsidR="003452BF" w:rsidRPr="00FB0402" w:rsidRDefault="003452BF" w:rsidP="00063223">
            <w:pPr>
              <w:pStyle w:val="a9"/>
              <w:jc w:val="center"/>
              <w:rPr>
                <w:color w:val="000000" w:themeColor="text1"/>
                <w:sz w:val="28"/>
                <w:szCs w:val="28"/>
              </w:rPr>
            </w:pPr>
          </w:p>
        </w:tc>
        <w:tc>
          <w:tcPr>
            <w:tcW w:w="2410" w:type="dxa"/>
            <w:vMerge/>
            <w:shd w:val="clear" w:color="auto" w:fill="auto"/>
            <w:vAlign w:val="center"/>
            <w:hideMark/>
          </w:tcPr>
          <w:p w:rsidR="003452BF" w:rsidRPr="00FB0402" w:rsidRDefault="003452BF" w:rsidP="00063223">
            <w:pPr>
              <w:pStyle w:val="a9"/>
              <w:jc w:val="center"/>
              <w:rPr>
                <w:color w:val="000000" w:themeColor="text1"/>
                <w:sz w:val="28"/>
                <w:szCs w:val="28"/>
              </w:rPr>
            </w:pPr>
          </w:p>
        </w:tc>
        <w:tc>
          <w:tcPr>
            <w:tcW w:w="1559" w:type="dxa"/>
            <w:shd w:val="clear" w:color="auto" w:fill="auto"/>
            <w:vAlign w:val="center"/>
            <w:hideMark/>
          </w:tcPr>
          <w:p w:rsidR="003452BF" w:rsidRPr="00FB0402" w:rsidRDefault="00DE57E3" w:rsidP="00063223">
            <w:pPr>
              <w:pStyle w:val="a9"/>
              <w:jc w:val="center"/>
              <w:rPr>
                <w:color w:val="000000" w:themeColor="text1"/>
                <w:sz w:val="28"/>
                <w:szCs w:val="28"/>
              </w:rPr>
            </w:pPr>
            <w:r w:rsidRPr="00FB0402">
              <w:rPr>
                <w:color w:val="000000" w:themeColor="text1"/>
                <w:sz w:val="28"/>
                <w:szCs w:val="28"/>
              </w:rPr>
              <w:t>мин</w:t>
            </w:r>
          </w:p>
        </w:tc>
        <w:tc>
          <w:tcPr>
            <w:tcW w:w="1417" w:type="dxa"/>
            <w:shd w:val="clear" w:color="auto" w:fill="auto"/>
            <w:vAlign w:val="center"/>
            <w:hideMark/>
          </w:tcPr>
          <w:p w:rsidR="003452BF" w:rsidRPr="00FB0402" w:rsidRDefault="00DE57E3" w:rsidP="00063223">
            <w:pPr>
              <w:pStyle w:val="a9"/>
              <w:jc w:val="center"/>
              <w:rPr>
                <w:color w:val="000000" w:themeColor="text1"/>
                <w:sz w:val="28"/>
                <w:szCs w:val="28"/>
              </w:rPr>
            </w:pPr>
            <w:r w:rsidRPr="00FB0402">
              <w:rPr>
                <w:color w:val="000000" w:themeColor="text1"/>
                <w:sz w:val="28"/>
                <w:szCs w:val="28"/>
              </w:rPr>
              <w:t>макс</w:t>
            </w:r>
          </w:p>
        </w:tc>
        <w:tc>
          <w:tcPr>
            <w:tcW w:w="1276" w:type="dxa"/>
            <w:vMerge/>
            <w:shd w:val="clear" w:color="auto" w:fill="auto"/>
            <w:vAlign w:val="center"/>
            <w:hideMark/>
          </w:tcPr>
          <w:p w:rsidR="003452BF" w:rsidRPr="00FB0402" w:rsidRDefault="003452BF" w:rsidP="00063223">
            <w:pPr>
              <w:pStyle w:val="a9"/>
              <w:jc w:val="center"/>
              <w:rPr>
                <w:color w:val="000000" w:themeColor="text1"/>
                <w:sz w:val="28"/>
                <w:szCs w:val="28"/>
                <w:lang w:val="en-GB"/>
              </w:rPr>
            </w:pPr>
          </w:p>
        </w:tc>
        <w:tc>
          <w:tcPr>
            <w:tcW w:w="1024" w:type="dxa"/>
            <w:vMerge/>
            <w:shd w:val="clear" w:color="auto" w:fill="auto"/>
            <w:vAlign w:val="center"/>
            <w:hideMark/>
          </w:tcPr>
          <w:p w:rsidR="003452BF" w:rsidRPr="00FB0402" w:rsidRDefault="003452BF" w:rsidP="00063223">
            <w:pPr>
              <w:pStyle w:val="a9"/>
              <w:jc w:val="center"/>
              <w:rPr>
                <w:color w:val="000000" w:themeColor="text1"/>
                <w:sz w:val="28"/>
                <w:szCs w:val="28"/>
                <w:lang w:val="en-GB"/>
              </w:rPr>
            </w:pPr>
          </w:p>
        </w:tc>
      </w:tr>
      <w:tr w:rsidR="00FB0402" w:rsidRPr="00FB0402" w:rsidTr="00063223">
        <w:trPr>
          <w:jc w:val="center"/>
        </w:trPr>
        <w:tc>
          <w:tcPr>
            <w:tcW w:w="1423" w:type="dxa"/>
            <w:shd w:val="clear" w:color="auto" w:fill="auto"/>
            <w:vAlign w:val="center"/>
            <w:hideMark/>
          </w:tcPr>
          <w:p w:rsidR="003452BF" w:rsidRPr="00FB0402" w:rsidRDefault="003452BF" w:rsidP="00731447">
            <w:pPr>
              <w:pStyle w:val="a9"/>
              <w:jc w:val="center"/>
              <w:rPr>
                <w:color w:val="000000" w:themeColor="text1"/>
                <w:sz w:val="28"/>
                <w:szCs w:val="28"/>
              </w:rPr>
            </w:pPr>
            <w:r w:rsidRPr="00FB0402">
              <w:rPr>
                <w:color w:val="000000" w:themeColor="text1"/>
                <w:sz w:val="28"/>
                <w:szCs w:val="28"/>
              </w:rPr>
              <w:t># 1</w:t>
            </w:r>
          </w:p>
        </w:tc>
        <w:tc>
          <w:tcPr>
            <w:tcW w:w="2410"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95.9888</w:t>
            </w:r>
          </w:p>
        </w:tc>
        <w:tc>
          <w:tcPr>
            <w:tcW w:w="1559"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0.0214</w:t>
            </w:r>
          </w:p>
        </w:tc>
        <w:tc>
          <w:tcPr>
            <w:tcW w:w="1417"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0.0226</w:t>
            </w:r>
          </w:p>
        </w:tc>
        <w:tc>
          <w:tcPr>
            <w:tcW w:w="1276"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0.0219</w:t>
            </w:r>
          </w:p>
        </w:tc>
        <w:tc>
          <w:tcPr>
            <w:tcW w:w="1024"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1.3131</w:t>
            </w:r>
          </w:p>
        </w:tc>
      </w:tr>
      <w:tr w:rsidR="00FB0402" w:rsidRPr="00FB0402" w:rsidTr="00063223">
        <w:trPr>
          <w:jc w:val="center"/>
        </w:trPr>
        <w:tc>
          <w:tcPr>
            <w:tcW w:w="1423" w:type="dxa"/>
            <w:shd w:val="clear" w:color="auto" w:fill="auto"/>
            <w:vAlign w:val="center"/>
            <w:hideMark/>
          </w:tcPr>
          <w:p w:rsidR="003452BF" w:rsidRPr="00FB0402" w:rsidRDefault="003452BF" w:rsidP="00731447">
            <w:pPr>
              <w:pStyle w:val="a9"/>
              <w:jc w:val="center"/>
              <w:rPr>
                <w:color w:val="000000" w:themeColor="text1"/>
                <w:sz w:val="28"/>
                <w:szCs w:val="28"/>
              </w:rPr>
            </w:pPr>
            <w:r w:rsidRPr="00FB0402">
              <w:rPr>
                <w:color w:val="000000" w:themeColor="text1"/>
                <w:sz w:val="28"/>
                <w:szCs w:val="28"/>
              </w:rPr>
              <w:t># 2</w:t>
            </w:r>
          </w:p>
        </w:tc>
        <w:tc>
          <w:tcPr>
            <w:tcW w:w="2410"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96.9607</w:t>
            </w:r>
          </w:p>
        </w:tc>
        <w:tc>
          <w:tcPr>
            <w:tcW w:w="1559"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0.0228</w:t>
            </w:r>
          </w:p>
        </w:tc>
        <w:tc>
          <w:tcPr>
            <w:tcW w:w="1417"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0.0249</w:t>
            </w:r>
          </w:p>
        </w:tc>
        <w:tc>
          <w:tcPr>
            <w:tcW w:w="1276"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0.0237</w:t>
            </w:r>
          </w:p>
        </w:tc>
        <w:tc>
          <w:tcPr>
            <w:tcW w:w="1024"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1.4241</w:t>
            </w:r>
          </w:p>
        </w:tc>
      </w:tr>
      <w:tr w:rsidR="00FB0402" w:rsidRPr="00FB0402" w:rsidTr="00063223">
        <w:trPr>
          <w:jc w:val="center"/>
        </w:trPr>
        <w:tc>
          <w:tcPr>
            <w:tcW w:w="1423" w:type="dxa"/>
            <w:shd w:val="clear" w:color="auto" w:fill="auto"/>
            <w:vAlign w:val="center"/>
            <w:hideMark/>
          </w:tcPr>
          <w:p w:rsidR="003452BF" w:rsidRPr="00FB0402" w:rsidRDefault="003452BF" w:rsidP="00731447">
            <w:pPr>
              <w:pStyle w:val="a9"/>
              <w:jc w:val="center"/>
              <w:rPr>
                <w:color w:val="000000" w:themeColor="text1"/>
                <w:sz w:val="28"/>
                <w:szCs w:val="28"/>
              </w:rPr>
            </w:pPr>
            <w:r w:rsidRPr="00FB0402">
              <w:rPr>
                <w:color w:val="000000" w:themeColor="text1"/>
                <w:sz w:val="28"/>
                <w:szCs w:val="28"/>
              </w:rPr>
              <w:t># 3</w:t>
            </w:r>
          </w:p>
        </w:tc>
        <w:tc>
          <w:tcPr>
            <w:tcW w:w="2410"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97.3601</w:t>
            </w:r>
          </w:p>
        </w:tc>
        <w:tc>
          <w:tcPr>
            <w:tcW w:w="1559"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0.0242</w:t>
            </w:r>
          </w:p>
        </w:tc>
        <w:tc>
          <w:tcPr>
            <w:tcW w:w="1417"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0.0337</w:t>
            </w:r>
          </w:p>
        </w:tc>
        <w:tc>
          <w:tcPr>
            <w:tcW w:w="1276"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0.0289</w:t>
            </w:r>
          </w:p>
        </w:tc>
        <w:tc>
          <w:tcPr>
            <w:tcW w:w="1024"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1.7312</w:t>
            </w:r>
          </w:p>
        </w:tc>
      </w:tr>
      <w:tr w:rsidR="00FB0402" w:rsidRPr="00FB0402" w:rsidTr="00063223">
        <w:trPr>
          <w:jc w:val="center"/>
        </w:trPr>
        <w:tc>
          <w:tcPr>
            <w:tcW w:w="1423" w:type="dxa"/>
            <w:shd w:val="clear" w:color="auto" w:fill="auto"/>
            <w:vAlign w:val="center"/>
            <w:hideMark/>
          </w:tcPr>
          <w:p w:rsidR="003452BF" w:rsidRPr="00FB0402" w:rsidRDefault="003452BF" w:rsidP="00731447">
            <w:pPr>
              <w:pStyle w:val="a9"/>
              <w:jc w:val="center"/>
              <w:rPr>
                <w:color w:val="000000" w:themeColor="text1"/>
                <w:sz w:val="28"/>
                <w:szCs w:val="28"/>
              </w:rPr>
            </w:pPr>
            <w:r w:rsidRPr="00FB0402">
              <w:rPr>
                <w:color w:val="000000" w:themeColor="text1"/>
                <w:sz w:val="28"/>
                <w:szCs w:val="28"/>
              </w:rPr>
              <w:t># 4</w:t>
            </w:r>
          </w:p>
        </w:tc>
        <w:tc>
          <w:tcPr>
            <w:tcW w:w="2410"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97.0830</w:t>
            </w:r>
          </w:p>
        </w:tc>
        <w:tc>
          <w:tcPr>
            <w:tcW w:w="1559"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0.0236</w:t>
            </w:r>
          </w:p>
        </w:tc>
        <w:tc>
          <w:tcPr>
            <w:tcW w:w="1417"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0.0280</w:t>
            </w:r>
          </w:p>
        </w:tc>
        <w:tc>
          <w:tcPr>
            <w:tcW w:w="1276"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0.0256</w:t>
            </w:r>
          </w:p>
        </w:tc>
        <w:tc>
          <w:tcPr>
            <w:tcW w:w="1024"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1.5331</w:t>
            </w:r>
          </w:p>
        </w:tc>
      </w:tr>
      <w:tr w:rsidR="003452BF" w:rsidRPr="00FB0402" w:rsidTr="00063223">
        <w:trPr>
          <w:jc w:val="center"/>
        </w:trPr>
        <w:tc>
          <w:tcPr>
            <w:tcW w:w="1423" w:type="dxa"/>
            <w:shd w:val="clear" w:color="auto" w:fill="auto"/>
            <w:vAlign w:val="center"/>
            <w:hideMark/>
          </w:tcPr>
          <w:p w:rsidR="003452BF" w:rsidRPr="00FB0402" w:rsidRDefault="003452BF" w:rsidP="00731447">
            <w:pPr>
              <w:pStyle w:val="a9"/>
              <w:jc w:val="center"/>
              <w:rPr>
                <w:color w:val="000000" w:themeColor="text1"/>
                <w:sz w:val="28"/>
                <w:szCs w:val="28"/>
              </w:rPr>
            </w:pPr>
            <w:r w:rsidRPr="00FB0402">
              <w:rPr>
                <w:color w:val="000000" w:themeColor="text1"/>
                <w:sz w:val="28"/>
                <w:szCs w:val="28"/>
              </w:rPr>
              <w:t># 5</w:t>
            </w:r>
          </w:p>
        </w:tc>
        <w:tc>
          <w:tcPr>
            <w:tcW w:w="2410"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93.6376</w:t>
            </w:r>
          </w:p>
        </w:tc>
        <w:tc>
          <w:tcPr>
            <w:tcW w:w="1559"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0.0146</w:t>
            </w:r>
          </w:p>
        </w:tc>
        <w:tc>
          <w:tcPr>
            <w:tcW w:w="1417"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0.0188</w:t>
            </w:r>
          </w:p>
        </w:tc>
        <w:tc>
          <w:tcPr>
            <w:tcW w:w="1276"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0.0176</w:t>
            </w:r>
          </w:p>
        </w:tc>
        <w:tc>
          <w:tcPr>
            <w:tcW w:w="1024" w:type="dxa"/>
            <w:shd w:val="clear" w:color="auto" w:fill="auto"/>
            <w:vAlign w:val="center"/>
            <w:hideMark/>
          </w:tcPr>
          <w:p w:rsidR="003452BF" w:rsidRPr="00FB0402" w:rsidRDefault="003452BF" w:rsidP="00063223">
            <w:pPr>
              <w:pStyle w:val="a9"/>
              <w:jc w:val="center"/>
              <w:rPr>
                <w:color w:val="000000" w:themeColor="text1"/>
                <w:sz w:val="28"/>
                <w:szCs w:val="28"/>
              </w:rPr>
            </w:pPr>
            <w:r w:rsidRPr="00FB0402">
              <w:rPr>
                <w:color w:val="000000" w:themeColor="text1"/>
                <w:sz w:val="28"/>
                <w:szCs w:val="28"/>
              </w:rPr>
              <w:t>1.0534</w:t>
            </w:r>
          </w:p>
        </w:tc>
      </w:tr>
    </w:tbl>
    <w:p w:rsidR="003452BF" w:rsidRPr="00FB0402" w:rsidRDefault="003452BF" w:rsidP="003452BF">
      <w:pPr>
        <w:spacing w:after="0" w:line="240" w:lineRule="auto"/>
        <w:ind w:firstLine="425"/>
        <w:jc w:val="both"/>
        <w:rPr>
          <w:rFonts w:ascii="Times New Roman" w:hAnsi="Times New Roman" w:cs="Times New Roman"/>
          <w:color w:val="000000" w:themeColor="text1"/>
          <w:sz w:val="28"/>
          <w:szCs w:val="28"/>
        </w:rPr>
      </w:pPr>
    </w:p>
    <w:p w:rsidR="003452BF" w:rsidRPr="00FB0402" w:rsidRDefault="003452BF" w:rsidP="003452BF">
      <w:pPr>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Как следует из рис</w:t>
      </w:r>
      <w:r w:rsidR="00293EA2" w:rsidRPr="00FB0402">
        <w:rPr>
          <w:rFonts w:ascii="Times New Roman" w:hAnsi="Times New Roman" w:cs="Times New Roman"/>
          <w:color w:val="000000" w:themeColor="text1"/>
          <w:sz w:val="28"/>
          <w:szCs w:val="28"/>
        </w:rPr>
        <w:t>унка</w:t>
      </w:r>
      <w:r w:rsidRPr="00FB0402">
        <w:rPr>
          <w:rFonts w:ascii="Times New Roman" w:hAnsi="Times New Roman" w:cs="Times New Roman"/>
          <w:color w:val="000000" w:themeColor="text1"/>
          <w:sz w:val="28"/>
          <w:szCs w:val="28"/>
        </w:rPr>
        <w:t xml:space="preserve"> </w:t>
      </w:r>
      <w:r w:rsidR="00293EA2" w:rsidRPr="00FB0402">
        <w:rPr>
          <w:rFonts w:ascii="Times New Roman" w:hAnsi="Times New Roman" w:cs="Times New Roman"/>
          <w:color w:val="000000" w:themeColor="text1"/>
          <w:sz w:val="28"/>
          <w:szCs w:val="28"/>
        </w:rPr>
        <w:t>41 и таблицы 5</w:t>
      </w:r>
      <w:r w:rsidRPr="00FB0402">
        <w:rPr>
          <w:rFonts w:ascii="Times New Roman" w:hAnsi="Times New Roman" w:cs="Times New Roman"/>
          <w:color w:val="000000" w:themeColor="text1"/>
          <w:sz w:val="28"/>
          <w:szCs w:val="28"/>
        </w:rPr>
        <w:t xml:space="preserve">, в присутствии всех рассмотренных образцов </w:t>
      </w:r>
      <w:r w:rsidRPr="00FB0402">
        <w:rPr>
          <w:rFonts w:ascii="Times New Roman" w:hAnsi="Times New Roman" w:cs="Times New Roman"/>
          <w:color w:val="000000" w:themeColor="text1"/>
          <w:sz w:val="28"/>
          <w:szCs w:val="28"/>
          <w:lang w:val="en-US"/>
        </w:rPr>
        <w:t>ZnO</w:t>
      </w:r>
      <w:r w:rsidRPr="00FB0402">
        <w:rPr>
          <w:rFonts w:ascii="Times New Roman" w:hAnsi="Times New Roman" w:cs="Times New Roman"/>
          <w:color w:val="000000" w:themeColor="text1"/>
          <w:sz w:val="28"/>
          <w:szCs w:val="28"/>
        </w:rPr>
        <w:t xml:space="preserve"> наблюдается высокая скорость разложения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в водном растворе под действием УФ-излучения. Средняя скорость деград</w:t>
      </w:r>
      <w:r w:rsidR="00ED4A07" w:rsidRPr="00FB0402">
        <w:rPr>
          <w:rFonts w:ascii="Times New Roman" w:hAnsi="Times New Roman" w:cs="Times New Roman"/>
          <w:color w:val="000000" w:themeColor="text1"/>
          <w:sz w:val="28"/>
          <w:szCs w:val="28"/>
        </w:rPr>
        <w:t>ации красителя варьируется от 0.</w:t>
      </w:r>
      <w:r w:rsidRPr="00FB0402">
        <w:rPr>
          <w:rFonts w:ascii="Times New Roman" w:hAnsi="Times New Roman" w:cs="Times New Roman"/>
          <w:color w:val="000000" w:themeColor="text1"/>
          <w:sz w:val="28"/>
          <w:szCs w:val="28"/>
        </w:rPr>
        <w:t>0176 мин</w:t>
      </w:r>
      <w:r w:rsidRPr="00FB0402">
        <w:rPr>
          <w:rFonts w:ascii="Times New Roman" w:hAnsi="Times New Roman" w:cs="Times New Roman"/>
          <w:color w:val="000000" w:themeColor="text1"/>
          <w:sz w:val="28"/>
          <w:szCs w:val="28"/>
          <w:vertAlign w:val="superscript"/>
        </w:rPr>
        <w:t>-1</w:t>
      </w:r>
      <w:r w:rsidRPr="00FB0402">
        <w:rPr>
          <w:rFonts w:ascii="Times New Roman" w:hAnsi="Times New Roman" w:cs="Times New Roman"/>
          <w:color w:val="000000" w:themeColor="text1"/>
          <w:sz w:val="28"/>
          <w:szCs w:val="28"/>
        </w:rPr>
        <w:t xml:space="preserve"> (для коммерческого образца </w:t>
      </w:r>
      <w:r w:rsidRPr="00FB0402">
        <w:rPr>
          <w:rFonts w:ascii="Times New Roman" w:hAnsi="Times New Roman" w:cs="Times New Roman"/>
          <w:color w:val="000000" w:themeColor="text1"/>
          <w:sz w:val="28"/>
          <w:szCs w:val="28"/>
          <w:lang w:val="en-US"/>
        </w:rPr>
        <w:t>ZnO</w:t>
      </w:r>
      <w:r w:rsidR="00ED4A07" w:rsidRPr="00FB0402">
        <w:rPr>
          <w:rFonts w:ascii="Times New Roman" w:hAnsi="Times New Roman" w:cs="Times New Roman"/>
          <w:color w:val="000000" w:themeColor="text1"/>
          <w:sz w:val="28"/>
          <w:szCs w:val="28"/>
        </w:rPr>
        <w:t>) до 0.</w:t>
      </w:r>
      <w:r w:rsidRPr="00FB0402">
        <w:rPr>
          <w:rFonts w:ascii="Times New Roman" w:hAnsi="Times New Roman" w:cs="Times New Roman"/>
          <w:color w:val="000000" w:themeColor="text1"/>
          <w:sz w:val="28"/>
          <w:szCs w:val="28"/>
        </w:rPr>
        <w:t>0289 мин</w:t>
      </w:r>
      <w:r w:rsidRPr="00FB0402">
        <w:rPr>
          <w:rFonts w:ascii="Times New Roman" w:hAnsi="Times New Roman" w:cs="Times New Roman"/>
          <w:color w:val="000000" w:themeColor="text1"/>
          <w:sz w:val="28"/>
          <w:szCs w:val="28"/>
          <w:vertAlign w:val="superscript"/>
        </w:rPr>
        <w:t>-1</w:t>
      </w:r>
      <w:r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lastRenderedPageBreak/>
        <w:t xml:space="preserve">(для образца № 3). Отмечено, что ~ (94 </w:t>
      </w:r>
      <w:r w:rsidR="00ED4A07" w:rsidRPr="00FB0402">
        <w:rPr>
          <w:rFonts w:ascii="Times New Roman" w:hAnsi="Times New Roman" w:cs="Times New Roman"/>
          <w:color w:val="000000" w:themeColor="text1"/>
          <w:sz w:val="28"/>
          <w:szCs w:val="28"/>
        </w:rPr>
        <w:t>˗</w:t>
      </w:r>
      <w:r w:rsidRPr="00FB0402">
        <w:rPr>
          <w:rFonts w:ascii="Times New Roman" w:hAnsi="Times New Roman" w:cs="Times New Roman"/>
          <w:color w:val="000000" w:themeColor="text1"/>
          <w:sz w:val="28"/>
          <w:szCs w:val="28"/>
        </w:rPr>
        <w:t xml:space="preserve"> 97) % исходной концентрации красителя в водном растворе разлагается за 150 минут выдержки в присутствии этих образцов. Наибольшему проценту разложения </w:t>
      </w:r>
      <w:r w:rsidRPr="00FB0402">
        <w:rPr>
          <w:rFonts w:ascii="Times New Roman" w:hAnsi="Times New Roman" w:cs="Times New Roman"/>
          <w:color w:val="000000" w:themeColor="text1"/>
          <w:sz w:val="28"/>
          <w:szCs w:val="28"/>
          <w:lang w:val="en-US"/>
        </w:rPr>
        <w:t>RhB</w:t>
      </w:r>
      <w:r w:rsidRPr="00FB0402">
        <w:rPr>
          <w:rFonts w:ascii="Times New Roman" w:hAnsi="Times New Roman" w:cs="Times New Roman"/>
          <w:color w:val="000000" w:themeColor="text1"/>
          <w:sz w:val="28"/>
          <w:szCs w:val="28"/>
        </w:rPr>
        <w:t xml:space="preserve"> соответствует образец № 3 (~97,4 %) с </w:t>
      </w:r>
      <w:r w:rsidRPr="00FB0402">
        <w:rPr>
          <w:rFonts w:ascii="Times New Roman" w:hAnsi="Times New Roman" w:cs="Times New Roman"/>
          <w:color w:val="000000" w:themeColor="text1"/>
          <w:sz w:val="28"/>
          <w:szCs w:val="28"/>
          <w:lang w:val="en-US"/>
        </w:rPr>
        <w:t>k</w:t>
      </w:r>
      <w:r w:rsidRPr="00FB0402">
        <w:rPr>
          <w:rFonts w:ascii="Times New Roman" w:hAnsi="Times New Roman" w:cs="Times New Roman"/>
          <w:color w:val="000000" w:themeColor="text1"/>
          <w:sz w:val="28"/>
          <w:szCs w:val="28"/>
          <w:vertAlign w:val="subscript"/>
          <w:lang w:val="en-US"/>
        </w:rPr>
        <w:t>max</w:t>
      </w:r>
      <w:r w:rsidR="00731447" w:rsidRPr="00FB0402">
        <w:rPr>
          <w:rFonts w:ascii="Times New Roman" w:hAnsi="Times New Roman" w:cs="Times New Roman"/>
          <w:color w:val="000000" w:themeColor="text1"/>
          <w:sz w:val="28"/>
          <w:szCs w:val="28"/>
        </w:rPr>
        <w:t xml:space="preserve"> = 0.</w:t>
      </w:r>
      <w:r w:rsidRPr="00FB0402">
        <w:rPr>
          <w:rFonts w:ascii="Times New Roman" w:hAnsi="Times New Roman" w:cs="Times New Roman"/>
          <w:color w:val="000000" w:themeColor="text1"/>
          <w:sz w:val="28"/>
          <w:szCs w:val="28"/>
        </w:rPr>
        <w:t>0337 мин</w:t>
      </w:r>
      <w:r w:rsidRPr="00FB0402">
        <w:rPr>
          <w:rFonts w:ascii="Times New Roman" w:hAnsi="Times New Roman" w:cs="Times New Roman"/>
          <w:color w:val="000000" w:themeColor="text1"/>
          <w:sz w:val="28"/>
          <w:szCs w:val="28"/>
          <w:vertAlign w:val="superscript"/>
        </w:rPr>
        <w:t>-1</w:t>
      </w:r>
      <w:r w:rsidRPr="00FB0402">
        <w:rPr>
          <w:rFonts w:ascii="Times New Roman" w:hAnsi="Times New Roman" w:cs="Times New Roman"/>
          <w:color w:val="000000" w:themeColor="text1"/>
          <w:sz w:val="28"/>
          <w:szCs w:val="28"/>
        </w:rPr>
        <w:t>, синтезированный при комнатной температуре методом химического ос</w:t>
      </w:r>
      <w:r w:rsidR="00ED4A07" w:rsidRPr="00FB0402">
        <w:rPr>
          <w:rFonts w:ascii="Times New Roman" w:hAnsi="Times New Roman" w:cs="Times New Roman"/>
          <w:color w:val="000000" w:themeColor="text1"/>
          <w:sz w:val="28"/>
          <w:szCs w:val="28"/>
        </w:rPr>
        <w:t>аждения из водного раствора с 0.</w:t>
      </w:r>
      <w:r w:rsidRPr="00FB0402">
        <w:rPr>
          <w:rFonts w:ascii="Times New Roman" w:hAnsi="Times New Roman" w:cs="Times New Roman"/>
          <w:color w:val="000000" w:themeColor="text1"/>
          <w:sz w:val="28"/>
          <w:szCs w:val="28"/>
        </w:rPr>
        <w:t xml:space="preserve">4М </w:t>
      </w:r>
      <w:r w:rsidRPr="00FB0402">
        <w:rPr>
          <w:rFonts w:ascii="Times New Roman" w:hAnsi="Times New Roman" w:cs="Times New Roman"/>
          <w:color w:val="000000" w:themeColor="text1"/>
          <w:sz w:val="28"/>
          <w:szCs w:val="28"/>
          <w:lang w:val="en-US"/>
        </w:rPr>
        <w:t>NaOH</w:t>
      </w:r>
      <w:r w:rsidRPr="00FB0402">
        <w:rPr>
          <w:rFonts w:ascii="Times New Roman" w:hAnsi="Times New Roman" w:cs="Times New Roman"/>
          <w:color w:val="000000" w:themeColor="text1"/>
          <w:sz w:val="28"/>
          <w:szCs w:val="28"/>
        </w:rPr>
        <w:t>.</w:t>
      </w:r>
    </w:p>
    <w:p w:rsidR="00ED4A07" w:rsidRPr="00FB0402" w:rsidRDefault="00ED4A07" w:rsidP="00ED4A0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 xml:space="preserve">Таким образом, </w:t>
      </w:r>
      <w:r w:rsidR="0044213C" w:rsidRPr="00FB0402">
        <w:rPr>
          <w:rFonts w:ascii="Times New Roman" w:eastAsia="Times New Roman" w:hAnsi="Times New Roman" w:cs="Times New Roman"/>
          <w:color w:val="000000" w:themeColor="text1"/>
          <w:sz w:val="28"/>
          <w:szCs w:val="28"/>
        </w:rPr>
        <w:t xml:space="preserve">проведено сравнение фотокаталитических свойств образцов, синтезированных двумя низкозатратными методами (термическое разложение и химическое осаждение из раствора), </w:t>
      </w:r>
      <w:r w:rsidRPr="00FB0402">
        <w:rPr>
          <w:rFonts w:ascii="Times New Roman" w:eastAsia="Times New Roman" w:hAnsi="Times New Roman" w:cs="Times New Roman"/>
          <w:color w:val="000000" w:themeColor="text1"/>
          <w:sz w:val="28"/>
          <w:szCs w:val="28"/>
        </w:rPr>
        <w:t xml:space="preserve">исследовано влияние морфологии наноструктурированного оксида цинка, синтезированного </w:t>
      </w:r>
      <w:r w:rsidR="0044213C" w:rsidRPr="00FB0402">
        <w:rPr>
          <w:rFonts w:ascii="Times New Roman" w:eastAsia="Times New Roman" w:hAnsi="Times New Roman" w:cs="Times New Roman"/>
          <w:color w:val="000000" w:themeColor="text1"/>
          <w:sz w:val="28"/>
          <w:szCs w:val="28"/>
        </w:rPr>
        <w:t xml:space="preserve">рассмотренными </w:t>
      </w:r>
      <w:r w:rsidRPr="00FB0402">
        <w:rPr>
          <w:rFonts w:ascii="Times New Roman" w:eastAsia="Times New Roman" w:hAnsi="Times New Roman" w:cs="Times New Roman"/>
          <w:color w:val="000000" w:themeColor="text1"/>
          <w:sz w:val="28"/>
          <w:szCs w:val="28"/>
        </w:rPr>
        <w:t xml:space="preserve">методами, на </w:t>
      </w:r>
      <w:r w:rsidR="00731447" w:rsidRPr="00FB0402">
        <w:rPr>
          <w:rFonts w:ascii="Times New Roman" w:eastAsia="Times New Roman" w:hAnsi="Times New Roman" w:cs="Times New Roman"/>
          <w:color w:val="000000" w:themeColor="text1"/>
          <w:sz w:val="28"/>
          <w:szCs w:val="28"/>
        </w:rPr>
        <w:t xml:space="preserve">их </w:t>
      </w:r>
      <w:r w:rsidRPr="00FB0402">
        <w:rPr>
          <w:rFonts w:ascii="Times New Roman" w:eastAsia="Times New Roman" w:hAnsi="Times New Roman" w:cs="Times New Roman"/>
          <w:color w:val="000000" w:themeColor="text1"/>
          <w:sz w:val="28"/>
          <w:szCs w:val="28"/>
        </w:rPr>
        <w:t>фотокаталитические свойства по отношению к красителю родамин-В, а также</w:t>
      </w:r>
      <w:r w:rsidR="00FE6B73" w:rsidRPr="00FB0402">
        <w:rPr>
          <w:rFonts w:ascii="Times New Roman" w:eastAsia="Times New Roman" w:hAnsi="Times New Roman" w:cs="Times New Roman"/>
          <w:color w:val="000000" w:themeColor="text1"/>
          <w:sz w:val="28"/>
          <w:szCs w:val="28"/>
        </w:rPr>
        <w:t xml:space="preserve"> выявлено</w:t>
      </w:r>
      <w:r w:rsidRPr="00FB0402">
        <w:rPr>
          <w:rFonts w:ascii="Times New Roman" w:eastAsia="Times New Roman" w:hAnsi="Times New Roman" w:cs="Times New Roman"/>
          <w:color w:val="000000" w:themeColor="text1"/>
          <w:sz w:val="28"/>
          <w:szCs w:val="28"/>
        </w:rPr>
        <w:t xml:space="preserve"> влияние отношения длины к толщине (аспектное соотношение AR) образцов ZnO </w:t>
      </w:r>
      <w:r w:rsidR="006E53E4" w:rsidRPr="00FB0402">
        <w:rPr>
          <w:rFonts w:ascii="Times New Roman" w:eastAsia="Times New Roman" w:hAnsi="Times New Roman" w:cs="Times New Roman"/>
          <w:color w:val="000000" w:themeColor="text1"/>
          <w:sz w:val="28"/>
          <w:szCs w:val="28"/>
        </w:rPr>
        <w:t>на их</w:t>
      </w:r>
      <w:r w:rsidRPr="00FB0402">
        <w:rPr>
          <w:rFonts w:ascii="Times New Roman" w:eastAsia="Times New Roman" w:hAnsi="Times New Roman" w:cs="Times New Roman"/>
          <w:color w:val="000000" w:themeColor="text1"/>
          <w:sz w:val="28"/>
          <w:szCs w:val="28"/>
        </w:rPr>
        <w:t xml:space="preserve"> структурны</w:t>
      </w:r>
      <w:r w:rsidR="006E53E4" w:rsidRPr="00FB0402">
        <w:rPr>
          <w:rFonts w:ascii="Times New Roman" w:eastAsia="Times New Roman" w:hAnsi="Times New Roman" w:cs="Times New Roman"/>
          <w:color w:val="000000" w:themeColor="text1"/>
          <w:sz w:val="28"/>
          <w:szCs w:val="28"/>
        </w:rPr>
        <w:t>е</w:t>
      </w:r>
      <w:r w:rsidRPr="00FB0402">
        <w:rPr>
          <w:rFonts w:ascii="Times New Roman" w:eastAsia="Times New Roman" w:hAnsi="Times New Roman" w:cs="Times New Roman"/>
          <w:color w:val="000000" w:themeColor="text1"/>
          <w:sz w:val="28"/>
          <w:szCs w:val="28"/>
        </w:rPr>
        <w:t xml:space="preserve"> и оптически</w:t>
      </w:r>
      <w:r w:rsidR="006E53E4" w:rsidRPr="00FB0402">
        <w:rPr>
          <w:rFonts w:ascii="Times New Roman" w:eastAsia="Times New Roman" w:hAnsi="Times New Roman" w:cs="Times New Roman"/>
          <w:color w:val="000000" w:themeColor="text1"/>
          <w:sz w:val="28"/>
          <w:szCs w:val="28"/>
        </w:rPr>
        <w:t>е</w:t>
      </w:r>
      <w:r w:rsidRPr="00FB0402">
        <w:rPr>
          <w:rFonts w:ascii="Times New Roman" w:eastAsia="Times New Roman" w:hAnsi="Times New Roman" w:cs="Times New Roman"/>
          <w:color w:val="000000" w:themeColor="text1"/>
          <w:sz w:val="28"/>
          <w:szCs w:val="28"/>
        </w:rPr>
        <w:t xml:space="preserve"> свойства. Показано, что увеличение значения А</w:t>
      </w:r>
      <w:r w:rsidRPr="00FB0402">
        <w:rPr>
          <w:rFonts w:ascii="Times New Roman" w:eastAsia="Times New Roman" w:hAnsi="Times New Roman" w:cs="Times New Roman"/>
          <w:color w:val="000000" w:themeColor="text1"/>
          <w:sz w:val="28"/>
          <w:szCs w:val="28"/>
          <w:lang w:val="en-US"/>
        </w:rPr>
        <w:t>R</w:t>
      </w:r>
      <w:r w:rsidRPr="00FB0402">
        <w:rPr>
          <w:rFonts w:ascii="Times New Roman" w:eastAsia="Times New Roman" w:hAnsi="Times New Roman" w:cs="Times New Roman"/>
          <w:color w:val="000000" w:themeColor="text1"/>
          <w:sz w:val="28"/>
          <w:szCs w:val="28"/>
        </w:rPr>
        <w:t xml:space="preserve"> синтезированных образцов позволяет повысить их фотокаталитическую активность.</w:t>
      </w:r>
    </w:p>
    <w:p w:rsidR="00ED4A07" w:rsidRPr="00FB0402" w:rsidRDefault="00731447" w:rsidP="00ED4A07">
      <w:pPr>
        <w:pBdr>
          <w:top w:val="nil"/>
          <w:left w:val="nil"/>
          <w:bottom w:val="nil"/>
          <w:right w:val="nil"/>
          <w:between w:val="nil"/>
        </w:pBdr>
        <w:spacing w:after="0" w:line="240" w:lineRule="auto"/>
        <w:ind w:firstLine="720"/>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w:t>
      </w:r>
      <w:r w:rsidR="00ED4A07" w:rsidRPr="00FB0402">
        <w:rPr>
          <w:rFonts w:ascii="Times New Roman" w:hAnsi="Times New Roman" w:cs="Times New Roman"/>
          <w:color w:val="000000" w:themeColor="text1"/>
          <w:sz w:val="28"/>
          <w:szCs w:val="28"/>
        </w:rPr>
        <w:t xml:space="preserve">ассмотренные методы синтеза НЧ ZnO с указанными параметрами позволяют получить высокоактивные фотокатализаторы </w:t>
      </w:r>
      <w:r w:rsidRPr="00FB0402">
        <w:rPr>
          <w:rFonts w:ascii="Times New Roman" w:hAnsi="Times New Roman" w:cs="Times New Roman"/>
          <w:color w:val="000000" w:themeColor="text1"/>
          <w:sz w:val="28"/>
          <w:szCs w:val="28"/>
        </w:rPr>
        <w:t xml:space="preserve">для </w:t>
      </w:r>
      <w:r w:rsidR="00ED4A07" w:rsidRPr="00FB0402">
        <w:rPr>
          <w:rFonts w:ascii="Times New Roman" w:hAnsi="Times New Roman" w:cs="Times New Roman"/>
          <w:color w:val="000000" w:themeColor="text1"/>
          <w:sz w:val="28"/>
          <w:szCs w:val="28"/>
        </w:rPr>
        <w:t>разложения органических красителей под действием УФ-излучения. Эти методы экономичны, просты в реализации, не требуют сложного дорогостоящего оборудования и пригодны для крупномасштабного производства.</w:t>
      </w:r>
    </w:p>
    <w:p w:rsidR="00F6071F" w:rsidRPr="00FB0402" w:rsidRDefault="00F6071F" w:rsidP="00F6071F">
      <w:pPr>
        <w:pBdr>
          <w:top w:val="nil"/>
          <w:left w:val="nil"/>
          <w:bottom w:val="nil"/>
          <w:right w:val="nil"/>
          <w:between w:val="nil"/>
        </w:pBdr>
        <w:spacing w:after="0" w:line="240" w:lineRule="auto"/>
        <w:ind w:firstLine="720"/>
        <w:jc w:val="both"/>
        <w:rPr>
          <w:rFonts w:ascii="Times New Roman" w:hAnsi="Times New Roman" w:cs="Times New Roman"/>
          <w:color w:val="000000" w:themeColor="text1"/>
          <w:sz w:val="28"/>
          <w:szCs w:val="28"/>
        </w:rPr>
      </w:pPr>
    </w:p>
    <w:p w:rsidR="00F6071F" w:rsidRPr="00FB0402" w:rsidRDefault="00F6071F" w:rsidP="00F6071F">
      <w:pPr>
        <w:pBdr>
          <w:top w:val="nil"/>
          <w:left w:val="nil"/>
          <w:bottom w:val="nil"/>
          <w:right w:val="nil"/>
          <w:between w:val="nil"/>
        </w:pBdr>
        <w:spacing w:after="0" w:line="240" w:lineRule="auto"/>
        <w:ind w:firstLine="720"/>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 xml:space="preserve">Выводы по 3 главе. </w:t>
      </w:r>
    </w:p>
    <w:p w:rsidR="00ED4A07" w:rsidRPr="00FB0402" w:rsidRDefault="00ED4A07" w:rsidP="00F6071F">
      <w:pPr>
        <w:spacing w:after="0" w:line="240" w:lineRule="auto"/>
        <w:rPr>
          <w:rFonts w:ascii="Times New Roman" w:hAnsi="Times New Roman" w:cs="Times New Roman"/>
          <w:color w:val="000000" w:themeColor="text1"/>
          <w:sz w:val="28"/>
          <w:szCs w:val="28"/>
        </w:rPr>
      </w:pPr>
    </w:p>
    <w:p w:rsidR="00FA5552" w:rsidRPr="00FB0402" w:rsidRDefault="00FA5552" w:rsidP="005B0517">
      <w:p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ab/>
      </w:r>
      <w:r w:rsidR="005B0517" w:rsidRPr="00FB0402">
        <w:rPr>
          <w:rFonts w:ascii="Times New Roman" w:hAnsi="Times New Roman" w:cs="Times New Roman"/>
          <w:color w:val="000000" w:themeColor="text1"/>
          <w:sz w:val="28"/>
          <w:szCs w:val="28"/>
        </w:rPr>
        <w:t>Наноструктурированный</w:t>
      </w:r>
      <w:r w:rsidRPr="00FB0402">
        <w:rPr>
          <w:rFonts w:ascii="Times New Roman" w:hAnsi="Times New Roman" w:cs="Times New Roman"/>
          <w:color w:val="000000" w:themeColor="text1"/>
          <w:sz w:val="28"/>
          <w:szCs w:val="28"/>
        </w:rPr>
        <w:t xml:space="preserve"> оксид</w:t>
      </w:r>
      <w:r w:rsidR="005B0517" w:rsidRPr="00FB0402">
        <w:rPr>
          <w:rFonts w:ascii="Times New Roman" w:hAnsi="Times New Roman" w:cs="Times New Roman"/>
          <w:color w:val="000000" w:themeColor="text1"/>
          <w:sz w:val="28"/>
          <w:szCs w:val="28"/>
        </w:rPr>
        <w:t xml:space="preserve"> цинка, полученный</w:t>
      </w:r>
      <w:r w:rsidRPr="00FB0402">
        <w:rPr>
          <w:rFonts w:ascii="Times New Roman" w:hAnsi="Times New Roman" w:cs="Times New Roman"/>
          <w:color w:val="000000" w:themeColor="text1"/>
          <w:sz w:val="28"/>
          <w:szCs w:val="28"/>
        </w:rPr>
        <w:t xml:space="preserve"> </w:t>
      </w:r>
      <w:r w:rsidR="004D1415" w:rsidRPr="00FB0402">
        <w:rPr>
          <w:rFonts w:ascii="Times New Roman" w:eastAsia="Times New Roman" w:hAnsi="Times New Roman" w:cs="Times New Roman"/>
          <w:color w:val="000000" w:themeColor="text1"/>
          <w:sz w:val="28"/>
          <w:szCs w:val="28"/>
        </w:rPr>
        <w:t>низкозатратными методами (гидротермальный синтез, термическое разложение и химическое осаждение из раствора)</w:t>
      </w:r>
      <w:r w:rsidR="004D1415"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обладает широким спектром потенциальных применений.</w:t>
      </w:r>
      <w:r w:rsidR="005B0517" w:rsidRPr="00FB0402">
        <w:rPr>
          <w:rFonts w:ascii="Times New Roman" w:hAnsi="Times New Roman" w:cs="Times New Roman"/>
          <w:color w:val="000000" w:themeColor="text1"/>
          <w:sz w:val="28"/>
          <w:szCs w:val="28"/>
        </w:rPr>
        <w:t xml:space="preserve"> </w:t>
      </w:r>
      <w:r w:rsidRPr="00FB0402">
        <w:rPr>
          <w:rFonts w:ascii="Times New Roman" w:hAnsi="Times New Roman" w:cs="Times New Roman"/>
          <w:color w:val="000000" w:themeColor="text1"/>
          <w:sz w:val="28"/>
          <w:szCs w:val="28"/>
        </w:rPr>
        <w:t>В частности, наностержни оксида цинка могут быть использованы для создания электрохимических сенсоров, ферментативных электродов и фотокатализаторов.</w:t>
      </w:r>
      <w:r w:rsidR="004D1415" w:rsidRPr="00FB0402">
        <w:rPr>
          <w:rFonts w:ascii="Times New Roman" w:hAnsi="Times New Roman" w:cs="Times New Roman"/>
          <w:color w:val="000000" w:themeColor="text1"/>
          <w:sz w:val="28"/>
          <w:szCs w:val="28"/>
        </w:rPr>
        <w:t xml:space="preserve"> </w:t>
      </w:r>
    </w:p>
    <w:p w:rsidR="005B0517" w:rsidRPr="00FB0402" w:rsidRDefault="005B0517" w:rsidP="004D1415">
      <w:p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ab/>
        <w:t xml:space="preserve">В результате проведенных исследований </w:t>
      </w:r>
      <w:r w:rsidR="004D1415" w:rsidRPr="00FB0402">
        <w:rPr>
          <w:rFonts w:ascii="Times New Roman" w:hAnsi="Times New Roman" w:cs="Times New Roman"/>
          <w:color w:val="000000" w:themeColor="text1"/>
          <w:sz w:val="28"/>
          <w:szCs w:val="28"/>
        </w:rPr>
        <w:t>было установлено, что:</w:t>
      </w:r>
    </w:p>
    <w:p w:rsidR="00FA5552" w:rsidRPr="00FB0402" w:rsidRDefault="00FA5552" w:rsidP="004D1415">
      <w:pPr>
        <w:pStyle w:val="a3"/>
        <w:numPr>
          <w:ilvl w:val="0"/>
          <w:numId w:val="12"/>
        </w:num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Отжиг нанопроволок ZnO с последующей плазменной обработкой приводит к улучшению оптических и электрофизических свойств материала.</w:t>
      </w:r>
    </w:p>
    <w:p w:rsidR="004D1415" w:rsidRPr="00FB0402" w:rsidRDefault="008B6575" w:rsidP="008B6575">
      <w:pPr>
        <w:pStyle w:val="a3"/>
        <w:numPr>
          <w:ilvl w:val="0"/>
          <w:numId w:val="12"/>
        </w:num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Простая обработка в водородной плазме массивов наностержней ZnO, синтезированных низкотемпературным методом химического осаждения, является эффективной технологической операцией для получения бесферментного сенсора биологических молекул в нейтральном электролите с целью обеспечения безопасности в области здравоохранения и биомедицины.</w:t>
      </w:r>
    </w:p>
    <w:p w:rsidR="008B6575" w:rsidRPr="00FB0402" w:rsidRDefault="008B6575" w:rsidP="008B6575">
      <w:pPr>
        <w:pStyle w:val="a3"/>
        <w:numPr>
          <w:ilvl w:val="0"/>
          <w:numId w:val="12"/>
        </w:num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Массивы высокоориентированных наностержней оксида цинка, полученных низкозатратным методом химического осаждения из раствора, </w:t>
      </w:r>
      <w:r w:rsidRPr="00FB0402">
        <w:rPr>
          <w:rFonts w:ascii="Times New Roman" w:hAnsi="Times New Roman" w:cs="Times New Roman"/>
          <w:color w:val="000000" w:themeColor="text1"/>
          <w:sz w:val="28"/>
          <w:szCs w:val="28"/>
        </w:rPr>
        <w:lastRenderedPageBreak/>
        <w:t>могут быть использованы в качестве амперометрического ферментативного электрода.</w:t>
      </w:r>
    </w:p>
    <w:p w:rsidR="008B6575" w:rsidRPr="00FB0402" w:rsidRDefault="008B6575" w:rsidP="008B6575">
      <w:pPr>
        <w:pStyle w:val="a3"/>
        <w:numPr>
          <w:ilvl w:val="0"/>
          <w:numId w:val="12"/>
        </w:num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Термический отжиг и обработка в плазме водорода улучшают морфологию, оптические, структурные и фотолюминесцентные свойства образцов, состоящих из наностержней оксида цинка, полученных методом химического осаждения из раствора.</w:t>
      </w:r>
    </w:p>
    <w:p w:rsidR="008B6575" w:rsidRPr="00FB0402" w:rsidRDefault="008B6575" w:rsidP="008B6575">
      <w:pPr>
        <w:pStyle w:val="a3"/>
        <w:numPr>
          <w:ilvl w:val="0"/>
          <w:numId w:val="12"/>
        </w:numPr>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Фотокаталитические свойства образцов, синтезированных двумя низкозатратными методами (термическое разложение и химическое осаждение из раствора), зависят от их морфологии. Образцы с более высокой концентрацией наностержней имеют более высокую фотокаталитическую активность.</w:t>
      </w:r>
    </w:p>
    <w:p w:rsidR="00F6071F" w:rsidRPr="00FB0402" w:rsidRDefault="00F6071F" w:rsidP="00F6071F">
      <w:pPr>
        <w:spacing w:after="0" w:line="240" w:lineRule="auto"/>
        <w:rPr>
          <w:rFonts w:ascii="Times New Roman" w:hAnsi="Times New Roman" w:cs="Times New Roman"/>
          <w:color w:val="000000" w:themeColor="text1"/>
          <w:sz w:val="28"/>
          <w:szCs w:val="28"/>
        </w:rPr>
      </w:pPr>
    </w:p>
    <w:p w:rsidR="00ED4A07" w:rsidRPr="00FB0402" w:rsidRDefault="00ED4A07">
      <w:pPr>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br w:type="page"/>
      </w:r>
    </w:p>
    <w:p w:rsidR="007B64B8" w:rsidRPr="00FB0402" w:rsidRDefault="00C7218D" w:rsidP="007B64B8">
      <w:pPr>
        <w:spacing w:after="0" w:line="240" w:lineRule="auto"/>
        <w:jc w:val="center"/>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lastRenderedPageBreak/>
        <w:t>ЗАКЛЮЧЕНИЕ</w:t>
      </w:r>
    </w:p>
    <w:p w:rsidR="007B64B8" w:rsidRPr="00FB0402" w:rsidRDefault="007B64B8" w:rsidP="007B1FDD">
      <w:pPr>
        <w:spacing w:after="0" w:line="240" w:lineRule="auto"/>
        <w:ind w:firstLine="567"/>
        <w:jc w:val="center"/>
        <w:rPr>
          <w:rFonts w:ascii="Times New Roman" w:hAnsi="Times New Roman" w:cs="Times New Roman"/>
          <w:color w:val="000000" w:themeColor="text1"/>
          <w:sz w:val="28"/>
          <w:szCs w:val="28"/>
        </w:rPr>
      </w:pPr>
    </w:p>
    <w:p w:rsidR="006A4493" w:rsidRPr="00FB0402" w:rsidRDefault="006A4493" w:rsidP="006A4493">
      <w:pPr>
        <w:spacing w:after="0" w:line="240" w:lineRule="auto"/>
        <w:ind w:firstLine="567"/>
        <w:jc w:val="both"/>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Краткие выводы по результатам диссертационного исследования</w:t>
      </w:r>
    </w:p>
    <w:p w:rsidR="007B1FDD" w:rsidRPr="00FB0402" w:rsidRDefault="007B1FDD" w:rsidP="007B1FDD">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 xml:space="preserve">1. Показано, что наноструктурированные массивы наностержней оксида цинка, выращенные низкотемпературным гидротермальным методом, </w:t>
      </w:r>
      <w:r w:rsidR="008F0798" w:rsidRPr="00FB0402">
        <w:rPr>
          <w:rFonts w:ascii="Times New Roman" w:hAnsi="Times New Roman"/>
          <w:color w:val="000000" w:themeColor="text1"/>
          <w:sz w:val="28"/>
          <w:szCs w:val="28"/>
          <w:lang w:val="ru-RU"/>
        </w:rPr>
        <w:t>могут быть использованы в качестве</w:t>
      </w:r>
      <w:r w:rsidRPr="00FB0402">
        <w:rPr>
          <w:rFonts w:ascii="Times New Roman" w:hAnsi="Times New Roman"/>
          <w:color w:val="000000" w:themeColor="text1"/>
          <w:sz w:val="28"/>
          <w:szCs w:val="28"/>
          <w:lang w:val="ru-RU"/>
        </w:rPr>
        <w:t xml:space="preserve"> основ</w:t>
      </w:r>
      <w:r w:rsidR="008F0798" w:rsidRPr="00FB0402">
        <w:rPr>
          <w:rFonts w:ascii="Times New Roman" w:hAnsi="Times New Roman"/>
          <w:color w:val="000000" w:themeColor="text1"/>
          <w:sz w:val="28"/>
          <w:szCs w:val="28"/>
          <w:lang w:val="ru-RU"/>
        </w:rPr>
        <w:t>ы</w:t>
      </w:r>
      <w:r w:rsidRPr="00FB0402">
        <w:rPr>
          <w:rFonts w:ascii="Times New Roman" w:hAnsi="Times New Roman"/>
          <w:color w:val="000000" w:themeColor="text1"/>
          <w:sz w:val="28"/>
          <w:szCs w:val="28"/>
          <w:lang w:val="ru-RU"/>
        </w:rPr>
        <w:t xml:space="preserve"> для создания эффективного, экономичного, стабильного, высокочувствительного неферментативного электрохимического биосенсора для детектирования аскорбиновой кислоты. </w:t>
      </w:r>
    </w:p>
    <w:p w:rsidR="007B1FDD" w:rsidRPr="00FB0402" w:rsidRDefault="007B1FDD" w:rsidP="007B1FDD">
      <w:pPr>
        <w:pStyle w:val="MDPI31tex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 xml:space="preserve">2. Отмечено, что термический отжиг на воздухе с последующей кратковременной обработкой в водородной плазме очищает образцы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от влаги и ионов ОН</w:t>
      </w:r>
      <w:r w:rsidRPr="00FB0402">
        <w:rPr>
          <w:rFonts w:ascii="Times New Roman" w:hAnsi="Times New Roman"/>
          <w:color w:val="000000" w:themeColor="text1"/>
          <w:sz w:val="28"/>
          <w:szCs w:val="28"/>
          <w:vertAlign w:val="superscript"/>
          <w:lang w:val="ru-RU"/>
        </w:rPr>
        <w:t>‒</w:t>
      </w:r>
      <w:r w:rsidRPr="00FB0402">
        <w:rPr>
          <w:rFonts w:ascii="Times New Roman" w:hAnsi="Times New Roman"/>
          <w:color w:val="000000" w:themeColor="text1"/>
          <w:sz w:val="28"/>
          <w:szCs w:val="28"/>
          <w:lang w:val="ru-RU"/>
        </w:rPr>
        <w:t>, воздействует на различные каналы оптической рекомбинации и повышает концентрацию пассивированных состояний, что приводит к активации поверхности и увеличению роли поверхностных реакций с аналитом, то есть к повышению чувствительности биосенсора.</w:t>
      </w:r>
    </w:p>
    <w:p w:rsidR="007B1FDD" w:rsidRPr="00FB0402" w:rsidRDefault="007B1FDD" w:rsidP="007B1FDD">
      <w:pPr>
        <w:pStyle w:val="MDPI35textbeforelis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 xml:space="preserve">3. Результаты исследования элементного состава поверхности и химического состояния рассмотренных образцов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методом р</w:t>
      </w:r>
      <w:r w:rsidRPr="00FB0402">
        <w:rPr>
          <w:rFonts w:ascii="Times New Roman" w:hAnsi="Times New Roman"/>
          <w:color w:val="000000" w:themeColor="text1"/>
          <w:sz w:val="28"/>
          <w:szCs w:val="28"/>
          <w:shd w:val="clear" w:color="auto" w:fill="FFFFFF"/>
          <w:lang w:val="ru-RU"/>
        </w:rPr>
        <w:t xml:space="preserve">ентгеновской фотоэлектронной </w:t>
      </w:r>
      <w:r w:rsidRPr="00FB0402">
        <w:rPr>
          <w:rFonts w:ascii="Times New Roman" w:hAnsi="Times New Roman"/>
          <w:color w:val="000000" w:themeColor="text1"/>
          <w:sz w:val="28"/>
          <w:szCs w:val="28"/>
          <w:lang w:val="ru-RU"/>
        </w:rPr>
        <w:t xml:space="preserve">спектроскопии показали, что термическая и плазменная обработки приводят к сдвигу Оже-пика в область меньших энергий, одновременно пики Zn2p3/2 и Zn2p1/2 сдвигаются в сторону более высоких энергий, что свидетельствует о том, что у образцов ZnO NW AT+PT плотности валентного электронного облака поверхности Zn и O уменьшаются, а энергия связи валентного электрона и электрона остовного уровня возрастают. Рост интенсивности полосы кислорода </w:t>
      </w:r>
      <w:r w:rsidRPr="00FB0402">
        <w:rPr>
          <w:rFonts w:ascii="Times New Roman" w:hAnsi="Times New Roman"/>
          <w:color w:val="000000" w:themeColor="text1"/>
          <w:sz w:val="28"/>
          <w:szCs w:val="28"/>
        </w:rPr>
        <w:t>O</w:t>
      </w:r>
      <w:r w:rsidRPr="00FB0402">
        <w:rPr>
          <w:rFonts w:ascii="Times New Roman" w:hAnsi="Times New Roman"/>
          <w:color w:val="000000" w:themeColor="text1"/>
          <w:sz w:val="28"/>
          <w:szCs w:val="28"/>
          <w:lang w:val="ru-RU"/>
        </w:rPr>
        <w:t xml:space="preserve">2, соответствующей нерешёточным ионам </w:t>
      </w:r>
      <w:r w:rsidRPr="00FB0402">
        <w:rPr>
          <w:rFonts w:ascii="Times New Roman" w:hAnsi="Times New Roman"/>
          <w:color w:val="000000" w:themeColor="text1"/>
          <w:sz w:val="28"/>
          <w:szCs w:val="28"/>
        </w:rPr>
        <w:t>O</w:t>
      </w:r>
      <w:r w:rsidRPr="00FB0402">
        <w:rPr>
          <w:rFonts w:ascii="Times New Roman" w:hAnsi="Times New Roman"/>
          <w:color w:val="000000" w:themeColor="text1"/>
          <w:sz w:val="28"/>
          <w:szCs w:val="28"/>
          <w:lang w:val="ru-RU"/>
        </w:rPr>
        <w:t xml:space="preserve">2− или ионам </w:t>
      </w:r>
      <w:r w:rsidRPr="00FB0402">
        <w:rPr>
          <w:rFonts w:ascii="Times New Roman" w:hAnsi="Times New Roman"/>
          <w:color w:val="000000" w:themeColor="text1"/>
          <w:sz w:val="28"/>
          <w:szCs w:val="28"/>
        </w:rPr>
        <w:t>O</w:t>
      </w:r>
      <w:r w:rsidRPr="00FB0402">
        <w:rPr>
          <w:rFonts w:ascii="Times New Roman" w:hAnsi="Times New Roman"/>
          <w:color w:val="000000" w:themeColor="text1"/>
          <w:sz w:val="28"/>
          <w:szCs w:val="28"/>
          <w:lang w:val="ru-RU"/>
        </w:rPr>
        <w:t xml:space="preserve">2− в кислородных вакансиях, согласуется с увеличением концентрации свободных носителей носителей в образцах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w:t>
      </w:r>
      <w:r w:rsidRPr="00FB0402">
        <w:rPr>
          <w:rFonts w:ascii="Times New Roman" w:hAnsi="Times New Roman"/>
          <w:color w:val="000000" w:themeColor="text1"/>
          <w:sz w:val="28"/>
          <w:szCs w:val="28"/>
        </w:rPr>
        <w:t>AT</w:t>
      </w:r>
      <w:r w:rsidRPr="00FB0402">
        <w:rPr>
          <w:rFonts w:ascii="Times New Roman" w:hAnsi="Times New Roman"/>
          <w:color w:val="000000" w:themeColor="text1"/>
          <w:sz w:val="28"/>
          <w:szCs w:val="28"/>
          <w:lang w:val="ru-RU"/>
        </w:rPr>
        <w:t>+</w:t>
      </w:r>
      <w:r w:rsidRPr="00FB0402">
        <w:rPr>
          <w:rFonts w:ascii="Times New Roman" w:hAnsi="Times New Roman"/>
          <w:color w:val="000000" w:themeColor="text1"/>
          <w:sz w:val="28"/>
          <w:szCs w:val="28"/>
        </w:rPr>
        <w:t>PT</w:t>
      </w:r>
      <w:r w:rsidRPr="00FB0402">
        <w:rPr>
          <w:rFonts w:ascii="Times New Roman" w:hAnsi="Times New Roman"/>
          <w:color w:val="000000" w:themeColor="text1"/>
          <w:sz w:val="28"/>
          <w:szCs w:val="28"/>
          <w:lang w:val="ru-RU"/>
        </w:rPr>
        <w:t xml:space="preserve">, следовательно, в </w:t>
      </w:r>
      <w:r w:rsidRPr="00FB0402">
        <w:rPr>
          <w:rFonts w:ascii="Times New Roman" w:hAnsi="Times New Roman"/>
          <w:color w:val="000000" w:themeColor="text1"/>
          <w:sz w:val="28"/>
          <w:szCs w:val="28"/>
        </w:rPr>
        <w:t>ZnO</w:t>
      </w:r>
      <w:r w:rsidRPr="00FB0402">
        <w:rPr>
          <w:rFonts w:ascii="Times New Roman" w:hAnsi="Times New Roman"/>
          <w:color w:val="000000" w:themeColor="text1"/>
          <w:sz w:val="28"/>
          <w:szCs w:val="28"/>
          <w:lang w:val="ru-RU"/>
        </w:rPr>
        <w:t xml:space="preserve"> </w:t>
      </w:r>
      <w:r w:rsidRPr="00FB0402">
        <w:rPr>
          <w:rFonts w:ascii="Times New Roman" w:hAnsi="Times New Roman"/>
          <w:color w:val="000000" w:themeColor="text1"/>
          <w:sz w:val="28"/>
          <w:szCs w:val="28"/>
        </w:rPr>
        <w:t>AT</w:t>
      </w:r>
      <w:r w:rsidRPr="00FB0402">
        <w:rPr>
          <w:rFonts w:ascii="Times New Roman" w:hAnsi="Times New Roman"/>
          <w:color w:val="000000" w:themeColor="text1"/>
          <w:sz w:val="28"/>
          <w:szCs w:val="28"/>
          <w:lang w:val="ru-RU"/>
        </w:rPr>
        <w:t>+</w:t>
      </w:r>
      <w:r w:rsidRPr="00FB0402">
        <w:rPr>
          <w:rFonts w:ascii="Times New Roman" w:hAnsi="Times New Roman"/>
          <w:color w:val="000000" w:themeColor="text1"/>
          <w:sz w:val="28"/>
          <w:szCs w:val="28"/>
        </w:rPr>
        <w:t>PT</w:t>
      </w:r>
      <w:r w:rsidRPr="00FB0402">
        <w:rPr>
          <w:rFonts w:ascii="Times New Roman" w:hAnsi="Times New Roman"/>
          <w:color w:val="000000" w:themeColor="text1"/>
          <w:sz w:val="28"/>
          <w:szCs w:val="28"/>
          <w:lang w:val="ru-RU"/>
        </w:rPr>
        <w:t xml:space="preserve"> образцах уменьшается концентрация рекомбинационных центров после H-обработки. </w:t>
      </w:r>
    </w:p>
    <w:p w:rsidR="007B1FDD" w:rsidRPr="00FB0402" w:rsidRDefault="007B1FDD" w:rsidP="007B1FDD">
      <w:pPr>
        <w:pStyle w:val="MDPI35textbeforelist"/>
        <w:spacing w:line="240" w:lineRule="auto"/>
        <w:ind w:left="0" w:firstLine="567"/>
        <w:rPr>
          <w:rFonts w:ascii="Times New Roman" w:hAnsi="Times New Roman"/>
          <w:color w:val="000000" w:themeColor="text1"/>
          <w:sz w:val="28"/>
          <w:szCs w:val="28"/>
          <w:lang w:val="ru-RU"/>
        </w:rPr>
      </w:pPr>
      <w:r w:rsidRPr="00FB0402">
        <w:rPr>
          <w:rFonts w:ascii="Times New Roman" w:hAnsi="Times New Roman"/>
          <w:color w:val="000000" w:themeColor="text1"/>
          <w:sz w:val="28"/>
          <w:szCs w:val="28"/>
          <w:lang w:val="ru-RU"/>
        </w:rPr>
        <w:t xml:space="preserve">4. Отмечено, что Н-обработка образцов ZnO с предварительным отжигом в атмосфере способствует стабилизации поверхности, в результате чего, данные образцы не проявляют заметного эффекта старения. ZnO NW/ITO электрод сохранил 98.7 % своего первоначального ответа через 10 дней, 97.8 % через 20 дней и 96.8 % через 30 дней, что свидетельствует о высокой стабильности данных слоёв ZnO. </w:t>
      </w:r>
    </w:p>
    <w:p w:rsidR="007B1FDD" w:rsidRPr="00FB0402" w:rsidRDefault="007B1FDD" w:rsidP="007B1FDD">
      <w:pPr>
        <w:tabs>
          <w:tab w:val="left" w:pos="709"/>
          <w:tab w:val="left" w:pos="851"/>
          <w:tab w:val="left" w:pos="993"/>
        </w:tabs>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5. Экономичным методом химического осаждения из раствора синтезированы высокоориентированные слои оксида цинка в виде тонких плёнок и массивов наностержней на ITO подложках. Изучены оптические, структурные и биохимические свойства данных образцов. Показано, что бразцы с отдельно растущими наностержнями ZnO демонстрировали большую чувствительность, чем образцы со стержнями, образующими тонкую плёнку. </w:t>
      </w:r>
    </w:p>
    <w:p w:rsidR="007B1FDD" w:rsidRPr="00FB0402" w:rsidRDefault="007B1FDD" w:rsidP="007B1FDD">
      <w:pP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6. Наностержни ZnO продемонстрировали подходящую матрицу для иммобилизации GOx благодаря хорошему удерживанию ферментов. Был </w:t>
      </w:r>
      <w:r w:rsidRPr="00FB0402">
        <w:rPr>
          <w:rFonts w:ascii="Times New Roman" w:hAnsi="Times New Roman" w:cs="Times New Roman"/>
          <w:color w:val="000000" w:themeColor="text1"/>
          <w:sz w:val="28"/>
          <w:szCs w:val="28"/>
        </w:rPr>
        <w:lastRenderedPageBreak/>
        <w:t>достигнут прямой перенос электронов между наностержнями GOx и ZnO, что привело к проявлению каталитических свойств по отношению к глюкозе. изготовленные электроды ITO/ZnO/GOx/Нафион могут быть использованы в качестве основы для биосенсоров глюкозы.</w:t>
      </w:r>
    </w:p>
    <w:p w:rsidR="007B1FDD" w:rsidRPr="00FB0402" w:rsidRDefault="007B1FDD" w:rsidP="007B1FD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FB0402">
        <w:rPr>
          <w:rFonts w:ascii="Times New Roman" w:eastAsia="Times New Roman" w:hAnsi="Times New Roman" w:cs="Times New Roman"/>
          <w:color w:val="000000" w:themeColor="text1"/>
          <w:sz w:val="28"/>
          <w:szCs w:val="28"/>
        </w:rPr>
        <w:t>7. Проведено сравнение структурных, фотолюминесцентных и оптических свойств образцов, состоящих из вертикально ориентированных относительно подложки наностержней оксида цинка, синтезированных методом химического осаждения из раствора, исходных, подвергнутых термическому отжигу в муфельной печи при температуре 450 °С в течение 1 часа, а также обработанных в водородной плазме с предварительным отжигом на воздухе. Показано, что наименьший коэффициент поглощения имели образцы, обработанные в водородной плазме, а наибольший – исходные образцы ZnO. Отмечено, что наибольшую интенсивность фотолюминесценции имели синтезированные образцы ZnO, подвергнутые термическому отжигу с последующей обработкой в водородной плазме.</w:t>
      </w:r>
    </w:p>
    <w:p w:rsidR="006A4493" w:rsidRPr="00FB0402" w:rsidRDefault="006A4493" w:rsidP="007B1FDD">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themeColor="text1"/>
          <w:sz w:val="28"/>
          <w:szCs w:val="28"/>
        </w:rPr>
      </w:pPr>
      <w:r w:rsidRPr="00FB0402">
        <w:rPr>
          <w:rFonts w:ascii="Times New Roman" w:eastAsia="Times New Roman" w:hAnsi="Times New Roman" w:cs="Times New Roman"/>
          <w:b/>
          <w:color w:val="000000" w:themeColor="text1"/>
          <w:sz w:val="28"/>
          <w:szCs w:val="28"/>
        </w:rPr>
        <w:t>Оценка полноты решения поставленных задач</w:t>
      </w:r>
    </w:p>
    <w:p w:rsidR="006A4493" w:rsidRPr="00FB0402" w:rsidRDefault="006A4493" w:rsidP="006A4493">
      <w:pPr>
        <w:pStyle w:val="af8"/>
        <w:spacing w:after="0"/>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Задачи исследования, поставленные в диссертационной</w:t>
      </w:r>
      <w:r w:rsidRPr="00FB0402">
        <w:rPr>
          <w:rFonts w:ascii="Times New Roman" w:hAnsi="Times New Roman" w:cs="Times New Roman"/>
          <w:color w:val="000000" w:themeColor="text1"/>
          <w:spacing w:val="1"/>
          <w:sz w:val="28"/>
          <w:szCs w:val="28"/>
        </w:rPr>
        <w:t xml:space="preserve"> </w:t>
      </w:r>
      <w:r w:rsidRPr="00FB0402">
        <w:rPr>
          <w:rFonts w:ascii="Times New Roman" w:hAnsi="Times New Roman" w:cs="Times New Roman"/>
          <w:color w:val="000000" w:themeColor="text1"/>
          <w:sz w:val="28"/>
          <w:szCs w:val="28"/>
        </w:rPr>
        <w:t>работе, решены в полном объёме: изучены структурные, оптические, фотолюминесцентные и электрохимические свойства</w:t>
      </w:r>
      <w:r w:rsidRPr="00FB0402">
        <w:rPr>
          <w:rFonts w:ascii="Times New Roman" w:hAnsi="Times New Roman" w:cs="Times New Roman"/>
          <w:color w:val="000000" w:themeColor="text1"/>
          <w:spacing w:val="1"/>
          <w:sz w:val="28"/>
          <w:szCs w:val="28"/>
        </w:rPr>
        <w:t xml:space="preserve"> </w:t>
      </w:r>
      <w:r w:rsidRPr="00FB0402">
        <w:rPr>
          <w:rFonts w:ascii="Times New Roman" w:hAnsi="Times New Roman" w:cs="Times New Roman"/>
          <w:color w:val="000000" w:themeColor="text1"/>
          <w:sz w:val="28"/>
          <w:szCs w:val="28"/>
        </w:rPr>
        <w:t>синтезированных</w:t>
      </w:r>
      <w:r w:rsidRPr="00FB0402">
        <w:rPr>
          <w:rFonts w:ascii="Times New Roman" w:hAnsi="Times New Roman" w:cs="Times New Roman"/>
          <w:color w:val="000000" w:themeColor="text1"/>
          <w:spacing w:val="1"/>
          <w:sz w:val="28"/>
          <w:szCs w:val="28"/>
        </w:rPr>
        <w:t xml:space="preserve"> полупроводниковых </w:t>
      </w:r>
      <w:r w:rsidRPr="00FB0402">
        <w:rPr>
          <w:rFonts w:ascii="Times New Roman" w:hAnsi="Times New Roman" w:cs="Times New Roman"/>
          <w:color w:val="000000" w:themeColor="text1"/>
          <w:sz w:val="28"/>
          <w:szCs w:val="28"/>
        </w:rPr>
        <w:t>наноструктурированных материалов. Определены</w:t>
      </w:r>
      <w:r w:rsidRPr="00FB0402">
        <w:rPr>
          <w:rFonts w:ascii="Times New Roman" w:hAnsi="Times New Roman" w:cs="Times New Roman"/>
          <w:color w:val="000000" w:themeColor="text1"/>
          <w:spacing w:val="1"/>
          <w:sz w:val="28"/>
          <w:szCs w:val="28"/>
        </w:rPr>
        <w:t xml:space="preserve"> </w:t>
      </w:r>
      <w:r w:rsidRPr="00FB0402">
        <w:rPr>
          <w:rFonts w:ascii="Times New Roman" w:hAnsi="Times New Roman" w:cs="Times New Roman"/>
          <w:color w:val="000000" w:themeColor="text1"/>
          <w:sz w:val="28"/>
          <w:szCs w:val="28"/>
        </w:rPr>
        <w:t>параметры для</w:t>
      </w:r>
      <w:r w:rsidRPr="00FB0402">
        <w:rPr>
          <w:rFonts w:ascii="Times New Roman" w:hAnsi="Times New Roman" w:cs="Times New Roman"/>
          <w:color w:val="000000" w:themeColor="text1"/>
          <w:spacing w:val="1"/>
          <w:sz w:val="28"/>
          <w:szCs w:val="28"/>
        </w:rPr>
        <w:t xml:space="preserve"> </w:t>
      </w:r>
      <w:r w:rsidRPr="00FB0402">
        <w:rPr>
          <w:rFonts w:ascii="Times New Roman" w:hAnsi="Times New Roman" w:cs="Times New Roman"/>
          <w:color w:val="000000" w:themeColor="text1"/>
          <w:sz w:val="28"/>
          <w:szCs w:val="28"/>
        </w:rPr>
        <w:t>контролируемого направленного синтеза</w:t>
      </w:r>
      <w:r w:rsidRPr="00FB0402">
        <w:rPr>
          <w:rFonts w:ascii="Times New Roman" w:hAnsi="Times New Roman" w:cs="Times New Roman"/>
          <w:color w:val="000000" w:themeColor="text1"/>
          <w:spacing w:val="1"/>
          <w:sz w:val="28"/>
          <w:szCs w:val="28"/>
        </w:rPr>
        <w:t xml:space="preserve"> наноструктур оксида цинка с заданными свойствами</w:t>
      </w:r>
      <w:r w:rsidRPr="00FB0402">
        <w:rPr>
          <w:rFonts w:ascii="Times New Roman" w:hAnsi="Times New Roman" w:cs="Times New Roman"/>
          <w:color w:val="000000" w:themeColor="text1"/>
          <w:sz w:val="28"/>
          <w:szCs w:val="28"/>
        </w:rPr>
        <w:t>.</w:t>
      </w:r>
    </w:p>
    <w:p w:rsidR="00F53163" w:rsidRPr="00FB0402" w:rsidRDefault="00F53163" w:rsidP="007B1FDD">
      <w:pPr>
        <w:spacing w:after="0" w:line="240" w:lineRule="auto"/>
        <w:ind w:firstLine="567"/>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b/>
          <w:color w:val="000000" w:themeColor="text1"/>
          <w:sz w:val="28"/>
          <w:szCs w:val="28"/>
        </w:rPr>
        <w:t xml:space="preserve">Рекомендации и исходные данные по конкретному использованию результатов. </w:t>
      </w:r>
      <w:r w:rsidRPr="00FB0402">
        <w:rPr>
          <w:rFonts w:ascii="Times New Roman" w:eastAsia="Calibri" w:hAnsi="Times New Roman" w:cs="Times New Roman"/>
          <w:color w:val="000000" w:themeColor="text1"/>
          <w:sz w:val="28"/>
          <w:szCs w:val="28"/>
        </w:rPr>
        <w:t xml:space="preserve">Результаты научных исследований, представленные в диссертационной работе, </w:t>
      </w:r>
      <w:r w:rsidR="00B312EE" w:rsidRPr="00FB0402">
        <w:rPr>
          <w:rFonts w:ascii="Times New Roman" w:eastAsia="Calibri" w:hAnsi="Times New Roman" w:cs="Times New Roman"/>
          <w:color w:val="000000" w:themeColor="text1"/>
          <w:sz w:val="28"/>
          <w:szCs w:val="28"/>
        </w:rPr>
        <w:t>изучение электрохимических и структурных свойств наноструктурированных полупроводниковых оксидов</w:t>
      </w:r>
      <w:r w:rsidRPr="00FB0402">
        <w:rPr>
          <w:rFonts w:ascii="Times New Roman" w:eastAsia="Calibri" w:hAnsi="Times New Roman" w:cs="Times New Roman"/>
          <w:color w:val="000000" w:themeColor="text1"/>
          <w:sz w:val="28"/>
          <w:szCs w:val="28"/>
        </w:rPr>
        <w:t xml:space="preserve"> приняты к внедрению в</w:t>
      </w:r>
      <w:r w:rsidR="00B312EE" w:rsidRPr="00FB0402">
        <w:rPr>
          <w:rFonts w:ascii="Times New Roman" w:eastAsia="Calibri" w:hAnsi="Times New Roman" w:cs="Times New Roman"/>
          <w:color w:val="000000" w:themeColor="text1"/>
          <w:sz w:val="28"/>
          <w:szCs w:val="28"/>
        </w:rPr>
        <w:t xml:space="preserve"> учебный процесс в</w:t>
      </w:r>
      <w:r w:rsidRPr="00FB0402">
        <w:rPr>
          <w:rFonts w:ascii="Times New Roman" w:eastAsia="Calibri" w:hAnsi="Times New Roman" w:cs="Times New Roman"/>
          <w:color w:val="000000" w:themeColor="text1"/>
          <w:sz w:val="28"/>
          <w:szCs w:val="28"/>
        </w:rPr>
        <w:t xml:space="preserve"> </w:t>
      </w:r>
      <w:r w:rsidR="00B312EE" w:rsidRPr="00FB0402">
        <w:rPr>
          <w:rFonts w:ascii="Times New Roman" w:hAnsi="Times New Roman" w:cs="Times New Roman"/>
          <w:color w:val="000000" w:themeColor="text1"/>
          <w:sz w:val="28"/>
          <w:szCs w:val="28"/>
        </w:rPr>
        <w:t>НАО «</w:t>
      </w:r>
      <w:r w:rsidR="006A4493" w:rsidRPr="00FB0402">
        <w:rPr>
          <w:rFonts w:ascii="Times New Roman" w:hAnsi="Times New Roman" w:cs="Times New Roman"/>
          <w:color w:val="000000" w:themeColor="text1"/>
          <w:sz w:val="28"/>
          <w:szCs w:val="28"/>
        </w:rPr>
        <w:t>Карагандинский индустриальный университет»</w:t>
      </w:r>
      <w:r w:rsidRPr="00FB0402">
        <w:rPr>
          <w:rFonts w:ascii="Times New Roman" w:eastAsia="Calibri" w:hAnsi="Times New Roman" w:cs="Times New Roman"/>
          <w:color w:val="000000" w:themeColor="text1"/>
          <w:sz w:val="28"/>
          <w:szCs w:val="28"/>
        </w:rPr>
        <w:t xml:space="preserve"> (см. приложение </w:t>
      </w:r>
      <w:r w:rsidR="00B312EE" w:rsidRPr="00FB0402">
        <w:rPr>
          <w:rFonts w:ascii="Times New Roman" w:eastAsia="Calibri" w:hAnsi="Times New Roman" w:cs="Times New Roman"/>
          <w:color w:val="000000" w:themeColor="text1"/>
          <w:sz w:val="28"/>
          <w:szCs w:val="28"/>
        </w:rPr>
        <w:t>Б</w:t>
      </w:r>
      <w:r w:rsidRPr="00FB0402">
        <w:rPr>
          <w:rFonts w:ascii="Times New Roman" w:eastAsia="Calibri" w:hAnsi="Times New Roman" w:cs="Times New Roman"/>
          <w:color w:val="000000" w:themeColor="text1"/>
          <w:sz w:val="28"/>
          <w:szCs w:val="28"/>
        </w:rPr>
        <w:t>).</w:t>
      </w:r>
    </w:p>
    <w:p w:rsidR="006A4493" w:rsidRPr="00FB0402" w:rsidRDefault="006A4493" w:rsidP="007B1FDD">
      <w:pPr>
        <w:spacing w:after="0" w:line="240" w:lineRule="auto"/>
        <w:ind w:firstLine="567"/>
        <w:contextualSpacing/>
        <w:jc w:val="both"/>
        <w:rPr>
          <w:rFonts w:ascii="Times New Roman" w:eastAsia="Calibri" w:hAnsi="Times New Roman" w:cs="Times New Roman"/>
          <w:b/>
          <w:color w:val="000000" w:themeColor="text1"/>
          <w:sz w:val="28"/>
          <w:szCs w:val="28"/>
        </w:rPr>
      </w:pPr>
      <w:r w:rsidRPr="00FB0402">
        <w:rPr>
          <w:rFonts w:ascii="Times New Roman" w:eastAsia="Calibri" w:hAnsi="Times New Roman" w:cs="Times New Roman"/>
          <w:b/>
          <w:color w:val="000000" w:themeColor="text1"/>
          <w:sz w:val="28"/>
          <w:szCs w:val="28"/>
        </w:rPr>
        <w:t>Оценка технико-экономической оценки внедрения</w:t>
      </w:r>
    </w:p>
    <w:p w:rsidR="006A4493" w:rsidRPr="00FB0402" w:rsidRDefault="006A4493" w:rsidP="006A4493">
      <w:pPr>
        <w:pBdr>
          <w:top w:val="nil"/>
          <w:left w:val="nil"/>
          <w:bottom w:val="nil"/>
          <w:right w:val="nil"/>
          <w:between w:val="nil"/>
        </w:pBdr>
        <w:spacing w:after="0" w:line="240" w:lineRule="auto"/>
        <w:ind w:firstLine="567"/>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Результаты, представленные в</w:t>
      </w:r>
      <w:r w:rsidRPr="00FB0402">
        <w:rPr>
          <w:rFonts w:ascii="Times New Roman" w:hAnsi="Times New Roman" w:cs="Times New Roman"/>
          <w:color w:val="000000" w:themeColor="text1"/>
          <w:spacing w:val="1"/>
          <w:sz w:val="28"/>
          <w:szCs w:val="28"/>
        </w:rPr>
        <w:t xml:space="preserve"> </w:t>
      </w:r>
      <w:r w:rsidRPr="00FB0402">
        <w:rPr>
          <w:rFonts w:ascii="Times New Roman" w:hAnsi="Times New Roman" w:cs="Times New Roman"/>
          <w:color w:val="000000" w:themeColor="text1"/>
          <w:sz w:val="28"/>
          <w:szCs w:val="28"/>
        </w:rPr>
        <w:t>диссертационной</w:t>
      </w:r>
      <w:r w:rsidRPr="00FB0402">
        <w:rPr>
          <w:rFonts w:ascii="Times New Roman" w:hAnsi="Times New Roman" w:cs="Times New Roman"/>
          <w:color w:val="000000" w:themeColor="text1"/>
          <w:spacing w:val="1"/>
          <w:sz w:val="28"/>
          <w:szCs w:val="28"/>
        </w:rPr>
        <w:t xml:space="preserve"> </w:t>
      </w:r>
      <w:r w:rsidRPr="00FB0402">
        <w:rPr>
          <w:rFonts w:ascii="Times New Roman" w:hAnsi="Times New Roman" w:cs="Times New Roman"/>
          <w:color w:val="000000" w:themeColor="text1"/>
          <w:sz w:val="28"/>
          <w:szCs w:val="28"/>
        </w:rPr>
        <w:t>работе, перспективны</w:t>
      </w:r>
      <w:r w:rsidRPr="00FB0402">
        <w:rPr>
          <w:rFonts w:ascii="Times New Roman" w:hAnsi="Times New Roman" w:cs="Times New Roman"/>
          <w:b/>
          <w:color w:val="000000" w:themeColor="text1"/>
          <w:sz w:val="28"/>
          <w:szCs w:val="28"/>
        </w:rPr>
        <w:t xml:space="preserve"> </w:t>
      </w:r>
      <w:r w:rsidRPr="00FB0402">
        <w:rPr>
          <w:rFonts w:ascii="Times New Roman" w:hAnsi="Times New Roman" w:cs="Times New Roman"/>
          <w:color w:val="000000" w:themeColor="text1"/>
          <w:sz w:val="28"/>
          <w:szCs w:val="28"/>
        </w:rPr>
        <w:t>для применения</w:t>
      </w:r>
      <w:r w:rsidRPr="00FB0402">
        <w:rPr>
          <w:rFonts w:ascii="Times New Roman" w:hAnsi="Times New Roman" w:cs="Times New Roman"/>
          <w:b/>
          <w:color w:val="000000" w:themeColor="text1"/>
          <w:sz w:val="28"/>
          <w:szCs w:val="28"/>
        </w:rPr>
        <w:t xml:space="preserve"> </w:t>
      </w:r>
      <w:r w:rsidRPr="00FB0402">
        <w:rPr>
          <w:rFonts w:ascii="Times New Roman" w:hAnsi="Times New Roman" w:cs="Times New Roman"/>
          <w:color w:val="000000" w:themeColor="text1"/>
          <w:sz w:val="28"/>
          <w:szCs w:val="28"/>
        </w:rPr>
        <w:t>при</w:t>
      </w:r>
      <w:r w:rsidRPr="00FB0402">
        <w:rPr>
          <w:rFonts w:ascii="Times New Roman" w:hAnsi="Times New Roman" w:cs="Times New Roman"/>
          <w:color w:val="000000" w:themeColor="text1"/>
          <w:spacing w:val="1"/>
          <w:sz w:val="28"/>
          <w:szCs w:val="28"/>
        </w:rPr>
        <w:t xml:space="preserve"> </w:t>
      </w:r>
      <w:r w:rsidRPr="00FB0402">
        <w:rPr>
          <w:rFonts w:ascii="Times New Roman" w:hAnsi="Times New Roman" w:cs="Times New Roman"/>
          <w:color w:val="000000" w:themeColor="text1"/>
          <w:sz w:val="28"/>
          <w:szCs w:val="28"/>
        </w:rPr>
        <w:t>создании</w:t>
      </w:r>
      <w:r w:rsidRPr="00FB0402">
        <w:rPr>
          <w:rFonts w:ascii="Times New Roman" w:hAnsi="Times New Roman" w:cs="Times New Roman"/>
          <w:color w:val="000000" w:themeColor="text1"/>
          <w:spacing w:val="1"/>
          <w:sz w:val="28"/>
          <w:szCs w:val="28"/>
        </w:rPr>
        <w:t xml:space="preserve"> </w:t>
      </w:r>
      <w:r w:rsidRPr="00FB0402">
        <w:rPr>
          <w:rFonts w:ascii="Times New Roman" w:hAnsi="Times New Roman" w:cs="Times New Roman"/>
          <w:color w:val="000000" w:themeColor="text1"/>
          <w:sz w:val="28"/>
          <w:szCs w:val="28"/>
        </w:rPr>
        <w:t>сенсорных биоаналитических электронных устройств с целью обеспечения безопасности в области здравоохранения и биомедицины.</w:t>
      </w:r>
    </w:p>
    <w:p w:rsidR="00F53163" w:rsidRPr="00FB0402" w:rsidRDefault="00F53163" w:rsidP="007B1FDD">
      <w:pPr>
        <w:spacing w:after="0" w:line="240" w:lineRule="auto"/>
        <w:ind w:firstLine="567"/>
        <w:contextualSpacing/>
        <w:jc w:val="both"/>
        <w:rPr>
          <w:rFonts w:ascii="Times New Roman" w:eastAsia="Calibri" w:hAnsi="Times New Roman" w:cs="Times New Roman"/>
          <w:b/>
          <w:color w:val="000000" w:themeColor="text1"/>
          <w:sz w:val="28"/>
          <w:szCs w:val="28"/>
        </w:rPr>
      </w:pPr>
      <w:r w:rsidRPr="00FB0402">
        <w:rPr>
          <w:rFonts w:ascii="Times New Roman" w:eastAsia="Calibri" w:hAnsi="Times New Roman" w:cs="Times New Roman"/>
          <w:b/>
          <w:color w:val="000000" w:themeColor="text1"/>
          <w:sz w:val="28"/>
          <w:szCs w:val="28"/>
        </w:rPr>
        <w:t>Оценка научного уровня выполненной работы в сравнении с лучшими достижениями в данной области.</w:t>
      </w:r>
    </w:p>
    <w:p w:rsidR="00F53163" w:rsidRPr="00FB0402" w:rsidRDefault="00F53163" w:rsidP="007B1FDD">
      <w:pPr>
        <w:spacing w:after="0" w:line="240" w:lineRule="auto"/>
        <w:ind w:firstLine="567"/>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rPr>
        <w:t xml:space="preserve">Оценка научного уровня выполненной работы в сравнении с лучшими достижениями в данной области проведена на основании патентно – информационного поиска по тематике </w:t>
      </w:r>
      <w:r w:rsidRPr="00FB0402">
        <w:rPr>
          <w:rFonts w:ascii="Times New Roman" w:eastAsia="Calibri" w:hAnsi="Times New Roman" w:cs="Times New Roman"/>
          <w:color w:val="000000" w:themeColor="text1"/>
          <w:sz w:val="28"/>
          <w:szCs w:val="28"/>
          <w:lang w:val="kk-KZ"/>
        </w:rPr>
        <w:t>«</w:t>
      </w:r>
      <w:r w:rsidR="00B312EE" w:rsidRPr="00FB0402">
        <w:rPr>
          <w:rFonts w:ascii="Times New Roman" w:eastAsia="Calibri" w:hAnsi="Times New Roman" w:cs="Times New Roman"/>
          <w:color w:val="000000" w:themeColor="text1"/>
          <w:sz w:val="28"/>
          <w:szCs w:val="28"/>
          <w:lang w:val="kk-KZ"/>
        </w:rPr>
        <w:t>Оксид цинка</w:t>
      </w:r>
      <w:r w:rsidRPr="00FB0402">
        <w:rPr>
          <w:rFonts w:ascii="Times New Roman" w:eastAsia="Calibri" w:hAnsi="Times New Roman" w:cs="Times New Roman"/>
          <w:color w:val="000000" w:themeColor="text1"/>
          <w:sz w:val="28"/>
          <w:szCs w:val="28"/>
        </w:rPr>
        <w:t>»</w:t>
      </w:r>
      <w:r w:rsidRPr="00FB0402">
        <w:rPr>
          <w:rFonts w:ascii="Times New Roman" w:eastAsia="Calibri" w:hAnsi="Times New Roman" w:cs="Times New Roman"/>
          <w:color w:val="000000" w:themeColor="text1"/>
          <w:sz w:val="28"/>
          <w:szCs w:val="28"/>
          <w:lang w:val="kk-KZ"/>
        </w:rPr>
        <w:t>, «</w:t>
      </w:r>
      <w:r w:rsidR="00B312EE" w:rsidRPr="00FB0402">
        <w:rPr>
          <w:rFonts w:ascii="Times New Roman" w:eastAsia="Calibri" w:hAnsi="Times New Roman" w:cs="Times New Roman"/>
          <w:color w:val="000000" w:themeColor="text1"/>
          <w:sz w:val="28"/>
          <w:szCs w:val="28"/>
          <w:lang w:val="kk-KZ"/>
        </w:rPr>
        <w:t>Оксидные полупроводниковые материалы</w:t>
      </w:r>
      <w:r w:rsidRPr="00FB0402">
        <w:rPr>
          <w:rFonts w:ascii="Times New Roman" w:eastAsia="Calibri" w:hAnsi="Times New Roman" w:cs="Times New Roman"/>
          <w:color w:val="000000" w:themeColor="text1"/>
          <w:sz w:val="28"/>
          <w:szCs w:val="28"/>
          <w:lang w:val="kk-KZ"/>
        </w:rPr>
        <w:t>», «</w:t>
      </w:r>
      <w:r w:rsidR="00B312EE" w:rsidRPr="00FB0402">
        <w:rPr>
          <w:rFonts w:ascii="Times New Roman" w:eastAsia="Calibri" w:hAnsi="Times New Roman" w:cs="Times New Roman"/>
          <w:color w:val="000000" w:themeColor="text1"/>
          <w:sz w:val="28"/>
          <w:szCs w:val="28"/>
          <w:lang w:val="kk-KZ"/>
        </w:rPr>
        <w:t>Методы получения наноструктурированного ZnO</w:t>
      </w:r>
      <w:r w:rsidRPr="00FB0402">
        <w:rPr>
          <w:rFonts w:ascii="Times New Roman" w:eastAsia="Calibri" w:hAnsi="Times New Roman" w:cs="Times New Roman"/>
          <w:color w:val="000000" w:themeColor="text1"/>
          <w:sz w:val="28"/>
          <w:szCs w:val="28"/>
          <w:lang w:val="kk-KZ"/>
        </w:rPr>
        <w:t>».</w:t>
      </w:r>
      <w:r w:rsidRPr="00FB0402">
        <w:rPr>
          <w:rFonts w:ascii="Times New Roman" w:eastAsia="Calibri" w:hAnsi="Times New Roman" w:cs="Times New Roman"/>
          <w:color w:val="000000" w:themeColor="text1"/>
          <w:sz w:val="28"/>
          <w:szCs w:val="28"/>
        </w:rPr>
        <w:t xml:space="preserve"> Выбор индекса классификации и глубина поиска </w:t>
      </w:r>
      <w:r w:rsidRPr="00FB0402">
        <w:rPr>
          <w:rFonts w:ascii="Times New Roman" w:eastAsia="Calibri" w:hAnsi="Times New Roman" w:cs="Times New Roman"/>
          <w:color w:val="000000" w:themeColor="text1"/>
          <w:sz w:val="28"/>
          <w:szCs w:val="28"/>
          <w:lang w:val="kk-KZ"/>
        </w:rPr>
        <w:t xml:space="preserve">более </w:t>
      </w:r>
      <w:r w:rsidRPr="00FB0402">
        <w:rPr>
          <w:rFonts w:ascii="Times New Roman" w:eastAsia="Calibri" w:hAnsi="Times New Roman" w:cs="Times New Roman"/>
          <w:color w:val="000000" w:themeColor="text1"/>
          <w:sz w:val="28"/>
          <w:szCs w:val="28"/>
        </w:rPr>
        <w:t>10 лет соответствующие теме обеспечили над</w:t>
      </w:r>
      <w:r w:rsidR="00F77DA0" w:rsidRPr="00FB0402">
        <w:rPr>
          <w:rFonts w:ascii="Times New Roman" w:eastAsia="Calibri" w:hAnsi="Times New Roman" w:cs="Times New Roman"/>
          <w:color w:val="000000" w:themeColor="text1"/>
          <w:sz w:val="28"/>
          <w:szCs w:val="28"/>
        </w:rPr>
        <w:t>ё</w:t>
      </w:r>
      <w:r w:rsidRPr="00FB0402">
        <w:rPr>
          <w:rFonts w:ascii="Times New Roman" w:eastAsia="Calibri" w:hAnsi="Times New Roman" w:cs="Times New Roman"/>
          <w:color w:val="000000" w:themeColor="text1"/>
          <w:sz w:val="28"/>
          <w:szCs w:val="28"/>
        </w:rPr>
        <w:t>жность и достоверность поиска информационных материалов. В результате провед</w:t>
      </w:r>
      <w:r w:rsidR="00F77DA0" w:rsidRPr="00FB0402">
        <w:rPr>
          <w:rFonts w:ascii="Times New Roman" w:eastAsia="Calibri" w:hAnsi="Times New Roman" w:cs="Times New Roman"/>
          <w:color w:val="000000" w:themeColor="text1"/>
          <w:sz w:val="28"/>
          <w:szCs w:val="28"/>
        </w:rPr>
        <w:t>ё</w:t>
      </w:r>
      <w:r w:rsidRPr="00FB0402">
        <w:rPr>
          <w:rFonts w:ascii="Times New Roman" w:eastAsia="Calibri" w:hAnsi="Times New Roman" w:cs="Times New Roman"/>
          <w:color w:val="000000" w:themeColor="text1"/>
          <w:sz w:val="28"/>
          <w:szCs w:val="28"/>
        </w:rPr>
        <w:t xml:space="preserve">нного поиска и </w:t>
      </w:r>
      <w:r w:rsidRPr="00FB0402">
        <w:rPr>
          <w:rFonts w:ascii="Times New Roman" w:eastAsia="Calibri" w:hAnsi="Times New Roman" w:cs="Times New Roman"/>
          <w:color w:val="000000" w:themeColor="text1"/>
          <w:sz w:val="28"/>
          <w:szCs w:val="28"/>
        </w:rPr>
        <w:lastRenderedPageBreak/>
        <w:t xml:space="preserve">представленной диссертационной работы определено, что научный уровень обладает новизной и соответствует мировому техническому показателю и тенденциям развития технологии </w:t>
      </w:r>
      <w:r w:rsidR="00B312EE" w:rsidRPr="00FB0402">
        <w:rPr>
          <w:rFonts w:ascii="Times New Roman" w:eastAsia="Calibri" w:hAnsi="Times New Roman" w:cs="Times New Roman"/>
          <w:color w:val="000000" w:themeColor="text1"/>
          <w:sz w:val="28"/>
          <w:szCs w:val="28"/>
        </w:rPr>
        <w:t>в области естественных наук</w:t>
      </w:r>
      <w:r w:rsidRPr="00FB0402">
        <w:rPr>
          <w:rFonts w:ascii="Times New Roman" w:eastAsia="Calibri" w:hAnsi="Times New Roman" w:cs="Times New Roman"/>
          <w:color w:val="000000" w:themeColor="text1"/>
          <w:sz w:val="28"/>
          <w:szCs w:val="28"/>
        </w:rPr>
        <w:t>.</w:t>
      </w:r>
    </w:p>
    <w:p w:rsidR="006A4493" w:rsidRPr="00FB0402" w:rsidRDefault="006A4493">
      <w:pP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br w:type="page"/>
      </w:r>
    </w:p>
    <w:p w:rsidR="00566583" w:rsidRPr="00FB0402" w:rsidRDefault="00566583" w:rsidP="00566583">
      <w:pPr>
        <w:spacing w:after="0" w:line="240" w:lineRule="auto"/>
        <w:jc w:val="center"/>
        <w:rPr>
          <w:rFonts w:ascii="Times New Roman" w:eastAsia="Calibri" w:hAnsi="Times New Roman" w:cs="Times New Roman"/>
          <w:b/>
          <w:color w:val="000000" w:themeColor="text1"/>
          <w:sz w:val="28"/>
          <w:szCs w:val="28"/>
        </w:rPr>
      </w:pPr>
      <w:r w:rsidRPr="00FB0402">
        <w:rPr>
          <w:rFonts w:ascii="Times New Roman" w:eastAsia="Calibri" w:hAnsi="Times New Roman" w:cs="Times New Roman"/>
          <w:b/>
          <w:color w:val="000000" w:themeColor="text1"/>
          <w:sz w:val="28"/>
          <w:szCs w:val="28"/>
        </w:rPr>
        <w:lastRenderedPageBreak/>
        <w:t>СПИСОК ИСПОЛЬЗОВАННЫХ ИСТОЧНИКОВ</w:t>
      </w:r>
    </w:p>
    <w:p w:rsidR="00566583" w:rsidRPr="00FB0402" w:rsidRDefault="00566583" w:rsidP="00566583">
      <w:pPr>
        <w:spacing w:after="0" w:line="240" w:lineRule="auto"/>
        <w:jc w:val="both"/>
        <w:rPr>
          <w:rFonts w:ascii="Times New Roman" w:eastAsia="Calibri" w:hAnsi="Times New Roman" w:cs="Times New Roman"/>
          <w:b/>
          <w:color w:val="000000" w:themeColor="text1"/>
          <w:sz w:val="28"/>
          <w:szCs w:val="28"/>
        </w:rPr>
      </w:pP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Sauvik R., Ahmaruzzaman Md. ZnO nanostructured materials and their potential applications: progress, challenges and perspectives // J. Nanoscale Adv. – 2022. – Vol.4. – P.1868-1925. </w:t>
      </w:r>
      <w:hyperlink r:id="rId59" w:history="1">
        <w:r w:rsidRPr="00FB0402">
          <w:rPr>
            <w:rFonts w:ascii="Times New Roman" w:eastAsia="Calibri" w:hAnsi="Times New Roman" w:cs="Times New Roman"/>
            <w:color w:val="000000" w:themeColor="text1"/>
            <w:sz w:val="28"/>
            <w:szCs w:val="28"/>
            <w:u w:val="single"/>
            <w:lang w:val="en-US"/>
          </w:rPr>
          <w:t>https://doi.org/10.1039/D1NA00880C</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Hönicke P., Kayser Y., Nikolaev K.V., Soltwisch V. et. al. Simultaneous dimensional and analytical characterization of ordered nanostructures // J. Small. – 2022. – Vol. 18. – P. 2105776. </w:t>
      </w:r>
      <w:hyperlink r:id="rId60" w:history="1">
        <w:r w:rsidRPr="00FB0402">
          <w:rPr>
            <w:rFonts w:ascii="Times New Roman" w:eastAsia="Calibri" w:hAnsi="Times New Roman" w:cs="Times New Roman"/>
            <w:color w:val="000000" w:themeColor="text1"/>
            <w:sz w:val="28"/>
            <w:szCs w:val="28"/>
            <w:u w:val="single"/>
            <w:lang w:val="en-US"/>
          </w:rPr>
          <w:t>https://doi.org/10.1002/smll.20210577</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Wajid U., Muhammad Kh., Tariq A., Muhammad A., Hafiz M., Naser R. Synthesis, characterization and application of ZnO nanoparticles for improved growth and Zn biofortification in maize // J. Archives of Agronomy and Soil Science. -2021. –Vol. 67(9). – P. 1164-1176. </w:t>
      </w:r>
      <w:hyperlink r:id="rId61" w:history="1">
        <w:r w:rsidRPr="00FB0402">
          <w:rPr>
            <w:rFonts w:ascii="Times New Roman" w:eastAsia="Calibri" w:hAnsi="Times New Roman" w:cs="Times New Roman"/>
            <w:color w:val="000000" w:themeColor="text1"/>
            <w:sz w:val="28"/>
            <w:szCs w:val="28"/>
            <w:u w:val="single"/>
            <w:lang w:val="en-US"/>
          </w:rPr>
          <w:t>https://doi.org/10.1080/03650340.2020.1782893</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Aspoukeh P.K., Barzinjy A.A., Hamad S.M. Synthesis, properties and uses of ZnO nanorods: a mini review // J. Int Nano Lett. – 2022. – Vol. 12. – P. 153 – 168. </w:t>
      </w:r>
      <w:hyperlink r:id="rId62" w:history="1">
        <w:r w:rsidRPr="00FB0402">
          <w:rPr>
            <w:rFonts w:ascii="Times New Roman" w:eastAsia="Calibri" w:hAnsi="Times New Roman" w:cs="Times New Roman"/>
            <w:color w:val="000000" w:themeColor="text1"/>
            <w:sz w:val="28"/>
            <w:szCs w:val="28"/>
            <w:u w:val="single"/>
            <w:lang w:val="en-US"/>
          </w:rPr>
          <w:t>https://doi.org/10.1007/s40089-021-00349-7</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Kedruk Y.Y. et al. Frontiers in Materials. – 2022. – Vol. 9. – p. 1-11.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Jéssica H. H. Rossato et al. ACS Applied Nano Materials. – 2022. – Vol. 5 (3) – p. 3394-3405</w:t>
      </w:r>
    </w:p>
    <w:p w:rsidR="00566583" w:rsidRPr="00FB0402" w:rsidRDefault="00566583" w:rsidP="00566583">
      <w:pPr>
        <w:numPr>
          <w:ilvl w:val="0"/>
          <w:numId w:val="4"/>
        </w:numPr>
        <w:autoSpaceDE w:val="0"/>
        <w:autoSpaceDN w:val="0"/>
        <w:adjustRightInd w:val="0"/>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Bagyalakshmi S., Sivakami A., Balamurugan K.S. </w:t>
      </w:r>
      <w:r w:rsidRPr="00FB0402">
        <w:rPr>
          <w:rFonts w:ascii="Times New Roman" w:eastAsia="CharisSIL" w:hAnsi="Times New Roman" w:cs="Times New Roman"/>
          <w:color w:val="000000" w:themeColor="text1"/>
          <w:sz w:val="28"/>
          <w:szCs w:val="28"/>
          <w:lang w:val="en-US"/>
        </w:rPr>
        <w:t>Obesity Medicine, 18</w:t>
      </w:r>
      <w:r w:rsidRPr="00FB0402">
        <w:rPr>
          <w:rFonts w:ascii="Times New Roman" w:eastAsia="Calibri" w:hAnsi="Times New Roman" w:cs="Times New Roman"/>
          <w:color w:val="000000" w:themeColor="text1"/>
          <w:sz w:val="28"/>
          <w:szCs w:val="28"/>
          <w:shd w:val="clear" w:color="auto" w:fill="FFFFFF"/>
          <w:lang w:val="en-US"/>
        </w:rPr>
        <w:t xml:space="preserve">, P. </w:t>
      </w:r>
      <w:r w:rsidRPr="00FB0402">
        <w:rPr>
          <w:rFonts w:ascii="Times New Roman" w:eastAsia="CharisSIL" w:hAnsi="Times New Roman" w:cs="Times New Roman"/>
          <w:color w:val="000000" w:themeColor="text1"/>
          <w:sz w:val="28"/>
          <w:szCs w:val="28"/>
          <w:lang w:val="en-US"/>
        </w:rPr>
        <w:t xml:space="preserve">100229 (2020). </w:t>
      </w:r>
      <w:r w:rsidRPr="00FB0402">
        <w:rPr>
          <w:rFonts w:ascii="Times New Roman" w:eastAsia="Calibri" w:hAnsi="Times New Roman" w:cs="Times New Roman"/>
          <w:color w:val="000000" w:themeColor="text1"/>
          <w:sz w:val="28"/>
          <w:szCs w:val="28"/>
          <w:lang w:val="en-US"/>
        </w:rPr>
        <w:t>DOI: 10.1016/j.obmed.2020.100229</w:t>
      </w:r>
    </w:p>
    <w:p w:rsidR="00566583" w:rsidRPr="00FB0402" w:rsidRDefault="00566583" w:rsidP="00566583">
      <w:pPr>
        <w:numPr>
          <w:ilvl w:val="0"/>
          <w:numId w:val="4"/>
        </w:numPr>
        <w:autoSpaceDE w:val="0"/>
        <w:autoSpaceDN w:val="0"/>
        <w:adjustRightInd w:val="0"/>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Zhai Y., Zhai Sh., Chen G., Zhang K., Yue Q., Wang L., Liu J., Jia J.</w:t>
      </w:r>
      <w:r w:rsidRPr="00FB0402">
        <w:rPr>
          <w:rFonts w:ascii="Times New Roman" w:eastAsia="Calibri" w:hAnsi="Times New Roman" w:cs="Times New Roman"/>
          <w:iCs/>
          <w:color w:val="000000" w:themeColor="text1"/>
          <w:sz w:val="28"/>
          <w:szCs w:val="28"/>
          <w:lang w:val="en-US"/>
        </w:rPr>
        <w:t xml:space="preserve"> Electroanal. Chem</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bCs/>
          <w:color w:val="000000" w:themeColor="text1"/>
          <w:sz w:val="28"/>
          <w:szCs w:val="28"/>
          <w:lang w:val="en-US"/>
        </w:rPr>
        <w:t>656,</w:t>
      </w:r>
      <w:r w:rsidRPr="00FB0402">
        <w:rPr>
          <w:rFonts w:ascii="Times New Roman" w:eastAsia="Calibri" w:hAnsi="Times New Roman" w:cs="Times New Roman"/>
          <w:color w:val="000000" w:themeColor="text1"/>
          <w:sz w:val="28"/>
          <w:szCs w:val="28"/>
          <w:lang w:val="en-US"/>
        </w:rPr>
        <w:t xml:space="preserve"> 198–205 (2011)</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color w:val="000000" w:themeColor="text1"/>
          <w:sz w:val="28"/>
          <w:szCs w:val="28"/>
          <w:lang w:val="en-US"/>
        </w:rPr>
        <w:t>DOI: 10.1016/j.jelechem.2010.11.020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Saidi R., Ashrafizadeh F., Raeissi K., Kharaziha M. Surface and Coatings Technology, 402</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color w:val="000000" w:themeColor="text1"/>
          <w:sz w:val="28"/>
          <w:szCs w:val="28"/>
          <w:lang w:val="en-US"/>
        </w:rPr>
        <w:t>P. 126297 (2020)</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color w:val="000000" w:themeColor="text1"/>
          <w:sz w:val="28"/>
          <w:szCs w:val="28"/>
          <w:lang w:val="en-US"/>
        </w:rPr>
        <w:t>DOI: 10.1016/j.surfcoat.2020.126297</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shd w:val="clear" w:color="auto" w:fill="FFFFFF"/>
          <w:lang w:val="en-US"/>
        </w:rPr>
        <w:t xml:space="preserve"> Majid F., Bashir M., Bibi I., Raza A., Ezzine S., Alwadai N., Iqbal M., Journal of Materials Research and Technology, 18, 4019-4029 (2022). DOI: 10.1016/j.jmrt.2022.04.001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Abdullin Kh.A., Gabdullin M.T., Gritsenko L.V., Ismailov D.V., </w:t>
      </w:r>
      <w:r w:rsidRPr="00FB0402">
        <w:rPr>
          <w:rFonts w:ascii="Times New Roman" w:eastAsia="Calibri" w:hAnsi="Times New Roman" w:cs="Times New Roman"/>
          <w:color w:val="000000" w:themeColor="text1"/>
          <w:sz w:val="28"/>
          <w:szCs w:val="28"/>
          <w:lang w:val="en-US" w:eastAsia="ko-KR"/>
        </w:rPr>
        <w:t xml:space="preserve">Kalkozova Zh.K., Kumekov S.E., </w:t>
      </w:r>
      <w:r w:rsidRPr="00FB0402">
        <w:rPr>
          <w:rFonts w:ascii="Times New Roman" w:eastAsia="Calibri" w:hAnsi="Times New Roman" w:cs="Times New Roman"/>
          <w:color w:val="000000" w:themeColor="text1"/>
          <w:sz w:val="28"/>
          <w:szCs w:val="28"/>
          <w:lang w:val="en-US"/>
        </w:rPr>
        <w:t xml:space="preserve">Mukash Zh.O., </w:t>
      </w:r>
      <w:r w:rsidRPr="00FB0402">
        <w:rPr>
          <w:rFonts w:ascii="Times New Roman" w:eastAsia="Calibri" w:hAnsi="Times New Roman" w:cs="Times New Roman"/>
          <w:bCs/>
          <w:color w:val="000000" w:themeColor="text1"/>
          <w:sz w:val="28"/>
          <w:szCs w:val="28"/>
          <w:lang w:val="en-US"/>
        </w:rPr>
        <w:t>Sazonov A. Yu.</w:t>
      </w:r>
      <w:r w:rsidRPr="00FB0402">
        <w:rPr>
          <w:rFonts w:ascii="Times New Roman" w:eastAsia="Calibri" w:hAnsi="Times New Roman" w:cs="Times New Roman"/>
          <w:bCs/>
          <w:i/>
          <w:iCs/>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en-US"/>
        </w:rPr>
        <w:t>Terukov E.I.</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Semiconductors</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color w:val="000000" w:themeColor="text1"/>
          <w:sz w:val="28"/>
          <w:szCs w:val="28"/>
          <w:lang w:val="en-US"/>
        </w:rPr>
        <w:t>50 (8)</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color w:val="000000" w:themeColor="text1"/>
          <w:sz w:val="28"/>
          <w:szCs w:val="28"/>
          <w:lang w:val="en"/>
        </w:rPr>
        <w:t>1010-1014 (</w:t>
      </w:r>
      <w:r w:rsidRPr="00FB0402">
        <w:rPr>
          <w:rFonts w:ascii="Times New Roman" w:eastAsia="Calibri" w:hAnsi="Times New Roman" w:cs="Times New Roman"/>
          <w:color w:val="000000" w:themeColor="text1"/>
          <w:sz w:val="28"/>
          <w:szCs w:val="28"/>
          <w:lang w:val="en-US"/>
        </w:rPr>
        <w:t>2016)</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color w:val="000000" w:themeColor="text1"/>
          <w:sz w:val="28"/>
          <w:szCs w:val="28"/>
          <w:lang w:val="en-US"/>
        </w:rPr>
        <w:t>DOI:</w:t>
      </w:r>
      <w:r w:rsidRPr="00FB0402">
        <w:rPr>
          <w:rFonts w:ascii="Times New Roman" w:eastAsia="Calibri" w:hAnsi="Times New Roman" w:cs="Times New Roman"/>
          <w:color w:val="000000" w:themeColor="text1"/>
          <w:sz w:val="28"/>
          <w:szCs w:val="28"/>
          <w:shd w:val="clear" w:color="auto" w:fill="FCFCFC"/>
          <w:lang w:val="en-US"/>
        </w:rPr>
        <w:t xml:space="preserve"> 10.1134/S1063782616080029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shd w:val="clear" w:color="auto" w:fill="FFFFFF"/>
          <w:lang w:val="en-US"/>
        </w:rPr>
      </w:pP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shd w:val="clear" w:color="auto" w:fill="FFFFFF"/>
          <w:lang w:val="en-US"/>
        </w:rPr>
        <w:t xml:space="preserve">Jones A., Mistry K., Kao M., </w:t>
      </w:r>
      <w:r w:rsidRPr="00FB0402">
        <w:rPr>
          <w:rFonts w:ascii="Times New Roman" w:eastAsia="Calibri" w:hAnsi="Times New Roman" w:cs="Times New Roman"/>
          <w:color w:val="000000" w:themeColor="text1"/>
          <w:sz w:val="28"/>
          <w:szCs w:val="28"/>
          <w:lang w:val="en-US"/>
        </w:rPr>
        <w:t xml:space="preserve">Shahin A.,  Yavuz M., Musselman K.P., </w:t>
      </w:r>
      <w:r w:rsidRPr="00FB0402">
        <w:rPr>
          <w:rFonts w:ascii="Times New Roman" w:eastAsia="Calibri" w:hAnsi="Times New Roman" w:cs="Times New Roman"/>
          <w:iCs/>
          <w:color w:val="000000" w:themeColor="text1"/>
          <w:sz w:val="28"/>
          <w:szCs w:val="28"/>
          <w:shd w:val="clear" w:color="auto" w:fill="FFFFFF"/>
          <w:lang w:val="en-US"/>
        </w:rPr>
        <w:t>Sci Rep</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bCs/>
          <w:color w:val="000000" w:themeColor="text1"/>
          <w:sz w:val="28"/>
          <w:szCs w:val="28"/>
          <w:shd w:val="clear" w:color="auto" w:fill="FFFFFF"/>
          <w:lang w:val="en-US"/>
        </w:rPr>
        <w:t xml:space="preserve">10, </w:t>
      </w:r>
      <w:r w:rsidRPr="00FB0402">
        <w:rPr>
          <w:rFonts w:ascii="Times New Roman" w:eastAsia="Calibri" w:hAnsi="Times New Roman" w:cs="Times New Roman"/>
          <w:color w:val="000000" w:themeColor="text1"/>
          <w:sz w:val="28"/>
          <w:szCs w:val="28"/>
          <w:shd w:val="clear" w:color="auto" w:fill="FFFFFF"/>
          <w:lang w:val="en-US"/>
        </w:rPr>
        <w:t>P. 19947 (2020). DOI: 10.1038/s41598-020-76993-4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Wang J., He Y., Luo T.-Ch., Li Y., Zhou Zh., Fan B., Li J., Wang G., Ceramics International, 47, 15471-15482 (2021)</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color w:val="000000" w:themeColor="text1"/>
          <w:sz w:val="28"/>
          <w:szCs w:val="28"/>
          <w:lang w:val="en-US"/>
        </w:rPr>
        <w:t>DOI: 10.1016/j.ceramint.2021.02.113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Vasin A.V., Rusavsky A.V., Bortchagovsky E.G., Gomeniuk Y.V., Nikolenko A.S., Strelchuk V.V., Yatskiv R., Tiagulskyi S., Prucnal S., W. Skorupa, Nazarov A.N. Vacuum, 174, </w:t>
      </w:r>
      <w:r w:rsidRPr="00FB0402">
        <w:rPr>
          <w:rFonts w:ascii="Times New Roman" w:eastAsia="Calibri" w:hAnsi="Times New Roman" w:cs="Times New Roman"/>
          <w:color w:val="000000" w:themeColor="text1"/>
          <w:sz w:val="28"/>
          <w:szCs w:val="28"/>
          <w:shd w:val="clear" w:color="auto" w:fill="FFFFFF"/>
          <w:lang w:val="en-US"/>
        </w:rPr>
        <w:t>P.</w:t>
      </w:r>
      <w:r w:rsidRPr="00FB0402">
        <w:rPr>
          <w:rFonts w:ascii="Times New Roman" w:eastAsia="Calibri" w:hAnsi="Times New Roman" w:cs="Times New Roman"/>
          <w:color w:val="000000" w:themeColor="text1"/>
          <w:sz w:val="28"/>
          <w:szCs w:val="28"/>
          <w:lang w:val="en-US"/>
        </w:rPr>
        <w:t>109199 (2020)</w:t>
      </w:r>
      <w:r w:rsidRPr="00FB0402">
        <w:rPr>
          <w:rFonts w:ascii="Times New Roman" w:eastAsia="Calibri" w:hAnsi="Times New Roman" w:cs="Times New Roman"/>
          <w:color w:val="000000" w:themeColor="text1"/>
          <w:sz w:val="28"/>
          <w:szCs w:val="28"/>
          <w:shd w:val="clear" w:color="auto" w:fill="FFFFFF"/>
          <w:lang w:val="en-US"/>
        </w:rPr>
        <w:t xml:space="preserve">. </w:t>
      </w:r>
      <w:r w:rsidRPr="00FB0402">
        <w:rPr>
          <w:rFonts w:ascii="Times New Roman" w:eastAsia="Calibri" w:hAnsi="Times New Roman" w:cs="Times New Roman"/>
          <w:color w:val="000000" w:themeColor="text1"/>
          <w:sz w:val="28"/>
          <w:szCs w:val="28"/>
          <w:lang w:val="en-US"/>
        </w:rPr>
        <w:t>DOI: 10.1016/j.vacuum.2020.109199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Raj N. B., Gowda N. T., Pooja O. S., Purushotham B., Kumar M. R. A., Sukrutha S. K., Ravikumar C.R., Nagaswarupa H.P., AnandaMurty H.C., Boppana S. B. Harnessing ZnO nanoparticles for antimicrobial and photocatalytic activities // </w:t>
      </w:r>
      <w:r w:rsidRPr="00FB0402">
        <w:rPr>
          <w:rFonts w:ascii="Times New Roman" w:eastAsia="Calibri" w:hAnsi="Times New Roman" w:cs="Times New Roman"/>
          <w:color w:val="000000" w:themeColor="text1"/>
          <w:sz w:val="28"/>
          <w:szCs w:val="28"/>
          <w:lang w:val="en-US"/>
        </w:rPr>
        <w:lastRenderedPageBreak/>
        <w:t xml:space="preserve">Journal of Photochemistry and Photobiology. – 2021. – Vol. 6 – P. 100021. </w:t>
      </w:r>
      <w:hyperlink r:id="rId63" w:history="1">
        <w:r w:rsidRPr="00FB0402">
          <w:rPr>
            <w:rFonts w:ascii="Times New Roman" w:eastAsia="Calibri" w:hAnsi="Times New Roman" w:cs="Times New Roman"/>
            <w:color w:val="000000" w:themeColor="text1"/>
            <w:sz w:val="28"/>
            <w:szCs w:val="28"/>
            <w:u w:val="single"/>
            <w:lang w:val="en-US"/>
          </w:rPr>
          <w:t>https://doi.org/10.1016/j. jpap.2021.100021</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M. Carofiglio M., Barui S., Cauda V., Laurenti M. Doped zinc oxide nanoparticles: Synthesis, characterization and potential use in nanomedicine //J. Applied Sciences. – 2020. – Vol. 10 (15) – P. 5194. https://doi.org/10.3390/ app10155194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Chu S., Wang G., Zhou W. Electrically pumped waveguide lasing from ZnO nanowires // J. Nature Nanotechnology. – 2011. – Vol. 6 (8). – P. 506–510. </w:t>
      </w:r>
      <w:hyperlink r:id="rId64" w:history="1">
        <w:r w:rsidRPr="00FB0402">
          <w:rPr>
            <w:rFonts w:ascii="Times New Roman" w:eastAsia="Calibri" w:hAnsi="Times New Roman" w:cs="Times New Roman"/>
            <w:color w:val="000000" w:themeColor="text1"/>
            <w:sz w:val="28"/>
            <w:szCs w:val="28"/>
            <w:u w:val="single"/>
            <w:lang w:val="en-US"/>
          </w:rPr>
          <w:t>https://doi.org/10.1038/nnano.2011.9</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Macaluso R., Lullo G., Crupi I., Sciré D., Caruso F., Feltin E., Mosca M.</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 xml:space="preserve">Progress in violet light-emitting diodes based on ZnO/GaN heterojunction // J. Electronics. – 2020. – Vol. 9(6). – P.991. </w:t>
      </w:r>
      <w:hyperlink r:id="rId65" w:history="1">
        <w:r w:rsidRPr="00FB0402">
          <w:rPr>
            <w:rFonts w:ascii="Times New Roman" w:eastAsia="Calibri" w:hAnsi="Times New Roman" w:cs="Times New Roman"/>
            <w:color w:val="000000" w:themeColor="text1"/>
            <w:sz w:val="28"/>
            <w:szCs w:val="28"/>
            <w:u w:val="single"/>
            <w:lang w:val="en-US"/>
          </w:rPr>
          <w:t>https://doi.org/10.3390/electronics9060991</w:t>
        </w:r>
      </w:hyperlink>
      <w:r w:rsidRPr="00FB0402">
        <w:rPr>
          <w:rFonts w:ascii="Times New Roman" w:eastAsia="Calibri" w:hAnsi="Times New Roman" w:cs="Times New Roman"/>
          <w:color w:val="000000" w:themeColor="text1"/>
          <w:sz w:val="28"/>
          <w:szCs w:val="28"/>
          <w:lang w:val="en-US"/>
        </w:rPr>
        <w:t xml:space="preserve">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Shahzad S., Javed S., Usman M. A Review on synthesis and optoelectronic applications of nanostructured ZnO // J. Front. Mater. – 2021. – Vol. 8. – P. 613825. https://doi.org/10.3389/fmats.2021.613825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Prasad A. R., Williams L., Garvasis J., Shamsheera K. O., Basheer S. M., Kuruvilla M., Joseph A. Applications of phytogenic ZnO nanoparticles: A review on recent advancements // Journal of Molecular Liquids. – 2021. – Vol. 331 (6). – P. 115805. </w:t>
      </w:r>
      <w:hyperlink r:id="rId66" w:history="1">
        <w:r w:rsidRPr="00FB0402">
          <w:rPr>
            <w:rFonts w:ascii="Times New Roman" w:eastAsia="Calibri" w:hAnsi="Times New Roman" w:cs="Times New Roman"/>
            <w:color w:val="000000" w:themeColor="text1"/>
            <w:sz w:val="28"/>
            <w:szCs w:val="28"/>
            <w:u w:val="single"/>
            <w:lang w:val="en-US"/>
          </w:rPr>
          <w:t>https://doi.org/10.1016/j.molliq.2021.115805</w:t>
        </w:r>
      </w:hyperlink>
      <w:r w:rsidRPr="00FB0402">
        <w:rPr>
          <w:rFonts w:ascii="Times New Roman" w:eastAsia="Calibri" w:hAnsi="Times New Roman" w:cs="Times New Roman"/>
          <w:color w:val="000000" w:themeColor="text1"/>
          <w:sz w:val="28"/>
          <w:szCs w:val="28"/>
          <w:lang w:val="en-US"/>
        </w:rPr>
        <w:t xml:space="preserve">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Zheng Zh., Liu K., Chen X., Qiao B., Ma H., Liu D., Liu L., Shen D. High-performance flexible UV photodetector based on self-supporting ZnO nano-networks fabricated by substrate-free chemical vapor deposition // J. Nanotechnology. – 2021. –Vol. 32(47). – P.475201. </w:t>
      </w:r>
      <w:hyperlink r:id="rId67" w:history="1">
        <w:r w:rsidRPr="00FB0402">
          <w:rPr>
            <w:rFonts w:ascii="Times New Roman" w:eastAsia="Calibri" w:hAnsi="Times New Roman" w:cs="Times New Roman"/>
            <w:color w:val="000000" w:themeColor="text1"/>
            <w:sz w:val="28"/>
            <w:szCs w:val="28"/>
            <w:u w:val="single"/>
            <w:lang w:val="en-US"/>
          </w:rPr>
          <w:t>https://doi.org/10.1088/1361-6528/ac1bda</w:t>
        </w:r>
      </w:hyperlink>
      <w:r w:rsidRPr="00FB0402">
        <w:rPr>
          <w:rFonts w:ascii="Times New Roman" w:eastAsia="Calibri" w:hAnsi="Times New Roman" w:cs="Times New Roman"/>
          <w:color w:val="000000" w:themeColor="text1"/>
          <w:sz w:val="28"/>
          <w:szCs w:val="28"/>
          <w:lang w:val="en-US"/>
        </w:rPr>
        <w:t xml:space="preserve">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Cheng B., Xu J., Ouyang Zh., Xie C., Su X., Xiao Y., Lei Sh. Individual ZnO nanowires for photodetectors with wide response range from solar-blind ultraviolet to near-infrared modulated by bias voltage and illumination intensity // J. Optics Express. – 2013. – Vol. 21 (24). – P. 29719-2973. </w:t>
      </w:r>
      <w:hyperlink r:id="rId68" w:history="1">
        <w:r w:rsidRPr="00FB0402">
          <w:rPr>
            <w:rFonts w:ascii="Times New Roman" w:eastAsia="Calibri" w:hAnsi="Times New Roman" w:cs="Times New Roman"/>
            <w:color w:val="000000" w:themeColor="text1"/>
            <w:sz w:val="28"/>
            <w:szCs w:val="28"/>
            <w:u w:val="single"/>
            <w:lang w:val="en-US"/>
          </w:rPr>
          <w:t>https://doi.org/10.1364/OE.21.029719</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Rajendran N.K., George B.P., Houreld N.N., Abrahamse H. Synthesis of zinc oxide nanoparticles using rubus fairholmianus root extract and their activity against pathogenic bacteria // J. Molecules. – 2021. – Vol. 26. – P. 3029. </w:t>
      </w:r>
      <w:hyperlink r:id="rId69" w:history="1">
        <w:r w:rsidRPr="00FB0402">
          <w:rPr>
            <w:rFonts w:ascii="Times New Roman" w:eastAsia="Calibri" w:hAnsi="Times New Roman" w:cs="Times New Roman"/>
            <w:color w:val="000000" w:themeColor="text1"/>
            <w:sz w:val="28"/>
            <w:szCs w:val="28"/>
            <w:u w:val="single"/>
            <w:lang w:val="en-US"/>
          </w:rPr>
          <w:t>https://doi.org/10.3390/molecules26103029</w:t>
        </w:r>
      </w:hyperlink>
      <w:r w:rsidRPr="00FB0402">
        <w:rPr>
          <w:rFonts w:ascii="Times New Roman" w:eastAsia="Calibri" w:hAnsi="Times New Roman" w:cs="Times New Roman"/>
          <w:color w:val="000000" w:themeColor="text1"/>
          <w:sz w:val="28"/>
          <w:szCs w:val="28"/>
          <w:lang w:val="en-US"/>
        </w:rPr>
        <w:t xml:space="preserve">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Spoial A., Ilie C.-I., Trus R.-D., Oprea O.-C., Surdu V.-A., Vasile B.S., Ficai A., Ficai D., Andronescu E., Dit L.-M. Zinc oxide nanoparticles for water purification // J. Materials. – 2021. – Vol. 14. – P. 4747. https://doi.org/10.3390/ ma14164747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Faraz S. M., Jafri S. R., Khan H., Wahab Q., Nur O. Effect of annealing temperature on the interface state density of n-ZnO nanorod/p-Si heterojunction </w:t>
      </w:r>
      <w:r w:rsidRPr="00FB0402">
        <w:rPr>
          <w:rFonts w:ascii="Times New Roman" w:eastAsia="Calibri" w:hAnsi="Times New Roman" w:cs="Times New Roman"/>
          <w:color w:val="000000" w:themeColor="text1"/>
          <w:sz w:val="28"/>
          <w:szCs w:val="28"/>
          <w:lang w:val="en-US"/>
        </w:rPr>
        <w:lastRenderedPageBreak/>
        <w:t xml:space="preserve">diodes // J. Open Physics. – 2021. -Vol. 19(1). – P. 467-476. https://doi. org/10.1515/phys-2021-0053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Dhara S., Giri P. K. Enhanced UV photosensitivity from rapid thermal annealed vertically aligned ZnO nanowires // J. Nanoscale Rres. Lett. – 2011. – Vol. 6(1). – P 1-8. https://doi.org/10.1186/1556-276X-6-504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Abdullin K. A., Cicero G., Gritsenko L. V., Kumekov S. E., Markhabaeva A. A. Effect of annealing and hydrogen plasma treatment on the luminescence and persistent photoconductivity of polycrystalline ZnO films // Journal of Applied Physics. -2017. – Vol. 121(24). – P. 245303. https://doi.org/10.1063/1.4989826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Lorite I., Wasik J., Michalsky T., Schmidt-Grund R., Esquinazi P. Hydrogen influence on the electrical and optical properties of ZnO thin films grown under different atmospheres // J. Thin Solid Films. – 2014. –Vol. 556. – P.18-22. </w:t>
      </w:r>
      <w:hyperlink r:id="rId70" w:history="1">
        <w:r w:rsidRPr="00FB0402">
          <w:rPr>
            <w:rFonts w:ascii="Times New Roman" w:eastAsia="Calibri" w:hAnsi="Times New Roman" w:cs="Times New Roman"/>
            <w:color w:val="000000" w:themeColor="text1"/>
            <w:sz w:val="28"/>
            <w:szCs w:val="28"/>
            <w:u w:val="single"/>
            <w:lang w:val="en-US"/>
          </w:rPr>
          <w:t>https://doi.org/10.1016/j.tsf.2013.12.057</w:t>
        </w:r>
      </w:hyperlink>
      <w:r w:rsidRPr="00FB0402">
        <w:rPr>
          <w:rFonts w:ascii="Times New Roman" w:eastAsia="Calibri" w:hAnsi="Times New Roman" w:cs="Times New Roman"/>
          <w:color w:val="000000" w:themeColor="text1"/>
          <w:sz w:val="28"/>
          <w:szCs w:val="28"/>
          <w:lang w:val="en-US"/>
        </w:rPr>
        <w:t xml:space="preserve"> </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Han J., Abliz A., Wan D. Impact of hydrogen plasma treatment on the electrical performances of ZnO thin-film transistors // Chinese Journal of Physics. – 2022. – Vol. 77. – P. 327-334. https://doi.org/10.1016/j.cjph.2022.03.005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Mazurek A., Włodarczyk-Stasiak M. A New Method for the Determination of Total Content of Vitamin C, Ascorbic and Dehydroascorbic Acid, in Food Products with the Voltammetric Technique with the Use of Tris(2-carboxyethyl)phosphine as a Reducing Reagent. Molecules 2023, 28, 812. https://doi.org/10.3390/molecules28020812.</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Yun J., Mullarky E., Lu C., Bosch K.N., Kavalier A., Rivera K.</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en-US"/>
        </w:rPr>
        <w:t>, Roper J., Chio I.I., Giannopoulou E.G., Rago C., Muley A., Asara J.M., Paik J., Elemento O., Chen Z., Pappin D.J., Dow L.E, Papadopoulos N., Gross S.S., Cantley L.C. Vitamin C selectively kills KRAS and BRAF mutant colorectal cancer cells by targeting GAPDH. Science 2015, 350, 1391-1396. https://www.science.org/doi/10.1126/science.aaa5004.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Böttger F., Vallés-Martí A., Cahn L., Jimenez C.R. High-dose intravenous vitamin C, a promising multi-targeting agent in the treatment of cancer. J Exp Clin Cancer Res. 2021, 40, 343. https://doi.org/10.1186/s13046-021-02134-y.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Liu H., Zhang Y., Zhang H., Wang L., Wang T., Han Z., Wu L., Liu G. Effect of plasma vitamin C levels on Parkinson’s disease and age at onset: a Mendelian randomization study. J Transl Med. 2021, 19, 221. https://doi.org/10.1186/s12967-021-02892-5.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Bechara N., Flood V. M., Gunton J. E. A Systematic Review on the Role of Vitamin C in Tissue Healing. Antioxidants 2022, 11, 1605. https://doi.org/10.3390/antiox11081605.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Mulu H., Mesfin R-A., Bhagwan S. Ch., Estifanos E. Ya. New analytical methods for the determination of ascorbic acid </w:t>
      </w:r>
      <w:r w:rsidRPr="00FB0402">
        <w:rPr>
          <w:rFonts w:ascii="Times New Roman" w:eastAsia="Calibri" w:hAnsi="Times New Roman" w:cs="Times New Roman"/>
          <w:color w:val="000000" w:themeColor="text1"/>
          <w:sz w:val="28"/>
          <w:szCs w:val="28"/>
        </w:rPr>
        <w:t>с</w:t>
      </w:r>
      <w:r w:rsidRPr="00FB0402">
        <w:rPr>
          <w:rFonts w:ascii="Times New Roman" w:eastAsia="Calibri" w:hAnsi="Times New Roman" w:cs="Times New Roman"/>
          <w:color w:val="000000" w:themeColor="text1"/>
          <w:sz w:val="28"/>
          <w:szCs w:val="28"/>
          <w:lang w:val="en-US"/>
        </w:rPr>
        <w:t>ontent in aqueous extracts of flesh, peel and seeds of pumpkin. Bull. Chem. Soc. Ethiop. 2022, 36, 277-290. https://dx.doi.org/10.4314/bcse.v36i2.3.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Gazdik Z., Zitka O., Petrlova J., Adam V., Zehnalek J., Horna A., Reznicek V., Beklova M., Kizek R. Determination of Vitamin C (Ascorbic Acid) Using High Performance Liquid Chromatography Coupled with Electrochemical Detection. Sensors 2008, 8, 7097-7112. https://doi.org/10.3390/s8117097.</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Abera M. A., Alemayehu P. W. Spectrophotometric method to the determination of ascorbic acid in M. stenopetala leaves through catalytic titration with hexavalent chromium and its validation. International Journal of Food Properties 2020, 23, 999-1015. https://doi.org/10.1080/10942912.2020.1825482.</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Yogesh P. P., Girish B., Shailendra S. S. UV-Spectrophotometric method for quantification of ascorbic acid in bulk powder. Pharma Innovation 2020, 9, 5-8. https://dx.doi.org/10.13005/bpj/2314.</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t xml:space="preserve"> Seki H., Nakanishi Yu. Ascorbic Acid Determination in Vegetables and Fruits: Comparison of Colorimetry with High Performance Liquid Chromatography. </w:t>
      </w:r>
      <w:r w:rsidRPr="00FB0402">
        <w:rPr>
          <w:rFonts w:ascii="Times New Roman" w:eastAsia="Calibri" w:hAnsi="Times New Roman" w:cs="Times New Roman"/>
          <w:color w:val="000000" w:themeColor="text1"/>
          <w:sz w:val="28"/>
          <w:szCs w:val="28"/>
        </w:rPr>
        <w:t>Journal of Food Chemistry &amp; Nanotechnology 2020, 6, 28-32. https://doi.org/10.17756/jfcn.2020-080.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t xml:space="preserve"> Zhang Lu. Electrochemical Detection of Ascorbic Acid in Citrus Juices using Mn-doped ZnO nanorods modified graphene oxide. </w:t>
      </w:r>
      <w:r w:rsidRPr="00FB0402">
        <w:rPr>
          <w:rFonts w:ascii="Times New Roman" w:eastAsia="Calibri" w:hAnsi="Times New Roman" w:cs="Times New Roman"/>
          <w:color w:val="000000" w:themeColor="text1"/>
          <w:sz w:val="28"/>
          <w:szCs w:val="28"/>
        </w:rPr>
        <w:t>International Journal of Electrochemical Science 2020, 15, 5049-5057. https://doi.org/10.20964/2020.06.79.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Dodevska T., Hadzhiev D., Shterev I. A Review on Electrochemical Microsensors for Ascorbic Acid Detection: Clinical, Pharmaceutical, and Food Safety Applications. Micromachines 2023, 14, 41. https://doi.org/10.3390/mi14010041.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Sumitha M.S., Xavier T.S. Recent advances in electrochemical biosensors - A brief review. Hybrid Advances, 2023, 2, 100023. https://doi.org/10.1016/j.hybadv.2023.100023.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Fallatah A., Kuperus N., Almomtan M., Padalkar S. Sensitive Biosensor Based on Shape-Controlled ZnO Nanostructures Grown on Flexible Porous Substrate for Pesticide Detection. Sensors (Basel) 2022, 22, 3522. https://doi.org/10.3390/s22093522.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Napi M.L.M., Sultan S. M., Ismail R., How K. W., Ahmad M. K. Electrochemical-Based Biosensors on Different Zinc Oxide Nanostructures: A Review. Materials (Basel). 2019, 12, 2985. https://doi.org/10.3390/ma12182985.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Krishna M. S., Singh S., Batool M., Fahm H., Seku M. K., Shalan A. E., Senentxu Lanceros-Mendez.,  Zafar M. N. A review on 2D-ZnO nanostructure based biosensors: from materials to devices. Mater. Adv. 2023, 4, 320-354. https://doi.org/10.1039/D2MA00878E.</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Kasiviswanathan U.,  Kumar C.,  Poddar S., Jit S., Sharma N., Mahto S. K. Extended Large Area Si/ZnO Heterojunction Biosensor for Assessing Functional Behavior of Primary Cortical Neuronal Cells. IEEE Sensors Journal 2021, 21, 14619-14626.  https://doi.org/10.1109/JSEN.2021.3072448.</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Tripathy N., Kim D.H. Metal oxide modified ZnO nanomaterials for biosensor applications. Nano Convergence 2018, 5, 27. https://doi.org/10.1186/s40580-018-0159-9.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Bakranova D., Seitov B., Bakranov N. Photocatalytic and Glucose Sensing Properties of ZnO-Based Nanocoating. ChemEngineering 2023, 7, 22. https://doi.org/10.3390/chemengineering7020022.</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Choi H. K., Yoon J. Nanotechnology-Assisted Biosensors for the Detection of Viral Nucleic Acids: An Overview. Biosensors 2023, 13, 208. https://doi.org/10.3390/bios13020208.</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Soto D., Orozco J. Hybrid Nanobioengineered Nanomaterial-Based Electrochemical Biosensors. Molecules 2022, 27, 3841. https://doi.org/10.3390/molecules27123841.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Harshita Sh., Swarnab D., Santhosh R., Shalini J. P., Kumar M. A., Devi K. R., Suvankar G. New Age Detection of Viruses: The Nano-Biosensors. Frontiers in Nanotechnology 2022, 3, 1-9. https://doi.org/10.3389/fnano.2021.814550.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Abdullin Kh.A., Gabdullin M.T., Gritsenko L.V., Ismailov D.V.,  Kalkozova Zh.K., Kumekov S.E., Mukash Zh. O., Sazonov A. Yu., Terukov E.I. Electrical, Optical, and Photoluminescence Properties of ZnO Films Subjected to Thermal Annealing and Treatment in Hydrogen Plasma. J. Semiconductors 2016, 50, 1010-1014. https://doi.org/10.1134/S1063782616080029.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Jasim H.A., Dakhil O.A.A. Sensitive Glucose Biosensor Based on ZnO/CuO Nanorods. J. Electron. Mater 2023, 52, 697–706. https://doi.org/10.1007/s11664-022-10040-y.</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Ridhuan N.S., Abdul Razak K., Lockman Z. Fabrication and Characterization of Glucose Biosensors by Using Hydrothermally Grown ZnO Nanorods. Sci Rep. 2018, 8, 13722. https://doi.org/10.1038/s41598-018-32127-5.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Kedruk Y.Y., Baigarinova G.A.; Gritsenko L.V. , Cicero G., Abdullin K.A. Facile Low-Cost Synthesis of Highly Photocatalitycally Active Zinc Oxide Powders. Frontiers in Materials 2022, 9, 869493. https://doi.org/10.3389/fmats.2022.869493.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Nagaraj P. Sh., Shikandar D. B., Kakarla R. R., Ch. Venkata R., Tejraj M. A. ZnO-based nanostructured electrodes for electrochemical sensors and biosensors in biomedical applications. Biosensors and Bioelectronics 2019, 141, 111417. https://doi.org/10.1016/j.bios.2019.111417.</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Paltusheva Z.U., Ashikbayeva Z., Tosi D., Gritsenko L.V. Highly Sensitive Zinc Oxide Fiber-Optic Biosensor for the Detection of CD44 Protein. Biosensors 2022, 12, 1015. https://doi.org/10.3390/bios12111015.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Nagal V., Tuba T., Kumar V., Alam Sh., Ahmad A. M., Alshammari B., Hafiz A. K., Ahmad R. A non-enzymatic electrochemical sensor composed of nano-berry shaped cobalt oxide nanostructures on a glassy carbon electrode for uric </w:t>
      </w:r>
      <w:r w:rsidRPr="00FB0402">
        <w:rPr>
          <w:rFonts w:ascii="Times New Roman" w:eastAsia="Calibri" w:hAnsi="Times New Roman" w:cs="Times New Roman"/>
          <w:color w:val="000000" w:themeColor="text1"/>
          <w:sz w:val="28"/>
          <w:szCs w:val="28"/>
          <w:lang w:val="en-US"/>
        </w:rPr>
        <w:lastRenderedPageBreak/>
        <w:t>acid detection. New J. Chem. 2022, 46, 12333. https://doi.org/10.1039/D2NJ01961B.</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Yang P. H., Chan C. T., Chang Y.S. A Flexible Printed Circuit Board-Based ZnO Enzymatic Uric Acid Potentiometric Biosensor Measurement and Characterization. IEEE Journal of the Electron Devices Society 2023, 11, 114-121. https://doi.org/10.1109/JEDS.2023.3243056.</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Napi M.L.M., Sultan S.M.,  Ismail R.,  How K.W.,  Ahmad M.K. Electrochemical-Based Biosensors on Different Zinc Oxide Nanostructures: A Review. Materials 2019, 12, 2985. https://doi.org/10.3390/ma12182985.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Mruthunjaya A.K.V., Chatelier R.C., Torriero A.A.J. Electrochemical Disposable Biosensor to Monitor Dabigatran in Point-of-Care Anticoagulation Therapy. Molecules 2023, 28, 4953. https://doi.org/10.3390/molecules28134953.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Baranwal J., Barse B., Gatto G., Broncova G., Kumar A. Electrochemical Sensors and Their Applications: A Review. Chemosensors 2022, 10, 363. </w:t>
      </w:r>
      <w:hyperlink r:id="rId71" w:history="1">
        <w:r w:rsidRPr="00FB0402">
          <w:rPr>
            <w:rFonts w:ascii="Times New Roman" w:eastAsia="Calibri" w:hAnsi="Times New Roman" w:cs="Times New Roman"/>
            <w:color w:val="000000" w:themeColor="text1"/>
            <w:sz w:val="28"/>
            <w:szCs w:val="28"/>
            <w:u w:val="single"/>
            <w:lang w:val="en-US"/>
          </w:rPr>
          <w:t>https://doi.org/10.3390/chemosensors10090363</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Lin Y.-H., Sivakumar Ch., Balraj  B.,  Murugesan G., Nagarajan S. K., Ho M.-Sh. Ag-Decorated Vertically Aligned ZnO Nanorods for Non-Enzymatic Glucose Sensor Applications. Nanomaterials 2023, 13, 754. https://doi.org/10.3390/nano13040754.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Buledi J. A.,  Ameen S.,  Memon S. A.,  Fatima A., Solangi A. R., Mallah A., Karimi F., Malakmohammadi S., Agarwal Sh.,Gupta V. K. An improved non-enzymatic electrochemical sensor amplified with CuO nanostructures for sensitive determination of uric acid. Open Chemistry 2021, 19, 481–491. https://doi.org/10.1515/chem-2021-0029.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Hussain M. M., Asiri A. M., Rahman M. M. Non-enzymatic simultaneous detection of acetylcholine and ascorbic acid using ZnO</w:t>
      </w:r>
      <w:r w:rsidRPr="00FB0402">
        <w:rPr>
          <w:rFonts w:ascii="Cambria Math" w:eastAsia="Calibri" w:hAnsi="Cambria Math" w:cs="Cambria Math"/>
          <w:color w:val="000000" w:themeColor="text1"/>
          <w:sz w:val="28"/>
          <w:szCs w:val="28"/>
          <w:lang w:val="en-US"/>
        </w:rPr>
        <w:t>⋅</w:t>
      </w:r>
      <w:r w:rsidRPr="00FB0402">
        <w:rPr>
          <w:rFonts w:ascii="Times New Roman" w:eastAsia="Calibri" w:hAnsi="Times New Roman" w:cs="Times New Roman"/>
          <w:color w:val="000000" w:themeColor="text1"/>
          <w:sz w:val="28"/>
          <w:szCs w:val="28"/>
          <w:lang w:val="en-US"/>
        </w:rPr>
        <w:t>CuO nanoleaves: Real sample analysis. Microchemical Journal 2020, 159, 105534. https://doi.org/10.1016/j.microc.2020.105534.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Cheng Zh., Song H., Zhang X., Cheng X., Xu Y., Zhao H., Gao Sh., Huo L. Non-enzymatic nitrite amperometric sensor fabricated with near-spherical ZnO nanomaterial. Colloids and Surfaces B: Biointerfaces 2022, 211, 112313. https://doi.org/10.1016/j.colsurfb.2021.112313.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Yang Y., Dong H., Yin H., Zhang Y., Zhou Y., Xu M., Wang X. Fabrication of nonenzymatic electrochemical interface for ratiometric and simultaneous detection of hydrogen peroxide, dopamine, and ascorbic acid. Microchemical Journal 2022, 178, 107344. https://doi.org/10.1016/j.microc.2022.107344.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Zhou C., XuL., Song J. Ultrasensitive non-enzymatic glucose sensor based on three-dimensional network of ZnO-CuO hierarchical nanocomposites by electrospinning. Sci Rep. 2014, 4, 7382. https://doi.org/10.1038/srep07382.</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Theyagarajan K., Kim Y.-J. Recent Developments in the Design and Fabrication of Electrochemical Biosensors Using Functional Materials and Molecules. Biosensors 2023, 13, 424. https://doi.org/10.3390/bios13040424.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Ridhuan N.S., Abdul Razak K., Lockman  Z. Fabrication and Characterization of Glucose Biosensors by Using Hydrothermally Grown ZnO Nanorods. Sci Rep 2018, 8, 13722. https://doi.org/10.1038/s41598-018-32127-5</w:t>
      </w:r>
    </w:p>
    <w:p w:rsidR="00566583" w:rsidRPr="00FB0402" w:rsidRDefault="00566583" w:rsidP="00566583">
      <w:pPr>
        <w:numPr>
          <w:ilvl w:val="0"/>
          <w:numId w:val="4"/>
        </w:numPr>
        <w:spacing w:after="0" w:line="240" w:lineRule="auto"/>
        <w:ind w:left="714" w:hanging="357"/>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rPr>
        <w:t xml:space="preserve"> Толубаева Д.Б., Гриценко Л.В. Зависимость электрохимических свойств биосенсоров от морфологии слоёв оксида цинка // Вестник КазНУ, Серия физическая. – 2022. –  №4 (83). – с. 29-37.</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rPr>
        <w:t xml:space="preserve"> </w:t>
      </w:r>
      <w:r w:rsidRPr="00FB0402">
        <w:rPr>
          <w:rFonts w:ascii="Times New Roman" w:eastAsia="Calibri" w:hAnsi="Times New Roman" w:cs="Times New Roman"/>
          <w:color w:val="000000" w:themeColor="text1"/>
          <w:sz w:val="28"/>
          <w:szCs w:val="28"/>
          <w:lang w:val="en-US"/>
        </w:rPr>
        <w:t>Pullano S.A., Greco M., Bianco M.G., Foti D., Brunetti A., Fiorillo A.S. Theranostics, 12 (2), 493-511 (2022). DOI: 10.7150/thno.64035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Jayakumar K., Bennett R., Leech D., Electrochimica Acta, 371, P.137845 (2021). DOI: 10.1016/j.electacta.2021.137845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Haghparas Z., Kordrostami Z., Sorouri M., Rajabzadeh M., Khalifeh R. Sci. Rep., 11, P.344 (2021). DOI: 10.1038/s41598-020-79460-2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Arif D., Hussain Z., Sohail M., Liaqat M.A., Khan M.A., Noor T. Front. Chem., 8, P. 573510 (2020). DOI: 10.3389/fchem.2020.573510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Hassan M.H., Vyas C., Grieve B., Bartolo P. Sensors (Basel), 21 (14), P. 4672 (2021). DOI: 10.3390/s21144672</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Nakhaeki H., Mogharnasi M., Fanaei H. Obesity Med., 15, P.100111 (2019). DOI: 10.1016/j.obmed.2019.100111</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Tang J., Wei L., He S., Li J., Nan D., Ma L., Shen W., Kang F., Lv R., Huang Z. Materials, 14 (17), P. 5067 (2021). DOI: 10.3390/ma14175067</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Kedruk Y.Y., Baigarinova G.A., Gritsenko L.V., Cicero G., Abdullin Kh. A. Frontiers in Materials, 9, 1-11 (2022). DOI: 10.3389/fmats.2022.869493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Maraeva E.V., Permiakov N.V., Kedruk Y.Y., Gritsenko L.V., Abdullin Kh.A. Chimica Techno Acta, 7 (4), 154-158 (2020). DOI: 10.15826/chimtech.2020.7.4.03</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Aydoğdu G., Zeybek D.K., Pekyardımcı Ş., Kılıç E. Artif. Cells Nanomed. Biotechnol., 41 (5), 332–338 (2013). DOI: 10.3109/21691401.2012.744994</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Arya S.K., Saha S., Ramirez-Vick J.E., Gupta V., Bhansali Sh., Singh S.P., Anal. Chim. Acta, 737, 1–21 (2012). DOI: 10.1016/j.aca.2012.05.048</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t xml:space="preserve">Alberti S., Basciu I. Vocciante, M., &amp; Ferretti, M. (2021). Experimental and Physico-Chemical Comparison of ZnO Nanoparticles’ Activity for Photocatalytic Applications in Wastewater Treatment. </w:t>
      </w:r>
      <w:r w:rsidRPr="00FB0402">
        <w:rPr>
          <w:rFonts w:ascii="Times New Roman" w:eastAsia="Calibri" w:hAnsi="Times New Roman" w:cs="Times New Roman"/>
          <w:color w:val="000000" w:themeColor="text1"/>
          <w:sz w:val="28"/>
          <w:szCs w:val="28"/>
        </w:rPr>
        <w:t>Catalysts, 11, 678</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Kedruk Y.Y., Baigarinova G.A., Gritsenko L.V., Cicero G., Abdullin Kh.A. (2022). Facile Low-Cost Synthesis of Highly Photocatalitycally Active Zinc Oxide Powders. Frontiers in Materials, 9, 1-11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t xml:space="preserve">Guaraldo T.T., Wenk J., Mattia D. (2021). Photocatalytic ZnO Foams for Micropollutant Degradation. </w:t>
      </w:r>
      <w:r w:rsidRPr="00FB0402">
        <w:rPr>
          <w:rFonts w:ascii="Times New Roman" w:eastAsia="Calibri" w:hAnsi="Times New Roman" w:cs="Times New Roman"/>
          <w:color w:val="000000" w:themeColor="text1"/>
          <w:sz w:val="28"/>
          <w:szCs w:val="28"/>
        </w:rPr>
        <w:t>Adv. Sustainable Syst., 5, 2000208</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 xml:space="preserve"> Markhabayeva A., Abdullin Kh., Kalkozova Zh.r, Nurbolat Sh., Nuraje N. (2021). Effect of synthesis method parameters on the photocatalytic activity of tungsten oxide nanoplates. AIP Advances, 11, 095220.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Prikhodko O.Yu., Aitzhanov M.B., Gusseinov N.R., Kalkozova Zh.K., Dikhanbaev K.K., Markhabayeva A.A., Myrzabekova M.M., Nemkayeva R.R., Mukhametkarimov Ye.S. (2021). Photocatalytic activity of liquid-phase exfoliated gallium selenide flakes. Chalcogenide Letters, 18, 777-781.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t xml:space="preserve"> Hyeonhan L., Yusuf M., Song S., Park S., Park K.H. (2021). Efficient photocatalytic degradation of dyes using photodeposited Ag nanoparticles on ZnO structures: simple morphological control of ZnO. </w:t>
      </w:r>
      <w:r w:rsidRPr="00FB0402">
        <w:rPr>
          <w:rFonts w:ascii="Times New Roman" w:eastAsia="Calibri" w:hAnsi="Times New Roman" w:cs="Times New Roman"/>
          <w:color w:val="000000" w:themeColor="text1"/>
          <w:sz w:val="28"/>
          <w:szCs w:val="28"/>
        </w:rPr>
        <w:t xml:space="preserve">RSC Adv., 11, 8709-8717.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rPr>
        <w:t xml:space="preserve"> Abdullin Kh.A., Gabdullin M.T., Gritsenko L.V., Ismailov D.V., Kalkozova, Zh.K., Kumekov S.E., Mukash Zh.O., Sazonov A. Yu., Terukov E.I. (2016). </w:t>
      </w:r>
      <w:r w:rsidRPr="00FB0402">
        <w:rPr>
          <w:rFonts w:ascii="Times New Roman" w:eastAsia="Calibri" w:hAnsi="Times New Roman" w:cs="Times New Roman"/>
          <w:color w:val="000000" w:themeColor="text1"/>
          <w:sz w:val="28"/>
          <w:szCs w:val="28"/>
          <w:lang w:val="en-US"/>
        </w:rPr>
        <w:t xml:space="preserve">Electrical, Optical, and Photoluminescence Properties of ZnO Films Subjected to Thermal Annealing and Treatment in Hydrogen Plasma. </w:t>
      </w:r>
      <w:r w:rsidRPr="00FB0402">
        <w:rPr>
          <w:rFonts w:ascii="Times New Roman" w:eastAsia="Calibri" w:hAnsi="Times New Roman" w:cs="Times New Roman"/>
          <w:color w:val="000000" w:themeColor="text1"/>
          <w:sz w:val="28"/>
          <w:szCs w:val="28"/>
        </w:rPr>
        <w:t xml:space="preserve">J. Semiconductors, 50(8), 1010-1014.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t xml:space="preserve">Katal R., Masudy-Panah S., Tanhaei M., Farahani M.H., Jiangyong H. (2020). A review on the synthesis of the various types of anatase TiO2 facets and their applications for Photocatalysis. </w:t>
      </w:r>
      <w:r w:rsidRPr="00FB0402">
        <w:rPr>
          <w:rFonts w:ascii="Times New Roman" w:eastAsia="Calibri" w:hAnsi="Times New Roman" w:cs="Times New Roman"/>
          <w:color w:val="000000" w:themeColor="text1"/>
          <w:sz w:val="28"/>
          <w:szCs w:val="28"/>
        </w:rPr>
        <w:t xml:space="preserve">Chem. Eng. J., 384, 123384.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rPr>
        <w:t xml:space="preserve">Kedruk Y.Y., Bobkov A.A., Gritsenko L.V., Moshnikov V.A. (2022). </w:t>
      </w:r>
      <w:r w:rsidRPr="00FB0402">
        <w:rPr>
          <w:rFonts w:ascii="Times New Roman" w:eastAsia="Calibri" w:hAnsi="Times New Roman" w:cs="Times New Roman"/>
          <w:color w:val="000000" w:themeColor="text1"/>
          <w:sz w:val="28"/>
          <w:szCs w:val="28"/>
          <w:lang w:val="en-US"/>
        </w:rPr>
        <w:t xml:space="preserve">Investigation of the Properties of Zinc Oxide by the Method of impedance spectroscopy. </w:t>
      </w:r>
      <w:r w:rsidRPr="00FB0402">
        <w:rPr>
          <w:rFonts w:ascii="Times New Roman" w:eastAsia="Calibri" w:hAnsi="Times New Roman" w:cs="Times New Roman"/>
          <w:color w:val="000000" w:themeColor="text1"/>
          <w:sz w:val="28"/>
          <w:szCs w:val="28"/>
        </w:rPr>
        <w:t>Glass Physics and Chemistry, 48 (2). 123–129.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t xml:space="preserve"> Adawiya J.H., Allaa A.J., Ghalib, A.A. (2021). A review of Pure and Doped ZnO Nanostructure Production and its Optical Properties Using Pulsed Laser Deposition Technique. </w:t>
      </w:r>
      <w:r w:rsidRPr="00FB0402">
        <w:rPr>
          <w:rFonts w:ascii="Times New Roman" w:eastAsia="Calibri" w:hAnsi="Times New Roman" w:cs="Times New Roman"/>
          <w:color w:val="000000" w:themeColor="text1"/>
          <w:sz w:val="28"/>
          <w:szCs w:val="28"/>
        </w:rPr>
        <w:t xml:space="preserve">Journal of Physics: Conference Series, 1795, 012015.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rPr>
        <w:t xml:space="preserve"> Ramírez A.E., Montero-Muñoz M., López L.L., Ramos-Ibarra J.E., Coaquira J.A.H., Heinrichs B., Páez C.A. (2021). </w:t>
      </w:r>
      <w:r w:rsidRPr="00FB0402">
        <w:rPr>
          <w:rFonts w:ascii="Times New Roman" w:eastAsia="Calibri" w:hAnsi="Times New Roman" w:cs="Times New Roman"/>
          <w:color w:val="000000" w:themeColor="text1"/>
          <w:sz w:val="28"/>
          <w:szCs w:val="28"/>
          <w:lang w:val="en-US"/>
        </w:rPr>
        <w:t xml:space="preserve">Significantly enhancement of sunlight photocatalytic performance of ZnO by doping with transition metal oxides. </w:t>
      </w:r>
      <w:r w:rsidRPr="00FB0402">
        <w:rPr>
          <w:rFonts w:ascii="Times New Roman" w:eastAsia="Calibri" w:hAnsi="Times New Roman" w:cs="Times New Roman"/>
          <w:color w:val="000000" w:themeColor="text1"/>
          <w:sz w:val="28"/>
          <w:szCs w:val="28"/>
        </w:rPr>
        <w:t xml:space="preserve">Scientific Reports, 11, 2804.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EL-Dafrawy Sh.M., Tarek M., Samra S., Hassan Sh.M. (2021). Synthesis, photocatalytic and antidiabetic properties of ZnO/ PVA nanoparticles. Scientific Reports, 11, 11404.</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Tripathi S.K., Ridhi R. Semiconductor oxide nanomaterial in Carbon Nanomaterials and their Nanocomposite-Based Chemiresistive Gas Sensors, 2023 https://doi.org/10.1016/B978-0-12-822837-1.00007-1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Bilge S., Roussin L. F. Review: Influences of Semiconductor Metal Oxide Properties on Gas Sensing Characteristics Front. Sens., 20 April 2021 Sec. Sensor Devices Volume 2 - 2021 | </w:t>
      </w:r>
      <w:hyperlink r:id="rId72" w:history="1">
        <w:r w:rsidRPr="00FB0402">
          <w:rPr>
            <w:rFonts w:ascii="Times New Roman" w:eastAsia="Calibri" w:hAnsi="Times New Roman" w:cs="Times New Roman"/>
            <w:color w:val="000000" w:themeColor="text1"/>
            <w:sz w:val="28"/>
            <w:szCs w:val="28"/>
            <w:u w:val="single"/>
            <w:lang w:val="en-US"/>
          </w:rPr>
          <w:t>https://doi.org/10.3389/fsens.2021.657931</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t xml:space="preserve"> Klingshirn C.F., Meyer B.K., Waag A., Hoffmann A., Geurts J. ZincOxideFromFundamental Properties Towards Novel Applications. </w:t>
      </w:r>
      <w:r w:rsidRPr="00FB0402">
        <w:rPr>
          <w:rFonts w:ascii="Times New Roman" w:eastAsia="Calibri" w:hAnsi="Times New Roman" w:cs="Times New Roman"/>
          <w:color w:val="000000" w:themeColor="text1"/>
          <w:sz w:val="28"/>
          <w:szCs w:val="28"/>
        </w:rPr>
        <w:t>Springer-VerlagBerlinHeidelberg, 2010. P. 359.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lastRenderedPageBreak/>
        <w:t xml:space="preserve">Karzel H., Potzel U., Potzel W., Moser J., Schäfer C., Steiner M., Peter M., KratzerA., Kalvius G.M. X-ray diffractometer for high pressure and lowtemperatures//Materials Science Forum. </w:t>
      </w:r>
      <w:r w:rsidRPr="00FB0402">
        <w:rPr>
          <w:rFonts w:ascii="Times New Roman" w:eastAsia="Calibri" w:hAnsi="Times New Roman" w:cs="Times New Roman"/>
          <w:color w:val="000000" w:themeColor="text1"/>
          <w:sz w:val="28"/>
          <w:szCs w:val="28"/>
        </w:rPr>
        <w:t>1991. V.79-82. P. 419-426.</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rPr>
        <w:t xml:space="preserve">Morkoç H., Özgür Ü. Zinc Oxide. </w:t>
      </w:r>
      <w:r w:rsidRPr="00FB0402">
        <w:rPr>
          <w:rFonts w:ascii="Times New Roman" w:eastAsia="Calibri" w:hAnsi="Times New Roman" w:cs="Times New Roman"/>
          <w:color w:val="000000" w:themeColor="text1"/>
          <w:sz w:val="28"/>
          <w:szCs w:val="28"/>
          <w:lang w:val="en-US"/>
        </w:rPr>
        <w:t xml:space="preserve">Fundamentals, Materials andDeviceTechnology. Wiley-Vch Verlag GmbH &amp; Co. </w:t>
      </w:r>
      <w:r w:rsidRPr="00FB0402">
        <w:rPr>
          <w:rFonts w:ascii="Times New Roman" w:eastAsia="Calibri" w:hAnsi="Times New Roman" w:cs="Times New Roman"/>
          <w:color w:val="000000" w:themeColor="text1"/>
          <w:sz w:val="28"/>
          <w:szCs w:val="28"/>
        </w:rPr>
        <w:t>KGaA, Weinheim, 2009. P. 477.</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lang w:val="en-US"/>
        </w:rPr>
        <w:t xml:space="preserve">Özgür Ü., Alivov Y.I., Liu C., Teke A., Reshchikov M.A., DoğanS., AvrutinV.,Cho S.J., Morkoç H. A comprehensive review of ZnOmaterials anddevices//Journal of applied physics. </w:t>
      </w:r>
      <w:r w:rsidRPr="00FB0402">
        <w:rPr>
          <w:rFonts w:ascii="Times New Roman" w:eastAsia="Calibri" w:hAnsi="Times New Roman" w:cs="Times New Roman"/>
          <w:color w:val="000000" w:themeColor="text1"/>
          <w:sz w:val="28"/>
          <w:szCs w:val="28"/>
        </w:rPr>
        <w:t>2005. V.98. Р. 041301(1)-041301(103).</w:t>
      </w:r>
    </w:p>
    <w:p w:rsidR="00566583" w:rsidRPr="00FB0402" w:rsidRDefault="00566583" w:rsidP="00566583">
      <w:pPr>
        <w:numPr>
          <w:ilvl w:val="0"/>
          <w:numId w:val="4"/>
        </w:numPr>
        <w:spacing w:after="0" w:line="240" w:lineRule="auto"/>
        <w:ind w:left="714" w:hanging="357"/>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Chen J., Wang X.,  Zhang W. (2023). A review of ZnO nanoparticles as solar photocatalysts: Synthesis, mechanisms and applications. Journal of Materials Science: Materials in Electronics, 34(1), 1-20.</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Bates C.H., White W.B., Roy R. New High-Pressure Polymorphof ZincOxide//Science. 1962. P. 993.</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Zhong L. W. Zinc oxide nanostructures: growth, properties and applications J. Phys.: Condens. Matter 16 (2004) R829–R858</w:t>
      </w:r>
      <w:r w:rsidRPr="00FB0402">
        <w:rPr>
          <w:rFonts w:ascii="Times New Roman" w:eastAsia="Calibri" w:hAnsi="Times New Roman" w:cs="Times New Roman"/>
          <w:color w:val="000000" w:themeColor="text1"/>
          <w:sz w:val="28"/>
          <w:szCs w:val="28"/>
        </w:rPr>
        <w:t>. PII: S0953-8984(04)58969-5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Özgür Ü., Hofstetter D., Morkoç H., Proc. IEEE, 2010, 98, (7), 1255 LINK https://doi.org/10.1109/jproc.2010.2044550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Norton D. P., Heo Y. W., Ivill M. P., Ip K., Pearton S. J., Chisholm M. F., Steiner T. Mater. Today, 2004, 7, (6), 34 LINK https://doi.org/10.1016/s1369-7021(04)00287-1</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Satyanarayana T., Srinivasa R. K., Nagarjuna G. Synthesis, Characterization, and Spectroscopic Properties of ZnO Nanoparticles.  International Scholarly Research Notices, vol. 2012, Article ID 372505, 6 pages, 2012. https://doi.org/10.5402/2012/372505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Wang Z. L. Mater. Today, 2004, 7, (6), 26 LINK https://doi.org/10.1016/s1369-7021(04)00286-x</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Schmidt-Mende L., MacManus-Driscoll J. L. Mater. Today, 2007, 10, (5), 40 LINK https://doi.org/10.1016/s1369-7021(07)70078-0</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Hosono H. Thin Solid Films, 2007, 515, (15), 6000 LINK https://doi.org/10.1016/j.tsf.2006.12.125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Moghaddam A. B., Nazari T., Badraghi J., Kazemzad M. Synthesis of ZnO nanoparticles and electrodeposition of polypyrrole/ZnO nanocomposite film.  International Journal of Electrochemical Science, vol. 4, no. 2, pp. 247–257, 2009.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Wei Y.-L., Chang P.-C. Characteristics of nano zinc oxide synthesized under ultrasonic condition.  Journal of Physics and Chemistry of Solids, vol. 69, no. 2-3, pp. 688–692, 2008.</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Zhai H. J., Wu W. H., Lu F., Wang H. -S., Wang C. Effects of ammonia and cetyltrimethylammonium bromide (CTAB) on morphologies of ZnO nano- and micromaterials under solvothermal process. Materials Chemistry and Physics, vol. 112, no. 3, pp. 1024–1028, 2008.</w:t>
      </w:r>
    </w:p>
    <w:p w:rsidR="00566583" w:rsidRPr="00FB0402" w:rsidRDefault="00566583" w:rsidP="00566583">
      <w:pPr>
        <w:numPr>
          <w:ilvl w:val="0"/>
          <w:numId w:val="4"/>
        </w:numPr>
        <w:spacing w:after="0" w:line="240" w:lineRule="auto"/>
        <w:ind w:left="714" w:hanging="357"/>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Bitenc M., Marinšek M., Crnjak O. Z. Preparation and characterization of zinc hydroxide carbonate and porous zinc oxide particles.  Journal of the European Ceramic Society, vol. 28, no. 15, pp. 2915–2921, 2008.</w:t>
      </w:r>
    </w:p>
    <w:p w:rsidR="00566583" w:rsidRPr="00FB0402" w:rsidRDefault="00566583" w:rsidP="00566583">
      <w:pPr>
        <w:numPr>
          <w:ilvl w:val="0"/>
          <w:numId w:val="4"/>
        </w:numPr>
        <w:spacing w:after="0" w:line="240" w:lineRule="auto"/>
        <w:ind w:left="714" w:hanging="357"/>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Dien N.D. Preparation of various morphologies of ZnO nanostructure through wet chemical methods. Adv Mater Sci. 4: (2019) DOI: 10.15761/AMS.1000147</w:t>
      </w:r>
    </w:p>
    <w:p w:rsidR="00566583" w:rsidRPr="00FB0402" w:rsidRDefault="00566583" w:rsidP="00566583">
      <w:pPr>
        <w:numPr>
          <w:ilvl w:val="0"/>
          <w:numId w:val="4"/>
        </w:numPr>
        <w:spacing w:after="0" w:line="240" w:lineRule="auto"/>
        <w:ind w:left="714" w:hanging="357"/>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Sepulveda-Guzman S., Reeja-Jayan B., de La Rosa E, Torres-Castro A, Gonzalez-Gonzalez V, et al. Synthesis of assembled ZnO structures by precipitation method in aqueous media. Mater Chem Phys 115: (2009) pp.172-178.</w:t>
      </w:r>
    </w:p>
    <w:p w:rsidR="00566583" w:rsidRPr="00FB0402" w:rsidRDefault="00566583" w:rsidP="00566583">
      <w:pPr>
        <w:numPr>
          <w:ilvl w:val="0"/>
          <w:numId w:val="4"/>
        </w:numPr>
        <w:spacing w:after="0" w:line="240" w:lineRule="auto"/>
        <w:ind w:left="714" w:hanging="357"/>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Sumit Vyas A Short Review on Properties and Applications of Zinc Oxide Based Thin Films and Devices Johnson Matthey Technol. Rev., 2020, 64, (2), 202 doi: 10.1595/205651320X15694993568524</w:t>
      </w:r>
    </w:p>
    <w:p w:rsidR="00566583" w:rsidRPr="00FB0402" w:rsidRDefault="00566583" w:rsidP="00566583">
      <w:pPr>
        <w:numPr>
          <w:ilvl w:val="0"/>
          <w:numId w:val="4"/>
        </w:numPr>
        <w:spacing w:after="0" w:line="240" w:lineRule="auto"/>
        <w:ind w:left="714" w:hanging="357"/>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Brattain W. H., Bardeen J. (1953). Surface properties of germanium. Bell Syst. Techn. J. 32, </w:t>
      </w:r>
      <w:r w:rsidRPr="00FB0402">
        <w:rPr>
          <w:rFonts w:ascii="Times New Roman" w:eastAsia="Calibri" w:hAnsi="Times New Roman" w:cs="Times New Roman"/>
          <w:color w:val="000000" w:themeColor="text1"/>
          <w:sz w:val="28"/>
          <w:szCs w:val="28"/>
        </w:rPr>
        <w:t>рр.</w:t>
      </w:r>
      <w:r w:rsidRPr="00FB0402">
        <w:rPr>
          <w:rFonts w:ascii="Times New Roman" w:eastAsia="Calibri" w:hAnsi="Times New Roman" w:cs="Times New Roman"/>
          <w:color w:val="000000" w:themeColor="text1"/>
          <w:sz w:val="28"/>
          <w:szCs w:val="28"/>
          <w:lang w:val="en-US"/>
        </w:rPr>
        <w:t>1–41. doi: 10.1002/j.1538-7305.1953.tb01420</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Barsan N., Weimar,U. Conduction model of metal oxide gas sensors. J. Electroceramics 7, (2001)</w:t>
      </w:r>
      <w:r w:rsidRPr="00FB0402">
        <w:rPr>
          <w:rFonts w:ascii="Times New Roman" w:eastAsia="Calibri" w:hAnsi="Times New Roman" w:cs="Times New Roman"/>
          <w:color w:val="000000" w:themeColor="text1"/>
          <w:sz w:val="28"/>
          <w:szCs w:val="28"/>
        </w:rPr>
        <w:t>, рр.</w:t>
      </w:r>
      <w:r w:rsidRPr="00FB0402">
        <w:rPr>
          <w:rFonts w:ascii="Times New Roman" w:eastAsia="Calibri" w:hAnsi="Times New Roman" w:cs="Times New Roman"/>
          <w:color w:val="000000" w:themeColor="text1"/>
          <w:sz w:val="28"/>
          <w:szCs w:val="28"/>
          <w:lang w:val="en-US"/>
        </w:rPr>
        <w:t xml:space="preserve"> 143–167. doi: 10.1023/A:1014405811371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Ko S. C., Kim Y. C., Lee S. S., Choi S. H., Kim S. R. Micromachined piezoelectric membrane acoustic device.  Sensors and Actuators, A, vol. 103, no. 1-2, pp. 130–134, 2003.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Zaouk D., Zaatar Y., Asmar R., J. Jabbour. Piezoelectric zinc oxide by electrostatic spray pyrolysis. Microelectronics Journal, vol. 37, no. 11, 2006</w:t>
      </w:r>
      <w:r w:rsidRPr="00FB0402">
        <w:rPr>
          <w:rFonts w:ascii="Times New Roman" w:eastAsia="Calibri" w:hAnsi="Times New Roman" w:cs="Times New Roman"/>
          <w:color w:val="000000" w:themeColor="text1"/>
          <w:sz w:val="28"/>
          <w:szCs w:val="28"/>
        </w:rPr>
        <w:t xml:space="preserve">, </w:t>
      </w:r>
      <w:r w:rsidRPr="00FB0402">
        <w:rPr>
          <w:rFonts w:ascii="Times New Roman" w:eastAsia="Calibri" w:hAnsi="Times New Roman" w:cs="Times New Roman"/>
          <w:color w:val="000000" w:themeColor="text1"/>
          <w:sz w:val="28"/>
          <w:szCs w:val="28"/>
          <w:lang w:val="en-US"/>
        </w:rPr>
        <w:t>pp. 1276–1279.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Zhang D. H., Xue Z. Y., Wang Q. P. Formation of ZnO nanoparticles by the reaction of zinc metal with aliphatic alcohols. Journal of Physics D, vol. 35, no. 21, 2002</w:t>
      </w:r>
      <w:r w:rsidRPr="00FB0402">
        <w:rPr>
          <w:rFonts w:ascii="Times New Roman" w:eastAsia="Calibri" w:hAnsi="Times New Roman" w:cs="Times New Roman"/>
          <w:color w:val="000000" w:themeColor="text1"/>
          <w:sz w:val="28"/>
          <w:szCs w:val="28"/>
        </w:rPr>
        <w:t xml:space="preserve">, </w:t>
      </w:r>
      <w:r w:rsidRPr="00FB0402">
        <w:rPr>
          <w:rFonts w:ascii="Times New Roman" w:eastAsia="Calibri" w:hAnsi="Times New Roman" w:cs="Times New Roman"/>
          <w:color w:val="000000" w:themeColor="text1"/>
          <w:sz w:val="28"/>
          <w:szCs w:val="28"/>
          <w:lang w:val="en-US"/>
        </w:rPr>
        <w:t>p. 2837–2840</w:t>
      </w:r>
      <w:r w:rsidRPr="00FB0402">
        <w:rPr>
          <w:rFonts w:ascii="Times New Roman" w:eastAsia="Calibri" w:hAnsi="Times New Roman" w:cs="Times New Roman"/>
          <w:color w:val="000000" w:themeColor="text1"/>
          <w:sz w:val="28"/>
          <w:szCs w:val="28"/>
        </w:rPr>
        <w:t>.</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Ng H. T., Chen B., Li J. et al. Optical properties of single-crystalline ZnO nanowires on m-sapphire. Applied Physics Letters, vol. 82, no. 13, 2003, pp. 2023–2025.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He W. C., Shan C. C., Fu S. K., Wu H. Y., Wang J., Mu Q. J.,  Li G., Hu C. G. Large harvested energy by self-excited liquid suspension triboelectric nanogenerator with optimized charge transportation behavior. Adv. Mater. 2023, 35, 2209657</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Caicedo N.L., Renaud R., Jean-Pierre F., Denis L. D. Detection mechanism in highly sensitive ZnO nanowires network gas sensors. Sensors and Actuators B: Chemical. 297. (2019).  10.1016/j.snb.2019.05.079.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 xml:space="preserve">Tripathy N., Kim DH. Metal oxide modified ZnO nanomaterials for biosensor applications. Nano Convergence 5, 27 (2018). </w:t>
      </w:r>
      <w:hyperlink r:id="rId73" w:history="1">
        <w:r w:rsidRPr="00FB0402">
          <w:rPr>
            <w:rFonts w:ascii="Times New Roman" w:eastAsia="Calibri" w:hAnsi="Times New Roman" w:cs="Times New Roman"/>
            <w:color w:val="000000" w:themeColor="text1"/>
            <w:sz w:val="28"/>
            <w:szCs w:val="28"/>
            <w:u w:val="single"/>
            <w:lang w:val="en-US"/>
          </w:rPr>
          <w:t>https://doi.org/10.1186/s40580-018-0159-9</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Kadam V., Jagtap C., Alshahrani T. et al. Synthesis and characterization of ZnO nanoparticles and their application in dye-sensitized solar cells. J Mater Sci: Mater Electron 34, 1864 (2023). https://doi.org/10.1007/s10854-023-11242-8 </w:t>
      </w:r>
    </w:p>
    <w:p w:rsidR="00566583" w:rsidRPr="00FB0402" w:rsidRDefault="00566583" w:rsidP="00566583">
      <w:pPr>
        <w:numPr>
          <w:ilvl w:val="0"/>
          <w:numId w:val="4"/>
        </w:numPr>
        <w:spacing w:after="0" w:line="240" w:lineRule="auto"/>
        <w:ind w:left="714" w:hanging="357"/>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Sheng K. L., Yanying L, Haijun D., Zhou  Ch., Taiyan  Y., Jushigang Z., Chen  Zh., Lige  L., Pan  H. Electron beam irradiation enhanced varistor properties in ZnO nanowire. Applied Physics Letters. 117. (2020). 021903.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 xml:space="preserve">10.1063/5.0010841. </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Yanli Zh., Hongjun L., Haizhen L., Meng Ch., Pengfei P., Hongbin W., Zhan W., Wenrong Y. Determination of Ascorbic Acid by a Gold–Zinc Oxide Nanoparticle-Modified Glassy Carbon Electrode. Analytical Letters. Volume 49, 2016 - Issue 14. P. 2207-2222. </w:t>
      </w:r>
      <w:hyperlink r:id="rId74" w:history="1">
        <w:r w:rsidRPr="00FB0402">
          <w:rPr>
            <w:rStyle w:val="a5"/>
            <w:rFonts w:eastAsia="Calibri"/>
            <w:color w:val="000000" w:themeColor="text1"/>
            <w:lang w:val="en-US"/>
          </w:rPr>
          <w:t>https://doi.org/10.1080/00032719.2016.1142557</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Jéssica H. H. R., Marcely E. O., Bruno V. L, et al. A Flexible Electrochemical Biosensor Based on NdNiO</w:t>
      </w:r>
      <w:r w:rsidRPr="00FB0402">
        <w:rPr>
          <w:rFonts w:ascii="Times New Roman" w:eastAsia="Calibri" w:hAnsi="Times New Roman" w:cs="Times New Roman"/>
          <w:color w:val="000000" w:themeColor="text1"/>
          <w:sz w:val="28"/>
          <w:szCs w:val="28"/>
          <w:vertAlign w:val="subscript"/>
          <w:lang w:val="en-US"/>
        </w:rPr>
        <w:t>3</w:t>
      </w:r>
      <w:r w:rsidRPr="00FB0402">
        <w:rPr>
          <w:rFonts w:ascii="Times New Roman" w:eastAsia="Calibri" w:hAnsi="Times New Roman" w:cs="Times New Roman"/>
          <w:color w:val="000000" w:themeColor="text1"/>
          <w:sz w:val="28"/>
          <w:szCs w:val="28"/>
          <w:lang w:val="en-US"/>
        </w:rPr>
        <w:t xml:space="preserve"> Nanotubes for Ascorbic Acid Detection. ACS Applied Nano Materials. 2022, 5, 3, P. 3394-3405. </w:t>
      </w:r>
      <w:hyperlink r:id="rId75" w:history="1">
        <w:r w:rsidRPr="00FB0402">
          <w:rPr>
            <w:rStyle w:val="a5"/>
            <w:rFonts w:eastAsia="Calibri"/>
            <w:color w:val="000000" w:themeColor="text1"/>
            <w:lang w:val="en-US"/>
          </w:rPr>
          <w:t>https://doi.org/10.1021/acsanm.1c03992</w:t>
        </w:r>
      </w:hyperlink>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Ashok K. S., Cheng H.-W., Chen S.-M. Electroanalysis of ascorbic acid (vitamin C) using nano-ZnO/poly(luminol) hybrid film modified electrode. Reactive and Functional Polymers, 69(6), (2009). Pp. 364–370.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doi:10.1016/j.reactfunctpolym.20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Pholoso C.M.,  Omolola E. F. Electrochemical Detection of Ascorbic Acid in Oranges at MWCNT-AONP Nanocomposite Fabricated Electrode. Nanomaterials (Basel). 2022 Feb; 12(4): 645. 2022.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10.3390/nano12040645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Nithya M. Electrochemical sensing of ascorbic acid on ZnO-decorated reduced graphene oxide electrode //Journal of Biosensors &amp; Bioelectronics. – 2015. – Т. 6. – №. 1. – С. 1.</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10.4172/2155-6210.1000164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Pakapongpan S. et al. Electrochemical sensor for ascorbic acid based on graphene/CuPc/PANI nanocomposites //2012 IEEE International Conference on Electron Devices and Solid State Circuit (EDSSC). – IEEE, 2012. – С. 1-3.</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10.1109/EDSSC.2012.6482864</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Song Y. et al. A novel ascorbic acid electrochemical sensor based on spherical MOF-5 arrayed on a three-dimensional porous carbon electrode //Analytical Methods. – 2016. – V. 8. – №. 10. – P. 2290-2296.</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https://doi.org/10.1039/C6AY00136J</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Zhang X. et al. An electrochemical biosensor for ascorbic acid based on carbon-supported PdNinanoparticles //Biosensors and Bioelectronics. – 2013. – V. 44. – P. 183-190.</w:t>
      </w:r>
      <w:r w:rsidRPr="00FB0402">
        <w:rPr>
          <w:rFonts w:ascii="Times New Roman" w:eastAsia="Calibri" w:hAnsi="Times New Roman" w:cs="Times New Roman"/>
          <w:color w:val="000000" w:themeColor="text1"/>
          <w:sz w:val="28"/>
          <w:szCs w:val="28"/>
          <w:lang w:val="kk-KZ"/>
        </w:rPr>
        <w:t xml:space="preserve"> https://doi.org/10.1016/j.bios.2013.01.020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Naghib S. M. et al. A highly sensitive biosensor based on methacrylated graphene oxide-grafted polyaniline for ascorbic acid determination //Nanotechnology Reviews. – 2020. – V. 9. – №. 1. – P. 760-767.</w:t>
      </w:r>
      <w:r w:rsidRPr="00FB0402">
        <w:rPr>
          <w:rFonts w:ascii="Times New Roman" w:eastAsia="Calibri" w:hAnsi="Times New Roman" w:cs="Times New Roman"/>
          <w:color w:val="000000" w:themeColor="text1"/>
          <w:sz w:val="28"/>
          <w:szCs w:val="28"/>
          <w:lang w:val="kk-KZ"/>
        </w:rPr>
        <w:t xml:space="preserve"> </w:t>
      </w:r>
      <w:hyperlink r:id="rId76" w:history="1">
        <w:r w:rsidRPr="00FB0402">
          <w:rPr>
            <w:rStyle w:val="a5"/>
            <w:rFonts w:eastAsia="Calibri"/>
            <w:color w:val="000000" w:themeColor="text1"/>
            <w:lang w:val="kk-KZ"/>
          </w:rPr>
          <w:t>https://doi.org/10.1515/ntrev-2020-0061</w:t>
        </w:r>
      </w:hyperlink>
      <w:r w:rsidRPr="00FB0402">
        <w:rPr>
          <w:rFonts w:ascii="Times New Roman" w:eastAsia="Calibri" w:hAnsi="Times New Roman" w:cs="Times New Roman"/>
          <w:color w:val="000000" w:themeColor="text1"/>
          <w:sz w:val="28"/>
          <w:szCs w:val="28"/>
          <w:lang w:val="kk-KZ"/>
        </w:rPr>
        <w:t xml:space="preserve"> </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Song N. et al. A novel electrochemical biosensor for the determination of dopamine and ascorbic acid based on graphene oxide/poly (aniline-co-thionine) nanocomposite //Journal of Electroanalytical Chemistry. – 2020. – Т. 873. – С. 114352.</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en-US"/>
        </w:rPr>
        <w:t>DOI: 10.1016/j.jelechem.2020.114352</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Napi M. L. M. et al. Electrochemical-based biosensors on different zinc oxide nanostructures: A review //Materials. – 2019. – V. 12. – №. 18. – P. 2985.</w:t>
      </w:r>
      <w:r w:rsidRPr="00FB0402">
        <w:rPr>
          <w:rFonts w:ascii="Times New Roman" w:eastAsia="Calibri" w:hAnsi="Times New Roman" w:cs="Times New Roman"/>
          <w:color w:val="000000" w:themeColor="text1"/>
          <w:sz w:val="28"/>
          <w:szCs w:val="28"/>
          <w:lang w:val="kk-KZ"/>
        </w:rPr>
        <w:t xml:space="preserve"> https://doi.org/</w:t>
      </w:r>
      <w:hyperlink r:id="rId77" w:tgtFrame="_blank" w:history="1">
        <w:r w:rsidRPr="00FB0402">
          <w:rPr>
            <w:rStyle w:val="a5"/>
            <w:color w:val="000000" w:themeColor="text1"/>
            <w:shd w:val="clear" w:color="auto" w:fill="FFFFFF"/>
            <w:lang w:val="en-US"/>
          </w:rPr>
          <w:t>10.3390/ma12182985</w:t>
        </w:r>
      </w:hyperlink>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Krishna M. S. et al. A review on 2D-ZnO nanostructure based biosensors: From materials to devices //Materials Advances. – 2023. – V. 4. – №. 2. – P. 320-354.</w:t>
      </w:r>
      <w:r w:rsidRPr="00FB0402">
        <w:rPr>
          <w:rFonts w:ascii="Times New Roman" w:eastAsia="Calibri" w:hAnsi="Times New Roman" w:cs="Times New Roman"/>
          <w:color w:val="000000" w:themeColor="text1"/>
          <w:sz w:val="28"/>
          <w:szCs w:val="28"/>
          <w:lang w:val="kk-KZ"/>
        </w:rPr>
        <w:t xml:space="preserve"> https://doi.org/10.1039/D2MA00878E</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Napi M. L. M. et al. Three Dimensional Zinc Oxide Nanostructures as an Active Site Platform for Biosensor: Recent Trend in Healthcare Diagnosis //Journal of The Electrochemical Society. – 2020. – V. 167. – №. 13. – P. 137501. https://doi.org/10.1149/1945-7111/abb4f4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Nithya M. Electrochemical sensing of ascorbic acid on ZnO-decorated reduced graphene oxide electrode //Journal of Biosensors &amp; Bioelectronics. – 2015. – V. 6. – №. 1. – P. 1.</w:t>
      </w:r>
      <w:r w:rsidRPr="00FB0402">
        <w:rPr>
          <w:rFonts w:ascii="Times New Roman" w:eastAsia="Calibri" w:hAnsi="Times New Roman" w:cs="Times New Roman"/>
          <w:color w:val="000000" w:themeColor="text1"/>
          <w:sz w:val="28"/>
          <w:szCs w:val="28"/>
          <w:lang w:val="kk-KZ"/>
        </w:rPr>
        <w:t xml:space="preserve"> https://doi.org/10.4172/2155-6210.1000164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Shahamirifard S. A., Ghaedi M. A new electrochemical sensor for simultaneous determination of arbutin and vitamin C based on hydroxyapatite-ZnO-Pd nanoparticles modified carbon paste electrode //Biosensors and Bioelectronics. – 2019. – V. 141. – P. 111474. </w:t>
      </w:r>
      <w:r w:rsidRPr="00FB0402">
        <w:rPr>
          <w:rFonts w:ascii="Times New Roman" w:eastAsia="Calibri" w:hAnsi="Times New Roman" w:cs="Times New Roman"/>
          <w:color w:val="000000" w:themeColor="text1"/>
          <w:sz w:val="28"/>
          <w:szCs w:val="28"/>
          <w:lang w:val="kk-KZ"/>
        </w:rPr>
        <w:t xml:space="preserve"> https://doi.org/10.1016/j.bios.2019.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Forouzanfar S. et al. Highly sensitive lactic acid biosensors based on photoresist derived carbon //IEEE Sensors Journal. – 2020. – V. 20. – №. 16. – P. 8965-8972. </w:t>
      </w:r>
      <w:r w:rsidRPr="00FB0402">
        <w:rPr>
          <w:rFonts w:ascii="Times New Roman" w:eastAsia="Calibri" w:hAnsi="Times New Roman" w:cs="Times New Roman"/>
          <w:color w:val="000000" w:themeColor="text1"/>
          <w:sz w:val="28"/>
          <w:szCs w:val="28"/>
          <w:lang w:val="kk-KZ"/>
        </w:rPr>
        <w:t xml:space="preserve"> https://doi.org/</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10.1109/JSEN.2020.2988383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Manjunatha C. et al. One pot green synthesis</w:t>
      </w:r>
      <w:bookmarkStart w:id="1" w:name="_GoBack"/>
      <w:bookmarkEnd w:id="1"/>
      <w:r w:rsidRPr="00FB0402">
        <w:rPr>
          <w:rFonts w:ascii="Times New Roman" w:eastAsia="Calibri" w:hAnsi="Times New Roman" w:cs="Times New Roman"/>
          <w:color w:val="000000" w:themeColor="text1"/>
          <w:sz w:val="28"/>
          <w:szCs w:val="28"/>
          <w:lang w:val="en-US"/>
        </w:rPr>
        <w:t xml:space="preserve"> of novel rGO@ ZnO nanocomposite and fabrication of electrochemical sensor for ascorbic acid using screen-printed electrode //Journal of Nanostructures. – 2020. – V. 10. – №. 3. – P. 531-539.</w:t>
      </w:r>
      <w:r w:rsidRPr="00FB0402">
        <w:rPr>
          <w:rFonts w:ascii="Times New Roman" w:hAnsi="Times New Roman" w:cs="Times New Roman"/>
          <w:color w:val="000000" w:themeColor="text1"/>
          <w:sz w:val="28"/>
          <w:szCs w:val="28"/>
          <w:lang w:val="en-US"/>
        </w:rPr>
        <w:t xml:space="preserve"> </w:t>
      </w:r>
      <w:r w:rsidRPr="00FB0402">
        <w:rPr>
          <w:rFonts w:ascii="Times New Roman"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10.22052/JNS.2020.03.009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Zhang X., Zhang Y. C., Ma L. X. One-pot facile fabrication of graphene-zinc oxide composite and its enhanced sensitivity for simultaneous electrochemical detection of ascorbic acid, dopamine and uric acid //Sensors and Actuators B: Chemical. – 2016. – V. 227. – P. 488-496. </w:t>
      </w:r>
      <w:r w:rsidRPr="00FB0402">
        <w:rPr>
          <w:rFonts w:ascii="Times New Roman" w:eastAsia="Calibri" w:hAnsi="Times New Roman" w:cs="Times New Roman"/>
          <w:color w:val="000000" w:themeColor="text1"/>
          <w:sz w:val="28"/>
          <w:szCs w:val="28"/>
          <w:lang w:val="en-US"/>
        </w:rPr>
        <w:tab/>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10.1016/j.snb.2015.12.073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Yusoff F. et al. The electrochemical behavior of zinc oxide/reduced graphene oxide composite electrode in dopamine //Malaysian Journal of </w:t>
      </w:r>
      <w:r w:rsidRPr="00FB0402">
        <w:rPr>
          <w:rFonts w:ascii="Times New Roman" w:eastAsia="Calibri" w:hAnsi="Times New Roman" w:cs="Times New Roman"/>
          <w:color w:val="000000" w:themeColor="text1"/>
          <w:sz w:val="28"/>
          <w:szCs w:val="28"/>
          <w:lang w:val="en-US"/>
        </w:rPr>
        <w:lastRenderedPageBreak/>
        <w:t>Analytical Sciences. – 2018. – V. 22. – №. 2. – P. 227-237.</w:t>
      </w:r>
      <w:r w:rsidRPr="00FB0402">
        <w:rPr>
          <w:rFonts w:ascii="Times New Roman" w:eastAsia="Calibri" w:hAnsi="Times New Roman" w:cs="Times New Roman"/>
          <w:color w:val="000000" w:themeColor="text1"/>
          <w:sz w:val="28"/>
          <w:szCs w:val="28"/>
          <w:lang w:val="kk-KZ"/>
        </w:rPr>
        <w:t xml:space="preserve"> https://doi.org/10.1016/j.bios.2019.111474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Zhang L. Electrochemical Detection of Ascorbic Acid in Citrus Juices using Mn-doped ZnO nanorods modified graphene oxide //International Journal of Electrochemical Science. – 2020. – V. 15. – №. 6. – P. 5049-5057.</w:t>
      </w:r>
      <w:r w:rsidRPr="00FB0402">
        <w:rPr>
          <w:rFonts w:ascii="Times New Roman" w:eastAsia="Calibri" w:hAnsi="Times New Roman" w:cs="Times New Roman"/>
          <w:color w:val="000000" w:themeColor="text1"/>
          <w:sz w:val="28"/>
          <w:szCs w:val="28"/>
          <w:lang w:val="kk-KZ"/>
        </w:rPr>
        <w:t xml:space="preserve"> https://doi.org/10.20964/2020.06.79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Husairi F.S., Rouhi J., Eswar K.A., Raymond C.H.,  Rusop M.</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en-US"/>
        </w:rPr>
        <w:t>Ethanol solution sensor based on ZnO/PSi nanostructures synthesized by catalytic immersion method at different molar ratio concentrations: An electrochemical impedance analysis. Sensors and Actuators A: Physical Volume 236, 1 December 2015, P. 11-18. https://doi.org/10.1016/j.sna.2015.10.013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Pan Y. et al. Preparation of electrochemical sensor based on zinc oxide nanoparticles for simultaneous determination of AA, DA, and UA //Frontiers in chemistry. – 2020. – V. 8. – P. 592538.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10.3389/fchem.2020.592538</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Alam M. M. et al. Selective detection of ascorbic acid with wet-chemically prepared CdO/SnO 2/V 2 O 5 micro-sheets by electrochemical approach //SN Applied Sciences. – 2020. – V. 2. – P. 1-15.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10.1007/s42452-020-03689-9</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hAnsi="Times New Roman" w:cs="Times New Roman"/>
          <w:color w:val="000000" w:themeColor="text1"/>
          <w:sz w:val="28"/>
          <w:szCs w:val="28"/>
          <w:lang w:val="en-US"/>
        </w:rPr>
        <w:t xml:space="preserve">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Shanmugam N. R., Muthukumar S., Prasad S. A review on ZnO-based electrical biosensors for cardiac biomarker detection //Future science OA. – 2017. – V. 3. – №. 4. – P.136-152. FSO196.</w:t>
      </w:r>
      <w:r w:rsidRPr="00FB0402">
        <w:rPr>
          <w:rFonts w:ascii="Times New Roman" w:eastAsia="Calibri" w:hAnsi="Times New Roman" w:cs="Times New Roman"/>
          <w:color w:val="000000" w:themeColor="text1"/>
          <w:sz w:val="28"/>
          <w:szCs w:val="28"/>
          <w:lang w:val="kk-KZ"/>
        </w:rPr>
        <w:t xml:space="preserve">  https://doi.org/10.4155/fsoa-2017-0006</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Lin Y. H. et al. Ag-Decorated Vertically Aligned ZnO Nanorods for Non-Enzymatic Glucose Sensor Applications //Nanomaterials. – 2023. – V. 13. – №. 4. – P. 754.</w:t>
      </w:r>
      <w:r w:rsidRPr="00FB0402">
        <w:rPr>
          <w:rFonts w:ascii="Times New Roman" w:eastAsia="Calibri" w:hAnsi="Times New Roman" w:cs="Times New Roman"/>
          <w:color w:val="000000" w:themeColor="text1"/>
          <w:sz w:val="28"/>
          <w:szCs w:val="28"/>
          <w:lang w:val="kk-KZ"/>
        </w:rPr>
        <w:t xml:space="preserve"> https://doi.org/10.3390/nano13040754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Ibupoto Z. H. et al. L-ascorbic acid biosensor based on immobilized enzyme on ZnO nanorods //Journal of Biosensors and Bioelectronics. – 2011. – V. 2. – №. 3.</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10.4172/2155-6210.1000110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Ali S. M. U. et al. Functionalised zinc oxide nanotube arrays as electrochemical sensors for the selective determination of glucose //Micro &amp; Nano Letters. – 2011. – V. 6. – №. 8. – P. 609-613.</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10.1049/mnl.2011.0310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Ghanbari K., Hajheidari N. ZnO–CuxO/polypyrrole nanocomposite modified electrode for simultaneous determination of ascorbic acid, dopamine, and uric acid //Analytical biochemistry. – 2015. – V. 473. – P. 53-</w:t>
      </w:r>
      <w:r w:rsidRPr="00FB0402">
        <w:rPr>
          <w:rFonts w:ascii="Times New Roman" w:eastAsia="Calibri" w:hAnsi="Times New Roman" w:cs="Times New Roman"/>
          <w:color w:val="000000" w:themeColor="text1"/>
          <w:sz w:val="28"/>
          <w:szCs w:val="28"/>
          <w:lang w:val="kk-KZ"/>
        </w:rPr>
        <w:t xml:space="preserve"> https://doi.org/</w:t>
      </w:r>
      <w:r w:rsidRPr="00FB0402">
        <w:rPr>
          <w:rFonts w:ascii="Times New Roman" w:eastAsia="Calibri" w:hAnsi="Times New Roman" w:cs="Times New Roman"/>
          <w:color w:val="000000" w:themeColor="text1"/>
          <w:sz w:val="28"/>
          <w:szCs w:val="28"/>
          <w:lang w:val="en-US"/>
        </w:rPr>
        <w:t>62.</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en-US"/>
        </w:rPr>
        <w:t>10.1016/j.ab.2014.12.013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Buledi J. A. et al. A-n improved non-enzymatic electrochemical sensor amplified with CuO nanstructures for sensitive determination of uric acid //Open Chemistry. – 2021. – V. 19. – №. 1. – P. 481-491.</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10.1515/chem-2021-0029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Hussain M. M., Asiri A. M., Rahman M. M. Non-enzymatic simultaneous detection of acetylcholine and ascorbic acid using ZnOĚCuO nanoleaves: Real sample analysis //Microchemical Journal. – 2020. – V. 159. – P. 105-153.</w:t>
      </w:r>
      <w:r w:rsidRPr="00FB0402">
        <w:rPr>
          <w:rFonts w:ascii="Times New Roman" w:eastAsia="Calibri" w:hAnsi="Times New Roman" w:cs="Times New Roman"/>
          <w:color w:val="000000" w:themeColor="text1"/>
          <w:sz w:val="28"/>
          <w:szCs w:val="28"/>
          <w:lang w:val="kk-KZ"/>
        </w:rPr>
        <w:t xml:space="preserve"> https://doi.org/10.1016/j.microc.2020.105534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Al-Hardan N. H. et al. Amperometric non-enzymatic hydrogen peroxide sensor based on aligned zinc oxide nanorods //Sensors. – 2016. – V. 16. – №. 7. – P. 1004.</w:t>
      </w:r>
      <w:r w:rsidRPr="00FB0402">
        <w:rPr>
          <w:rFonts w:ascii="Times New Roman" w:eastAsia="Calibri" w:hAnsi="Times New Roman" w:cs="Times New Roman"/>
          <w:color w:val="000000" w:themeColor="text1"/>
          <w:sz w:val="28"/>
          <w:szCs w:val="28"/>
          <w:lang w:val="kk-KZ"/>
        </w:rPr>
        <w:t xml:space="preserve"> https://doi.org/10.3390/s16071004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Salih E. et al. Synthesis, characterization and electrochemical-sensor applications of zinc oxide/graphene oxide nanocomposite //Journal of Nanostructure in Chemistry. – 2016. – V. 6. – P. 137-144.</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10.1007/s40097-016-0188-z</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Zhang F. et al. Recent advances and applications of semiconductor photocatalytic technology //Applied Sciences. – 2019. – V. 9. – №. 12. – P. 2489. </w:t>
      </w:r>
      <w:r w:rsidRPr="00FB0402">
        <w:rPr>
          <w:rFonts w:ascii="Times New Roman" w:eastAsia="Calibri" w:hAnsi="Times New Roman" w:cs="Times New Roman"/>
          <w:color w:val="000000" w:themeColor="text1"/>
          <w:sz w:val="28"/>
          <w:szCs w:val="28"/>
          <w:lang w:val="kk-KZ"/>
        </w:rPr>
        <w:t xml:space="preserve"> https://doi.org/</w:t>
      </w:r>
      <w:r w:rsidRPr="00FB0402">
        <w:rPr>
          <w:rFonts w:ascii="Times New Roman" w:eastAsia="Calibri" w:hAnsi="Times New Roman" w:cs="Times New Roman"/>
          <w:color w:val="000000" w:themeColor="text1"/>
          <w:sz w:val="28"/>
          <w:szCs w:val="28"/>
          <w:lang w:val="en-US"/>
        </w:rPr>
        <w:t>10.3390/app9122489.</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Mohd Adnan M. A., Julkapli N. M., Abd Hamid S. B. Review on ZnO hybrid photocatalyst: impact on photocatalytic activities of water pollutant degradation //Reviews in Inorganic Chemistry. – 2016. – V. 36. – №. 2. – P. 77-104.</w:t>
      </w:r>
      <w:r w:rsidRPr="00FB0402">
        <w:rPr>
          <w:rFonts w:ascii="Times New Roman" w:hAnsi="Times New Roman" w:cs="Times New Roman"/>
          <w:color w:val="000000" w:themeColor="text1"/>
          <w:sz w:val="28"/>
          <w:szCs w:val="28"/>
          <w:lang w:val="en-US"/>
        </w:rPr>
        <w:t xml:space="preserve"> </w:t>
      </w:r>
      <w:r w:rsidRPr="00FB0402">
        <w:rPr>
          <w:rFonts w:ascii="Times New Roman"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https://doi.org/10.1515/revic-2015-0015</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Fouad D. M., Mohamed M. B. Comparative study of the photocatalytic activity of semiconductor nanostructures and their hybrid metal nanocomposites on the photodegradation of malathion //Journal of nanomaterials. – 2012. – V. 2012. – P. 1-8.</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https://doi.org/10.1155/2012/524123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Ong C. B., Ng L. Y., Mohammad A. W. A review of ZnO nanoparticles as solar photocatalysts: Synthesis, mechanisms and applications //Renewable and Sustainable Energy Reviews. – 2018. – V. 81. – P. 536-551.</w:t>
      </w:r>
      <w:r w:rsidRPr="00FB0402">
        <w:rPr>
          <w:rFonts w:ascii="Times New Roman" w:eastAsia="Calibri" w:hAnsi="Times New Roman" w:cs="Times New Roman"/>
          <w:color w:val="000000" w:themeColor="text1"/>
          <w:sz w:val="28"/>
          <w:szCs w:val="28"/>
          <w:lang w:val="kk-KZ"/>
        </w:rPr>
        <w:t xml:space="preserve"> https://doi.org/10.1016/j.rser.2017.08.020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kk-KZ"/>
        </w:rPr>
        <w:t>Hong-xu G</w:t>
      </w:r>
      <w:r w:rsidRPr="00FB0402">
        <w:rPr>
          <w:rFonts w:ascii="Times New Roman" w:eastAsia="Calibri" w:hAnsi="Times New Roman" w:cs="Times New Roman"/>
          <w:color w:val="000000" w:themeColor="text1"/>
          <w:sz w:val="28"/>
          <w:szCs w:val="28"/>
          <w:lang w:val="en-US"/>
        </w:rPr>
        <w:t>.</w:t>
      </w:r>
      <w:r w:rsidRPr="00FB0402">
        <w:rPr>
          <w:rFonts w:ascii="Times New Roman" w:eastAsia="Calibri" w:hAnsi="Times New Roman" w:cs="Times New Roman"/>
          <w:color w:val="000000" w:themeColor="text1"/>
          <w:sz w:val="28"/>
          <w:szCs w:val="28"/>
          <w:lang w:val="kk-KZ"/>
        </w:rPr>
        <w:t>, Kai-li L</w:t>
      </w:r>
      <w:r w:rsidRPr="00FB0402">
        <w:rPr>
          <w:rFonts w:ascii="Times New Roman" w:eastAsia="Calibri" w:hAnsi="Times New Roman" w:cs="Times New Roman"/>
          <w:color w:val="000000" w:themeColor="text1"/>
          <w:sz w:val="28"/>
          <w:szCs w:val="28"/>
          <w:lang w:val="en-US"/>
        </w:rPr>
        <w:t>.</w:t>
      </w:r>
      <w:r w:rsidRPr="00FB0402">
        <w:rPr>
          <w:rFonts w:ascii="Times New Roman" w:eastAsia="Calibri" w:hAnsi="Times New Roman" w:cs="Times New Roman"/>
          <w:color w:val="000000" w:themeColor="text1"/>
          <w:sz w:val="28"/>
          <w:szCs w:val="28"/>
          <w:lang w:val="kk-KZ"/>
        </w:rPr>
        <w:t xml:space="preserve"> , Zi- Z</w:t>
      </w:r>
      <w:r w:rsidRPr="00FB0402">
        <w:rPr>
          <w:rFonts w:ascii="Times New Roman" w:eastAsia="Calibri" w:hAnsi="Times New Roman" w:cs="Times New Roman"/>
          <w:color w:val="000000" w:themeColor="text1"/>
          <w:sz w:val="28"/>
          <w:szCs w:val="28"/>
          <w:lang w:val="en-US"/>
        </w:rPr>
        <w:t>.</w:t>
      </w:r>
      <w:r w:rsidRPr="00FB0402">
        <w:rPr>
          <w:rFonts w:ascii="Times New Roman" w:eastAsia="Calibri" w:hAnsi="Times New Roman" w:cs="Times New Roman"/>
          <w:color w:val="000000" w:themeColor="text1"/>
          <w:sz w:val="28"/>
          <w:szCs w:val="28"/>
          <w:lang w:val="kk-KZ"/>
        </w:rPr>
        <w:t>, Fei-bin X</w:t>
      </w:r>
      <w:r w:rsidRPr="00FB0402">
        <w:rPr>
          <w:rFonts w:ascii="Times New Roman" w:eastAsia="Calibri" w:hAnsi="Times New Roman" w:cs="Times New Roman"/>
          <w:color w:val="000000" w:themeColor="text1"/>
          <w:sz w:val="28"/>
          <w:szCs w:val="28"/>
          <w:lang w:val="en-US"/>
        </w:rPr>
        <w:t>/</w:t>
      </w:r>
      <w:r w:rsidRPr="00FB0402">
        <w:rPr>
          <w:rFonts w:ascii="Times New Roman" w:eastAsia="Calibri" w:hAnsi="Times New Roman" w:cs="Times New Roman"/>
          <w:color w:val="000000" w:themeColor="text1"/>
          <w:sz w:val="28"/>
          <w:szCs w:val="28"/>
          <w:lang w:val="kk-KZ"/>
        </w:rPr>
        <w:t xml:space="preserve"> a, Shun-xing L</w:t>
      </w:r>
      <w:r w:rsidRPr="00FB0402">
        <w:rPr>
          <w:rFonts w:ascii="Times New Roman" w:eastAsia="Calibri" w:hAnsi="Times New Roman" w:cs="Times New Roman"/>
          <w:color w:val="000000" w:themeColor="text1"/>
          <w:sz w:val="28"/>
          <w:szCs w:val="28"/>
          <w:lang w:val="en-US"/>
        </w:rPr>
        <w:t>. Sulfanilic acid-modified P25 TiO2 nanoparticles with improved photocatalytic degradation on Congo red under visible light. Dyes and Pigments. Volume 92, Issue 3, March 2012, P. 1278-1284. https://doi.org/10.1016/j.dyepig.2011.09.004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Wang C. et al. NiCo</w:t>
      </w:r>
      <w:r w:rsidRPr="00FB0402">
        <w:rPr>
          <w:rFonts w:ascii="Times New Roman" w:eastAsia="Calibri" w:hAnsi="Times New Roman" w:cs="Times New Roman"/>
          <w:color w:val="000000" w:themeColor="text1"/>
          <w:sz w:val="28"/>
          <w:szCs w:val="28"/>
          <w:vertAlign w:val="subscript"/>
          <w:lang w:val="en-US"/>
        </w:rPr>
        <w:t>2</w:t>
      </w:r>
      <w:r w:rsidRPr="00FB0402">
        <w:rPr>
          <w:rFonts w:ascii="Times New Roman" w:eastAsia="Calibri" w:hAnsi="Times New Roman" w:cs="Times New Roman"/>
          <w:color w:val="000000" w:themeColor="text1"/>
          <w:sz w:val="28"/>
          <w:szCs w:val="28"/>
          <w:lang w:val="en-US"/>
        </w:rPr>
        <w:t>O</w:t>
      </w:r>
      <w:r w:rsidRPr="00FB0402">
        <w:rPr>
          <w:rFonts w:ascii="Times New Roman" w:eastAsia="Calibri" w:hAnsi="Times New Roman" w:cs="Times New Roman"/>
          <w:color w:val="000000" w:themeColor="text1"/>
          <w:sz w:val="28"/>
          <w:szCs w:val="28"/>
          <w:vertAlign w:val="subscript"/>
          <w:lang w:val="en-US"/>
        </w:rPr>
        <w:t>4</w:t>
      </w:r>
      <w:r w:rsidRPr="00FB0402">
        <w:rPr>
          <w:rFonts w:ascii="Times New Roman" w:eastAsia="Calibri" w:hAnsi="Times New Roman" w:cs="Times New Roman"/>
          <w:color w:val="000000" w:themeColor="text1"/>
          <w:sz w:val="28"/>
          <w:szCs w:val="28"/>
          <w:lang w:val="en-US"/>
        </w:rPr>
        <w:t>-based supercapacitor nanomaterials //Nanomaterials. – 2017. – V. 7. – №. 2. – P. 41.</w:t>
      </w:r>
      <w:r w:rsidRPr="00FB0402">
        <w:rPr>
          <w:rFonts w:ascii="Times New Roman" w:eastAsia="Calibri" w:hAnsi="Times New Roman" w:cs="Times New Roman"/>
          <w:color w:val="000000" w:themeColor="text1"/>
          <w:sz w:val="28"/>
          <w:szCs w:val="28"/>
          <w:lang w:val="kk-KZ"/>
        </w:rPr>
        <w:t xml:space="preserve">  https://doi.org/</w:t>
      </w:r>
      <w:r w:rsidRPr="00FB0402">
        <w:rPr>
          <w:rFonts w:ascii="Times New Roman" w:eastAsia="Calibri" w:hAnsi="Times New Roman" w:cs="Times New Roman"/>
          <w:color w:val="000000" w:themeColor="text1"/>
          <w:sz w:val="28"/>
          <w:szCs w:val="28"/>
          <w:lang w:val="en-US"/>
        </w:rPr>
        <w:t>10.3390/nano7020041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hAnsi="Times New Roman" w:cs="Times New Roman"/>
          <w:color w:val="000000" w:themeColor="text1"/>
          <w:sz w:val="28"/>
          <w:szCs w:val="28"/>
          <w:lang w:val="en-US"/>
        </w:rPr>
        <w:t>Zheng S. Q. et al. Recent progress on the applications of carbonaceous and metal-organic framework nanomaterials for supercapacitors //Frontiers in Materials. – 2021. – V. 8. – P. 777149.</w:t>
      </w:r>
      <w:hyperlink r:id="rId78" w:history="1"/>
      <w:r w:rsidRPr="00FB0402">
        <w:rPr>
          <w:rFonts w:ascii="Times New Roman" w:eastAsia="Calibri" w:hAnsi="Times New Roman" w:cs="Times New Roman"/>
          <w:color w:val="000000" w:themeColor="text1"/>
          <w:sz w:val="28"/>
          <w:szCs w:val="28"/>
          <w:u w:val="single"/>
          <w:lang w:val="kk-KZ"/>
        </w:rPr>
        <w:t xml:space="preserve"> https://doi.org/10.1021/acs.cgd.9b01013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Putro E. https://www. ijrte. org/wp-content/uploads/papers/v8i3/C3879098319. pdf. – 2019.</w:t>
      </w:r>
      <w:r w:rsidRPr="00FB0402">
        <w:rPr>
          <w:rFonts w:ascii="Times New Roman" w:eastAsia="Calibri" w:hAnsi="Times New Roman" w:cs="Times New Roman"/>
          <w:color w:val="000000" w:themeColor="text1"/>
          <w:sz w:val="28"/>
          <w:szCs w:val="28"/>
          <w:lang w:val="kk-KZ"/>
        </w:rPr>
        <w:t xml:space="preserve"> ISSN: 2278-3075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Ammar A. U. et al. ZnO and MXenes as electrode materials for supercapacitor devices //Beilstein Journal of Nanotechnology. – 2021. – V. 12. – №. 1. – P. 49-57.</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10.3762/bjnano.12.4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Rahim M., Yaseen S., Ullah R. Electrochemical supercapacitor based on polyaniline/bismuth-doped zinc oxide (PANI/Bi–ZnO) composite for efficient energy storage //Journal of Physics and Chemistry of Solids. – 2023. – V. 182. – P. 111610.</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en-US"/>
        </w:rPr>
        <w:t>https://doi.org/10.1016/j.jpcs.2023.111610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Yang C. et al. Ultra-long ZnO/carbon nanofiber as free-standing electrochemical sensor for dopamine in the presence of uric acid //Journal of Materials Science. – 2019. – V. 54. – №. 24. – P. 14897-14904.</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10.1007/s10853-019-04000-x</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Waghmode R. B., Torane A. P. Hierarchical 3D NiCo</w:t>
      </w:r>
      <w:r w:rsidRPr="00FB0402">
        <w:rPr>
          <w:rFonts w:ascii="Times New Roman" w:eastAsia="Calibri" w:hAnsi="Times New Roman" w:cs="Times New Roman"/>
          <w:color w:val="000000" w:themeColor="text1"/>
          <w:sz w:val="28"/>
          <w:szCs w:val="28"/>
          <w:vertAlign w:val="subscript"/>
          <w:lang w:val="en-US"/>
        </w:rPr>
        <w:t>2</w:t>
      </w:r>
      <w:r w:rsidRPr="00FB0402">
        <w:rPr>
          <w:rFonts w:ascii="Times New Roman" w:eastAsia="Calibri" w:hAnsi="Times New Roman" w:cs="Times New Roman"/>
          <w:color w:val="000000" w:themeColor="text1"/>
          <w:sz w:val="28"/>
          <w:szCs w:val="28"/>
          <w:lang w:val="en-US"/>
        </w:rPr>
        <w:t xml:space="preserve">O </w:t>
      </w:r>
      <w:r w:rsidRPr="00FB0402">
        <w:rPr>
          <w:rFonts w:ascii="Times New Roman" w:eastAsia="Calibri" w:hAnsi="Times New Roman" w:cs="Times New Roman"/>
          <w:color w:val="000000" w:themeColor="text1"/>
          <w:sz w:val="28"/>
          <w:szCs w:val="28"/>
          <w:vertAlign w:val="subscript"/>
          <w:lang w:val="en-US"/>
        </w:rPr>
        <w:t>4</w:t>
      </w:r>
      <w:r w:rsidRPr="00FB0402">
        <w:rPr>
          <w:rFonts w:ascii="Times New Roman" w:eastAsia="Calibri" w:hAnsi="Times New Roman" w:cs="Times New Roman"/>
          <w:color w:val="000000" w:themeColor="text1"/>
          <w:sz w:val="28"/>
          <w:szCs w:val="28"/>
          <w:lang w:val="en-US"/>
        </w:rPr>
        <w:t xml:space="preserve"> nanoflowers as electrode materials for high performance supercapacitors //Journal of Materials Science: Materials in Electronics. – 2016. – V. 27. – P. 6133-6139.</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10.1007/s10854-016-4540-3</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Zhao Y., Yang Y., Ren R. High performance hydroxide zinc carbonate composite for supercapacitors //Journal of Materials Science and Chemical Engineering. – 2019. – V. 7. – №. 11. – P. 54-60.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 xml:space="preserve">10.4236/msce.2019.711006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Kurudirek S. V., Pradel K. C., Summers C. J. Low-temperature hydrothermally grown 100 μm vertically well-aligned ultralong and ultradense ZnO nanorod arrays with improved PL property //Journal of alloys and compounds. – 2017. – V. 702. – P. 700-709.</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en-US"/>
        </w:rPr>
        <w:t>https://doi.org/10.1016/j.jallcom.2017.01.273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Tolubayeva D. B. et al. Effect of Hydrogen Plasma Treatment on the Sensitivity of ZnO Based Electrochemical Non-Enzymatic Biosensor //Biosensors. – 2023. – V. 13. – №. 8. – P. 793.</w:t>
      </w:r>
      <w:r w:rsidRPr="00FB0402">
        <w:rPr>
          <w:rFonts w:ascii="Times New Roman"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10.3390/bios13080793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Kedruk Y., Gritsenko L., Tolubayeva D. Influence of plasma and heat treatments on the properties of ZnO nanorods //Physical Sciences and Technology. – 2022. – V. 9. – №. 2. – P. 11-17. https://doi.org/10.26577/phst.2022.v9.i2.02</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Maraeva E. V. et al. Creating a virtual device for processing the results of sorption measurements in the study of zinc oxide nanorods //Chimica Techno Acta. – 2020. – V. 7. – №. 4. – P. 154-158. https://doi.org/10.15826/chimtech.2020.7.4.03</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Ualikhanov R.E., Kedruk Y.Y., Gritsenko L.V., Cicero G., Abdullin Kh.A. Photocatalytic properties of nanostructured zinc oxide. Vestn. KazNITU, 3 (133), 2019. P. 542–548.</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kk-KZ"/>
        </w:rPr>
      </w:pPr>
      <w:r w:rsidRPr="00FB0402">
        <w:rPr>
          <w:rFonts w:ascii="Times New Roman" w:eastAsia="Calibri" w:hAnsi="Times New Roman" w:cs="Times New Roman"/>
          <w:color w:val="000000" w:themeColor="text1"/>
          <w:sz w:val="28"/>
          <w:szCs w:val="28"/>
          <w:lang w:val="en-US"/>
        </w:rPr>
        <w:t xml:space="preserve">Labuayai S., Promarak V., Maensiri S. Synthesis and optical properties of nanocrystalline ZnO powders prepared by a direct thermal decomposition route //Applied Physics A. – 2009. – V. 94. – P. 755-761. </w:t>
      </w:r>
      <w:r w:rsidRPr="00FB0402">
        <w:rPr>
          <w:rFonts w:ascii="Times New Roman" w:eastAsia="Calibri" w:hAnsi="Times New Roman" w:cs="Times New Roman"/>
          <w:color w:val="000000" w:themeColor="text1"/>
          <w:sz w:val="28"/>
          <w:szCs w:val="28"/>
          <w:lang w:val="kk-KZ"/>
        </w:rPr>
        <w:t>https://doi.org/10.1007/s00339-008-4984-2</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kk-KZ"/>
        </w:rPr>
      </w:pPr>
      <w:r w:rsidRPr="00FB0402">
        <w:rPr>
          <w:rFonts w:ascii="Times New Roman" w:eastAsia="Calibri" w:hAnsi="Times New Roman" w:cs="Times New Roman"/>
          <w:color w:val="000000" w:themeColor="text1"/>
          <w:sz w:val="28"/>
          <w:szCs w:val="28"/>
          <w:lang w:val="kk-KZ"/>
        </w:rPr>
        <w:lastRenderedPageBreak/>
        <w:t xml:space="preserve">Tolubayeva D.B., Gritsenko L.V., Kedruk Y.Y., Mustafina K.K., Aitzhanov M.B., Abdullin Kh.A. Influence of zinc oxide morphology on its photocatalytic properties // Вестник КарГУ, Серия физическая. – 2023. –  Vol. 110, №2. – Р. 34-45.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Rajalakshmi M. et al. Optical phonon confinement in zinc oxide nanoparticles //Journal of Applied Physics. – 2000. – V. 87. – №. 5. – С. 2445-2448. https://doi.org/10.1063/1.372199.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Rajalakshmi M. et al. Optical phonon confinement in zinc oxide nanoparticles //Journal of Applied Physics. – 2000. – V. 87. – №. 5. – С. 2445-2448.</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https://doi.org/10.1103/PhysRevB.16.3753.</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Windisch C. F. et al. Raman study of the influence of hydrogen on defects in ZnO //Journal of Applied Physics. – 2007. – V. 101. – №. 12.</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https://doi.org/10.1063/1.5110984.</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Lv J., Fang M. Photoluminescence study of interstitial oxygen defects in ZnO nanostructures //Materials Letters. – 2018. – V. 218. – P. 18-21.</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https://doi.org/10.1016/j.matlet.2018.01.137.</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Lozada E. V., González G. M. C., Torchynska T. Photoluminescence emission and structure diversity in ZnO: Ag nanorods //Journal of Physics: Conference Series. – IOP Publishing, 2015. – V. 582. – №. 1. – P. 012031. https://doi.org/10.1088/1742-6596/582/1/012031.</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Hatamie A. et al. Zinc oxide nanostructure-modified textile and its application to biosensing, photocatalysis, and as antibacterial material //Langmuir. – 2015. – V. 31. – №. 39. – P. 10913-10921.</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 xml:space="preserve"> https://doi.org/10.1021/acs.langmuir.5b02341.</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Abdullin K. A. et al. Stabilization of the surface of ZnO films and elimination of the aging effect //Materials. – 2021. – V. 14. – №. 21. – P. 6535. </w:t>
      </w:r>
      <w:hyperlink r:id="rId79" w:history="1">
        <w:r w:rsidRPr="00FB0402">
          <w:rPr>
            <w:rFonts w:ascii="Times New Roman" w:eastAsia="Calibri" w:hAnsi="Times New Roman" w:cs="Times New Roman"/>
            <w:color w:val="000000" w:themeColor="text1"/>
            <w:sz w:val="28"/>
            <w:szCs w:val="28"/>
            <w:u w:val="single"/>
            <w:lang w:val="en-US"/>
          </w:rPr>
          <w:t>https://doi.org/10.3390/ma14216535</w:t>
        </w:r>
      </w:hyperlink>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Pandey S. K. et al. Effect of growth temperature on structural, electrical and optical properties of dual ion beam sputtered ZnO thin films //Journal of Materials Science: Materials in Electronics. – 2013. – Т. 24. – P. 2541-2547.</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https://doi.org/10.1007/s10854-013-1130-5.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Wang H. et al. Microstructural and optical characteristics of solution-grown Ga-doped ZnO nanorod arrays //Nanotechnology. – 2008. – V. 19. – №. 7. – P. 075607.</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https://doi.org/10.1088/0957-4484/19/7/075607.</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Mosquera E. et al. Zinc oxide nanoparticles with incorporated silver: Structural, morphological, optical and vibrational properties //Applied Surface Science. – 2015. – V. 347. – P. 561-568.</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 xml:space="preserve"> https://doi.org/10.1016/j.apsusc.2015.04.148.</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Cheng Z. et al. Non-enzymatic nitrite amperometric sensor fabricated with near-spherical ZnO nanomaterial //Colloids and Surfaces B: Biointerfaces. – 2022. – V. 211. – P. 112313.</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 xml:space="preserve"> https://doi.org/10.1016/j.colsurfb.2021.112313.</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Li Q. et al. A novel ternary system for the determination of ascorbic acid concentration based on resonance Rayleigh scattering //Analytical Methods. – 2015. – V. 7. – №. 23. – P. 9963-9970.</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https://doi.org/10.1039/C5AY02479J.</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Gaspar D. et al. High mobility hydrogenated zinc oxide thin films //Solar Energy Materials and Solar Cells. – 2017. – Т. 163. – С. 255-262.</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https://doi.org/10.1016/J.SOLMAT.2017.01.030.</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Wang H. et al. Impact of hydrogen dopant incorporation on InGaZnO, ZnO and In 2 O 3 thin film transistors //Physical Chemistry Chemical Physics. – 2020. – V. 22. – №. 3. – P. 1591-1597.</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https://doi.org/10.1039/C9CP05050G.</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Al-Saadi M. J. et al. Influence of atomic hydrogen, band bending, and defects in the top few nanometers of hydrothermally prepared zinc oxide nanorods //Nanoscale Research Letters. – 2017. – V. 12. – P. 1-11.</w:t>
      </w:r>
      <w:r w:rsidRPr="00FB0402">
        <w:rPr>
          <w:rFonts w:ascii="Times New Roman" w:eastAsia="Calibri" w:hAnsi="Times New Roman" w:cs="Times New Roman"/>
          <w:color w:val="000000" w:themeColor="text1"/>
          <w:sz w:val="28"/>
          <w:szCs w:val="28"/>
          <w:lang w:val="kk-KZ"/>
        </w:rPr>
        <w:t xml:space="preserve"> </w:t>
      </w:r>
      <w:r w:rsidRPr="00FB0402">
        <w:rPr>
          <w:rFonts w:ascii="Times New Roman" w:eastAsia="Calibri" w:hAnsi="Times New Roman" w:cs="Times New Roman"/>
          <w:color w:val="000000" w:themeColor="text1"/>
          <w:sz w:val="28"/>
          <w:szCs w:val="28"/>
          <w:lang w:val="en-US"/>
        </w:rPr>
        <w:t>https://doi.org/10.1186/s11671-016-1800-3.</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Crapanzano R., Villa I., Mostoni S., Arienzo M. D’, Credico B. Di, Fasoli M., Scotti R., Vedda A. Morphology related defectiveness in ZnO luminescence: From bulk to nano-size // Nanomaterials. – 2020. – Vol. 10. – P. 1983. https:// doi.org/10.3390/nano10101983 </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Gurwitz R., Cohen R., Shalish I. Interaction of light with the ZnO surface: Photon induced oxygen “breathing,” oxygen vacancies, persistent photoconductivity, and persistent photovoltage // J. Appl. Phys. – 2014. – Vol. 115. –P. 033701. https://doi.org/10.1063/1.4861413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Ma Y., Choi T., Cheung S.H., Cheng Y., Xu X., Xie Y., Li H., Li M., Luo H., Zhang W. Charge transfer induced photoluminescence in ZnO // J. Nanoparticles. Nanoscale. – 2019. Vol. 11. – P. 8736–8743. https://doi.org/10.1039/ C9NR02020A </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 xml:space="preserve"> Bohle D.S., Spina C.J. The relationship of oxygen binding and peroxide sites and the fluorescent properties of zinc oxide semiconductor nanocrystals // J. Am. Chem. Soc. -2007. –Vol. 129. – P. 12380–12381. https://doi.org/10.1021/ ja0747223</w:t>
      </w:r>
    </w:p>
    <w:p w:rsidR="00566583" w:rsidRPr="00FB0402" w:rsidRDefault="00566583" w:rsidP="00566583">
      <w:pPr>
        <w:numPr>
          <w:ilvl w:val="0"/>
          <w:numId w:val="4"/>
        </w:numPr>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Rusdi R. et al. Preparation and band gap energies of ZnO nanotubes, nanorods and spherical nanostructures //Powder Technology. – 2011. – Т. 210. – №. 1. – С. 18-22.</w:t>
      </w:r>
      <w:r w:rsidRPr="00FB0402">
        <w:rPr>
          <w:rFonts w:ascii="Times New Roman" w:eastAsia="Calibri" w:hAnsi="Times New Roman" w:cs="Times New Roman"/>
          <w:color w:val="000000" w:themeColor="text1"/>
          <w:sz w:val="28"/>
          <w:szCs w:val="28"/>
          <w:lang w:val="kk-KZ"/>
        </w:rPr>
        <w:t xml:space="preserve"> https://doi.org/10.1016/j.powtec.2011.02.005</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Azfar A. K. et al. Comparative study on photocatalytic activity of transition metals (Ag and Ni)-doped ZnO nanomaterials synthesized via sol–gel method //Royal Society open science. – 2020. – Т. 7. – №. 2. – С. 191590.</w:t>
      </w:r>
      <w:r w:rsidRPr="00FB0402">
        <w:rPr>
          <w:rFonts w:ascii="Times New Roman" w:hAnsi="Times New Roman" w:cs="Times New Roman"/>
          <w:color w:val="000000" w:themeColor="text1"/>
          <w:sz w:val="28"/>
          <w:szCs w:val="28"/>
        </w:rPr>
        <w:t xml:space="preserve"> </w:t>
      </w:r>
      <w:r w:rsidRPr="00FB0402">
        <w:rPr>
          <w:rFonts w:ascii="Times New Roman" w:eastAsia="Calibri" w:hAnsi="Times New Roman" w:cs="Times New Roman"/>
          <w:color w:val="000000" w:themeColor="text1"/>
          <w:sz w:val="28"/>
          <w:szCs w:val="28"/>
          <w:lang w:val="kk-KZ"/>
        </w:rPr>
        <w:t>https://doi.org/</w:t>
      </w:r>
      <w:r w:rsidRPr="00FB0402">
        <w:rPr>
          <w:rFonts w:ascii="Times New Roman" w:eastAsia="Calibri" w:hAnsi="Times New Roman" w:cs="Times New Roman"/>
          <w:color w:val="000000" w:themeColor="text1"/>
          <w:sz w:val="28"/>
          <w:szCs w:val="28"/>
          <w:lang w:val="en-US"/>
        </w:rPr>
        <w:t>10.1098/rsos.191590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lastRenderedPageBreak/>
        <w:t>Ong C. B., Ng L. Y., Mohammad A. W. A review of ZnO nanoparticles as solar photocatalysts: Synthesis, mechanisms and applications //Renewable and Sustainable Energy Reviews. – 2018. – Т. 81. – С. 536-551.</w:t>
      </w:r>
      <w:r w:rsidRPr="00FB0402">
        <w:rPr>
          <w:rFonts w:ascii="Times New Roman" w:eastAsia="Calibri" w:hAnsi="Times New Roman" w:cs="Times New Roman"/>
          <w:color w:val="000000" w:themeColor="text1"/>
          <w:sz w:val="28"/>
          <w:szCs w:val="28"/>
          <w:lang w:val="kk-KZ"/>
        </w:rPr>
        <w:t xml:space="preserve"> https://doi.org/</w:t>
      </w:r>
      <w:r w:rsidRPr="00FB0402">
        <w:rPr>
          <w:rFonts w:ascii="Times New Roman" w:eastAsia="Calibri" w:hAnsi="Times New Roman" w:cs="Times New Roman"/>
          <w:color w:val="000000" w:themeColor="text1"/>
          <w:sz w:val="28"/>
          <w:szCs w:val="28"/>
          <w:lang w:val="en-US"/>
        </w:rPr>
        <w:t>10.1098/rsos.191590</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Di Mauro A. et al. ZnO for application in photocatalysis: From thin films to nanostructures //Materials Science in Semiconductor Processing. – 2017. – Т. 69. – С. 44-51.</w:t>
      </w:r>
      <w:r w:rsidRPr="00FB0402">
        <w:rPr>
          <w:rFonts w:ascii="Times New Roman" w:eastAsia="Calibri" w:hAnsi="Times New Roman" w:cs="Times New Roman"/>
          <w:color w:val="000000" w:themeColor="text1"/>
          <w:sz w:val="28"/>
          <w:szCs w:val="28"/>
          <w:lang w:val="kk-KZ"/>
        </w:rPr>
        <w:t xml:space="preserve"> https://doi.org/10.1016/j.mssp.2017.03.029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lang w:val="en-US"/>
        </w:rPr>
        <w:t>Godin R. et al. Understanding the visible-light photocatalytic activity of GaN: ZnO solid solution: the role of Rh 2− y Cr y O 3 cocatalyst and charge carrier lifetimes over tens of seconds //Chemical science. – 2018. – Т. 9. – №. 38. – С. 7546-7555.</w:t>
      </w:r>
      <w:r w:rsidRPr="00FB0402">
        <w:rPr>
          <w:rFonts w:ascii="Times New Roman" w:eastAsia="Calibri" w:hAnsi="Times New Roman" w:cs="Times New Roman"/>
          <w:color w:val="000000" w:themeColor="text1"/>
          <w:sz w:val="28"/>
          <w:szCs w:val="28"/>
          <w:lang w:val="kk-KZ"/>
        </w:rPr>
        <w:t xml:space="preserve"> https://doi.org/10.1039/C8SC02348D</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lang w:val="en-US"/>
        </w:rPr>
      </w:pPr>
      <w:r w:rsidRPr="00FB0402">
        <w:rPr>
          <w:rFonts w:ascii="Times New Roman" w:eastAsia="Calibri" w:hAnsi="Times New Roman" w:cs="Times New Roman"/>
          <w:color w:val="000000" w:themeColor="text1"/>
          <w:sz w:val="28"/>
          <w:szCs w:val="28"/>
        </w:rPr>
        <w:t>Толубаева</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Д</w:t>
      </w:r>
      <w:r w:rsidRPr="00FB0402">
        <w:rPr>
          <w:rFonts w:ascii="Times New Roman" w:eastAsia="Calibri" w:hAnsi="Times New Roman" w:cs="Times New Roman"/>
          <w:color w:val="000000" w:themeColor="text1"/>
          <w:sz w:val="28"/>
          <w:szCs w:val="28"/>
          <w:lang w:val="en-US"/>
        </w:rPr>
        <w:t>.</w:t>
      </w:r>
      <w:r w:rsidRPr="00FB0402">
        <w:rPr>
          <w:rFonts w:ascii="Times New Roman" w:eastAsia="Calibri" w:hAnsi="Times New Roman" w:cs="Times New Roman"/>
          <w:color w:val="000000" w:themeColor="text1"/>
          <w:sz w:val="28"/>
          <w:szCs w:val="28"/>
        </w:rPr>
        <w:t>Б</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Гриценко</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Л</w:t>
      </w:r>
      <w:r w:rsidRPr="00FB0402">
        <w:rPr>
          <w:rFonts w:ascii="Times New Roman" w:eastAsia="Calibri" w:hAnsi="Times New Roman" w:cs="Times New Roman"/>
          <w:color w:val="000000" w:themeColor="text1"/>
          <w:sz w:val="28"/>
          <w:szCs w:val="28"/>
          <w:lang w:val="en-US"/>
        </w:rPr>
        <w:t>.</w:t>
      </w:r>
      <w:r w:rsidRPr="00FB0402">
        <w:rPr>
          <w:rFonts w:ascii="Times New Roman" w:eastAsia="Calibri" w:hAnsi="Times New Roman" w:cs="Times New Roman"/>
          <w:color w:val="000000" w:themeColor="text1"/>
          <w:sz w:val="28"/>
          <w:szCs w:val="28"/>
        </w:rPr>
        <w:t>В</w:t>
      </w:r>
      <w:r w:rsidRPr="00FB0402">
        <w:rPr>
          <w:rFonts w:ascii="Times New Roman" w:eastAsia="Calibri" w:hAnsi="Times New Roman" w:cs="Times New Roman"/>
          <w:color w:val="000000" w:themeColor="text1"/>
          <w:sz w:val="28"/>
          <w:szCs w:val="28"/>
          <w:lang w:val="en-US"/>
        </w:rPr>
        <w:t xml:space="preserve">. Electrochemical Biosensor Based On ZnO Nanorods // </w:t>
      </w:r>
      <w:r w:rsidRPr="00FB0402">
        <w:rPr>
          <w:rFonts w:ascii="Times New Roman" w:eastAsia="Calibri" w:hAnsi="Times New Roman" w:cs="Times New Roman"/>
          <w:color w:val="000000" w:themeColor="text1"/>
          <w:sz w:val="28"/>
          <w:szCs w:val="28"/>
        </w:rPr>
        <w:t>Труды</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Международной</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конференции</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студентов</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и</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молодых</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ученых</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Фараби</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әлемі</w:t>
      </w:r>
      <w:r w:rsidRPr="00FB0402">
        <w:rPr>
          <w:rFonts w:ascii="Times New Roman" w:eastAsia="Calibri" w:hAnsi="Times New Roman" w:cs="Times New Roman"/>
          <w:color w:val="000000" w:themeColor="text1"/>
          <w:sz w:val="28"/>
          <w:szCs w:val="28"/>
          <w:lang w:val="en-US"/>
        </w:rPr>
        <w:t xml:space="preserve">», </w:t>
      </w:r>
      <w:r w:rsidRPr="00FB0402">
        <w:rPr>
          <w:rFonts w:ascii="Times New Roman" w:eastAsia="Calibri" w:hAnsi="Times New Roman" w:cs="Times New Roman"/>
          <w:color w:val="000000" w:themeColor="text1"/>
          <w:sz w:val="28"/>
          <w:szCs w:val="28"/>
        </w:rPr>
        <w:t>Алматы</w:t>
      </w:r>
      <w:r w:rsidRPr="00FB0402">
        <w:rPr>
          <w:rFonts w:ascii="Times New Roman" w:eastAsia="Calibri" w:hAnsi="Times New Roman" w:cs="Times New Roman"/>
          <w:color w:val="000000" w:themeColor="text1"/>
          <w:sz w:val="28"/>
          <w:szCs w:val="28"/>
          <w:lang w:val="en-US"/>
        </w:rPr>
        <w:t xml:space="preserve">. – 2023. – </w:t>
      </w:r>
      <w:r w:rsidRPr="00FB0402">
        <w:rPr>
          <w:rFonts w:ascii="Times New Roman" w:eastAsia="Calibri" w:hAnsi="Times New Roman" w:cs="Times New Roman"/>
          <w:color w:val="000000" w:themeColor="text1"/>
          <w:sz w:val="28"/>
          <w:szCs w:val="28"/>
        </w:rPr>
        <w:t>С</w:t>
      </w:r>
      <w:r w:rsidRPr="00FB0402">
        <w:rPr>
          <w:rFonts w:ascii="Times New Roman" w:eastAsia="Calibri" w:hAnsi="Times New Roman" w:cs="Times New Roman"/>
          <w:color w:val="000000" w:themeColor="text1"/>
          <w:sz w:val="28"/>
          <w:szCs w:val="28"/>
          <w:lang w:val="en-US"/>
        </w:rPr>
        <w:t>. 9</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rPr>
        <w:t>Толубаева Д.Б., Палтушева Ж.У., Жайдары А., Гриценко Л.В. Электрохимические свойства наностержней оксида цинка // Труды Международной конференции студентов и молодых ученых «Фараби әлемі», Алматы. – 2023. – С. 96.</w:t>
      </w:r>
    </w:p>
    <w:p w:rsidR="00566583" w:rsidRPr="00FB0402" w:rsidRDefault="00566583" w:rsidP="00566583">
      <w:pPr>
        <w:numPr>
          <w:ilvl w:val="0"/>
          <w:numId w:val="4"/>
        </w:numPr>
        <w:spacing w:after="0" w:line="240" w:lineRule="auto"/>
        <w:contextualSpacing/>
        <w:jc w:val="both"/>
        <w:rPr>
          <w:rFonts w:ascii="Times New Roman" w:eastAsia="Calibri" w:hAnsi="Times New Roman" w:cs="Times New Roman"/>
          <w:color w:val="000000" w:themeColor="text1"/>
          <w:sz w:val="28"/>
          <w:szCs w:val="28"/>
        </w:rPr>
      </w:pPr>
      <w:r w:rsidRPr="00FB0402">
        <w:rPr>
          <w:rFonts w:ascii="Times New Roman" w:eastAsia="Calibri" w:hAnsi="Times New Roman" w:cs="Times New Roman"/>
          <w:color w:val="000000" w:themeColor="text1"/>
          <w:sz w:val="28"/>
          <w:szCs w:val="28"/>
        </w:rPr>
        <w:t xml:space="preserve">Толубаева Д.Б., Гриценко Л.В. Влияние глюкозооксидазы на электрохимические свойства биосенсоров // Труды </w:t>
      </w:r>
      <w:r w:rsidRPr="00FB0402">
        <w:rPr>
          <w:rFonts w:ascii="Times New Roman" w:eastAsia="Calibri" w:hAnsi="Times New Roman" w:cs="Times New Roman"/>
          <w:color w:val="000000" w:themeColor="text1"/>
          <w:sz w:val="28"/>
          <w:szCs w:val="28"/>
          <w:lang w:val="en-US"/>
        </w:rPr>
        <w:t>XLVII</w:t>
      </w:r>
      <w:r w:rsidRPr="00FB0402">
        <w:rPr>
          <w:rFonts w:ascii="Times New Roman" w:eastAsia="Calibri" w:hAnsi="Times New Roman" w:cs="Times New Roman"/>
          <w:color w:val="000000" w:themeColor="text1"/>
          <w:sz w:val="28"/>
          <w:szCs w:val="28"/>
        </w:rPr>
        <w:t xml:space="preserve"> международной научно-практической конференции «</w:t>
      </w:r>
      <w:r w:rsidRPr="00FB0402">
        <w:rPr>
          <w:rFonts w:ascii="Times New Roman" w:eastAsia="Calibri" w:hAnsi="Times New Roman" w:cs="Times New Roman"/>
          <w:color w:val="000000" w:themeColor="text1"/>
          <w:sz w:val="28"/>
          <w:szCs w:val="28"/>
          <w:lang w:val="en-US"/>
        </w:rPr>
        <w:t>Advances</w:t>
      </w:r>
      <w:r w:rsidRPr="00FB0402">
        <w:rPr>
          <w:rFonts w:ascii="Times New Roman" w:eastAsia="Calibri" w:hAnsi="Times New Roman" w:cs="Times New Roman"/>
          <w:color w:val="000000" w:themeColor="text1"/>
          <w:sz w:val="28"/>
          <w:szCs w:val="28"/>
        </w:rPr>
        <w:t xml:space="preserve"> </w:t>
      </w:r>
      <w:r w:rsidRPr="00FB0402">
        <w:rPr>
          <w:rFonts w:ascii="Times New Roman" w:eastAsia="Calibri" w:hAnsi="Times New Roman" w:cs="Times New Roman"/>
          <w:color w:val="000000" w:themeColor="text1"/>
          <w:sz w:val="28"/>
          <w:szCs w:val="28"/>
          <w:lang w:val="en-US"/>
        </w:rPr>
        <w:t>in</w:t>
      </w:r>
      <w:r w:rsidRPr="00FB0402">
        <w:rPr>
          <w:rFonts w:ascii="Times New Roman" w:eastAsia="Calibri" w:hAnsi="Times New Roman" w:cs="Times New Roman"/>
          <w:color w:val="000000" w:themeColor="text1"/>
          <w:sz w:val="28"/>
          <w:szCs w:val="28"/>
        </w:rPr>
        <w:t xml:space="preserve"> </w:t>
      </w:r>
      <w:r w:rsidRPr="00FB0402">
        <w:rPr>
          <w:rFonts w:ascii="Times New Roman" w:eastAsia="Calibri" w:hAnsi="Times New Roman" w:cs="Times New Roman"/>
          <w:color w:val="000000" w:themeColor="text1"/>
          <w:sz w:val="28"/>
          <w:szCs w:val="28"/>
          <w:lang w:val="en-US"/>
        </w:rPr>
        <w:t>Science</w:t>
      </w:r>
      <w:r w:rsidRPr="00FB0402">
        <w:rPr>
          <w:rFonts w:ascii="Times New Roman" w:eastAsia="Calibri" w:hAnsi="Times New Roman" w:cs="Times New Roman"/>
          <w:color w:val="000000" w:themeColor="text1"/>
          <w:sz w:val="28"/>
          <w:szCs w:val="28"/>
        </w:rPr>
        <w:t xml:space="preserve"> </w:t>
      </w:r>
      <w:r w:rsidRPr="00FB0402">
        <w:rPr>
          <w:rFonts w:ascii="Times New Roman" w:eastAsia="Calibri" w:hAnsi="Times New Roman" w:cs="Times New Roman"/>
          <w:color w:val="000000" w:themeColor="text1"/>
          <w:sz w:val="28"/>
          <w:szCs w:val="28"/>
          <w:lang w:val="en-US"/>
        </w:rPr>
        <w:t>and</w:t>
      </w:r>
      <w:r w:rsidRPr="00FB0402">
        <w:rPr>
          <w:rFonts w:ascii="Times New Roman" w:eastAsia="Calibri" w:hAnsi="Times New Roman" w:cs="Times New Roman"/>
          <w:color w:val="000000" w:themeColor="text1"/>
          <w:sz w:val="28"/>
          <w:szCs w:val="28"/>
        </w:rPr>
        <w:t xml:space="preserve"> </w:t>
      </w:r>
      <w:r w:rsidRPr="00FB0402">
        <w:rPr>
          <w:rFonts w:ascii="Times New Roman" w:eastAsia="Calibri" w:hAnsi="Times New Roman" w:cs="Times New Roman"/>
          <w:color w:val="000000" w:themeColor="text1"/>
          <w:sz w:val="28"/>
          <w:szCs w:val="28"/>
          <w:lang w:val="en-US"/>
        </w:rPr>
        <w:t>Technology</w:t>
      </w:r>
      <w:r w:rsidRPr="00FB0402">
        <w:rPr>
          <w:rFonts w:ascii="Times New Roman" w:eastAsia="Calibri" w:hAnsi="Times New Roman" w:cs="Times New Roman"/>
          <w:color w:val="000000" w:themeColor="text1"/>
          <w:sz w:val="28"/>
          <w:szCs w:val="28"/>
        </w:rPr>
        <w:t xml:space="preserve">», Москва. – 2022. – </w:t>
      </w:r>
      <w:r w:rsidRPr="00FB0402">
        <w:rPr>
          <w:rFonts w:ascii="Times New Roman" w:eastAsia="Calibri" w:hAnsi="Times New Roman" w:cs="Times New Roman"/>
          <w:color w:val="000000" w:themeColor="text1"/>
          <w:sz w:val="28"/>
          <w:szCs w:val="28"/>
          <w:lang w:val="kk-KZ"/>
        </w:rPr>
        <w:t>С</w:t>
      </w:r>
      <w:r w:rsidRPr="00FB0402">
        <w:rPr>
          <w:rFonts w:ascii="Times New Roman" w:eastAsia="Calibri" w:hAnsi="Times New Roman" w:cs="Times New Roman"/>
          <w:color w:val="000000" w:themeColor="text1"/>
          <w:sz w:val="28"/>
          <w:szCs w:val="28"/>
        </w:rPr>
        <w:t>. 33</w:t>
      </w:r>
    </w:p>
    <w:p w:rsidR="009803FA" w:rsidRPr="00FB0402" w:rsidRDefault="009803FA" w:rsidP="00973390">
      <w:pPr>
        <w:pStyle w:val="a3"/>
        <w:spacing w:after="0" w:line="240" w:lineRule="auto"/>
        <w:jc w:val="both"/>
        <w:rPr>
          <w:rFonts w:ascii="Times New Roman" w:hAnsi="Times New Roman" w:cs="Times New Roman"/>
          <w:color w:val="000000" w:themeColor="text1"/>
          <w:sz w:val="28"/>
          <w:szCs w:val="28"/>
        </w:rPr>
      </w:pPr>
    </w:p>
    <w:p w:rsidR="009803FA" w:rsidRPr="00FB0402" w:rsidRDefault="009803FA" w:rsidP="009803FA">
      <w:pPr>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br w:type="page"/>
      </w:r>
    </w:p>
    <w:p w:rsidR="009803FA" w:rsidRPr="00FB0402" w:rsidRDefault="009803FA" w:rsidP="009803FA">
      <w:pPr>
        <w:spacing w:after="0" w:line="240" w:lineRule="auto"/>
        <w:jc w:val="center"/>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lastRenderedPageBreak/>
        <w:t>ПРИЛОЖЕНИЕ</w:t>
      </w:r>
      <w:r w:rsidRPr="00FB0402">
        <w:rPr>
          <w:rFonts w:ascii="Times New Roman" w:hAnsi="Times New Roman" w:cs="Times New Roman"/>
          <w:b/>
          <w:color w:val="000000" w:themeColor="text1"/>
          <w:spacing w:val="-1"/>
          <w:sz w:val="28"/>
          <w:szCs w:val="28"/>
        </w:rPr>
        <w:t xml:space="preserve"> </w:t>
      </w:r>
      <w:r w:rsidRPr="00FB0402">
        <w:rPr>
          <w:rFonts w:ascii="Times New Roman" w:hAnsi="Times New Roman" w:cs="Times New Roman"/>
          <w:b/>
          <w:color w:val="000000" w:themeColor="text1"/>
          <w:sz w:val="28"/>
          <w:szCs w:val="28"/>
        </w:rPr>
        <w:t xml:space="preserve">А </w:t>
      </w:r>
    </w:p>
    <w:p w:rsidR="009803FA" w:rsidRPr="00FB0402" w:rsidRDefault="009803FA" w:rsidP="009803FA">
      <w:pPr>
        <w:spacing w:after="0" w:line="240" w:lineRule="auto"/>
        <w:jc w:val="center"/>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Список</w:t>
      </w:r>
      <w:r w:rsidRPr="00FB0402">
        <w:rPr>
          <w:rFonts w:ascii="Times New Roman" w:hAnsi="Times New Roman" w:cs="Times New Roman"/>
          <w:b/>
          <w:color w:val="000000" w:themeColor="text1"/>
          <w:spacing w:val="-5"/>
          <w:sz w:val="28"/>
          <w:szCs w:val="28"/>
        </w:rPr>
        <w:t xml:space="preserve"> </w:t>
      </w:r>
      <w:r w:rsidRPr="00FB0402">
        <w:rPr>
          <w:rFonts w:ascii="Times New Roman" w:hAnsi="Times New Roman" w:cs="Times New Roman"/>
          <w:b/>
          <w:color w:val="000000" w:themeColor="text1"/>
          <w:sz w:val="28"/>
          <w:szCs w:val="28"/>
        </w:rPr>
        <w:t>опубликованных</w:t>
      </w:r>
      <w:r w:rsidRPr="00FB0402">
        <w:rPr>
          <w:rFonts w:ascii="Times New Roman" w:hAnsi="Times New Roman" w:cs="Times New Roman"/>
          <w:b/>
          <w:color w:val="000000" w:themeColor="text1"/>
          <w:spacing w:val="-2"/>
          <w:sz w:val="28"/>
          <w:szCs w:val="28"/>
        </w:rPr>
        <w:t xml:space="preserve"> </w:t>
      </w:r>
      <w:r w:rsidRPr="00FB0402">
        <w:rPr>
          <w:rFonts w:ascii="Times New Roman" w:hAnsi="Times New Roman" w:cs="Times New Roman"/>
          <w:b/>
          <w:color w:val="000000" w:themeColor="text1"/>
          <w:sz w:val="28"/>
          <w:szCs w:val="28"/>
        </w:rPr>
        <w:t>работ</w:t>
      </w:r>
    </w:p>
    <w:p w:rsidR="009803FA" w:rsidRPr="00FB0402" w:rsidRDefault="009803FA" w:rsidP="009803FA">
      <w:pPr>
        <w:spacing w:after="0" w:line="240" w:lineRule="auto"/>
        <w:jc w:val="both"/>
        <w:rPr>
          <w:rFonts w:ascii="Times New Roman" w:hAnsi="Times New Roman" w:cs="Times New Roman"/>
          <w:color w:val="000000" w:themeColor="text1"/>
          <w:sz w:val="28"/>
          <w:szCs w:val="28"/>
        </w:rPr>
      </w:pPr>
    </w:p>
    <w:p w:rsidR="009803FA" w:rsidRPr="00FB0402" w:rsidRDefault="009803FA" w:rsidP="009803FA">
      <w:pPr>
        <w:spacing w:after="0" w:line="240" w:lineRule="auto"/>
        <w:jc w:val="center"/>
        <w:rPr>
          <w:rFonts w:ascii="Times New Roman" w:hAnsi="Times New Roman" w:cs="Times New Roman"/>
          <w:color w:val="000000" w:themeColor="text1"/>
          <w:sz w:val="28"/>
          <w:szCs w:val="28"/>
          <w:u w:val="single"/>
        </w:rPr>
      </w:pPr>
      <w:r w:rsidRPr="00FB0402">
        <w:rPr>
          <w:rFonts w:ascii="Times New Roman" w:hAnsi="Times New Roman" w:cs="Times New Roman"/>
          <w:color w:val="000000" w:themeColor="text1"/>
          <w:sz w:val="28"/>
          <w:szCs w:val="28"/>
          <w:u w:val="single"/>
          <w:lang w:val="en-US"/>
        </w:rPr>
        <w:t>WoS</w:t>
      </w:r>
      <w:r w:rsidRPr="00FB0402">
        <w:rPr>
          <w:rFonts w:ascii="Times New Roman" w:hAnsi="Times New Roman" w:cs="Times New Roman"/>
          <w:color w:val="000000" w:themeColor="text1"/>
          <w:sz w:val="28"/>
          <w:szCs w:val="28"/>
          <w:u w:val="single"/>
        </w:rPr>
        <w:t xml:space="preserve">, </w:t>
      </w:r>
      <w:r w:rsidRPr="00FB0402">
        <w:rPr>
          <w:rFonts w:ascii="Times New Roman" w:hAnsi="Times New Roman" w:cs="Times New Roman"/>
          <w:color w:val="000000" w:themeColor="text1"/>
          <w:sz w:val="28"/>
          <w:szCs w:val="28"/>
          <w:u w:val="single"/>
          <w:lang w:val="en-US"/>
        </w:rPr>
        <w:t>Scopus</w:t>
      </w:r>
    </w:p>
    <w:p w:rsidR="009803FA" w:rsidRPr="00FB0402" w:rsidRDefault="009803FA" w:rsidP="009803FA">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FB0402">
        <w:rPr>
          <w:rFonts w:ascii="Times New Roman" w:hAnsi="Times New Roman" w:cs="Times New Roman"/>
          <w:b/>
          <w:color w:val="000000" w:themeColor="text1"/>
          <w:sz w:val="28"/>
          <w:szCs w:val="28"/>
          <w:lang w:val="en-US"/>
        </w:rPr>
        <w:t>Tolubayeva, D.B.</w:t>
      </w:r>
      <w:r w:rsidRPr="00FB0402">
        <w:rPr>
          <w:rFonts w:ascii="Times New Roman" w:hAnsi="Times New Roman" w:cs="Times New Roman"/>
          <w:color w:val="000000" w:themeColor="text1"/>
          <w:sz w:val="28"/>
          <w:szCs w:val="28"/>
          <w:lang w:val="en-US"/>
        </w:rPr>
        <w:t xml:space="preserve">; Gritsenko, L.V.; Kedruk, Y.Y.; Aitzhanov, M.B.; Nemkayeva, R.R.; Abdullin, K.A. Effect of Hydrogen Plasma Treatment on the Sensitivity of ZnO Based Electrochemical Non-Enzymatic Biosensor. Biosensors </w:t>
      </w:r>
      <w:r w:rsidRPr="00FB0402">
        <w:rPr>
          <w:rFonts w:ascii="Times New Roman" w:hAnsi="Times New Roman" w:cs="Times New Roman"/>
          <w:b/>
          <w:bCs/>
          <w:color w:val="000000" w:themeColor="text1"/>
          <w:sz w:val="28"/>
          <w:szCs w:val="28"/>
          <w:lang w:val="en-US"/>
        </w:rPr>
        <w:t>2023</w:t>
      </w:r>
      <w:r w:rsidRPr="00FB0402">
        <w:rPr>
          <w:rFonts w:ascii="Times New Roman" w:hAnsi="Times New Roman" w:cs="Times New Roman"/>
          <w:color w:val="000000" w:themeColor="text1"/>
          <w:sz w:val="28"/>
          <w:szCs w:val="28"/>
          <w:lang w:val="en-US"/>
        </w:rPr>
        <w:t xml:space="preserve">, 13, 793. IF = 5.4 </w:t>
      </w:r>
      <w:r w:rsidRPr="00FB0402">
        <w:rPr>
          <w:rFonts w:ascii="Times New Roman" w:hAnsi="Times New Roman" w:cs="Times New Roman"/>
          <w:color w:val="000000" w:themeColor="text1"/>
          <w:sz w:val="28"/>
          <w:szCs w:val="28"/>
        </w:rPr>
        <w:t>Квартиль</w:t>
      </w:r>
      <w:r w:rsidRPr="00FB0402">
        <w:rPr>
          <w:rFonts w:ascii="Times New Roman" w:hAnsi="Times New Roman" w:cs="Times New Roman"/>
          <w:color w:val="000000" w:themeColor="text1"/>
          <w:sz w:val="28"/>
          <w:szCs w:val="28"/>
          <w:lang w:val="en-US"/>
        </w:rPr>
        <w:t xml:space="preserve"> (Web of Science) – Q1, </w:t>
      </w:r>
      <w:r w:rsidRPr="00FB0402">
        <w:rPr>
          <w:rFonts w:ascii="Times New Roman" w:hAnsi="Times New Roman" w:cs="Times New Roman"/>
          <w:color w:val="000000" w:themeColor="text1"/>
          <w:sz w:val="28"/>
          <w:szCs w:val="28"/>
        </w:rPr>
        <w:t>Процентиль</w:t>
      </w:r>
      <w:r w:rsidRPr="00FB0402">
        <w:rPr>
          <w:rFonts w:ascii="Times New Roman" w:hAnsi="Times New Roman" w:cs="Times New Roman"/>
          <w:color w:val="000000" w:themeColor="text1"/>
          <w:sz w:val="28"/>
          <w:szCs w:val="28"/>
          <w:lang w:val="en-US"/>
        </w:rPr>
        <w:t xml:space="preserve"> SCOPUS-78%, https://doi.org/10.3390/bios13080793</w:t>
      </w:r>
    </w:p>
    <w:p w:rsidR="009803FA" w:rsidRPr="00FB0402" w:rsidRDefault="009803FA" w:rsidP="009803FA">
      <w:pPr>
        <w:spacing w:after="0" w:line="240" w:lineRule="auto"/>
        <w:jc w:val="center"/>
        <w:rPr>
          <w:rFonts w:ascii="Times New Roman" w:hAnsi="Times New Roman" w:cs="Times New Roman"/>
          <w:color w:val="000000" w:themeColor="text1"/>
          <w:sz w:val="28"/>
          <w:szCs w:val="28"/>
          <w:u w:val="single"/>
          <w:lang w:val="en-US"/>
        </w:rPr>
      </w:pPr>
    </w:p>
    <w:p w:rsidR="009803FA" w:rsidRPr="00FB0402" w:rsidRDefault="009803FA" w:rsidP="009803FA">
      <w:pPr>
        <w:spacing w:after="0" w:line="240" w:lineRule="auto"/>
        <w:jc w:val="center"/>
        <w:rPr>
          <w:rFonts w:ascii="Times New Roman" w:hAnsi="Times New Roman" w:cs="Times New Roman"/>
          <w:color w:val="000000" w:themeColor="text1"/>
          <w:sz w:val="28"/>
          <w:szCs w:val="28"/>
          <w:u w:val="single"/>
        </w:rPr>
      </w:pPr>
      <w:r w:rsidRPr="00FB0402">
        <w:rPr>
          <w:rFonts w:ascii="Times New Roman" w:hAnsi="Times New Roman" w:cs="Times New Roman"/>
          <w:color w:val="000000" w:themeColor="text1"/>
          <w:sz w:val="28"/>
          <w:szCs w:val="28"/>
          <w:u w:val="single"/>
        </w:rPr>
        <w:t>КОКСОН</w:t>
      </w:r>
    </w:p>
    <w:p w:rsidR="009803FA" w:rsidRPr="00FB0402" w:rsidRDefault="009803FA" w:rsidP="009803FA">
      <w:pPr>
        <w:autoSpaceDE w:val="0"/>
        <w:autoSpaceDN w:val="0"/>
        <w:adjustRightInd w:val="0"/>
        <w:spacing w:after="0" w:line="240" w:lineRule="auto"/>
        <w:jc w:val="both"/>
        <w:rPr>
          <w:rFonts w:ascii="Times New Roman" w:hAnsi="Times New Roman" w:cs="Times New Roman"/>
          <w:color w:val="000000" w:themeColor="text1"/>
          <w:sz w:val="28"/>
          <w:szCs w:val="28"/>
        </w:rPr>
      </w:pPr>
      <w:r w:rsidRPr="00FB0402">
        <w:rPr>
          <w:rFonts w:ascii="Times New Roman" w:hAnsi="Times New Roman" w:cs="Times New Roman"/>
          <w:color w:val="000000" w:themeColor="text1"/>
          <w:sz w:val="28"/>
          <w:szCs w:val="28"/>
        </w:rPr>
        <w:t xml:space="preserve">1. </w:t>
      </w:r>
      <w:r w:rsidRPr="00FB0402">
        <w:rPr>
          <w:rFonts w:ascii="Times New Roman" w:hAnsi="Times New Roman" w:cs="Times New Roman"/>
          <w:b/>
          <w:color w:val="000000" w:themeColor="text1"/>
          <w:sz w:val="28"/>
          <w:szCs w:val="28"/>
        </w:rPr>
        <w:t>Д.Б. Толубаева</w:t>
      </w:r>
      <w:r w:rsidRPr="00FB0402">
        <w:rPr>
          <w:rFonts w:ascii="Times New Roman" w:hAnsi="Times New Roman" w:cs="Times New Roman"/>
          <w:color w:val="000000" w:themeColor="text1"/>
          <w:sz w:val="28"/>
          <w:szCs w:val="28"/>
        </w:rPr>
        <w:t>, Л.В. Гриценко, Зависимость электрохимических свойств биосенсоров от морфологии слоёв оксида цинка // Вестник КазНУ, Серия физическая</w:t>
      </w:r>
      <w:r w:rsidRPr="00FB0402">
        <w:rPr>
          <w:rFonts w:ascii="Times New Roman" w:hAnsi="Times New Roman" w:cs="Times New Roman"/>
          <w:color w:val="000000" w:themeColor="text1"/>
          <w:sz w:val="28"/>
          <w:szCs w:val="28"/>
          <w:lang w:eastAsia="ko-KR"/>
        </w:rPr>
        <w:t xml:space="preserve">. – </w:t>
      </w:r>
      <w:r w:rsidRPr="00FB0402">
        <w:rPr>
          <w:rFonts w:ascii="Times New Roman" w:hAnsi="Times New Roman" w:cs="Times New Roman"/>
          <w:color w:val="000000" w:themeColor="text1"/>
          <w:sz w:val="28"/>
          <w:szCs w:val="28"/>
        </w:rPr>
        <w:t>2022</w:t>
      </w:r>
      <w:r w:rsidRPr="00FB0402">
        <w:rPr>
          <w:rFonts w:ascii="Times New Roman" w:hAnsi="Times New Roman" w:cs="Times New Roman"/>
          <w:color w:val="000000" w:themeColor="text1"/>
          <w:sz w:val="28"/>
          <w:szCs w:val="28"/>
          <w:lang w:eastAsia="ko-KR"/>
        </w:rPr>
        <w:t xml:space="preserve">. – </w:t>
      </w:r>
      <w:r w:rsidRPr="00FB0402">
        <w:rPr>
          <w:rFonts w:ascii="Times New Roman" w:hAnsi="Times New Roman" w:cs="Times New Roman"/>
          <w:color w:val="000000" w:themeColor="text1"/>
          <w:sz w:val="28"/>
          <w:szCs w:val="28"/>
        </w:rPr>
        <w:t xml:space="preserve"> №4 (83)</w:t>
      </w:r>
      <w:r w:rsidRPr="00FB0402">
        <w:rPr>
          <w:rFonts w:ascii="Times New Roman" w:hAnsi="Times New Roman" w:cs="Times New Roman"/>
          <w:color w:val="000000" w:themeColor="text1"/>
          <w:sz w:val="28"/>
          <w:szCs w:val="28"/>
          <w:lang w:eastAsia="ko-KR"/>
        </w:rPr>
        <w:t xml:space="preserve">. – </w:t>
      </w:r>
      <w:r w:rsidRPr="00FB0402">
        <w:rPr>
          <w:rFonts w:ascii="Times New Roman" w:hAnsi="Times New Roman" w:cs="Times New Roman"/>
          <w:color w:val="000000" w:themeColor="text1"/>
          <w:sz w:val="28"/>
          <w:szCs w:val="28"/>
        </w:rPr>
        <w:t>с. 29-37.</w:t>
      </w:r>
    </w:p>
    <w:p w:rsidR="009803FA" w:rsidRPr="00FB0402" w:rsidRDefault="009803FA" w:rsidP="009803FA">
      <w:pPr>
        <w:spacing w:after="0" w:line="240" w:lineRule="auto"/>
        <w:jc w:val="both"/>
        <w:rPr>
          <w:rFonts w:ascii="Times New Roman" w:eastAsia="TimesNewRomanPS-BoldMT" w:hAnsi="Times New Roman" w:cs="Times New Roman"/>
          <w:bCs/>
          <w:color w:val="000000" w:themeColor="text1"/>
          <w:sz w:val="28"/>
          <w:szCs w:val="28"/>
          <w:lang w:val="en-US"/>
        </w:rPr>
      </w:pPr>
      <w:r w:rsidRPr="00FB0402">
        <w:rPr>
          <w:rFonts w:ascii="Times New Roman" w:hAnsi="Times New Roman" w:cs="Times New Roman"/>
          <w:color w:val="000000" w:themeColor="text1"/>
          <w:sz w:val="28"/>
          <w:szCs w:val="28"/>
          <w:lang w:val="en-US"/>
        </w:rPr>
        <w:t xml:space="preserve">2. </w:t>
      </w:r>
      <w:r w:rsidRPr="00FB0402">
        <w:rPr>
          <w:rFonts w:ascii="Times New Roman" w:eastAsia="TimesNewRomanPSMT" w:hAnsi="Times New Roman" w:cs="Times New Roman"/>
          <w:b/>
          <w:color w:val="000000" w:themeColor="text1"/>
          <w:sz w:val="28"/>
          <w:szCs w:val="28"/>
          <w:lang w:val="en-US"/>
        </w:rPr>
        <w:t>D.B. Tolubayeva</w:t>
      </w:r>
      <w:r w:rsidRPr="00FB0402">
        <w:rPr>
          <w:rFonts w:ascii="Times New Roman" w:eastAsia="TimesNewRomanPSMT" w:hAnsi="Times New Roman" w:cs="Times New Roman"/>
          <w:color w:val="000000" w:themeColor="text1"/>
          <w:sz w:val="28"/>
          <w:szCs w:val="28"/>
          <w:lang w:val="en-US"/>
        </w:rPr>
        <w:t xml:space="preserve">, Y.Y. Kedruk and L.V. Gritsenko, </w:t>
      </w:r>
      <w:r w:rsidRPr="00FB0402">
        <w:rPr>
          <w:rFonts w:ascii="Times New Roman" w:eastAsia="TimesNewRomanPS-BoldMT" w:hAnsi="Times New Roman" w:cs="Times New Roman"/>
          <w:bCs/>
          <w:color w:val="000000" w:themeColor="text1"/>
          <w:sz w:val="28"/>
          <w:szCs w:val="28"/>
          <w:lang w:val="en-US"/>
        </w:rPr>
        <w:t xml:space="preserve">Influence of plasma and heat treatments on the properties of ZnO nanorods </w:t>
      </w:r>
      <w:r w:rsidRPr="00FB0402">
        <w:rPr>
          <w:rFonts w:ascii="Times New Roman" w:hAnsi="Times New Roman" w:cs="Times New Roman"/>
          <w:color w:val="000000" w:themeColor="text1"/>
          <w:sz w:val="28"/>
          <w:szCs w:val="28"/>
          <w:lang w:val="en-US"/>
        </w:rPr>
        <w:t>// Physical Sciences and Technology</w:t>
      </w:r>
      <w:r w:rsidRPr="00FB0402">
        <w:rPr>
          <w:rFonts w:ascii="Times New Roman" w:hAnsi="Times New Roman" w:cs="Times New Roman"/>
          <w:color w:val="000000" w:themeColor="text1"/>
          <w:sz w:val="28"/>
          <w:szCs w:val="28"/>
          <w:lang w:val="en-US" w:eastAsia="ko-KR"/>
        </w:rPr>
        <w:t xml:space="preserve">. – </w:t>
      </w:r>
      <w:r w:rsidRPr="00FB0402">
        <w:rPr>
          <w:rFonts w:ascii="Times New Roman" w:eastAsia="TimesNewRomanPSMT" w:hAnsi="Times New Roman" w:cs="Times New Roman"/>
          <w:color w:val="000000" w:themeColor="text1"/>
          <w:sz w:val="28"/>
          <w:szCs w:val="28"/>
          <w:lang w:val="en-US"/>
        </w:rPr>
        <w:t xml:space="preserve">2022. </w:t>
      </w:r>
      <w:r w:rsidRPr="00FB0402">
        <w:rPr>
          <w:rFonts w:ascii="Times New Roman" w:hAnsi="Times New Roman" w:cs="Times New Roman"/>
          <w:color w:val="000000" w:themeColor="text1"/>
          <w:sz w:val="28"/>
          <w:szCs w:val="28"/>
          <w:lang w:val="en-US" w:eastAsia="ko-KR"/>
        </w:rPr>
        <w:t xml:space="preserve">– </w:t>
      </w:r>
      <w:r w:rsidRPr="00FB0402">
        <w:rPr>
          <w:rFonts w:ascii="Times New Roman" w:eastAsia="TimesNewRomanPSMT" w:hAnsi="Times New Roman" w:cs="Times New Roman"/>
          <w:color w:val="000000" w:themeColor="text1"/>
          <w:sz w:val="28"/>
          <w:szCs w:val="28"/>
          <w:lang w:val="en-US"/>
        </w:rPr>
        <w:t xml:space="preserve">Vol. 9 (No. 3-4). </w:t>
      </w:r>
      <w:r w:rsidRPr="00FB0402">
        <w:rPr>
          <w:rFonts w:ascii="Times New Roman" w:hAnsi="Times New Roman" w:cs="Times New Roman"/>
          <w:color w:val="000000" w:themeColor="text1"/>
          <w:sz w:val="28"/>
          <w:szCs w:val="28"/>
          <w:lang w:val="en-US" w:eastAsia="ko-KR"/>
        </w:rPr>
        <w:t>– p.</w:t>
      </w:r>
      <w:r w:rsidRPr="00FB0402">
        <w:rPr>
          <w:rFonts w:ascii="Times New Roman" w:eastAsia="TimesNewRomanPSMT" w:hAnsi="Times New Roman" w:cs="Times New Roman"/>
          <w:color w:val="000000" w:themeColor="text1"/>
          <w:sz w:val="28"/>
          <w:szCs w:val="28"/>
          <w:lang w:val="en-US"/>
        </w:rPr>
        <w:t xml:space="preserve"> 11-17.</w:t>
      </w:r>
    </w:p>
    <w:p w:rsidR="009803FA" w:rsidRPr="00FB0402" w:rsidRDefault="009803FA" w:rsidP="009803FA">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FB0402">
        <w:rPr>
          <w:rFonts w:ascii="Times New Roman" w:hAnsi="Times New Roman" w:cs="Times New Roman"/>
          <w:color w:val="000000" w:themeColor="text1"/>
          <w:sz w:val="28"/>
          <w:szCs w:val="28"/>
          <w:lang w:val="en-US"/>
        </w:rPr>
        <w:t xml:space="preserve">3. </w:t>
      </w:r>
      <w:r w:rsidRPr="00FB0402">
        <w:rPr>
          <w:rFonts w:ascii="Times New Roman" w:hAnsi="Times New Roman" w:cs="Times New Roman"/>
          <w:b/>
          <w:color w:val="000000" w:themeColor="text1"/>
          <w:sz w:val="28"/>
          <w:szCs w:val="28"/>
          <w:lang w:val="en-US"/>
        </w:rPr>
        <w:t>D.B. Tolubayeva</w:t>
      </w:r>
      <w:r w:rsidRPr="00FB0402">
        <w:rPr>
          <w:rFonts w:ascii="Times New Roman" w:hAnsi="Times New Roman" w:cs="Times New Roman"/>
          <w:color w:val="000000" w:themeColor="text1"/>
          <w:sz w:val="28"/>
          <w:szCs w:val="28"/>
          <w:lang w:val="en-US"/>
        </w:rPr>
        <w:t xml:space="preserve">, L.V. Gritsenko, </w:t>
      </w:r>
      <w:r w:rsidRPr="00FB0402">
        <w:rPr>
          <w:rFonts w:ascii="Times New Roman" w:hAnsi="Times New Roman" w:cs="Times New Roman"/>
          <w:color w:val="000000" w:themeColor="text1"/>
          <w:sz w:val="28"/>
          <w:szCs w:val="28"/>
          <w:lang w:val="kk-KZ"/>
        </w:rPr>
        <w:t xml:space="preserve">Y.Y. Kedruk, </w:t>
      </w:r>
      <w:r w:rsidRPr="00FB0402">
        <w:rPr>
          <w:rFonts w:ascii="Times New Roman" w:hAnsi="Times New Roman" w:cs="Times New Roman"/>
          <w:color w:val="000000" w:themeColor="text1"/>
          <w:sz w:val="28"/>
          <w:szCs w:val="28"/>
          <w:lang w:val="en-US"/>
        </w:rPr>
        <w:t xml:space="preserve">K.K. Mustafina, M.B. Aitzhanov, Kh.A. Abdullin, Influence of zinc oxide morphology on its photocatalytic properties // </w:t>
      </w:r>
      <w:r w:rsidRPr="00FB0402">
        <w:rPr>
          <w:rFonts w:ascii="Times New Roman" w:hAnsi="Times New Roman" w:cs="Times New Roman"/>
          <w:color w:val="000000" w:themeColor="text1"/>
          <w:sz w:val="28"/>
          <w:szCs w:val="28"/>
        </w:rPr>
        <w:t>Вестник</w:t>
      </w:r>
      <w:r w:rsidRPr="00FB0402">
        <w:rPr>
          <w:rFonts w:ascii="Times New Roman" w:hAnsi="Times New Roman" w:cs="Times New Roman"/>
          <w:color w:val="000000" w:themeColor="text1"/>
          <w:sz w:val="28"/>
          <w:szCs w:val="28"/>
          <w:lang w:val="en-US"/>
        </w:rPr>
        <w:t xml:space="preserve"> </w:t>
      </w:r>
      <w:r w:rsidRPr="00FB0402">
        <w:rPr>
          <w:rFonts w:ascii="Times New Roman" w:hAnsi="Times New Roman" w:cs="Times New Roman"/>
          <w:color w:val="000000" w:themeColor="text1"/>
          <w:sz w:val="28"/>
          <w:szCs w:val="28"/>
        </w:rPr>
        <w:t>КарГУ</w:t>
      </w:r>
      <w:r w:rsidRPr="00FB0402">
        <w:rPr>
          <w:rFonts w:ascii="Times New Roman" w:hAnsi="Times New Roman" w:cs="Times New Roman"/>
          <w:color w:val="000000" w:themeColor="text1"/>
          <w:sz w:val="28"/>
          <w:szCs w:val="28"/>
          <w:lang w:val="en-US"/>
        </w:rPr>
        <w:t xml:space="preserve">, </w:t>
      </w:r>
      <w:r w:rsidRPr="00FB0402">
        <w:rPr>
          <w:rFonts w:ascii="Times New Roman" w:hAnsi="Times New Roman" w:cs="Times New Roman"/>
          <w:color w:val="000000" w:themeColor="text1"/>
          <w:sz w:val="28"/>
          <w:szCs w:val="28"/>
        </w:rPr>
        <w:t>Серия</w:t>
      </w:r>
      <w:r w:rsidRPr="00FB0402">
        <w:rPr>
          <w:rFonts w:ascii="Times New Roman" w:hAnsi="Times New Roman" w:cs="Times New Roman"/>
          <w:color w:val="000000" w:themeColor="text1"/>
          <w:sz w:val="28"/>
          <w:szCs w:val="28"/>
          <w:lang w:val="en-US"/>
        </w:rPr>
        <w:t xml:space="preserve"> </w:t>
      </w:r>
      <w:r w:rsidRPr="00FB0402">
        <w:rPr>
          <w:rFonts w:ascii="Times New Roman" w:hAnsi="Times New Roman" w:cs="Times New Roman"/>
          <w:color w:val="000000" w:themeColor="text1"/>
          <w:sz w:val="28"/>
          <w:szCs w:val="28"/>
        </w:rPr>
        <w:t>физическая</w:t>
      </w:r>
      <w:r w:rsidRPr="00FB0402">
        <w:rPr>
          <w:rFonts w:ascii="Times New Roman" w:hAnsi="Times New Roman" w:cs="Times New Roman"/>
          <w:color w:val="000000" w:themeColor="text1"/>
          <w:sz w:val="28"/>
          <w:szCs w:val="28"/>
          <w:lang w:val="en-US" w:eastAsia="ko-KR"/>
        </w:rPr>
        <w:t xml:space="preserve">. – </w:t>
      </w:r>
      <w:r w:rsidRPr="00FB0402">
        <w:rPr>
          <w:rFonts w:ascii="Times New Roman" w:hAnsi="Times New Roman" w:cs="Times New Roman"/>
          <w:color w:val="000000" w:themeColor="text1"/>
          <w:sz w:val="28"/>
          <w:szCs w:val="28"/>
          <w:lang w:val="en-US"/>
        </w:rPr>
        <w:t>2023</w:t>
      </w:r>
      <w:r w:rsidRPr="00FB0402">
        <w:rPr>
          <w:rFonts w:ascii="Times New Roman" w:hAnsi="Times New Roman" w:cs="Times New Roman"/>
          <w:color w:val="000000" w:themeColor="text1"/>
          <w:sz w:val="28"/>
          <w:szCs w:val="28"/>
          <w:lang w:val="en-US" w:eastAsia="ko-KR"/>
        </w:rPr>
        <w:t xml:space="preserve">. – </w:t>
      </w:r>
      <w:r w:rsidRPr="00FB0402">
        <w:rPr>
          <w:rFonts w:ascii="Times New Roman" w:eastAsia="TimesNewRomanPSMT" w:hAnsi="Times New Roman" w:cs="Times New Roman"/>
          <w:color w:val="000000" w:themeColor="text1"/>
          <w:sz w:val="28"/>
          <w:szCs w:val="28"/>
          <w:lang w:val="en-US"/>
        </w:rPr>
        <w:t xml:space="preserve">Vol. 110, </w:t>
      </w:r>
      <w:r w:rsidRPr="00FB0402">
        <w:rPr>
          <w:rFonts w:ascii="Times New Roman" w:hAnsi="Times New Roman" w:cs="Times New Roman"/>
          <w:color w:val="000000" w:themeColor="text1"/>
          <w:sz w:val="28"/>
          <w:szCs w:val="28"/>
          <w:lang w:val="en-US"/>
        </w:rPr>
        <w:t>№2</w:t>
      </w:r>
      <w:r w:rsidRPr="00FB0402">
        <w:rPr>
          <w:rFonts w:ascii="Times New Roman" w:hAnsi="Times New Roman" w:cs="Times New Roman"/>
          <w:color w:val="000000" w:themeColor="text1"/>
          <w:sz w:val="28"/>
          <w:szCs w:val="28"/>
          <w:lang w:val="en-US" w:eastAsia="ko-KR"/>
        </w:rPr>
        <w:t xml:space="preserve">. – </w:t>
      </w:r>
      <w:r w:rsidRPr="00FB0402">
        <w:rPr>
          <w:rFonts w:ascii="Times New Roman" w:hAnsi="Times New Roman" w:cs="Times New Roman"/>
          <w:color w:val="000000" w:themeColor="text1"/>
          <w:sz w:val="28"/>
          <w:szCs w:val="28"/>
        </w:rPr>
        <w:t>с</w:t>
      </w:r>
      <w:r w:rsidR="00566583" w:rsidRPr="00FB0402">
        <w:rPr>
          <w:rFonts w:ascii="Times New Roman" w:hAnsi="Times New Roman" w:cs="Times New Roman"/>
          <w:color w:val="000000" w:themeColor="text1"/>
          <w:sz w:val="28"/>
          <w:szCs w:val="28"/>
          <w:lang w:val="en-US"/>
        </w:rPr>
        <w:t xml:space="preserve">. </w:t>
      </w:r>
      <w:r w:rsidRPr="00FB0402">
        <w:rPr>
          <w:rFonts w:ascii="Times New Roman" w:hAnsi="Times New Roman" w:cs="Times New Roman"/>
          <w:color w:val="000000" w:themeColor="text1"/>
          <w:sz w:val="28"/>
          <w:szCs w:val="28"/>
          <w:lang w:val="en-US"/>
        </w:rPr>
        <w:t>34-45.</w:t>
      </w:r>
    </w:p>
    <w:p w:rsidR="009803FA" w:rsidRPr="00FB0402" w:rsidRDefault="009803FA" w:rsidP="009803FA">
      <w:pPr>
        <w:spacing w:after="0" w:line="240" w:lineRule="auto"/>
        <w:jc w:val="center"/>
        <w:rPr>
          <w:rFonts w:ascii="Times New Roman" w:hAnsi="Times New Roman" w:cs="Times New Roman"/>
          <w:color w:val="000000" w:themeColor="text1"/>
          <w:sz w:val="28"/>
          <w:szCs w:val="28"/>
          <w:lang w:val="en-US"/>
        </w:rPr>
      </w:pPr>
    </w:p>
    <w:p w:rsidR="009803FA" w:rsidRPr="00FB0402" w:rsidRDefault="009803FA" w:rsidP="009803FA">
      <w:pPr>
        <w:spacing w:after="0" w:line="240" w:lineRule="auto"/>
        <w:jc w:val="center"/>
        <w:rPr>
          <w:rFonts w:ascii="Times New Roman" w:hAnsi="Times New Roman" w:cs="Times New Roman"/>
          <w:color w:val="000000" w:themeColor="text1"/>
          <w:sz w:val="28"/>
          <w:szCs w:val="28"/>
          <w:u w:val="single"/>
        </w:rPr>
      </w:pPr>
      <w:r w:rsidRPr="00FB0402">
        <w:rPr>
          <w:rFonts w:ascii="Times New Roman" w:hAnsi="Times New Roman" w:cs="Times New Roman"/>
          <w:color w:val="000000" w:themeColor="text1"/>
          <w:sz w:val="28"/>
          <w:szCs w:val="28"/>
          <w:u w:val="single"/>
        </w:rPr>
        <w:t>Материалы конференций:</w:t>
      </w:r>
    </w:p>
    <w:p w:rsidR="009803FA" w:rsidRPr="00FB0402" w:rsidRDefault="009803FA" w:rsidP="009803FA">
      <w:pPr>
        <w:pStyle w:val="Default"/>
        <w:jc w:val="both"/>
        <w:rPr>
          <w:color w:val="000000" w:themeColor="text1"/>
          <w:sz w:val="28"/>
          <w:szCs w:val="28"/>
        </w:rPr>
      </w:pPr>
      <w:r w:rsidRPr="00FB0402">
        <w:rPr>
          <w:color w:val="000000" w:themeColor="text1"/>
          <w:sz w:val="28"/>
          <w:szCs w:val="28"/>
          <w:lang w:eastAsia="ko-KR"/>
        </w:rPr>
        <w:t xml:space="preserve">1. </w:t>
      </w:r>
      <w:r w:rsidRPr="00FB0402">
        <w:rPr>
          <w:b/>
          <w:bCs/>
          <w:iCs/>
          <w:color w:val="000000" w:themeColor="text1"/>
          <w:sz w:val="28"/>
          <w:szCs w:val="28"/>
        </w:rPr>
        <w:t>Толубаева Д.Б.,</w:t>
      </w:r>
      <w:r w:rsidRPr="00FB0402">
        <w:rPr>
          <w:bCs/>
          <w:iCs/>
          <w:color w:val="000000" w:themeColor="text1"/>
          <w:sz w:val="28"/>
          <w:szCs w:val="28"/>
        </w:rPr>
        <w:t xml:space="preserve"> Гриценко Л.В. </w:t>
      </w:r>
      <w:r w:rsidRPr="00FB0402">
        <w:rPr>
          <w:bCs/>
          <w:color w:val="000000" w:themeColor="text1"/>
          <w:sz w:val="28"/>
          <w:szCs w:val="28"/>
        </w:rPr>
        <w:t xml:space="preserve">Влияние глюкозооксидазы на электрохимические свойства биосенсоров </w:t>
      </w:r>
      <w:r w:rsidRPr="00FB0402">
        <w:rPr>
          <w:color w:val="000000" w:themeColor="text1"/>
          <w:sz w:val="28"/>
          <w:szCs w:val="28"/>
          <w:lang w:eastAsia="ko-KR"/>
        </w:rPr>
        <w:t xml:space="preserve">// </w:t>
      </w:r>
      <w:r w:rsidRPr="00FB0402">
        <w:rPr>
          <w:color w:val="000000" w:themeColor="text1"/>
          <w:sz w:val="28"/>
          <w:szCs w:val="28"/>
        </w:rPr>
        <w:t>Труды XLVII международной научно-практической конференции «</w:t>
      </w:r>
      <w:r w:rsidRPr="00FB0402">
        <w:rPr>
          <w:color w:val="000000" w:themeColor="text1"/>
          <w:sz w:val="28"/>
          <w:szCs w:val="28"/>
          <w:lang w:val="en-US"/>
        </w:rPr>
        <w:t>Advances</w:t>
      </w:r>
      <w:r w:rsidRPr="00FB0402">
        <w:rPr>
          <w:color w:val="000000" w:themeColor="text1"/>
          <w:sz w:val="28"/>
          <w:szCs w:val="28"/>
        </w:rPr>
        <w:t xml:space="preserve"> </w:t>
      </w:r>
      <w:r w:rsidRPr="00FB0402">
        <w:rPr>
          <w:color w:val="000000" w:themeColor="text1"/>
          <w:sz w:val="28"/>
          <w:szCs w:val="28"/>
          <w:lang w:val="en-US"/>
        </w:rPr>
        <w:t>in</w:t>
      </w:r>
      <w:r w:rsidRPr="00FB0402">
        <w:rPr>
          <w:color w:val="000000" w:themeColor="text1"/>
          <w:sz w:val="28"/>
          <w:szCs w:val="28"/>
        </w:rPr>
        <w:t xml:space="preserve"> </w:t>
      </w:r>
      <w:r w:rsidRPr="00FB0402">
        <w:rPr>
          <w:color w:val="000000" w:themeColor="text1"/>
          <w:sz w:val="28"/>
          <w:szCs w:val="28"/>
          <w:lang w:val="en-US"/>
        </w:rPr>
        <w:t>Science</w:t>
      </w:r>
      <w:r w:rsidRPr="00FB0402">
        <w:rPr>
          <w:color w:val="000000" w:themeColor="text1"/>
          <w:sz w:val="28"/>
          <w:szCs w:val="28"/>
        </w:rPr>
        <w:t xml:space="preserve"> </w:t>
      </w:r>
      <w:r w:rsidRPr="00FB0402">
        <w:rPr>
          <w:color w:val="000000" w:themeColor="text1"/>
          <w:sz w:val="28"/>
          <w:szCs w:val="28"/>
          <w:lang w:val="en-US"/>
        </w:rPr>
        <w:t>and</w:t>
      </w:r>
      <w:r w:rsidRPr="00FB0402">
        <w:rPr>
          <w:color w:val="000000" w:themeColor="text1"/>
          <w:sz w:val="28"/>
          <w:szCs w:val="28"/>
        </w:rPr>
        <w:t xml:space="preserve"> </w:t>
      </w:r>
      <w:r w:rsidRPr="00FB0402">
        <w:rPr>
          <w:color w:val="000000" w:themeColor="text1"/>
          <w:sz w:val="28"/>
          <w:szCs w:val="28"/>
          <w:lang w:val="en-US"/>
        </w:rPr>
        <w:t>Technology</w:t>
      </w:r>
      <w:r w:rsidRPr="00FB0402">
        <w:rPr>
          <w:color w:val="000000" w:themeColor="text1"/>
          <w:sz w:val="28"/>
          <w:szCs w:val="28"/>
        </w:rPr>
        <w:t>», Москва</w:t>
      </w:r>
      <w:r w:rsidRPr="00FB0402">
        <w:rPr>
          <w:color w:val="000000" w:themeColor="text1"/>
          <w:sz w:val="28"/>
          <w:szCs w:val="28"/>
          <w:lang w:eastAsia="ko-KR"/>
        </w:rPr>
        <w:t xml:space="preserve">. – </w:t>
      </w:r>
      <w:r w:rsidRPr="00FB0402">
        <w:rPr>
          <w:color w:val="000000" w:themeColor="text1"/>
          <w:sz w:val="28"/>
          <w:szCs w:val="28"/>
        </w:rPr>
        <w:t>2022. – с. 33-35.</w:t>
      </w:r>
    </w:p>
    <w:p w:rsidR="009803FA" w:rsidRPr="00FB0402" w:rsidRDefault="009803FA" w:rsidP="009803FA">
      <w:pPr>
        <w:spacing w:after="0" w:line="240" w:lineRule="auto"/>
        <w:jc w:val="both"/>
        <w:rPr>
          <w:rFonts w:ascii="Times New Roman" w:hAnsi="Times New Roman" w:cs="Times New Roman"/>
          <w:color w:val="000000" w:themeColor="text1"/>
          <w:sz w:val="28"/>
          <w:szCs w:val="28"/>
          <w:lang w:eastAsia="ko-KR"/>
        </w:rPr>
      </w:pPr>
      <w:r w:rsidRPr="00FB0402">
        <w:rPr>
          <w:rFonts w:ascii="Times New Roman" w:hAnsi="Times New Roman" w:cs="Times New Roman"/>
          <w:color w:val="000000" w:themeColor="text1"/>
          <w:sz w:val="28"/>
          <w:szCs w:val="28"/>
          <w:lang w:eastAsia="ko-KR"/>
        </w:rPr>
        <w:t xml:space="preserve">2. </w:t>
      </w:r>
      <w:r w:rsidRPr="00FB0402">
        <w:rPr>
          <w:rFonts w:ascii="Times New Roman" w:hAnsi="Times New Roman" w:cs="Times New Roman"/>
          <w:b/>
          <w:color w:val="000000" w:themeColor="text1"/>
          <w:sz w:val="28"/>
          <w:szCs w:val="28"/>
          <w:lang w:eastAsia="ko-KR"/>
        </w:rPr>
        <w:t>Толубаева Д.Б.,</w:t>
      </w:r>
      <w:r w:rsidRPr="00FB0402">
        <w:rPr>
          <w:rFonts w:ascii="Times New Roman" w:hAnsi="Times New Roman" w:cs="Times New Roman"/>
          <w:color w:val="000000" w:themeColor="text1"/>
          <w:sz w:val="28"/>
          <w:szCs w:val="28"/>
          <w:lang w:eastAsia="ko-KR"/>
        </w:rPr>
        <w:t xml:space="preserve"> Палтушева Ж.У., Жайдары А., Гриценко Л.В. Электрохимические свойства наностержней оксида цинка // Труды Международной конференции студентов и молодых ученых «</w:t>
      </w:r>
      <w:r w:rsidRPr="00FB0402">
        <w:rPr>
          <w:rFonts w:ascii="Times New Roman" w:hAnsi="Times New Roman" w:cs="Times New Roman"/>
          <w:color w:val="000000" w:themeColor="text1"/>
          <w:sz w:val="28"/>
          <w:szCs w:val="28"/>
          <w:lang w:val="kk-KZ" w:eastAsia="ko-KR"/>
        </w:rPr>
        <w:t>Фараби әлемі</w:t>
      </w:r>
      <w:r w:rsidRPr="00FB0402">
        <w:rPr>
          <w:rFonts w:ascii="Times New Roman" w:hAnsi="Times New Roman" w:cs="Times New Roman"/>
          <w:color w:val="000000" w:themeColor="text1"/>
          <w:sz w:val="28"/>
          <w:szCs w:val="28"/>
          <w:lang w:eastAsia="ko-KR"/>
        </w:rPr>
        <w:t>», Алматы. – 2023. – С. 96.</w:t>
      </w:r>
    </w:p>
    <w:p w:rsidR="009803FA" w:rsidRPr="00FB0402" w:rsidRDefault="009803FA" w:rsidP="009803FA">
      <w:pPr>
        <w:spacing w:after="0" w:line="240" w:lineRule="auto"/>
        <w:jc w:val="both"/>
        <w:rPr>
          <w:rFonts w:ascii="Times New Roman" w:hAnsi="Times New Roman" w:cs="Times New Roman"/>
          <w:color w:val="000000" w:themeColor="text1"/>
          <w:sz w:val="28"/>
          <w:szCs w:val="28"/>
          <w:lang w:eastAsia="ko-KR"/>
        </w:rPr>
      </w:pPr>
      <w:r w:rsidRPr="00FB0402">
        <w:rPr>
          <w:rFonts w:ascii="Times New Roman" w:hAnsi="Times New Roman" w:cs="Times New Roman"/>
          <w:color w:val="000000" w:themeColor="text1"/>
          <w:sz w:val="28"/>
          <w:szCs w:val="28"/>
          <w:lang w:eastAsia="ko-KR"/>
        </w:rPr>
        <w:t>3.</w:t>
      </w:r>
      <w:r w:rsidRPr="00FB0402">
        <w:rPr>
          <w:rFonts w:ascii="Times New Roman" w:hAnsi="Times New Roman" w:cs="Times New Roman"/>
          <w:bCs/>
          <w:color w:val="000000" w:themeColor="text1"/>
          <w:sz w:val="28"/>
          <w:szCs w:val="28"/>
        </w:rPr>
        <w:t xml:space="preserve"> </w:t>
      </w:r>
      <w:r w:rsidRPr="00FB0402">
        <w:rPr>
          <w:rFonts w:ascii="Times New Roman" w:eastAsia="Times New Roman,Bold" w:hAnsi="Times New Roman" w:cs="Times New Roman"/>
          <w:b/>
          <w:bCs/>
          <w:color w:val="000000" w:themeColor="text1"/>
          <w:sz w:val="28"/>
          <w:szCs w:val="28"/>
        </w:rPr>
        <w:t>Толубаева Д.Б.,</w:t>
      </w:r>
      <w:r w:rsidRPr="00FB0402">
        <w:rPr>
          <w:rFonts w:ascii="Times New Roman" w:hAnsi="Times New Roman" w:cs="Times New Roman"/>
          <w:color w:val="000000" w:themeColor="text1"/>
          <w:sz w:val="28"/>
          <w:szCs w:val="28"/>
          <w:lang w:eastAsia="ko-KR"/>
        </w:rPr>
        <w:t xml:space="preserve"> Гриценко Л.В. </w:t>
      </w:r>
      <w:r w:rsidRPr="00FB0402">
        <w:rPr>
          <w:rFonts w:ascii="Times New Roman" w:hAnsi="Times New Roman" w:cs="Times New Roman"/>
          <w:bCs/>
          <w:color w:val="000000" w:themeColor="text1"/>
          <w:sz w:val="28"/>
          <w:szCs w:val="28"/>
          <w:lang w:val="en-US"/>
        </w:rPr>
        <w:t>Electrochemical</w:t>
      </w:r>
      <w:r w:rsidRPr="00FB0402">
        <w:rPr>
          <w:rFonts w:ascii="Times New Roman" w:hAnsi="Times New Roman" w:cs="Times New Roman"/>
          <w:bCs/>
          <w:color w:val="000000" w:themeColor="text1"/>
          <w:sz w:val="28"/>
          <w:szCs w:val="28"/>
        </w:rPr>
        <w:t xml:space="preserve"> </w:t>
      </w:r>
      <w:r w:rsidRPr="00FB0402">
        <w:rPr>
          <w:rFonts w:ascii="Times New Roman" w:hAnsi="Times New Roman" w:cs="Times New Roman"/>
          <w:bCs/>
          <w:color w:val="000000" w:themeColor="text1"/>
          <w:sz w:val="28"/>
          <w:szCs w:val="28"/>
          <w:lang w:val="en-US"/>
        </w:rPr>
        <w:t>Biosensor</w:t>
      </w:r>
      <w:r w:rsidRPr="00FB0402">
        <w:rPr>
          <w:rFonts w:ascii="Times New Roman" w:hAnsi="Times New Roman" w:cs="Times New Roman"/>
          <w:bCs/>
          <w:color w:val="000000" w:themeColor="text1"/>
          <w:sz w:val="28"/>
          <w:szCs w:val="28"/>
        </w:rPr>
        <w:t xml:space="preserve"> </w:t>
      </w:r>
      <w:r w:rsidRPr="00FB0402">
        <w:rPr>
          <w:rFonts w:ascii="Times New Roman" w:hAnsi="Times New Roman" w:cs="Times New Roman"/>
          <w:bCs/>
          <w:color w:val="000000" w:themeColor="text1"/>
          <w:sz w:val="28"/>
          <w:szCs w:val="28"/>
          <w:lang w:val="en-US"/>
        </w:rPr>
        <w:t>Based</w:t>
      </w:r>
      <w:r w:rsidRPr="00FB0402">
        <w:rPr>
          <w:rFonts w:ascii="Times New Roman" w:hAnsi="Times New Roman" w:cs="Times New Roman"/>
          <w:bCs/>
          <w:color w:val="000000" w:themeColor="text1"/>
          <w:sz w:val="28"/>
          <w:szCs w:val="28"/>
        </w:rPr>
        <w:t xml:space="preserve"> </w:t>
      </w:r>
      <w:r w:rsidRPr="00FB0402">
        <w:rPr>
          <w:rFonts w:ascii="Times New Roman" w:hAnsi="Times New Roman" w:cs="Times New Roman"/>
          <w:bCs/>
          <w:color w:val="000000" w:themeColor="text1"/>
          <w:sz w:val="28"/>
          <w:szCs w:val="28"/>
          <w:lang w:val="en-US"/>
        </w:rPr>
        <w:t>On</w:t>
      </w:r>
      <w:r w:rsidRPr="00FB0402">
        <w:rPr>
          <w:rFonts w:ascii="Times New Roman" w:hAnsi="Times New Roman" w:cs="Times New Roman"/>
          <w:bCs/>
          <w:color w:val="000000" w:themeColor="text1"/>
          <w:sz w:val="28"/>
          <w:szCs w:val="28"/>
        </w:rPr>
        <w:t xml:space="preserve"> </w:t>
      </w:r>
      <w:r w:rsidRPr="00FB0402">
        <w:rPr>
          <w:rFonts w:ascii="Times New Roman" w:hAnsi="Times New Roman" w:cs="Times New Roman"/>
          <w:bCs/>
          <w:color w:val="000000" w:themeColor="text1"/>
          <w:sz w:val="28"/>
          <w:szCs w:val="28"/>
          <w:lang w:val="en-US"/>
        </w:rPr>
        <w:t>ZnO</w:t>
      </w:r>
      <w:r w:rsidRPr="00FB0402">
        <w:rPr>
          <w:rFonts w:ascii="Times New Roman" w:hAnsi="Times New Roman" w:cs="Times New Roman"/>
          <w:bCs/>
          <w:color w:val="000000" w:themeColor="text1"/>
          <w:sz w:val="28"/>
          <w:szCs w:val="28"/>
        </w:rPr>
        <w:t xml:space="preserve"> </w:t>
      </w:r>
      <w:r w:rsidRPr="00FB0402">
        <w:rPr>
          <w:rFonts w:ascii="Times New Roman" w:hAnsi="Times New Roman" w:cs="Times New Roman"/>
          <w:bCs/>
          <w:color w:val="000000" w:themeColor="text1"/>
          <w:sz w:val="28"/>
          <w:szCs w:val="28"/>
          <w:lang w:val="en-US"/>
        </w:rPr>
        <w:t>Nanorods</w:t>
      </w:r>
      <w:r w:rsidRPr="00FB0402">
        <w:rPr>
          <w:rFonts w:ascii="Times New Roman" w:hAnsi="Times New Roman" w:cs="Times New Roman"/>
          <w:bCs/>
          <w:color w:val="000000" w:themeColor="text1"/>
          <w:sz w:val="28"/>
          <w:szCs w:val="28"/>
        </w:rPr>
        <w:t xml:space="preserve"> </w:t>
      </w:r>
      <w:r w:rsidRPr="00FB0402">
        <w:rPr>
          <w:rFonts w:ascii="Times New Roman" w:hAnsi="Times New Roman" w:cs="Times New Roman"/>
          <w:color w:val="000000" w:themeColor="text1"/>
          <w:sz w:val="28"/>
          <w:szCs w:val="28"/>
          <w:lang w:eastAsia="ko-KR"/>
        </w:rPr>
        <w:t>// Труды Международной конференции студентов и молодых ученых «</w:t>
      </w:r>
      <w:r w:rsidRPr="00FB0402">
        <w:rPr>
          <w:rFonts w:ascii="Times New Roman" w:hAnsi="Times New Roman" w:cs="Times New Roman"/>
          <w:color w:val="000000" w:themeColor="text1"/>
          <w:sz w:val="28"/>
          <w:szCs w:val="28"/>
          <w:lang w:val="kk-KZ" w:eastAsia="ko-KR"/>
        </w:rPr>
        <w:t>Фараби әлемі</w:t>
      </w:r>
      <w:r w:rsidRPr="00FB0402">
        <w:rPr>
          <w:rFonts w:ascii="Times New Roman" w:hAnsi="Times New Roman" w:cs="Times New Roman"/>
          <w:color w:val="000000" w:themeColor="text1"/>
          <w:sz w:val="28"/>
          <w:szCs w:val="28"/>
          <w:lang w:eastAsia="ko-KR"/>
        </w:rPr>
        <w:t>», Алматы. – 2023. – С. 95.</w:t>
      </w:r>
    </w:p>
    <w:p w:rsidR="009803FA" w:rsidRPr="00FB0402" w:rsidRDefault="009803FA" w:rsidP="009803FA">
      <w:pPr>
        <w:spacing w:after="0" w:line="240" w:lineRule="auto"/>
        <w:jc w:val="both"/>
        <w:rPr>
          <w:rFonts w:ascii="Times New Roman" w:hAnsi="Times New Roman" w:cs="Times New Roman"/>
          <w:color w:val="000000" w:themeColor="text1"/>
          <w:sz w:val="28"/>
          <w:szCs w:val="28"/>
        </w:rPr>
      </w:pPr>
    </w:p>
    <w:p w:rsidR="009803FA" w:rsidRPr="00FB0402" w:rsidRDefault="009803FA" w:rsidP="009803FA">
      <w:pPr>
        <w:spacing w:after="0" w:line="240" w:lineRule="auto"/>
        <w:rPr>
          <w:color w:val="000000" w:themeColor="text1"/>
          <w:sz w:val="28"/>
          <w:szCs w:val="28"/>
        </w:rPr>
      </w:pPr>
    </w:p>
    <w:p w:rsidR="009803FA" w:rsidRPr="00FB0402" w:rsidRDefault="009803FA" w:rsidP="009803FA">
      <w:pPr>
        <w:rPr>
          <w:color w:val="000000" w:themeColor="text1"/>
          <w:sz w:val="28"/>
          <w:szCs w:val="28"/>
        </w:rPr>
      </w:pPr>
      <w:r w:rsidRPr="00FB0402">
        <w:rPr>
          <w:color w:val="000000" w:themeColor="text1"/>
          <w:sz w:val="28"/>
          <w:szCs w:val="28"/>
        </w:rPr>
        <w:br w:type="page"/>
      </w:r>
    </w:p>
    <w:p w:rsidR="009803FA" w:rsidRPr="00FB0402" w:rsidRDefault="009803FA" w:rsidP="009803FA">
      <w:pPr>
        <w:spacing w:after="0" w:line="240" w:lineRule="auto"/>
        <w:jc w:val="center"/>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lastRenderedPageBreak/>
        <w:t>ПРИЛОЖЕНИЕ</w:t>
      </w:r>
      <w:r w:rsidRPr="00FB0402">
        <w:rPr>
          <w:rFonts w:ascii="Times New Roman" w:hAnsi="Times New Roman" w:cs="Times New Roman"/>
          <w:b/>
          <w:color w:val="000000" w:themeColor="text1"/>
          <w:spacing w:val="-1"/>
          <w:sz w:val="28"/>
          <w:szCs w:val="28"/>
        </w:rPr>
        <w:t xml:space="preserve"> </w:t>
      </w:r>
      <w:r w:rsidRPr="00FB0402">
        <w:rPr>
          <w:rFonts w:ascii="Times New Roman" w:hAnsi="Times New Roman" w:cs="Times New Roman"/>
          <w:b/>
          <w:color w:val="000000" w:themeColor="text1"/>
          <w:sz w:val="28"/>
          <w:szCs w:val="28"/>
        </w:rPr>
        <w:t xml:space="preserve">Б </w:t>
      </w:r>
    </w:p>
    <w:p w:rsidR="009803FA" w:rsidRPr="00FB0402" w:rsidRDefault="009803FA" w:rsidP="009803FA">
      <w:pPr>
        <w:spacing w:after="0" w:line="240" w:lineRule="auto"/>
        <w:jc w:val="center"/>
        <w:rPr>
          <w:rFonts w:ascii="Times New Roman" w:hAnsi="Times New Roman" w:cs="Times New Roman"/>
          <w:b/>
          <w:color w:val="000000" w:themeColor="text1"/>
          <w:sz w:val="28"/>
          <w:szCs w:val="28"/>
        </w:rPr>
      </w:pPr>
      <w:r w:rsidRPr="00FB0402">
        <w:rPr>
          <w:rFonts w:ascii="Times New Roman" w:hAnsi="Times New Roman" w:cs="Times New Roman"/>
          <w:b/>
          <w:color w:val="000000" w:themeColor="text1"/>
          <w:sz w:val="28"/>
          <w:szCs w:val="28"/>
        </w:rPr>
        <w:t>Акт внедрения</w:t>
      </w:r>
      <w:r w:rsidR="003E671A" w:rsidRPr="00FB0402">
        <w:rPr>
          <w:rFonts w:ascii="Times New Roman" w:hAnsi="Times New Roman" w:cs="Times New Roman"/>
          <w:b/>
          <w:color w:val="000000" w:themeColor="text1"/>
          <w:sz w:val="28"/>
          <w:szCs w:val="28"/>
        </w:rPr>
        <w:t xml:space="preserve"> </w:t>
      </w:r>
    </w:p>
    <w:p w:rsidR="003E671A" w:rsidRPr="00FB0402" w:rsidRDefault="003E671A" w:rsidP="009803FA">
      <w:pPr>
        <w:spacing w:after="0" w:line="240" w:lineRule="auto"/>
        <w:jc w:val="center"/>
        <w:rPr>
          <w:rFonts w:ascii="Times New Roman" w:hAnsi="Times New Roman" w:cs="Times New Roman"/>
          <w:b/>
          <w:color w:val="000000" w:themeColor="text1"/>
          <w:sz w:val="28"/>
          <w:szCs w:val="28"/>
        </w:rPr>
      </w:pPr>
    </w:p>
    <w:p w:rsidR="009803FA" w:rsidRPr="00FB0402" w:rsidRDefault="003E671A" w:rsidP="009803FA">
      <w:pPr>
        <w:rPr>
          <w:color w:val="000000" w:themeColor="text1"/>
        </w:rPr>
      </w:pPr>
      <w:r w:rsidRPr="00FB0402">
        <w:rPr>
          <w:noProof/>
          <w:color w:val="000000" w:themeColor="text1"/>
          <w:lang w:eastAsia="ru-RU"/>
        </w:rPr>
        <w:drawing>
          <wp:inline distT="0" distB="0" distL="0" distR="0" wp14:anchorId="775BA14D" wp14:editId="6464168C">
            <wp:extent cx="5591955" cy="7830643"/>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91955" cy="7830643"/>
                    </a:xfrm>
                    <a:prstGeom prst="rect">
                      <a:avLst/>
                    </a:prstGeom>
                  </pic:spPr>
                </pic:pic>
              </a:graphicData>
            </a:graphic>
          </wp:inline>
        </w:drawing>
      </w:r>
    </w:p>
    <w:p w:rsidR="003E671A" w:rsidRPr="00FB0402" w:rsidRDefault="003E671A" w:rsidP="009803FA">
      <w:pPr>
        <w:rPr>
          <w:color w:val="000000" w:themeColor="text1"/>
        </w:rPr>
      </w:pPr>
      <w:r w:rsidRPr="00FB0402">
        <w:rPr>
          <w:noProof/>
          <w:color w:val="000000" w:themeColor="text1"/>
          <w:lang w:eastAsia="ru-RU"/>
        </w:rPr>
        <w:lastRenderedPageBreak/>
        <w:drawing>
          <wp:inline distT="0" distB="0" distL="0" distR="0" wp14:anchorId="5BA0EEB3" wp14:editId="2153760F">
            <wp:extent cx="5970428" cy="846060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72849" cy="8464036"/>
                    </a:xfrm>
                    <a:prstGeom prst="rect">
                      <a:avLst/>
                    </a:prstGeom>
                  </pic:spPr>
                </pic:pic>
              </a:graphicData>
            </a:graphic>
          </wp:inline>
        </w:drawing>
      </w:r>
    </w:p>
    <w:sectPr w:rsidR="003E671A" w:rsidRPr="00FB0402">
      <w:footerReference w:type="default" r:id="rId82"/>
      <w:pgSz w:w="12240" w:h="15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3C70" w:rsidRDefault="00A93C70" w:rsidP="007B64B8">
      <w:pPr>
        <w:spacing w:after="0" w:line="240" w:lineRule="auto"/>
      </w:pPr>
      <w:r>
        <w:separator/>
      </w:r>
    </w:p>
  </w:endnote>
  <w:endnote w:type="continuationSeparator" w:id="0">
    <w:p w:rsidR="00A93C70" w:rsidRDefault="00A93C70" w:rsidP="007B64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 w:name="DengXian">
    <w:altName w:val="等线"/>
    <w:charset w:val="86"/>
    <w:family w:val="modern"/>
    <w:pitch w:val="fixed"/>
    <w:sig w:usb0="00000000" w:usb1="080E0000" w:usb2="00000010" w:usb3="00000000" w:csb0="00040000" w:csb1="00000000"/>
  </w:font>
  <w:font w:name="STIXGeneral-Regular">
    <w:altName w:val="MS Gothic"/>
    <w:panose1 w:val="00000000000000000000"/>
    <w:charset w:val="80"/>
    <w:family w:val="auto"/>
    <w:notTrueType/>
    <w:pitch w:val="default"/>
    <w:sig w:usb0="00000000" w:usb1="08070000" w:usb2="00000010" w:usb3="00000000" w:csb0="00020000" w:csb1="00000000"/>
  </w:font>
  <w:font w:name="AdvOT8608a8d1+21">
    <w:altName w:val="MS Gothic"/>
    <w:panose1 w:val="00000000000000000000"/>
    <w:charset w:val="80"/>
    <w:family w:val="auto"/>
    <w:notTrueType/>
    <w:pitch w:val="default"/>
    <w:sig w:usb0="00000000" w:usb1="08070000" w:usb2="00000010" w:usb3="00000000" w:csb0="00020000" w:csb1="00000000"/>
  </w:font>
  <w:font w:name="CharisSIL">
    <w:altName w:val="MS Gothic"/>
    <w:panose1 w:val="00000000000000000000"/>
    <w:charset w:val="80"/>
    <w:family w:val="swiss"/>
    <w:notTrueType/>
    <w:pitch w:val="default"/>
    <w:sig w:usb0="00000201" w:usb1="08070000" w:usb2="00000010" w:usb3="00000000" w:csb0="00020004" w:csb1="00000000"/>
  </w:font>
  <w:font w:name="TimesNewRomanPS-BoldMT">
    <w:altName w:val="MS Gothic"/>
    <w:panose1 w:val="00000000000000000000"/>
    <w:charset w:val="80"/>
    <w:family w:val="auto"/>
    <w:notTrueType/>
    <w:pitch w:val="default"/>
    <w:sig w:usb0="00000000" w:usb1="08070000" w:usb2="00000010" w:usb3="00000000" w:csb0="00020001"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 New Roman,Bold">
    <w:altName w:val="MS Gothic"/>
    <w:panose1 w:val="00000000000000000000"/>
    <w:charset w:val="80"/>
    <w:family w:val="auto"/>
    <w:notTrueType/>
    <w:pitch w:val="default"/>
    <w:sig w:usb0="00000000"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8404580"/>
      <w:docPartObj>
        <w:docPartGallery w:val="Page Numbers (Bottom of Page)"/>
        <w:docPartUnique/>
      </w:docPartObj>
    </w:sdtPr>
    <w:sdtEndPr>
      <w:rPr>
        <w:noProof/>
      </w:rPr>
    </w:sdtEndPr>
    <w:sdtContent>
      <w:p w:rsidR="00B87373" w:rsidRDefault="00B87373">
        <w:pPr>
          <w:pStyle w:val="af0"/>
          <w:jc w:val="center"/>
        </w:pPr>
        <w:r>
          <w:fldChar w:fldCharType="begin"/>
        </w:r>
        <w:r>
          <w:instrText xml:space="preserve"> PAGE   \* MERGEFORMAT </w:instrText>
        </w:r>
        <w:r>
          <w:fldChar w:fldCharType="separate"/>
        </w:r>
        <w:r w:rsidR="00F237DB">
          <w:rPr>
            <w:noProof/>
          </w:rPr>
          <w:t>106</w:t>
        </w:r>
        <w:r>
          <w:rPr>
            <w:noProof/>
          </w:rPr>
          <w:fldChar w:fldCharType="end"/>
        </w:r>
      </w:p>
    </w:sdtContent>
  </w:sdt>
  <w:p w:rsidR="00B87373" w:rsidRDefault="00B87373">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3C70" w:rsidRDefault="00A93C70" w:rsidP="007B64B8">
      <w:pPr>
        <w:spacing w:after="0" w:line="240" w:lineRule="auto"/>
      </w:pPr>
      <w:r>
        <w:separator/>
      </w:r>
    </w:p>
  </w:footnote>
  <w:footnote w:type="continuationSeparator" w:id="0">
    <w:p w:rsidR="00A93C70" w:rsidRDefault="00A93C70" w:rsidP="007B64B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6A02D6"/>
    <w:multiLevelType w:val="hybridMultilevel"/>
    <w:tmpl w:val="A6906D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D74409"/>
    <w:multiLevelType w:val="hybridMultilevel"/>
    <w:tmpl w:val="D3AABF7A"/>
    <w:lvl w:ilvl="0" w:tplc="C3DA0CFE">
      <w:start w:val="1"/>
      <w:numFmt w:val="decimal"/>
      <w:lvlText w:val="%1."/>
      <w:lvlJc w:val="left"/>
      <w:pPr>
        <w:ind w:left="1357" w:hanging="360"/>
      </w:pPr>
      <w:rPr>
        <w:rFonts w:hint="default"/>
      </w:rPr>
    </w:lvl>
    <w:lvl w:ilvl="1" w:tplc="04090019" w:tentative="1">
      <w:start w:val="1"/>
      <w:numFmt w:val="lowerLetter"/>
      <w:lvlText w:val="%2."/>
      <w:lvlJc w:val="left"/>
      <w:pPr>
        <w:ind w:left="2077" w:hanging="360"/>
      </w:pPr>
    </w:lvl>
    <w:lvl w:ilvl="2" w:tplc="0409001B" w:tentative="1">
      <w:start w:val="1"/>
      <w:numFmt w:val="lowerRoman"/>
      <w:lvlText w:val="%3."/>
      <w:lvlJc w:val="right"/>
      <w:pPr>
        <w:ind w:left="2797" w:hanging="180"/>
      </w:pPr>
    </w:lvl>
    <w:lvl w:ilvl="3" w:tplc="0409000F" w:tentative="1">
      <w:start w:val="1"/>
      <w:numFmt w:val="decimal"/>
      <w:lvlText w:val="%4."/>
      <w:lvlJc w:val="left"/>
      <w:pPr>
        <w:ind w:left="3517" w:hanging="360"/>
      </w:pPr>
    </w:lvl>
    <w:lvl w:ilvl="4" w:tplc="04090019" w:tentative="1">
      <w:start w:val="1"/>
      <w:numFmt w:val="lowerLetter"/>
      <w:lvlText w:val="%5."/>
      <w:lvlJc w:val="left"/>
      <w:pPr>
        <w:ind w:left="4237" w:hanging="360"/>
      </w:pPr>
    </w:lvl>
    <w:lvl w:ilvl="5" w:tplc="0409001B" w:tentative="1">
      <w:start w:val="1"/>
      <w:numFmt w:val="lowerRoman"/>
      <w:lvlText w:val="%6."/>
      <w:lvlJc w:val="right"/>
      <w:pPr>
        <w:ind w:left="4957" w:hanging="180"/>
      </w:pPr>
    </w:lvl>
    <w:lvl w:ilvl="6" w:tplc="0409000F" w:tentative="1">
      <w:start w:val="1"/>
      <w:numFmt w:val="decimal"/>
      <w:lvlText w:val="%7."/>
      <w:lvlJc w:val="left"/>
      <w:pPr>
        <w:ind w:left="5677" w:hanging="360"/>
      </w:pPr>
    </w:lvl>
    <w:lvl w:ilvl="7" w:tplc="04090019" w:tentative="1">
      <w:start w:val="1"/>
      <w:numFmt w:val="lowerLetter"/>
      <w:lvlText w:val="%8."/>
      <w:lvlJc w:val="left"/>
      <w:pPr>
        <w:ind w:left="6397" w:hanging="360"/>
      </w:pPr>
    </w:lvl>
    <w:lvl w:ilvl="8" w:tplc="0409001B" w:tentative="1">
      <w:start w:val="1"/>
      <w:numFmt w:val="lowerRoman"/>
      <w:lvlText w:val="%9."/>
      <w:lvlJc w:val="right"/>
      <w:pPr>
        <w:ind w:left="7117" w:hanging="180"/>
      </w:pPr>
    </w:lvl>
  </w:abstractNum>
  <w:abstractNum w:abstractNumId="2">
    <w:nsid w:val="14257649"/>
    <w:multiLevelType w:val="hybridMultilevel"/>
    <w:tmpl w:val="8D1CD52E"/>
    <w:lvl w:ilvl="0" w:tplc="18AA8B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EDC068C"/>
    <w:multiLevelType w:val="hybridMultilevel"/>
    <w:tmpl w:val="A670AA40"/>
    <w:lvl w:ilvl="0" w:tplc="CF7665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FA11C47"/>
    <w:multiLevelType w:val="hybridMultilevel"/>
    <w:tmpl w:val="4606A75C"/>
    <w:lvl w:ilvl="0" w:tplc="185612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256C57B0"/>
    <w:multiLevelType w:val="hybridMultilevel"/>
    <w:tmpl w:val="F9724E50"/>
    <w:lvl w:ilvl="0" w:tplc="BF1E7A3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29C46FFB"/>
    <w:multiLevelType w:val="hybridMultilevel"/>
    <w:tmpl w:val="B7408D84"/>
    <w:lvl w:ilvl="0" w:tplc="724C6D0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BB50372"/>
    <w:multiLevelType w:val="singleLevel"/>
    <w:tmpl w:val="0C26929E"/>
    <w:lvl w:ilvl="0">
      <w:start w:val="1"/>
      <w:numFmt w:val="decimal"/>
      <w:pStyle w:val="1-9"/>
      <w:lvlText w:val="%1"/>
      <w:lvlJc w:val="left"/>
      <w:pPr>
        <w:tabs>
          <w:tab w:val="num" w:pos="567"/>
        </w:tabs>
        <w:ind w:left="0" w:firstLine="284"/>
      </w:pPr>
      <w:rPr>
        <w:rFonts w:ascii="Times New Roman" w:hAnsi="Times New Roman" w:hint="default"/>
        <w:b w:val="0"/>
        <w:i w:val="0"/>
        <w:spacing w:val="0"/>
        <w:w w:val="100"/>
        <w:kern w:val="0"/>
        <w:position w:val="0"/>
        <w:sz w:val="18"/>
      </w:rPr>
    </w:lvl>
  </w:abstractNum>
  <w:abstractNum w:abstractNumId="8">
    <w:nsid w:val="2BE64E4D"/>
    <w:multiLevelType w:val="multilevel"/>
    <w:tmpl w:val="5BAAEA1A"/>
    <w:lvl w:ilvl="0">
      <w:start w:val="1"/>
      <w:numFmt w:val="decimal"/>
      <w:lvlText w:val="%1"/>
      <w:lvlJc w:val="left"/>
      <w:pPr>
        <w:ind w:left="720" w:hanging="360"/>
      </w:pPr>
      <w:rPr>
        <w:rFonts w:ascii="Times New Roman" w:eastAsia="Calibri" w:hAnsi="Times New Roman" w:cs="Times New Roman" w:hint="default"/>
        <w:b/>
        <w:vertAlign w:val="baseline"/>
      </w:rPr>
    </w:lvl>
    <w:lvl w:ilvl="1">
      <w:start w:val="1"/>
      <w:numFmt w:val="decimal"/>
      <w:lvlText w:val="%1.%2"/>
      <w:lvlJc w:val="left"/>
      <w:pPr>
        <w:ind w:left="1080" w:hanging="360"/>
      </w:pPr>
      <w:rPr>
        <w:b/>
        <w:vertAlign w:val="baseline"/>
      </w:rPr>
    </w:lvl>
    <w:lvl w:ilvl="2">
      <w:start w:val="1"/>
      <w:numFmt w:val="decimal"/>
      <w:lvlText w:val="%1.%2.%3"/>
      <w:lvlJc w:val="left"/>
      <w:pPr>
        <w:ind w:left="1800" w:hanging="720"/>
      </w:pPr>
      <w:rPr>
        <w:vertAlign w:val="baseline"/>
      </w:rPr>
    </w:lvl>
    <w:lvl w:ilvl="3">
      <w:start w:val="1"/>
      <w:numFmt w:val="decimal"/>
      <w:lvlText w:val="%1.%2.%3.%4"/>
      <w:lvlJc w:val="left"/>
      <w:pPr>
        <w:ind w:left="2160" w:hanging="720"/>
      </w:pPr>
      <w:rPr>
        <w:vertAlign w:val="baseline"/>
      </w:rPr>
    </w:lvl>
    <w:lvl w:ilvl="4">
      <w:start w:val="1"/>
      <w:numFmt w:val="decimal"/>
      <w:lvlText w:val="%1.%2.%3.%4.%5"/>
      <w:lvlJc w:val="left"/>
      <w:pPr>
        <w:ind w:left="2880" w:hanging="1080"/>
      </w:pPr>
      <w:rPr>
        <w:vertAlign w:val="baseline"/>
      </w:rPr>
    </w:lvl>
    <w:lvl w:ilvl="5">
      <w:start w:val="1"/>
      <w:numFmt w:val="decimal"/>
      <w:lvlText w:val="%1.%2.%3.%4.%5.%6"/>
      <w:lvlJc w:val="left"/>
      <w:pPr>
        <w:ind w:left="3240" w:hanging="1080"/>
      </w:pPr>
      <w:rPr>
        <w:vertAlign w:val="baseline"/>
      </w:rPr>
    </w:lvl>
    <w:lvl w:ilvl="6">
      <w:start w:val="1"/>
      <w:numFmt w:val="decimal"/>
      <w:lvlText w:val="%1.%2.%3.%4.%5.%6.%7"/>
      <w:lvlJc w:val="left"/>
      <w:pPr>
        <w:ind w:left="3960" w:hanging="1440"/>
      </w:pPr>
      <w:rPr>
        <w:vertAlign w:val="baseline"/>
      </w:rPr>
    </w:lvl>
    <w:lvl w:ilvl="7">
      <w:start w:val="1"/>
      <w:numFmt w:val="decimal"/>
      <w:lvlText w:val="%1.%2.%3.%4.%5.%6.%7.%8"/>
      <w:lvlJc w:val="left"/>
      <w:pPr>
        <w:ind w:left="4320" w:hanging="1440"/>
      </w:pPr>
      <w:rPr>
        <w:vertAlign w:val="baseline"/>
      </w:rPr>
    </w:lvl>
    <w:lvl w:ilvl="8">
      <w:start w:val="1"/>
      <w:numFmt w:val="decimal"/>
      <w:lvlText w:val="%1.%2.%3.%4.%5.%6.%7.%8.%9"/>
      <w:lvlJc w:val="left"/>
      <w:pPr>
        <w:ind w:left="4680" w:hanging="1440"/>
      </w:pPr>
      <w:rPr>
        <w:vertAlign w:val="baseline"/>
      </w:rPr>
    </w:lvl>
  </w:abstractNum>
  <w:abstractNum w:abstractNumId="9">
    <w:nsid w:val="2C1D1185"/>
    <w:multiLevelType w:val="hybridMultilevel"/>
    <w:tmpl w:val="91B40D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FDE0C4D"/>
    <w:multiLevelType w:val="hybridMultilevel"/>
    <w:tmpl w:val="D1CAEAD8"/>
    <w:lvl w:ilvl="0" w:tplc="CB02C3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3F5321B5"/>
    <w:multiLevelType w:val="hybridMultilevel"/>
    <w:tmpl w:val="D348007A"/>
    <w:lvl w:ilvl="0" w:tplc="BD667AFA">
      <w:start w:val="1"/>
      <w:numFmt w:val="decimal"/>
      <w:lvlText w:val="%1."/>
      <w:lvlJc w:val="left"/>
      <w:pPr>
        <w:ind w:left="1429" w:hanging="360"/>
      </w:pPr>
      <w:rPr>
        <w:rFonts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522172AF"/>
    <w:multiLevelType w:val="hybridMultilevel"/>
    <w:tmpl w:val="87DECFE4"/>
    <w:lvl w:ilvl="0" w:tplc="FC8E6E76">
      <w:start w:val="1"/>
      <w:numFmt w:val="decimal"/>
      <w:lvlRestart w:val="0"/>
      <w:lvlText w:val="%1."/>
      <w:lvlJc w:val="left"/>
      <w:pPr>
        <w:ind w:left="425" w:hanging="425"/>
      </w:pPr>
      <w:rPr>
        <w:b w:val="0"/>
        <w:i w:val="0"/>
        <w:sz w:val="28"/>
        <w:szCs w:val="2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6793AC0"/>
    <w:multiLevelType w:val="hybridMultilevel"/>
    <w:tmpl w:val="526C4FAE"/>
    <w:lvl w:ilvl="0" w:tplc="0409000F">
      <w:start w:val="1"/>
      <w:numFmt w:val="decimal"/>
      <w:lvlText w:val="%1."/>
      <w:lvlJc w:val="left"/>
      <w:pPr>
        <w:ind w:left="425" w:hanging="425"/>
      </w:pPr>
      <w:rPr>
        <w:b w:val="0"/>
        <w:i w:val="0"/>
        <w:sz w:val="18"/>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8"/>
  </w:num>
  <w:num w:numId="2">
    <w:abstractNumId w:val="11"/>
  </w:num>
  <w:num w:numId="3">
    <w:abstractNumId w:val="2"/>
  </w:num>
  <w:num w:numId="4">
    <w:abstractNumId w:val="9"/>
  </w:num>
  <w:num w:numId="5">
    <w:abstractNumId w:val="7"/>
  </w:num>
  <w:num w:numId="6">
    <w:abstractNumId w:val="6"/>
  </w:num>
  <w:num w:numId="7">
    <w:abstractNumId w:val="13"/>
  </w:num>
  <w:num w:numId="8">
    <w:abstractNumId w:val="1"/>
  </w:num>
  <w:num w:numId="9">
    <w:abstractNumId w:val="12"/>
  </w:num>
  <w:num w:numId="10">
    <w:abstractNumId w:val="10"/>
  </w:num>
  <w:num w:numId="11">
    <w:abstractNumId w:val="5"/>
  </w:num>
  <w:num w:numId="12">
    <w:abstractNumId w:val="0"/>
  </w:num>
  <w:num w:numId="13">
    <w:abstractNumId w:val="3"/>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F5B"/>
    <w:rsid w:val="00020088"/>
    <w:rsid w:val="00027FD1"/>
    <w:rsid w:val="00044C75"/>
    <w:rsid w:val="000476C0"/>
    <w:rsid w:val="00063223"/>
    <w:rsid w:val="000637DD"/>
    <w:rsid w:val="00071216"/>
    <w:rsid w:val="00074851"/>
    <w:rsid w:val="00077DD9"/>
    <w:rsid w:val="000801C4"/>
    <w:rsid w:val="00081651"/>
    <w:rsid w:val="000920A8"/>
    <w:rsid w:val="00092F07"/>
    <w:rsid w:val="000952D2"/>
    <w:rsid w:val="0009575A"/>
    <w:rsid w:val="00096DE3"/>
    <w:rsid w:val="000A020D"/>
    <w:rsid w:val="000A0B63"/>
    <w:rsid w:val="000A7E1E"/>
    <w:rsid w:val="000B1E7A"/>
    <w:rsid w:val="000B2C04"/>
    <w:rsid w:val="000B6808"/>
    <w:rsid w:val="000C3BF1"/>
    <w:rsid w:val="000C77EC"/>
    <w:rsid w:val="000E322E"/>
    <w:rsid w:val="000E3DB0"/>
    <w:rsid w:val="000F1983"/>
    <w:rsid w:val="000F3115"/>
    <w:rsid w:val="00106F23"/>
    <w:rsid w:val="0014516E"/>
    <w:rsid w:val="00150AE1"/>
    <w:rsid w:val="00171B4D"/>
    <w:rsid w:val="00173B17"/>
    <w:rsid w:val="0019432F"/>
    <w:rsid w:val="001A4B12"/>
    <w:rsid w:val="001B4A2A"/>
    <w:rsid w:val="001B4ECD"/>
    <w:rsid w:val="001B7473"/>
    <w:rsid w:val="001D0EC6"/>
    <w:rsid w:val="001D5FE9"/>
    <w:rsid w:val="001E310B"/>
    <w:rsid w:val="001F1831"/>
    <w:rsid w:val="001F30CD"/>
    <w:rsid w:val="002012C9"/>
    <w:rsid w:val="00207A64"/>
    <w:rsid w:val="00220EA4"/>
    <w:rsid w:val="00225309"/>
    <w:rsid w:val="0023424F"/>
    <w:rsid w:val="0023490E"/>
    <w:rsid w:val="00234D4E"/>
    <w:rsid w:val="00261548"/>
    <w:rsid w:val="002643A0"/>
    <w:rsid w:val="00264AA6"/>
    <w:rsid w:val="00266DC5"/>
    <w:rsid w:val="00271335"/>
    <w:rsid w:val="00274CDB"/>
    <w:rsid w:val="00275EF2"/>
    <w:rsid w:val="002762BF"/>
    <w:rsid w:val="00277DA0"/>
    <w:rsid w:val="00281161"/>
    <w:rsid w:val="00293EA2"/>
    <w:rsid w:val="002A76E1"/>
    <w:rsid w:val="002B29A7"/>
    <w:rsid w:val="002C119D"/>
    <w:rsid w:val="002D589D"/>
    <w:rsid w:val="002F265B"/>
    <w:rsid w:val="002F7A7F"/>
    <w:rsid w:val="00322F28"/>
    <w:rsid w:val="00324B9E"/>
    <w:rsid w:val="00326E49"/>
    <w:rsid w:val="003300DC"/>
    <w:rsid w:val="00330579"/>
    <w:rsid w:val="00331F0F"/>
    <w:rsid w:val="00336E64"/>
    <w:rsid w:val="003452BF"/>
    <w:rsid w:val="003649BF"/>
    <w:rsid w:val="00372507"/>
    <w:rsid w:val="00374807"/>
    <w:rsid w:val="0039254A"/>
    <w:rsid w:val="00392EBE"/>
    <w:rsid w:val="00396534"/>
    <w:rsid w:val="0039792B"/>
    <w:rsid w:val="003A2961"/>
    <w:rsid w:val="003B2E0C"/>
    <w:rsid w:val="003E365B"/>
    <w:rsid w:val="003E3E21"/>
    <w:rsid w:val="003E671A"/>
    <w:rsid w:val="003E734A"/>
    <w:rsid w:val="003F6310"/>
    <w:rsid w:val="00410B10"/>
    <w:rsid w:val="00413429"/>
    <w:rsid w:val="004258AE"/>
    <w:rsid w:val="004356E4"/>
    <w:rsid w:val="00436482"/>
    <w:rsid w:val="00440940"/>
    <w:rsid w:val="0044213C"/>
    <w:rsid w:val="004442CF"/>
    <w:rsid w:val="00444D69"/>
    <w:rsid w:val="0046065A"/>
    <w:rsid w:val="00464722"/>
    <w:rsid w:val="0046552F"/>
    <w:rsid w:val="004749E2"/>
    <w:rsid w:val="004860CB"/>
    <w:rsid w:val="0048679B"/>
    <w:rsid w:val="004873F2"/>
    <w:rsid w:val="00487B62"/>
    <w:rsid w:val="004935C6"/>
    <w:rsid w:val="00494968"/>
    <w:rsid w:val="004A17F5"/>
    <w:rsid w:val="004A4CDC"/>
    <w:rsid w:val="004B14BB"/>
    <w:rsid w:val="004B6C79"/>
    <w:rsid w:val="004C0758"/>
    <w:rsid w:val="004C2D5B"/>
    <w:rsid w:val="004C5AFD"/>
    <w:rsid w:val="004D12EC"/>
    <w:rsid w:val="004D1415"/>
    <w:rsid w:val="004D624D"/>
    <w:rsid w:val="004E6CB3"/>
    <w:rsid w:val="004F00CB"/>
    <w:rsid w:val="004F6141"/>
    <w:rsid w:val="00501E6B"/>
    <w:rsid w:val="005221D8"/>
    <w:rsid w:val="005405AF"/>
    <w:rsid w:val="00543B1D"/>
    <w:rsid w:val="0055035C"/>
    <w:rsid w:val="005508D3"/>
    <w:rsid w:val="00566583"/>
    <w:rsid w:val="005748EA"/>
    <w:rsid w:val="00584F69"/>
    <w:rsid w:val="00585E1D"/>
    <w:rsid w:val="005A4BA0"/>
    <w:rsid w:val="005B0517"/>
    <w:rsid w:val="005C2E61"/>
    <w:rsid w:val="005D2270"/>
    <w:rsid w:val="005D4E72"/>
    <w:rsid w:val="005E4F0A"/>
    <w:rsid w:val="00604CDF"/>
    <w:rsid w:val="00606A79"/>
    <w:rsid w:val="006117C2"/>
    <w:rsid w:val="00617D18"/>
    <w:rsid w:val="006205D9"/>
    <w:rsid w:val="00622363"/>
    <w:rsid w:val="00647DD3"/>
    <w:rsid w:val="00655947"/>
    <w:rsid w:val="006606B7"/>
    <w:rsid w:val="00663A0B"/>
    <w:rsid w:val="00665CD9"/>
    <w:rsid w:val="00670C18"/>
    <w:rsid w:val="00696ADD"/>
    <w:rsid w:val="006A199E"/>
    <w:rsid w:val="006A4493"/>
    <w:rsid w:val="006D495B"/>
    <w:rsid w:val="006E072E"/>
    <w:rsid w:val="006E53E4"/>
    <w:rsid w:val="006E5DEC"/>
    <w:rsid w:val="006F07D4"/>
    <w:rsid w:val="006F7930"/>
    <w:rsid w:val="00706044"/>
    <w:rsid w:val="00715E72"/>
    <w:rsid w:val="007227D0"/>
    <w:rsid w:val="00727B01"/>
    <w:rsid w:val="00731447"/>
    <w:rsid w:val="00744909"/>
    <w:rsid w:val="0075662A"/>
    <w:rsid w:val="00766C68"/>
    <w:rsid w:val="007707ED"/>
    <w:rsid w:val="0077216D"/>
    <w:rsid w:val="007778D8"/>
    <w:rsid w:val="007806E6"/>
    <w:rsid w:val="00781295"/>
    <w:rsid w:val="00783102"/>
    <w:rsid w:val="00794B5B"/>
    <w:rsid w:val="007A5BB7"/>
    <w:rsid w:val="007B1FDD"/>
    <w:rsid w:val="007B64B8"/>
    <w:rsid w:val="007D6DB5"/>
    <w:rsid w:val="007E0068"/>
    <w:rsid w:val="007E644D"/>
    <w:rsid w:val="007E72D5"/>
    <w:rsid w:val="007F627E"/>
    <w:rsid w:val="007F6D8F"/>
    <w:rsid w:val="00800CE0"/>
    <w:rsid w:val="00801F5E"/>
    <w:rsid w:val="0081398A"/>
    <w:rsid w:val="00815FD2"/>
    <w:rsid w:val="00823464"/>
    <w:rsid w:val="00830D5A"/>
    <w:rsid w:val="008320BB"/>
    <w:rsid w:val="00834B82"/>
    <w:rsid w:val="00841E1C"/>
    <w:rsid w:val="00855DAF"/>
    <w:rsid w:val="0086695C"/>
    <w:rsid w:val="008A2306"/>
    <w:rsid w:val="008A2D74"/>
    <w:rsid w:val="008A6FFD"/>
    <w:rsid w:val="008B6575"/>
    <w:rsid w:val="008D0A4B"/>
    <w:rsid w:val="008D2F4F"/>
    <w:rsid w:val="008D5F9F"/>
    <w:rsid w:val="008E30CB"/>
    <w:rsid w:val="008E3D74"/>
    <w:rsid w:val="008F0798"/>
    <w:rsid w:val="00901EE7"/>
    <w:rsid w:val="00903299"/>
    <w:rsid w:val="009057F0"/>
    <w:rsid w:val="00907EB3"/>
    <w:rsid w:val="009253B7"/>
    <w:rsid w:val="00936A65"/>
    <w:rsid w:val="00961FB3"/>
    <w:rsid w:val="0096448F"/>
    <w:rsid w:val="00967B35"/>
    <w:rsid w:val="00971AD7"/>
    <w:rsid w:val="00973390"/>
    <w:rsid w:val="009803FA"/>
    <w:rsid w:val="00983C8C"/>
    <w:rsid w:val="00990EDA"/>
    <w:rsid w:val="009A3D2E"/>
    <w:rsid w:val="009A5C05"/>
    <w:rsid w:val="009B1531"/>
    <w:rsid w:val="009B381E"/>
    <w:rsid w:val="009C6F5B"/>
    <w:rsid w:val="009D280F"/>
    <w:rsid w:val="009E1026"/>
    <w:rsid w:val="009E4EBE"/>
    <w:rsid w:val="009E7878"/>
    <w:rsid w:val="009F4047"/>
    <w:rsid w:val="00A040F4"/>
    <w:rsid w:val="00A06B4D"/>
    <w:rsid w:val="00A11C9D"/>
    <w:rsid w:val="00A15F45"/>
    <w:rsid w:val="00A32A08"/>
    <w:rsid w:val="00A3620C"/>
    <w:rsid w:val="00A542E2"/>
    <w:rsid w:val="00A54457"/>
    <w:rsid w:val="00A63240"/>
    <w:rsid w:val="00A63E84"/>
    <w:rsid w:val="00A645FF"/>
    <w:rsid w:val="00A66BBA"/>
    <w:rsid w:val="00A76109"/>
    <w:rsid w:val="00A7731D"/>
    <w:rsid w:val="00A81C2B"/>
    <w:rsid w:val="00A903EA"/>
    <w:rsid w:val="00A93C70"/>
    <w:rsid w:val="00A95216"/>
    <w:rsid w:val="00AA7CFA"/>
    <w:rsid w:val="00AB32F8"/>
    <w:rsid w:val="00AB763D"/>
    <w:rsid w:val="00AC0334"/>
    <w:rsid w:val="00AC1AAE"/>
    <w:rsid w:val="00AC220F"/>
    <w:rsid w:val="00AC2F4A"/>
    <w:rsid w:val="00AE5166"/>
    <w:rsid w:val="00AE7F8A"/>
    <w:rsid w:val="00AF0507"/>
    <w:rsid w:val="00AF0984"/>
    <w:rsid w:val="00B13242"/>
    <w:rsid w:val="00B21340"/>
    <w:rsid w:val="00B312EE"/>
    <w:rsid w:val="00B31F7A"/>
    <w:rsid w:val="00B418DA"/>
    <w:rsid w:val="00B57964"/>
    <w:rsid w:val="00B629F3"/>
    <w:rsid w:val="00B63DB6"/>
    <w:rsid w:val="00B67BB5"/>
    <w:rsid w:val="00B712E2"/>
    <w:rsid w:val="00B75B13"/>
    <w:rsid w:val="00B87373"/>
    <w:rsid w:val="00B92073"/>
    <w:rsid w:val="00BA03A2"/>
    <w:rsid w:val="00BA2D4F"/>
    <w:rsid w:val="00BA4163"/>
    <w:rsid w:val="00BA4BE4"/>
    <w:rsid w:val="00BC0598"/>
    <w:rsid w:val="00BC4DA7"/>
    <w:rsid w:val="00BE2A18"/>
    <w:rsid w:val="00BF3F49"/>
    <w:rsid w:val="00BF5F86"/>
    <w:rsid w:val="00C151C2"/>
    <w:rsid w:val="00C36561"/>
    <w:rsid w:val="00C371D5"/>
    <w:rsid w:val="00C64473"/>
    <w:rsid w:val="00C66AEE"/>
    <w:rsid w:val="00C7218D"/>
    <w:rsid w:val="00C7429C"/>
    <w:rsid w:val="00C74C9C"/>
    <w:rsid w:val="00C8036A"/>
    <w:rsid w:val="00C93FA2"/>
    <w:rsid w:val="00C94C62"/>
    <w:rsid w:val="00C95BA8"/>
    <w:rsid w:val="00CA04FF"/>
    <w:rsid w:val="00CA1FE9"/>
    <w:rsid w:val="00CA23C1"/>
    <w:rsid w:val="00CC1763"/>
    <w:rsid w:val="00CC2803"/>
    <w:rsid w:val="00CC490B"/>
    <w:rsid w:val="00CD0614"/>
    <w:rsid w:val="00CD0BF4"/>
    <w:rsid w:val="00CD6B60"/>
    <w:rsid w:val="00CE5B86"/>
    <w:rsid w:val="00CF18A1"/>
    <w:rsid w:val="00D01CD4"/>
    <w:rsid w:val="00D02DE5"/>
    <w:rsid w:val="00D1064F"/>
    <w:rsid w:val="00D106BD"/>
    <w:rsid w:val="00D3185A"/>
    <w:rsid w:val="00D4083A"/>
    <w:rsid w:val="00D653C4"/>
    <w:rsid w:val="00D66286"/>
    <w:rsid w:val="00D86CE6"/>
    <w:rsid w:val="00DA0B01"/>
    <w:rsid w:val="00DA55EB"/>
    <w:rsid w:val="00DA7DF7"/>
    <w:rsid w:val="00DB0A15"/>
    <w:rsid w:val="00DB20C0"/>
    <w:rsid w:val="00DB6CBB"/>
    <w:rsid w:val="00DC34E5"/>
    <w:rsid w:val="00DD2DE2"/>
    <w:rsid w:val="00DE1947"/>
    <w:rsid w:val="00DE57E3"/>
    <w:rsid w:val="00DF1A5F"/>
    <w:rsid w:val="00E2529F"/>
    <w:rsid w:val="00E26E06"/>
    <w:rsid w:val="00E32557"/>
    <w:rsid w:val="00E3774D"/>
    <w:rsid w:val="00E44660"/>
    <w:rsid w:val="00E54811"/>
    <w:rsid w:val="00E71148"/>
    <w:rsid w:val="00E73687"/>
    <w:rsid w:val="00E76185"/>
    <w:rsid w:val="00E812B8"/>
    <w:rsid w:val="00E90576"/>
    <w:rsid w:val="00E962D3"/>
    <w:rsid w:val="00ED02AE"/>
    <w:rsid w:val="00ED3BD6"/>
    <w:rsid w:val="00ED4A07"/>
    <w:rsid w:val="00ED6E04"/>
    <w:rsid w:val="00EF3DCA"/>
    <w:rsid w:val="00EF7BCE"/>
    <w:rsid w:val="00F05102"/>
    <w:rsid w:val="00F10A72"/>
    <w:rsid w:val="00F12A2F"/>
    <w:rsid w:val="00F237DB"/>
    <w:rsid w:val="00F415B6"/>
    <w:rsid w:val="00F53163"/>
    <w:rsid w:val="00F53DE2"/>
    <w:rsid w:val="00F55C03"/>
    <w:rsid w:val="00F576F5"/>
    <w:rsid w:val="00F57D8F"/>
    <w:rsid w:val="00F6071F"/>
    <w:rsid w:val="00F61FC2"/>
    <w:rsid w:val="00F62A63"/>
    <w:rsid w:val="00F669F1"/>
    <w:rsid w:val="00F77DA0"/>
    <w:rsid w:val="00F81EAB"/>
    <w:rsid w:val="00F822C9"/>
    <w:rsid w:val="00F827DE"/>
    <w:rsid w:val="00F904AF"/>
    <w:rsid w:val="00FA2DEF"/>
    <w:rsid w:val="00FA49A9"/>
    <w:rsid w:val="00FA5552"/>
    <w:rsid w:val="00FB0402"/>
    <w:rsid w:val="00FB0CB2"/>
    <w:rsid w:val="00FE6B73"/>
    <w:rsid w:val="00FE76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0E02CEA-45F4-47E0-9C74-425446E746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117C2"/>
    <w:rPr>
      <w:lang w:val="ru-RU"/>
    </w:rPr>
  </w:style>
  <w:style w:type="paragraph" w:styleId="1">
    <w:name w:val="heading 1"/>
    <w:basedOn w:val="a"/>
    <w:next w:val="a"/>
    <w:link w:val="10"/>
    <w:uiPriority w:val="9"/>
    <w:qFormat/>
    <w:rsid w:val="00727B01"/>
    <w:pPr>
      <w:keepNext/>
      <w:keepLines/>
      <w:spacing w:line="256" w:lineRule="auto"/>
      <w:ind w:firstLine="567"/>
      <w:outlineLvl w:val="0"/>
    </w:pPr>
    <w:rPr>
      <w:rFonts w:ascii="Times New Roman" w:eastAsia="Times New Roman" w:hAnsi="Times New Roman" w:cs="Times New Roman"/>
      <w:b/>
      <w:sz w:val="28"/>
      <w:szCs w:val="28"/>
      <w:lang w:eastAsia="ru-RU"/>
    </w:rPr>
  </w:style>
  <w:style w:type="paragraph" w:styleId="2">
    <w:name w:val="heading 2"/>
    <w:basedOn w:val="a"/>
    <w:next w:val="a"/>
    <w:link w:val="20"/>
    <w:uiPriority w:val="9"/>
    <w:qFormat/>
    <w:rsid w:val="00727B01"/>
    <w:pPr>
      <w:keepNext/>
      <w:keepLines/>
      <w:spacing w:after="0" w:line="240" w:lineRule="auto"/>
      <w:ind w:firstLine="567"/>
      <w:jc w:val="both"/>
      <w:outlineLvl w:val="1"/>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27B01"/>
    <w:rPr>
      <w:rFonts w:ascii="Times New Roman" w:eastAsia="Times New Roman" w:hAnsi="Times New Roman" w:cs="Times New Roman"/>
      <w:b/>
      <w:sz w:val="28"/>
      <w:szCs w:val="28"/>
      <w:lang w:val="ru-RU" w:eastAsia="ru-RU"/>
    </w:rPr>
  </w:style>
  <w:style w:type="character" w:customStyle="1" w:styleId="20">
    <w:name w:val="Заголовок 2 Знак"/>
    <w:basedOn w:val="a0"/>
    <w:link w:val="2"/>
    <w:uiPriority w:val="9"/>
    <w:rsid w:val="00727B01"/>
    <w:rPr>
      <w:rFonts w:ascii="Times New Roman" w:eastAsia="Times New Roman" w:hAnsi="Times New Roman" w:cs="Times New Roman"/>
      <w:sz w:val="28"/>
      <w:szCs w:val="28"/>
      <w:lang w:val="ru-RU" w:eastAsia="ru-RU"/>
    </w:rPr>
  </w:style>
  <w:style w:type="paragraph" w:styleId="a3">
    <w:name w:val="List Paragraph"/>
    <w:basedOn w:val="a"/>
    <w:link w:val="a4"/>
    <w:uiPriority w:val="34"/>
    <w:qFormat/>
    <w:rsid w:val="003452BF"/>
    <w:pPr>
      <w:ind w:left="720"/>
      <w:contextualSpacing/>
    </w:pPr>
  </w:style>
  <w:style w:type="character" w:styleId="a5">
    <w:name w:val="Hyperlink"/>
    <w:basedOn w:val="a0"/>
    <w:uiPriority w:val="99"/>
    <w:unhideWhenUsed/>
    <w:rsid w:val="003452BF"/>
    <w:rPr>
      <w:color w:val="0563C1" w:themeColor="hyperlink"/>
      <w:u w:val="single"/>
    </w:rPr>
  </w:style>
  <w:style w:type="paragraph" w:customStyle="1" w:styleId="a6">
    <w:name w:val="Для абзацев"/>
    <w:basedOn w:val="a"/>
    <w:rsid w:val="003452BF"/>
    <w:pPr>
      <w:spacing w:after="0" w:line="240" w:lineRule="auto"/>
      <w:ind w:firstLine="454"/>
      <w:jc w:val="both"/>
    </w:pPr>
    <w:rPr>
      <w:rFonts w:ascii="Times New Roman" w:eastAsia="Times New Roman" w:hAnsi="Times New Roman" w:cs="Times New Roman"/>
      <w:szCs w:val="20"/>
      <w:lang w:eastAsia="ru-RU"/>
    </w:rPr>
  </w:style>
  <w:style w:type="paragraph" w:customStyle="1" w:styleId="a7">
    <w:name w:val="&quot;Таблица&quot;"/>
    <w:basedOn w:val="a"/>
    <w:rsid w:val="003452BF"/>
    <w:pPr>
      <w:keepNext/>
      <w:keepLines/>
      <w:spacing w:before="180" w:after="60" w:line="240" w:lineRule="auto"/>
      <w:jc w:val="right"/>
    </w:pPr>
    <w:rPr>
      <w:rFonts w:ascii="Times New Roman" w:eastAsia="Times New Roman" w:hAnsi="Times New Roman" w:cs="Times New Roman"/>
      <w:spacing w:val="54"/>
      <w:sz w:val="20"/>
      <w:szCs w:val="20"/>
      <w:lang w:eastAsia="ru-RU"/>
    </w:rPr>
  </w:style>
  <w:style w:type="paragraph" w:customStyle="1" w:styleId="a8">
    <w:name w:val="Название таблицы"/>
    <w:basedOn w:val="a"/>
    <w:rsid w:val="003452BF"/>
    <w:pPr>
      <w:keepNext/>
      <w:keepLines/>
      <w:suppressAutoHyphens/>
      <w:spacing w:before="60" w:after="180" w:line="240" w:lineRule="auto"/>
      <w:jc w:val="center"/>
    </w:pPr>
    <w:rPr>
      <w:rFonts w:ascii="Times New Roman" w:eastAsia="Times New Roman" w:hAnsi="Times New Roman" w:cs="Times New Roman"/>
      <w:b/>
      <w:sz w:val="20"/>
      <w:szCs w:val="20"/>
      <w:lang w:eastAsia="ru-RU"/>
    </w:rPr>
  </w:style>
  <w:style w:type="paragraph" w:customStyle="1" w:styleId="a9">
    <w:name w:val="Текст в таблице"/>
    <w:basedOn w:val="a"/>
    <w:rsid w:val="003452BF"/>
    <w:pPr>
      <w:spacing w:after="0" w:line="240" w:lineRule="auto"/>
    </w:pPr>
    <w:rPr>
      <w:rFonts w:ascii="Times New Roman" w:eastAsia="Times New Roman" w:hAnsi="Times New Roman" w:cs="Times New Roman"/>
      <w:sz w:val="20"/>
      <w:szCs w:val="20"/>
      <w:lang w:eastAsia="ru-RU"/>
    </w:rPr>
  </w:style>
  <w:style w:type="paragraph" w:customStyle="1" w:styleId="aa">
    <w:name w:val="Рис Подпись"/>
    <w:basedOn w:val="a"/>
    <w:rsid w:val="003452BF"/>
    <w:pPr>
      <w:keepLines/>
      <w:spacing w:before="200" w:after="200" w:line="240" w:lineRule="auto"/>
      <w:jc w:val="center"/>
    </w:pPr>
    <w:rPr>
      <w:rFonts w:ascii="Times New Roman" w:eastAsia="Times New Roman" w:hAnsi="Times New Roman" w:cs="Times New Roman"/>
      <w:sz w:val="20"/>
      <w:szCs w:val="20"/>
      <w:lang w:eastAsia="ru-RU"/>
    </w:rPr>
  </w:style>
  <w:style w:type="character" w:customStyle="1" w:styleId="a4">
    <w:name w:val="Абзац списка Знак"/>
    <w:link w:val="a3"/>
    <w:uiPriority w:val="34"/>
    <w:rsid w:val="003452BF"/>
    <w:rPr>
      <w:lang w:val="ru-RU"/>
    </w:rPr>
  </w:style>
  <w:style w:type="table" w:styleId="ab">
    <w:name w:val="Table Grid"/>
    <w:basedOn w:val="a1"/>
    <w:uiPriority w:val="39"/>
    <w:rsid w:val="003452BF"/>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semiHidden/>
    <w:unhideWhenUsed/>
    <w:rsid w:val="005C2E61"/>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5C2E61"/>
    <w:rPr>
      <w:rFonts w:ascii="Segoe UI" w:hAnsi="Segoe UI" w:cs="Segoe UI"/>
      <w:sz w:val="18"/>
      <w:szCs w:val="18"/>
      <w:lang w:val="ru-RU"/>
    </w:rPr>
  </w:style>
  <w:style w:type="paragraph" w:customStyle="1" w:styleId="11">
    <w:name w:val="Стиль1"/>
    <w:basedOn w:val="a"/>
    <w:rsid w:val="00DA7DF7"/>
    <w:pPr>
      <w:keepNext/>
      <w:spacing w:before="120" w:after="120" w:line="240" w:lineRule="auto"/>
      <w:jc w:val="center"/>
    </w:pPr>
    <w:rPr>
      <w:rFonts w:ascii="Times New Roman" w:eastAsia="Times New Roman" w:hAnsi="Times New Roman" w:cs="Times New Roman"/>
      <w:bCs/>
      <w:i/>
      <w:iCs/>
      <w:szCs w:val="20"/>
      <w:lang w:eastAsia="ru-RU"/>
    </w:rPr>
  </w:style>
  <w:style w:type="paragraph" w:customStyle="1" w:styleId="MDPI42tablebody">
    <w:name w:val="MDPI_4.2_table_body"/>
    <w:qFormat/>
    <w:rsid w:val="005D4E72"/>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eastAsia="de-DE" w:bidi="en-US"/>
    </w:rPr>
  </w:style>
  <w:style w:type="paragraph" w:styleId="ae">
    <w:name w:val="header"/>
    <w:basedOn w:val="a"/>
    <w:link w:val="af"/>
    <w:uiPriority w:val="99"/>
    <w:unhideWhenUsed/>
    <w:rsid w:val="007B64B8"/>
    <w:pPr>
      <w:tabs>
        <w:tab w:val="center" w:pos="4844"/>
        <w:tab w:val="right" w:pos="9689"/>
      </w:tabs>
      <w:spacing w:after="0" w:line="240" w:lineRule="auto"/>
    </w:pPr>
  </w:style>
  <w:style w:type="character" w:customStyle="1" w:styleId="af">
    <w:name w:val="Верхний колонтитул Знак"/>
    <w:basedOn w:val="a0"/>
    <w:link w:val="ae"/>
    <w:uiPriority w:val="99"/>
    <w:rsid w:val="007B64B8"/>
    <w:rPr>
      <w:lang w:val="ru-RU"/>
    </w:rPr>
  </w:style>
  <w:style w:type="paragraph" w:styleId="af0">
    <w:name w:val="footer"/>
    <w:basedOn w:val="a"/>
    <w:link w:val="af1"/>
    <w:uiPriority w:val="99"/>
    <w:unhideWhenUsed/>
    <w:rsid w:val="007B64B8"/>
    <w:pPr>
      <w:tabs>
        <w:tab w:val="center" w:pos="4844"/>
        <w:tab w:val="right" w:pos="9689"/>
      </w:tabs>
      <w:spacing w:after="0" w:line="240" w:lineRule="auto"/>
    </w:pPr>
  </w:style>
  <w:style w:type="character" w:customStyle="1" w:styleId="af1">
    <w:name w:val="Нижний колонтитул Знак"/>
    <w:basedOn w:val="a0"/>
    <w:link w:val="af0"/>
    <w:uiPriority w:val="99"/>
    <w:rsid w:val="007B64B8"/>
    <w:rPr>
      <w:lang w:val="ru-RU"/>
    </w:rPr>
  </w:style>
  <w:style w:type="character" w:styleId="af2">
    <w:name w:val="Emphasis"/>
    <w:uiPriority w:val="20"/>
    <w:qFormat/>
    <w:rsid w:val="0086695C"/>
    <w:rPr>
      <w:i/>
      <w:iCs/>
    </w:rPr>
  </w:style>
  <w:style w:type="character" w:customStyle="1" w:styleId="hps">
    <w:name w:val="hps"/>
    <w:qFormat/>
    <w:rsid w:val="0086695C"/>
  </w:style>
  <w:style w:type="character" w:customStyle="1" w:styleId="articlecitationpages">
    <w:name w:val="articlecitation_pages"/>
    <w:basedOn w:val="a0"/>
    <w:rsid w:val="0086695C"/>
  </w:style>
  <w:style w:type="character" w:customStyle="1" w:styleId="id-label">
    <w:name w:val="id-label"/>
    <w:basedOn w:val="a0"/>
    <w:rsid w:val="0086695C"/>
  </w:style>
  <w:style w:type="paragraph" w:customStyle="1" w:styleId="1-9">
    <w:name w:val="Литра 1-9"/>
    <w:rsid w:val="0086695C"/>
    <w:pPr>
      <w:numPr>
        <w:numId w:val="5"/>
      </w:numPr>
      <w:spacing w:after="60" w:line="240" w:lineRule="auto"/>
      <w:jc w:val="both"/>
    </w:pPr>
    <w:rPr>
      <w:rFonts w:ascii="Times New Roman" w:eastAsia="Times New Roman" w:hAnsi="Times New Roman" w:cs="Times New Roman"/>
      <w:sz w:val="18"/>
      <w:szCs w:val="20"/>
      <w:lang w:val="ru-RU" w:eastAsia="ru-RU"/>
    </w:rPr>
  </w:style>
  <w:style w:type="paragraph" w:customStyle="1" w:styleId="af3">
    <w:name w:val="Фам автора"/>
    <w:basedOn w:val="a"/>
    <w:next w:val="a"/>
    <w:rsid w:val="0086695C"/>
    <w:pPr>
      <w:keepNext/>
      <w:spacing w:after="120" w:line="240" w:lineRule="auto"/>
      <w:jc w:val="center"/>
      <w:outlineLvl w:val="1"/>
    </w:pPr>
    <w:rPr>
      <w:rFonts w:ascii="Times New Roman" w:eastAsia="Times New Roman" w:hAnsi="Times New Roman" w:cs="Times New Roman"/>
      <w:sz w:val="24"/>
      <w:szCs w:val="20"/>
      <w:lang w:eastAsia="ru-RU"/>
    </w:rPr>
  </w:style>
  <w:style w:type="paragraph" w:styleId="af4">
    <w:name w:val="footnote text"/>
    <w:basedOn w:val="a"/>
    <w:link w:val="af5"/>
    <w:semiHidden/>
    <w:rsid w:val="0086695C"/>
    <w:pPr>
      <w:spacing w:after="0" w:line="240" w:lineRule="auto"/>
      <w:ind w:firstLine="454"/>
      <w:jc w:val="both"/>
    </w:pPr>
    <w:rPr>
      <w:rFonts w:ascii="Times New Roman" w:eastAsia="Times New Roman" w:hAnsi="Times New Roman" w:cs="Times New Roman"/>
      <w:sz w:val="18"/>
      <w:szCs w:val="20"/>
      <w:lang w:eastAsia="ru-RU"/>
    </w:rPr>
  </w:style>
  <w:style w:type="character" w:customStyle="1" w:styleId="af5">
    <w:name w:val="Текст сноски Знак"/>
    <w:basedOn w:val="a0"/>
    <w:link w:val="af4"/>
    <w:semiHidden/>
    <w:rsid w:val="0086695C"/>
    <w:rPr>
      <w:rFonts w:ascii="Times New Roman" w:eastAsia="Times New Roman" w:hAnsi="Times New Roman" w:cs="Times New Roman"/>
      <w:sz w:val="18"/>
      <w:szCs w:val="20"/>
      <w:lang w:val="ru-RU" w:eastAsia="ru-RU"/>
    </w:rPr>
  </w:style>
  <w:style w:type="character" w:styleId="af6">
    <w:name w:val="footnote reference"/>
    <w:rsid w:val="0086695C"/>
    <w:rPr>
      <w:vertAlign w:val="superscript"/>
    </w:rPr>
  </w:style>
  <w:style w:type="paragraph" w:customStyle="1" w:styleId="MDPI71References">
    <w:name w:val="MDPI_7.1_References"/>
    <w:qFormat/>
    <w:rsid w:val="0086695C"/>
    <w:pPr>
      <w:numPr>
        <w:numId w:val="6"/>
      </w:numPr>
      <w:adjustRightInd w:val="0"/>
      <w:snapToGrid w:val="0"/>
      <w:spacing w:after="0" w:line="228" w:lineRule="auto"/>
      <w:jc w:val="both"/>
    </w:pPr>
    <w:rPr>
      <w:rFonts w:ascii="Palatino Linotype" w:eastAsia="Times New Roman" w:hAnsi="Palatino Linotype" w:cs="Times New Roman"/>
      <w:color w:val="000000"/>
      <w:sz w:val="18"/>
      <w:szCs w:val="20"/>
      <w:lang w:eastAsia="de-DE" w:bidi="en-US"/>
    </w:rPr>
  </w:style>
  <w:style w:type="character" w:customStyle="1" w:styleId="21">
    <w:name w:val="Основной текст (2)_"/>
    <w:link w:val="22"/>
    <w:rsid w:val="004D624D"/>
    <w:rPr>
      <w:rFonts w:ascii="Times New Roman" w:eastAsia="Times New Roman" w:hAnsi="Times New Roman" w:cs="Times New Roman"/>
      <w:sz w:val="19"/>
      <w:szCs w:val="19"/>
      <w:shd w:val="clear" w:color="auto" w:fill="FFFFFF"/>
    </w:rPr>
  </w:style>
  <w:style w:type="paragraph" w:customStyle="1" w:styleId="22">
    <w:name w:val="Основной текст (2)"/>
    <w:basedOn w:val="a"/>
    <w:link w:val="21"/>
    <w:rsid w:val="004D624D"/>
    <w:pPr>
      <w:widowControl w:val="0"/>
      <w:shd w:val="clear" w:color="auto" w:fill="FFFFFF"/>
      <w:spacing w:after="600" w:line="0" w:lineRule="atLeast"/>
      <w:ind w:hanging="340"/>
      <w:jc w:val="right"/>
    </w:pPr>
    <w:rPr>
      <w:rFonts w:ascii="Times New Roman" w:eastAsia="Times New Roman" w:hAnsi="Times New Roman" w:cs="Times New Roman"/>
      <w:sz w:val="19"/>
      <w:szCs w:val="19"/>
      <w:lang w:val="en-US"/>
    </w:rPr>
  </w:style>
  <w:style w:type="paragraph" w:customStyle="1" w:styleId="Default">
    <w:name w:val="Default"/>
    <w:rsid w:val="00494968"/>
    <w:pPr>
      <w:autoSpaceDE w:val="0"/>
      <w:autoSpaceDN w:val="0"/>
      <w:adjustRightInd w:val="0"/>
      <w:spacing w:after="0" w:line="240" w:lineRule="auto"/>
    </w:pPr>
    <w:rPr>
      <w:rFonts w:ascii="Times New Roman" w:hAnsi="Times New Roman" w:cs="Times New Roman"/>
      <w:color w:val="000000"/>
      <w:sz w:val="24"/>
      <w:szCs w:val="24"/>
      <w:lang w:val="ru-RU"/>
    </w:rPr>
  </w:style>
  <w:style w:type="paragraph" w:customStyle="1" w:styleId="MDPI35textbeforelist">
    <w:name w:val="MDPI_3.5_text_before_list"/>
    <w:qFormat/>
    <w:rsid w:val="00AF0984"/>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1text">
    <w:name w:val="MDPI_3.1_text"/>
    <w:qFormat/>
    <w:rsid w:val="003E734A"/>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character" w:styleId="af7">
    <w:name w:val="Strong"/>
    <w:uiPriority w:val="22"/>
    <w:qFormat/>
    <w:rsid w:val="00BC0598"/>
    <w:rPr>
      <w:b/>
      <w:bCs/>
    </w:rPr>
  </w:style>
  <w:style w:type="paragraph" w:styleId="af8">
    <w:name w:val="Body Text"/>
    <w:basedOn w:val="a"/>
    <w:link w:val="af9"/>
    <w:uiPriority w:val="99"/>
    <w:unhideWhenUsed/>
    <w:rsid w:val="00A54457"/>
    <w:pPr>
      <w:spacing w:after="120" w:line="240" w:lineRule="auto"/>
    </w:pPr>
    <w:rPr>
      <w:rFonts w:ascii="Calibri" w:eastAsia="Calibri" w:hAnsi="Calibri" w:cs="Calibri"/>
      <w:sz w:val="20"/>
      <w:szCs w:val="20"/>
      <w:lang w:eastAsia="ru-RU"/>
    </w:rPr>
  </w:style>
  <w:style w:type="character" w:customStyle="1" w:styleId="af9">
    <w:name w:val="Основной текст Знак"/>
    <w:basedOn w:val="a0"/>
    <w:link w:val="af8"/>
    <w:uiPriority w:val="99"/>
    <w:rsid w:val="00A54457"/>
    <w:rPr>
      <w:rFonts w:ascii="Calibri" w:eastAsia="Calibri" w:hAnsi="Calibri" w:cs="Calibri"/>
      <w:sz w:val="20"/>
      <w:szCs w:val="20"/>
      <w:lang w:val="ru-RU" w:eastAsia="ru-RU"/>
    </w:rPr>
  </w:style>
  <w:style w:type="character" w:customStyle="1" w:styleId="titleheading">
    <w:name w:val="title_heading"/>
    <w:basedOn w:val="a0"/>
    <w:rsid w:val="004356E4"/>
  </w:style>
  <w:style w:type="character" w:customStyle="1" w:styleId="bold">
    <w:name w:val="bold"/>
    <w:basedOn w:val="a0"/>
    <w:rsid w:val="004356E4"/>
  </w:style>
  <w:style w:type="character" w:customStyle="1" w:styleId="typography-modulelvnit">
    <w:name w:val="typography-module__lvnit"/>
    <w:basedOn w:val="a0"/>
    <w:rsid w:val="004356E4"/>
  </w:style>
  <w:style w:type="character" w:customStyle="1" w:styleId="text-bold">
    <w:name w:val="text-bold"/>
    <w:basedOn w:val="a0"/>
    <w:rsid w:val="004356E4"/>
  </w:style>
  <w:style w:type="character" w:customStyle="1" w:styleId="text-meta">
    <w:name w:val="text-meta"/>
    <w:basedOn w:val="a0"/>
    <w:rsid w:val="004356E4"/>
  </w:style>
  <w:style w:type="character" w:customStyle="1" w:styleId="ml-1">
    <w:name w:val="ml-1"/>
    <w:basedOn w:val="a0"/>
    <w:rsid w:val="004356E4"/>
  </w:style>
  <w:style w:type="paragraph" w:styleId="afa">
    <w:name w:val="Normal (Web)"/>
    <w:basedOn w:val="a"/>
    <w:uiPriority w:val="99"/>
    <w:unhideWhenUsed/>
    <w:rsid w:val="0009575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919703">
      <w:bodyDiv w:val="1"/>
      <w:marLeft w:val="0"/>
      <w:marRight w:val="0"/>
      <w:marTop w:val="0"/>
      <w:marBottom w:val="0"/>
      <w:divBdr>
        <w:top w:val="none" w:sz="0" w:space="0" w:color="auto"/>
        <w:left w:val="none" w:sz="0" w:space="0" w:color="auto"/>
        <w:bottom w:val="none" w:sz="0" w:space="0" w:color="auto"/>
        <w:right w:val="none" w:sz="0" w:space="0" w:color="auto"/>
      </w:divBdr>
    </w:div>
    <w:div w:id="135077263">
      <w:bodyDiv w:val="1"/>
      <w:marLeft w:val="0"/>
      <w:marRight w:val="0"/>
      <w:marTop w:val="0"/>
      <w:marBottom w:val="0"/>
      <w:divBdr>
        <w:top w:val="none" w:sz="0" w:space="0" w:color="auto"/>
        <w:left w:val="none" w:sz="0" w:space="0" w:color="auto"/>
        <w:bottom w:val="none" w:sz="0" w:space="0" w:color="auto"/>
        <w:right w:val="none" w:sz="0" w:space="0" w:color="auto"/>
      </w:divBdr>
    </w:div>
    <w:div w:id="349338701">
      <w:bodyDiv w:val="1"/>
      <w:marLeft w:val="0"/>
      <w:marRight w:val="0"/>
      <w:marTop w:val="0"/>
      <w:marBottom w:val="0"/>
      <w:divBdr>
        <w:top w:val="none" w:sz="0" w:space="0" w:color="auto"/>
        <w:left w:val="none" w:sz="0" w:space="0" w:color="auto"/>
        <w:bottom w:val="none" w:sz="0" w:space="0" w:color="auto"/>
        <w:right w:val="none" w:sz="0" w:space="0" w:color="auto"/>
      </w:divBdr>
    </w:div>
    <w:div w:id="1297878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hyperlink" Target="https://doi.org/10.1016/j.%20jpap.2021.100021" TargetMode="External"/><Relationship Id="rId68" Type="http://schemas.openxmlformats.org/officeDocument/2006/relationships/hyperlink" Target="https://doi.org/10.1364/OE.21.029719" TargetMode="External"/><Relationship Id="rId84"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oleObject" Target="embeddings/oleObject1.bin"/><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s://doi.org/10.1080/00032719.2016.1142557" TargetMode="External"/><Relationship Id="rId79" Type="http://schemas.openxmlformats.org/officeDocument/2006/relationships/hyperlink" Target="https://doi.org/10.3390/ma14216535" TargetMode="External"/><Relationship Id="rId5" Type="http://schemas.openxmlformats.org/officeDocument/2006/relationships/webSettings" Target="webSettings.xml"/><Relationship Id="rId61" Type="http://schemas.openxmlformats.org/officeDocument/2006/relationships/hyperlink" Target="https://doi.org/10.1080/03650340.2020.1782893" TargetMode="External"/><Relationship Id="rId82"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4.jpeg"/><Relationship Id="rId48" Type="http://schemas.openxmlformats.org/officeDocument/2006/relationships/oleObject" Target="embeddings/oleObject3.bin"/><Relationship Id="rId56" Type="http://schemas.openxmlformats.org/officeDocument/2006/relationships/image" Target="media/image46.png"/><Relationship Id="rId64" Type="http://schemas.openxmlformats.org/officeDocument/2006/relationships/hyperlink" Target="https://doi.org/10.1038/nnano.2011.9" TargetMode="External"/><Relationship Id="rId69" Type="http://schemas.openxmlformats.org/officeDocument/2006/relationships/hyperlink" Target="https://doi.org/10.3390/molecules26103029" TargetMode="External"/><Relationship Id="rId77" Type="http://schemas.openxmlformats.org/officeDocument/2006/relationships/hyperlink" Target="https://doi.org/10.3390%2Fma12182985" TargetMode="Externa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hyperlink" Target="https://doi.org/10.3389/fsens.2021.657931" TargetMode="External"/><Relationship Id="rId80"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0.png"/><Relationship Id="rId46" Type="http://schemas.openxmlformats.org/officeDocument/2006/relationships/image" Target="media/image37.jpeg"/><Relationship Id="rId59" Type="http://schemas.openxmlformats.org/officeDocument/2006/relationships/hyperlink" Target="https://doi.org/10.1039/D1NA00880C" TargetMode="External"/><Relationship Id="rId67" Type="http://schemas.openxmlformats.org/officeDocument/2006/relationships/hyperlink" Target="https://doi.org/10.1088/1361-6528/ac1bda" TargetMode="External"/><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hyperlink" Target="https://doi.org/10.1007/s40089-021-00349-7" TargetMode="External"/><Relationship Id="rId70" Type="http://schemas.openxmlformats.org/officeDocument/2006/relationships/hyperlink" Target="https://doi.org/10.1016/j.tsf.2013.12.057" TargetMode="External"/><Relationship Id="rId75" Type="http://schemas.openxmlformats.org/officeDocument/2006/relationships/hyperlink" Target="https://doi.org/10.1021/acsanm.1c03992"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hyperlink" Target="https://doi.org/10.1002/smll.20210577" TargetMode="External"/><Relationship Id="rId65" Type="http://schemas.openxmlformats.org/officeDocument/2006/relationships/hyperlink" Target="https://doi.org/10.3390/electronics9060991" TargetMode="External"/><Relationship Id="rId73" Type="http://schemas.openxmlformats.org/officeDocument/2006/relationships/hyperlink" Target="https://doi.org/10.1186/s40580-018-0159-9" TargetMode="External"/><Relationship Id="rId78" Type="http://schemas.openxmlformats.org/officeDocument/2006/relationships/hyperlink" Target="https://www.frontiersin.org/articles/10.3389/fmats.2021.777149/full" TargetMode="External"/><Relationship Id="rId81"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png"/><Relationship Id="rId34" Type="http://schemas.openxmlformats.org/officeDocument/2006/relationships/image" Target="media/image27.jpe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hyperlink" Target="https://doi.org/10.1515/ntrev-2020-0061" TargetMode="External"/><Relationship Id="rId7" Type="http://schemas.openxmlformats.org/officeDocument/2006/relationships/endnotes" Target="endnotes.xml"/><Relationship Id="rId71" Type="http://schemas.openxmlformats.org/officeDocument/2006/relationships/hyperlink" Target="https://doi.org/10.3390/chemosensors10090363"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oleObject" Target="embeddings/oleObject2.bin"/><Relationship Id="rId45" Type="http://schemas.openxmlformats.org/officeDocument/2006/relationships/image" Target="media/image36.jpeg"/><Relationship Id="rId66" Type="http://schemas.openxmlformats.org/officeDocument/2006/relationships/hyperlink" Target="https://doi.org/10.1016/j.molliq.2021.11580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DD12AA-D532-453E-AFF0-D0DEF8FEE9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112</Pages>
  <Words>29743</Words>
  <Characters>169536</Characters>
  <Application>Microsoft Office Word</Application>
  <DocSecurity>0</DocSecurity>
  <Lines>1412</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Диана Толубаева</cp:lastModifiedBy>
  <cp:revision>2</cp:revision>
  <cp:lastPrinted>2024-02-09T05:58:00Z</cp:lastPrinted>
  <dcterms:created xsi:type="dcterms:W3CDTF">2024-02-09T07:20:00Z</dcterms:created>
  <dcterms:modified xsi:type="dcterms:W3CDTF">2024-02-09T07:20:00Z</dcterms:modified>
</cp:coreProperties>
</file>